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2E141" w14:textId="77777777" w:rsidR="007A6611" w:rsidRPr="00720ADF" w:rsidRDefault="00597D10" w:rsidP="002C3653">
      <w:pPr>
        <w:spacing w:after="360"/>
        <w:rPr>
          <w:rFonts w:ascii="Arial" w:hAnsi="Arial" w:cs="Arial"/>
        </w:rPr>
      </w:pPr>
      <w:r w:rsidRPr="00720ADF">
        <w:rPr>
          <w:rFonts w:ascii="Arial" w:hAnsi="Arial" w:cs="Arial"/>
          <w:i/>
          <w:noProof/>
          <w:lang w:eastAsia="en-AU"/>
        </w:rPr>
        <w:drawing>
          <wp:inline distT="0" distB="0" distL="0" distR="0" wp14:anchorId="55ED0EF1" wp14:editId="02631197">
            <wp:extent cx="175958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1017905"/>
                    </a:xfrm>
                    <a:prstGeom prst="rect">
                      <a:avLst/>
                    </a:prstGeom>
                    <a:noFill/>
                    <a:ln>
                      <a:noFill/>
                    </a:ln>
                  </pic:spPr>
                </pic:pic>
              </a:graphicData>
            </a:graphic>
          </wp:inline>
        </w:drawing>
      </w:r>
    </w:p>
    <w:p w14:paraId="6B583488" w14:textId="77777777" w:rsidR="00434C6D" w:rsidRPr="00720ADF" w:rsidRDefault="00434C6D" w:rsidP="00953464">
      <w:pPr>
        <w:pStyle w:val="Title"/>
        <w:pBdr>
          <w:bottom w:val="none" w:sz="0" w:space="0" w:color="auto"/>
        </w:pBdr>
        <w:spacing w:after="0"/>
        <w:contextualSpacing w:val="0"/>
        <w:rPr>
          <w:rFonts w:eastAsia="MS Mincho" w:cs="Arial"/>
          <w:b/>
          <w:sz w:val="24"/>
          <w:szCs w:val="24"/>
          <w:lang w:eastAsia="ja-JP"/>
        </w:rPr>
      </w:pPr>
    </w:p>
    <w:p w14:paraId="31E42EE8" w14:textId="77777777" w:rsidR="00F75824" w:rsidRPr="00720ADF" w:rsidRDefault="00953464" w:rsidP="00953464">
      <w:pPr>
        <w:pStyle w:val="Title"/>
        <w:pBdr>
          <w:bottom w:val="none" w:sz="0" w:space="0" w:color="auto"/>
        </w:pBdr>
        <w:spacing w:after="0"/>
        <w:contextualSpacing w:val="0"/>
        <w:rPr>
          <w:rFonts w:eastAsia="MS Mincho" w:cs="Arial"/>
          <w:b/>
          <w:sz w:val="48"/>
          <w:szCs w:val="48"/>
          <w:lang w:eastAsia="ja-JP"/>
        </w:rPr>
      </w:pPr>
      <w:r w:rsidRPr="00720ADF">
        <w:rPr>
          <w:rFonts w:eastAsia="MS Mincho" w:cs="Arial"/>
          <w:b/>
          <w:sz w:val="48"/>
          <w:szCs w:val="48"/>
          <w:lang w:eastAsia="ja-JP"/>
        </w:rPr>
        <w:t>20</w:t>
      </w:r>
      <w:r w:rsidR="00F50F20">
        <w:rPr>
          <w:rFonts w:eastAsia="MS Mincho" w:cs="Arial"/>
          <w:b/>
          <w:sz w:val="48"/>
          <w:szCs w:val="48"/>
          <w:lang w:eastAsia="ja-JP"/>
        </w:rPr>
        <w:t>20</w:t>
      </w:r>
      <w:r w:rsidRPr="00720ADF">
        <w:rPr>
          <w:rFonts w:eastAsia="MS Mincho" w:cs="Arial"/>
          <w:b/>
          <w:sz w:val="48"/>
          <w:szCs w:val="48"/>
          <w:lang w:eastAsia="ja-JP"/>
        </w:rPr>
        <w:t xml:space="preserve"> Federal Budget </w:t>
      </w:r>
      <w:r w:rsidR="00DE354F" w:rsidRPr="00720ADF">
        <w:rPr>
          <w:rFonts w:eastAsia="MS Mincho" w:cs="Arial"/>
          <w:b/>
          <w:sz w:val="48"/>
          <w:szCs w:val="48"/>
          <w:lang w:eastAsia="ja-JP"/>
        </w:rPr>
        <w:t xml:space="preserve">Submission </w:t>
      </w:r>
    </w:p>
    <w:p w14:paraId="19E84A88" w14:textId="77777777" w:rsidR="00847E7E" w:rsidRPr="00720ADF" w:rsidRDefault="00847E7E" w:rsidP="00953464">
      <w:pPr>
        <w:rPr>
          <w:rFonts w:ascii="Arial" w:hAnsi="Arial" w:cs="Arial"/>
          <w:bCs/>
          <w:lang w:val="en-US"/>
        </w:rPr>
      </w:pPr>
    </w:p>
    <w:p w14:paraId="7F800B7C" w14:textId="040B2263" w:rsidR="003E29C9" w:rsidRDefault="0080547B">
      <w:pPr>
        <w:rPr>
          <w:rFonts w:ascii="Arial" w:eastAsia="MS Mincho" w:hAnsi="Arial" w:cs="Arial"/>
          <w:bCs/>
          <w:lang w:eastAsia="ja-JP"/>
        </w:rPr>
      </w:pPr>
      <w:r>
        <w:rPr>
          <w:rFonts w:ascii="Arial" w:eastAsia="MS Mincho" w:hAnsi="Arial" w:cs="Arial"/>
          <w:bCs/>
          <w:lang w:eastAsia="ja-JP"/>
        </w:rPr>
        <w:t xml:space="preserve">Since the National Disability Insurance Scheme </w:t>
      </w:r>
      <w:r w:rsidR="00A55F02">
        <w:rPr>
          <w:rFonts w:ascii="Arial" w:eastAsia="MS Mincho" w:hAnsi="Arial" w:cs="Arial"/>
          <w:bCs/>
          <w:lang w:eastAsia="ja-JP"/>
        </w:rPr>
        <w:t xml:space="preserve">(NDIS) </w:t>
      </w:r>
      <w:r>
        <w:rPr>
          <w:rFonts w:ascii="Arial" w:eastAsia="MS Mincho" w:hAnsi="Arial" w:cs="Arial"/>
          <w:bCs/>
          <w:lang w:eastAsia="ja-JP"/>
        </w:rPr>
        <w:t>began</w:t>
      </w:r>
      <w:r w:rsidR="00A55F02">
        <w:rPr>
          <w:rFonts w:ascii="Arial" w:eastAsia="MS Mincho" w:hAnsi="Arial" w:cs="Arial"/>
          <w:bCs/>
          <w:lang w:eastAsia="ja-JP"/>
        </w:rPr>
        <w:t xml:space="preserve"> in 2013, NDS has been providing advice on how its design and implementation could be improved. In this submission, we again provide ideas and recommendations to help deliver the </w:t>
      </w:r>
      <w:r w:rsidR="0047262F">
        <w:rPr>
          <w:rFonts w:ascii="Arial" w:eastAsia="MS Mincho" w:hAnsi="Arial" w:cs="Arial"/>
          <w:bCs/>
          <w:lang w:eastAsia="ja-JP"/>
        </w:rPr>
        <w:t xml:space="preserve">world </w:t>
      </w:r>
      <w:r w:rsidR="00A55F02">
        <w:rPr>
          <w:rFonts w:ascii="Arial" w:eastAsia="MS Mincho" w:hAnsi="Arial" w:cs="Arial"/>
          <w:bCs/>
          <w:lang w:eastAsia="ja-JP"/>
        </w:rPr>
        <w:t>class disability support system that Australia is expecting. It is important that the many stakeholders work collaboratively in order to make this happen.</w:t>
      </w:r>
    </w:p>
    <w:p w14:paraId="6E458A35" w14:textId="77777777" w:rsidR="003E29C9" w:rsidRDefault="003E29C9" w:rsidP="003E29C9">
      <w:pPr>
        <w:rPr>
          <w:rFonts w:ascii="Arial" w:eastAsia="MS Mincho" w:hAnsi="Arial" w:cs="Arial"/>
          <w:bCs/>
          <w:lang w:eastAsia="ja-JP"/>
        </w:rPr>
      </w:pPr>
    </w:p>
    <w:p w14:paraId="7CD3FE53" w14:textId="77777777" w:rsidR="003E29C9" w:rsidRDefault="00A55F02" w:rsidP="003E29C9">
      <w:pPr>
        <w:rPr>
          <w:rFonts w:ascii="Arial" w:eastAsia="MS Mincho" w:hAnsi="Arial" w:cs="Arial"/>
          <w:bCs/>
          <w:lang w:eastAsia="ja-JP"/>
        </w:rPr>
      </w:pPr>
      <w:r>
        <w:rPr>
          <w:rFonts w:ascii="Arial" w:eastAsia="MS Mincho" w:hAnsi="Arial" w:cs="Arial"/>
          <w:bCs/>
          <w:lang w:eastAsia="ja-JP"/>
        </w:rPr>
        <w:t xml:space="preserve">Over </w:t>
      </w:r>
      <w:r w:rsidR="002F01BA">
        <w:rPr>
          <w:rFonts w:ascii="Arial" w:eastAsia="MS Mincho" w:hAnsi="Arial" w:cs="Arial"/>
          <w:bCs/>
          <w:lang w:eastAsia="ja-JP"/>
        </w:rPr>
        <w:t>the course of 2019</w:t>
      </w:r>
      <w:r>
        <w:rPr>
          <w:rFonts w:ascii="Arial" w:eastAsia="MS Mincho" w:hAnsi="Arial" w:cs="Arial"/>
          <w:bCs/>
          <w:lang w:eastAsia="ja-JP"/>
        </w:rPr>
        <w:t xml:space="preserve">, there has been a renewed focus on increasing the proportion of people with disability in employment, particularly through the work of the NDIS Participant Employment Taskforce and the recent release of its </w:t>
      </w:r>
      <w:r w:rsidR="00FE6150">
        <w:rPr>
          <w:rFonts w:ascii="Arial" w:eastAsia="MS Mincho" w:hAnsi="Arial" w:cs="Arial"/>
          <w:bCs/>
          <w:lang w:eastAsia="ja-JP"/>
        </w:rPr>
        <w:t>Participant Employment Strategy</w:t>
      </w:r>
      <w:r w:rsidR="00345C34">
        <w:rPr>
          <w:rStyle w:val="FootnoteReference"/>
          <w:rFonts w:ascii="Arial" w:eastAsia="MS Mincho" w:hAnsi="Arial"/>
          <w:bCs/>
          <w:lang w:eastAsia="ja-JP"/>
        </w:rPr>
        <w:footnoteReference w:id="1"/>
      </w:r>
      <w:r w:rsidR="00FE6150">
        <w:rPr>
          <w:rFonts w:ascii="Arial" w:eastAsia="MS Mincho" w:hAnsi="Arial" w:cs="Arial"/>
          <w:bCs/>
          <w:lang w:eastAsia="ja-JP"/>
        </w:rPr>
        <w:t>. This is an important step in the development of the NDIS.</w:t>
      </w:r>
    </w:p>
    <w:p w14:paraId="6BD0A5B8" w14:textId="77777777" w:rsidR="00FE6150" w:rsidRDefault="00FE6150" w:rsidP="003E29C9">
      <w:pPr>
        <w:rPr>
          <w:rFonts w:ascii="Arial" w:eastAsia="MS Mincho" w:hAnsi="Arial" w:cs="Arial"/>
          <w:bCs/>
          <w:lang w:eastAsia="ja-JP"/>
        </w:rPr>
      </w:pPr>
    </w:p>
    <w:p w14:paraId="3E726F84" w14:textId="77777777" w:rsidR="003E29C9" w:rsidRDefault="000B1F4D" w:rsidP="003E29C9">
      <w:pPr>
        <w:rPr>
          <w:rFonts w:ascii="Arial" w:eastAsia="MS Mincho" w:hAnsi="Arial" w:cs="Arial"/>
          <w:bCs/>
          <w:lang w:eastAsia="ja-JP"/>
        </w:rPr>
      </w:pPr>
      <w:r>
        <w:rPr>
          <w:rFonts w:ascii="Arial" w:eastAsia="MS Mincho" w:hAnsi="Arial" w:cs="Arial"/>
          <w:bCs/>
          <w:lang w:eastAsia="ja-JP"/>
        </w:rPr>
        <w:t xml:space="preserve">Unfortunately there is much </w:t>
      </w:r>
      <w:r w:rsidR="0047262F">
        <w:rPr>
          <w:rFonts w:ascii="Arial" w:eastAsia="MS Mincho" w:hAnsi="Arial" w:cs="Arial"/>
          <w:bCs/>
          <w:lang w:eastAsia="ja-JP"/>
        </w:rPr>
        <w:t xml:space="preserve">still </w:t>
      </w:r>
      <w:r>
        <w:rPr>
          <w:rFonts w:ascii="Arial" w:eastAsia="MS Mincho" w:hAnsi="Arial" w:cs="Arial"/>
          <w:bCs/>
          <w:lang w:eastAsia="ja-JP"/>
        </w:rPr>
        <w:t xml:space="preserve">to do. </w:t>
      </w:r>
      <w:r w:rsidR="002D6373">
        <w:rPr>
          <w:rFonts w:ascii="Arial" w:eastAsia="MS Mincho" w:hAnsi="Arial" w:cs="Arial"/>
          <w:bCs/>
          <w:lang w:eastAsia="ja-JP"/>
        </w:rPr>
        <w:t>Over the period 2015 to 2018</w:t>
      </w:r>
      <w:r w:rsidR="002D6373">
        <w:rPr>
          <w:rStyle w:val="FootnoteReference"/>
          <w:rFonts w:ascii="Arial" w:eastAsia="MS Mincho" w:hAnsi="Arial"/>
          <w:bCs/>
          <w:lang w:eastAsia="ja-JP"/>
        </w:rPr>
        <w:footnoteReference w:id="2"/>
      </w:r>
      <w:r w:rsidR="002D6373">
        <w:rPr>
          <w:rFonts w:ascii="Arial" w:eastAsia="MS Mincho" w:hAnsi="Arial" w:cs="Arial"/>
          <w:bCs/>
          <w:lang w:eastAsia="ja-JP"/>
        </w:rPr>
        <w:t>, the labour force participation of people with disability was static at 53% (in 2018</w:t>
      </w:r>
      <w:r w:rsidR="00975CCE">
        <w:rPr>
          <w:rFonts w:ascii="Arial" w:eastAsia="MS Mincho" w:hAnsi="Arial" w:cs="Arial"/>
          <w:bCs/>
          <w:lang w:eastAsia="ja-JP"/>
        </w:rPr>
        <w:t>,</w:t>
      </w:r>
      <w:r w:rsidR="002D6373">
        <w:rPr>
          <w:rFonts w:ascii="Arial" w:eastAsia="MS Mincho" w:hAnsi="Arial" w:cs="Arial"/>
          <w:bCs/>
          <w:lang w:eastAsia="ja-JP"/>
        </w:rPr>
        <w:t xml:space="preserve"> it was 84% for people without a disability</w:t>
      </w:r>
      <w:r w:rsidR="00975CCE">
        <w:rPr>
          <w:rFonts w:ascii="Arial" w:eastAsia="MS Mincho" w:hAnsi="Arial" w:cs="Arial"/>
          <w:bCs/>
          <w:lang w:eastAsia="ja-JP"/>
        </w:rPr>
        <w:t>)</w:t>
      </w:r>
      <w:r w:rsidR="002D6373">
        <w:rPr>
          <w:rFonts w:ascii="Arial" w:eastAsia="MS Mincho" w:hAnsi="Arial" w:cs="Arial"/>
          <w:bCs/>
          <w:lang w:eastAsia="ja-JP"/>
        </w:rPr>
        <w:t>. One bright note was</w:t>
      </w:r>
      <w:r w:rsidR="0047262F">
        <w:rPr>
          <w:rFonts w:ascii="Arial" w:eastAsia="MS Mincho" w:hAnsi="Arial" w:cs="Arial"/>
          <w:bCs/>
          <w:lang w:eastAsia="ja-JP"/>
        </w:rPr>
        <w:t xml:space="preserve"> that</w:t>
      </w:r>
      <w:r w:rsidR="002D6373">
        <w:rPr>
          <w:rFonts w:ascii="Arial" w:eastAsia="MS Mincho" w:hAnsi="Arial" w:cs="Arial"/>
          <w:bCs/>
          <w:lang w:eastAsia="ja-JP"/>
        </w:rPr>
        <w:t xml:space="preserve"> the proportion of people with profound or severe disability working full-time in 2018</w:t>
      </w:r>
      <w:r w:rsidR="00975CCE">
        <w:rPr>
          <w:rFonts w:ascii="Arial" w:eastAsia="MS Mincho" w:hAnsi="Arial" w:cs="Arial"/>
          <w:bCs/>
          <w:lang w:eastAsia="ja-JP"/>
        </w:rPr>
        <w:t xml:space="preserve"> was 11.4%</w:t>
      </w:r>
      <w:r w:rsidR="002D6373">
        <w:rPr>
          <w:rFonts w:ascii="Arial" w:eastAsia="MS Mincho" w:hAnsi="Arial" w:cs="Arial"/>
          <w:bCs/>
          <w:lang w:eastAsia="ja-JP"/>
        </w:rPr>
        <w:t>, up from 7.9%</w:t>
      </w:r>
      <w:r w:rsidR="003E29C9" w:rsidRPr="003E29C9">
        <w:rPr>
          <w:rFonts w:ascii="Arial" w:eastAsia="MS Mincho" w:hAnsi="Arial" w:cs="Arial"/>
          <w:bCs/>
          <w:lang w:eastAsia="ja-JP"/>
        </w:rPr>
        <w:t xml:space="preserve"> </w:t>
      </w:r>
      <w:r w:rsidR="002D6373">
        <w:rPr>
          <w:rFonts w:ascii="Arial" w:eastAsia="MS Mincho" w:hAnsi="Arial" w:cs="Arial"/>
          <w:bCs/>
          <w:lang w:eastAsia="ja-JP"/>
        </w:rPr>
        <w:t xml:space="preserve">in 2015. </w:t>
      </w:r>
      <w:r w:rsidR="003E29C9" w:rsidRPr="003E29C9">
        <w:rPr>
          <w:rFonts w:ascii="Arial" w:eastAsia="MS Mincho" w:hAnsi="Arial" w:cs="Arial"/>
          <w:bCs/>
          <w:lang w:eastAsia="ja-JP"/>
        </w:rPr>
        <w:t>Disappointingly, the number of DSP recipients reporting wage earnings also continues to decline. As of March, the number of DSP recipients reporting wage earnings was down by 1,100 (7.9</w:t>
      </w:r>
      <w:r w:rsidR="00345C34">
        <w:rPr>
          <w:rFonts w:ascii="Arial" w:eastAsia="MS Mincho" w:hAnsi="Arial" w:cs="Arial"/>
          <w:bCs/>
          <w:lang w:eastAsia="ja-JP"/>
        </w:rPr>
        <w:t>%</w:t>
      </w:r>
      <w:r w:rsidR="003E29C9" w:rsidRPr="003E29C9">
        <w:rPr>
          <w:rFonts w:ascii="Arial" w:eastAsia="MS Mincho" w:hAnsi="Arial" w:cs="Arial"/>
          <w:bCs/>
          <w:lang w:eastAsia="ja-JP"/>
        </w:rPr>
        <w:t>) since June 2018.</w:t>
      </w:r>
    </w:p>
    <w:p w14:paraId="472CF58B" w14:textId="77777777" w:rsidR="003E29C9" w:rsidRPr="003E29C9" w:rsidRDefault="003E29C9" w:rsidP="003E29C9">
      <w:pPr>
        <w:rPr>
          <w:rFonts w:ascii="Arial" w:eastAsia="MS Mincho" w:hAnsi="Arial" w:cs="Arial"/>
          <w:bCs/>
          <w:lang w:eastAsia="ja-JP"/>
        </w:rPr>
      </w:pPr>
    </w:p>
    <w:p w14:paraId="22D4A020" w14:textId="77777777" w:rsidR="003E29C9" w:rsidRPr="003E29C9" w:rsidRDefault="003E29C9" w:rsidP="003E29C9">
      <w:pPr>
        <w:rPr>
          <w:rFonts w:ascii="Arial" w:eastAsia="MS Mincho" w:hAnsi="Arial" w:cs="Arial"/>
          <w:bCs/>
          <w:lang w:eastAsia="ja-JP"/>
        </w:rPr>
      </w:pPr>
      <w:r w:rsidRPr="003E29C9">
        <w:rPr>
          <w:rFonts w:ascii="Arial" w:eastAsia="MS Mincho" w:hAnsi="Arial" w:cs="Arial"/>
          <w:bCs/>
          <w:lang w:eastAsia="ja-JP"/>
        </w:rPr>
        <w:t>NDS acknowledges that this ongoing decline could be arrested, in part, by the NDIA’s commitment to increasing the proportion of p</w:t>
      </w:r>
      <w:r w:rsidR="00345C34">
        <w:rPr>
          <w:rFonts w:ascii="Arial" w:eastAsia="MS Mincho" w:hAnsi="Arial" w:cs="Arial"/>
          <w:bCs/>
          <w:lang w:eastAsia="ja-JP"/>
        </w:rPr>
        <w:t xml:space="preserve">articipants in employment to 30% </w:t>
      </w:r>
      <w:r w:rsidRPr="003E29C9">
        <w:rPr>
          <w:rFonts w:ascii="Arial" w:eastAsia="MS Mincho" w:hAnsi="Arial" w:cs="Arial"/>
          <w:bCs/>
          <w:lang w:eastAsia="ja-JP"/>
        </w:rPr>
        <w:t xml:space="preserve">by 2023 (up from its current rate of 22 per cent). </w:t>
      </w:r>
      <w:r>
        <w:rPr>
          <w:rFonts w:ascii="Arial" w:eastAsia="MS Mincho" w:hAnsi="Arial" w:cs="Arial"/>
          <w:bCs/>
          <w:lang w:eastAsia="ja-JP"/>
        </w:rPr>
        <w:t>We support this initiative</w:t>
      </w:r>
      <w:r w:rsidR="00345C34">
        <w:rPr>
          <w:rFonts w:ascii="Arial" w:eastAsia="MS Mincho" w:hAnsi="Arial" w:cs="Arial"/>
          <w:bCs/>
          <w:lang w:eastAsia="ja-JP"/>
        </w:rPr>
        <w:t>.</w:t>
      </w:r>
    </w:p>
    <w:p w14:paraId="520FC22B" w14:textId="77777777" w:rsidR="003E29C9" w:rsidRDefault="003E29C9">
      <w:pPr>
        <w:rPr>
          <w:rFonts w:ascii="Arial" w:eastAsia="MS Mincho" w:hAnsi="Arial" w:cs="Arial"/>
          <w:bCs/>
          <w:lang w:eastAsia="ja-JP"/>
        </w:rPr>
      </w:pPr>
    </w:p>
    <w:p w14:paraId="4198BD98" w14:textId="77777777" w:rsidR="003E29C9" w:rsidRDefault="00FE6150">
      <w:pPr>
        <w:rPr>
          <w:rFonts w:ascii="Arial" w:eastAsia="MS Mincho" w:hAnsi="Arial" w:cs="Arial"/>
          <w:bCs/>
          <w:lang w:eastAsia="ja-JP"/>
        </w:rPr>
      </w:pPr>
      <w:r>
        <w:rPr>
          <w:rFonts w:ascii="Arial" w:eastAsia="MS Mincho" w:hAnsi="Arial" w:cs="Arial"/>
          <w:bCs/>
          <w:lang w:eastAsia="ja-JP"/>
        </w:rPr>
        <w:t xml:space="preserve">On a less positive note, there is much to do to deliver on other aspirations outlined in the National Disability Strategy. It is a sound document, </w:t>
      </w:r>
      <w:r w:rsidR="0047262F">
        <w:rPr>
          <w:rFonts w:ascii="Arial" w:eastAsia="MS Mincho" w:hAnsi="Arial" w:cs="Arial"/>
          <w:bCs/>
          <w:lang w:eastAsia="ja-JP"/>
        </w:rPr>
        <w:t xml:space="preserve">which is </w:t>
      </w:r>
      <w:r>
        <w:rPr>
          <w:rFonts w:ascii="Arial" w:eastAsia="MS Mincho" w:hAnsi="Arial" w:cs="Arial"/>
          <w:bCs/>
          <w:lang w:eastAsia="ja-JP"/>
        </w:rPr>
        <w:t>due to expire next year. A new strategy to replace it must have a stronger reporting mechanism to hold all governments accountable for delivering it and be backed by sufficient funding to produce real change.</w:t>
      </w:r>
    </w:p>
    <w:p w14:paraId="1BAE3F1F" w14:textId="77777777" w:rsidR="003E29C9" w:rsidRDefault="003E29C9">
      <w:pPr>
        <w:rPr>
          <w:rFonts w:ascii="Arial" w:eastAsia="MS Mincho" w:hAnsi="Arial" w:cs="Arial"/>
          <w:bCs/>
          <w:lang w:eastAsia="ja-JP"/>
        </w:rPr>
      </w:pPr>
    </w:p>
    <w:p w14:paraId="06B84602" w14:textId="77777777" w:rsidR="005F0895" w:rsidRDefault="005F0895">
      <w:pPr>
        <w:rPr>
          <w:rFonts w:ascii="Arial" w:eastAsia="MS Mincho" w:hAnsi="Arial" w:cs="Arial"/>
          <w:bCs/>
          <w:lang w:eastAsia="ja-JP"/>
        </w:rPr>
      </w:pPr>
      <w:r>
        <w:rPr>
          <w:rFonts w:ascii="Arial" w:eastAsia="MS Mincho" w:hAnsi="Arial" w:cs="Arial"/>
          <w:bCs/>
          <w:lang w:eastAsia="ja-JP"/>
        </w:rPr>
        <w:t>NDS’s Federal Budget submission identifies priorities for action</w:t>
      </w:r>
      <w:r w:rsidR="00FE6150">
        <w:rPr>
          <w:rFonts w:ascii="Arial" w:eastAsia="MS Mincho" w:hAnsi="Arial" w:cs="Arial"/>
          <w:bCs/>
          <w:lang w:eastAsia="ja-JP"/>
        </w:rPr>
        <w:t xml:space="preserve"> that would</w:t>
      </w:r>
      <w:r>
        <w:rPr>
          <w:rFonts w:ascii="Arial" w:eastAsia="MS Mincho" w:hAnsi="Arial" w:cs="Arial"/>
          <w:bCs/>
          <w:lang w:eastAsia="ja-JP"/>
        </w:rPr>
        <w:t>:</w:t>
      </w:r>
    </w:p>
    <w:p w14:paraId="6662619D" w14:textId="77777777" w:rsidR="005F0895" w:rsidRDefault="005F0895" w:rsidP="005F0895">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improve the implementation of the NDIS</w:t>
      </w:r>
    </w:p>
    <w:p w14:paraId="6747A84A" w14:textId="796084E3" w:rsidR="005F0895" w:rsidRDefault="005F0895" w:rsidP="005F0895">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increase employment opportunities for people with disability</w:t>
      </w:r>
    </w:p>
    <w:p w14:paraId="430FFA12" w14:textId="77777777" w:rsidR="005F0895" w:rsidRDefault="005F0895" w:rsidP="005F0895">
      <w:pPr>
        <w:pStyle w:val="ListParagraph"/>
        <w:numPr>
          <w:ilvl w:val="0"/>
          <w:numId w:val="9"/>
        </w:numPr>
        <w:spacing w:before="0" w:after="0" w:line="240" w:lineRule="auto"/>
        <w:ind w:left="714" w:hanging="357"/>
        <w:rPr>
          <w:rFonts w:ascii="Arial" w:eastAsia="MS Mincho" w:hAnsi="Arial" w:cs="Arial"/>
          <w:bCs/>
          <w:sz w:val="24"/>
          <w:lang w:eastAsia="ja-JP"/>
        </w:rPr>
      </w:pPr>
      <w:proofErr w:type="gramStart"/>
      <w:r>
        <w:rPr>
          <w:rFonts w:ascii="Arial" w:eastAsia="MS Mincho" w:hAnsi="Arial" w:cs="Arial"/>
          <w:bCs/>
          <w:sz w:val="24"/>
          <w:lang w:eastAsia="ja-JP"/>
        </w:rPr>
        <w:t>drive</w:t>
      </w:r>
      <w:proofErr w:type="gramEnd"/>
      <w:r>
        <w:rPr>
          <w:rFonts w:ascii="Arial" w:eastAsia="MS Mincho" w:hAnsi="Arial" w:cs="Arial"/>
          <w:bCs/>
          <w:sz w:val="24"/>
          <w:lang w:eastAsia="ja-JP"/>
        </w:rPr>
        <w:t xml:space="preserve"> the creation of a more inclusive society for people with disability.</w:t>
      </w:r>
    </w:p>
    <w:p w14:paraId="56F9608D" w14:textId="77777777" w:rsidR="005F0895" w:rsidRDefault="005F0895" w:rsidP="005F0895">
      <w:pPr>
        <w:rPr>
          <w:rFonts w:ascii="Arial" w:eastAsia="MS Mincho" w:hAnsi="Arial" w:cs="Arial"/>
          <w:bCs/>
          <w:lang w:eastAsia="ja-JP"/>
        </w:rPr>
      </w:pPr>
    </w:p>
    <w:p w14:paraId="37F9DD29" w14:textId="77777777" w:rsidR="00D45D03" w:rsidRPr="00D45D03" w:rsidRDefault="0072200A" w:rsidP="008F49A1">
      <w:pPr>
        <w:rPr>
          <w:rFonts w:ascii="Arial" w:eastAsia="MS Mincho" w:hAnsi="Arial" w:cs="Arial"/>
          <w:b/>
          <w:bCs/>
          <w:sz w:val="28"/>
          <w:lang w:eastAsia="ja-JP"/>
        </w:rPr>
      </w:pPr>
      <w:r>
        <w:rPr>
          <w:rFonts w:ascii="Arial" w:eastAsia="MS Mincho" w:hAnsi="Arial" w:cs="Arial"/>
          <w:b/>
          <w:bCs/>
          <w:sz w:val="28"/>
          <w:lang w:eastAsia="ja-JP"/>
        </w:rPr>
        <w:t>C</w:t>
      </w:r>
      <w:r w:rsidR="00D45D03">
        <w:rPr>
          <w:rFonts w:ascii="Arial" w:eastAsia="MS Mincho" w:hAnsi="Arial" w:cs="Arial"/>
          <w:b/>
          <w:bCs/>
          <w:sz w:val="28"/>
          <w:lang w:eastAsia="ja-JP"/>
        </w:rPr>
        <w:t>omplete the task of implementing the NDIS</w:t>
      </w:r>
    </w:p>
    <w:p w14:paraId="07A642DE" w14:textId="77777777" w:rsidR="00610380" w:rsidRDefault="007C6653" w:rsidP="008F49A1">
      <w:pPr>
        <w:rPr>
          <w:rFonts w:ascii="Arial" w:eastAsia="MS Mincho" w:hAnsi="Arial" w:cs="Arial"/>
          <w:bCs/>
          <w:lang w:eastAsia="ja-JP"/>
        </w:rPr>
      </w:pPr>
      <w:r>
        <w:rPr>
          <w:rFonts w:ascii="Arial" w:eastAsia="MS Mincho" w:hAnsi="Arial" w:cs="Arial"/>
          <w:bCs/>
          <w:lang w:eastAsia="ja-JP"/>
        </w:rPr>
        <w:t xml:space="preserve">After almost six years of </w:t>
      </w:r>
      <w:r w:rsidR="00D06699">
        <w:rPr>
          <w:rFonts w:ascii="Arial" w:eastAsia="MS Mincho" w:hAnsi="Arial" w:cs="Arial"/>
          <w:bCs/>
          <w:lang w:eastAsia="ja-JP"/>
        </w:rPr>
        <w:t>difficult</w:t>
      </w:r>
      <w:r w:rsidR="00463CFA">
        <w:rPr>
          <w:rFonts w:ascii="Arial" w:eastAsia="MS Mincho" w:hAnsi="Arial" w:cs="Arial"/>
          <w:bCs/>
          <w:lang w:eastAsia="ja-JP"/>
        </w:rPr>
        <w:t xml:space="preserve">, </w:t>
      </w:r>
      <w:r w:rsidR="00886017">
        <w:rPr>
          <w:rFonts w:ascii="Arial" w:eastAsia="MS Mincho" w:hAnsi="Arial" w:cs="Arial"/>
          <w:bCs/>
          <w:lang w:eastAsia="ja-JP"/>
        </w:rPr>
        <w:t xml:space="preserve">cumbersome </w:t>
      </w:r>
      <w:r w:rsidR="00D06699">
        <w:rPr>
          <w:rFonts w:ascii="Arial" w:eastAsia="MS Mincho" w:hAnsi="Arial" w:cs="Arial"/>
          <w:bCs/>
          <w:lang w:eastAsia="ja-JP"/>
        </w:rPr>
        <w:t>and expensive implementation</w:t>
      </w:r>
      <w:r w:rsidR="00463CFA">
        <w:rPr>
          <w:rFonts w:ascii="Arial" w:eastAsia="MS Mincho" w:hAnsi="Arial" w:cs="Arial"/>
          <w:bCs/>
          <w:lang w:eastAsia="ja-JP"/>
        </w:rPr>
        <w:t xml:space="preserve">, full transition to the </w:t>
      </w:r>
      <w:r w:rsidR="00D06699">
        <w:rPr>
          <w:rFonts w:ascii="Arial" w:eastAsia="MS Mincho" w:hAnsi="Arial" w:cs="Arial"/>
          <w:bCs/>
          <w:lang w:eastAsia="ja-JP"/>
        </w:rPr>
        <w:t>NDIS</w:t>
      </w:r>
      <w:r w:rsidR="00463CFA">
        <w:rPr>
          <w:rFonts w:ascii="Arial" w:eastAsia="MS Mincho" w:hAnsi="Arial" w:cs="Arial"/>
          <w:bCs/>
          <w:lang w:eastAsia="ja-JP"/>
        </w:rPr>
        <w:t xml:space="preserve"> </w:t>
      </w:r>
      <w:r w:rsidR="00D06699">
        <w:rPr>
          <w:rFonts w:ascii="Arial" w:eastAsia="MS Mincho" w:hAnsi="Arial" w:cs="Arial"/>
          <w:bCs/>
          <w:lang w:eastAsia="ja-JP"/>
        </w:rPr>
        <w:t xml:space="preserve">is getting closer. </w:t>
      </w:r>
      <w:r w:rsidR="00463CFA">
        <w:rPr>
          <w:rFonts w:ascii="Arial" w:eastAsia="MS Mincho" w:hAnsi="Arial" w:cs="Arial"/>
          <w:bCs/>
          <w:lang w:eastAsia="ja-JP"/>
        </w:rPr>
        <w:t>Unfortunately</w:t>
      </w:r>
      <w:r w:rsidR="00616B6F">
        <w:rPr>
          <w:rFonts w:ascii="Arial" w:eastAsia="MS Mincho" w:hAnsi="Arial" w:cs="Arial"/>
          <w:bCs/>
          <w:lang w:eastAsia="ja-JP"/>
        </w:rPr>
        <w:t xml:space="preserve">, </w:t>
      </w:r>
      <w:r w:rsidR="00F956EA">
        <w:rPr>
          <w:rFonts w:ascii="Arial" w:eastAsia="MS Mincho" w:hAnsi="Arial" w:cs="Arial"/>
          <w:bCs/>
          <w:lang w:eastAsia="ja-JP"/>
        </w:rPr>
        <w:t xml:space="preserve">this </w:t>
      </w:r>
      <w:r w:rsidR="00463CFA">
        <w:rPr>
          <w:rFonts w:ascii="Arial" w:eastAsia="MS Mincho" w:hAnsi="Arial" w:cs="Arial"/>
          <w:bCs/>
          <w:lang w:eastAsia="ja-JP"/>
        </w:rPr>
        <w:t xml:space="preserve">does not mean the issues that are problematic for participants, their families and carers, and service providers have </w:t>
      </w:r>
      <w:r w:rsidR="00774033">
        <w:rPr>
          <w:rFonts w:ascii="Arial" w:eastAsia="MS Mincho" w:hAnsi="Arial" w:cs="Arial"/>
          <w:bCs/>
          <w:lang w:eastAsia="ja-JP"/>
        </w:rPr>
        <w:t xml:space="preserve">all </w:t>
      </w:r>
      <w:r w:rsidR="00463CFA">
        <w:rPr>
          <w:rFonts w:ascii="Arial" w:eastAsia="MS Mincho" w:hAnsi="Arial" w:cs="Arial"/>
          <w:bCs/>
          <w:lang w:eastAsia="ja-JP"/>
        </w:rPr>
        <w:t>been resolved.</w:t>
      </w:r>
    </w:p>
    <w:p w14:paraId="105FF161" w14:textId="77777777" w:rsidR="001D503A" w:rsidRDefault="001D503A" w:rsidP="008F49A1">
      <w:pPr>
        <w:rPr>
          <w:rFonts w:ascii="Arial" w:eastAsia="MS Mincho" w:hAnsi="Arial" w:cs="Arial"/>
          <w:bCs/>
          <w:lang w:eastAsia="ja-JP"/>
        </w:rPr>
      </w:pPr>
    </w:p>
    <w:p w14:paraId="4BBBC897" w14:textId="77777777" w:rsidR="001D503A" w:rsidRDefault="001D503A" w:rsidP="008F49A1">
      <w:pPr>
        <w:rPr>
          <w:rFonts w:ascii="Arial" w:eastAsia="MS Mincho" w:hAnsi="Arial" w:cs="Arial"/>
          <w:bCs/>
          <w:lang w:eastAsia="ja-JP"/>
        </w:rPr>
      </w:pPr>
      <w:r>
        <w:rPr>
          <w:rFonts w:ascii="Arial" w:eastAsia="MS Mincho" w:hAnsi="Arial" w:cs="Arial"/>
          <w:bCs/>
          <w:lang w:eastAsia="ja-JP"/>
        </w:rPr>
        <w:t>In a speech at the National Press Club in mid-November, Minister Stuart Robert spoke of the NDIS being “about 80 per cent there, with 20 per cent left to go” and outlined six priorities to help deliver the last 20 per cent:</w:t>
      </w:r>
    </w:p>
    <w:p w14:paraId="7E0B2517" w14:textId="3C0EA002" w:rsidR="001D503A" w:rsidRPr="001D503A" w:rsidRDefault="00FE25B7" w:rsidP="001D503A">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q</w:t>
      </w:r>
      <w:r w:rsidR="001D503A" w:rsidRPr="001D503A">
        <w:rPr>
          <w:rFonts w:ascii="Arial" w:eastAsia="MS Mincho" w:hAnsi="Arial" w:cs="Arial"/>
          <w:bCs/>
          <w:sz w:val="24"/>
          <w:lang w:eastAsia="ja-JP"/>
        </w:rPr>
        <w:t>uicker access and quality decision making</w:t>
      </w:r>
    </w:p>
    <w:p w14:paraId="0C9AD433" w14:textId="2EA6467E" w:rsidR="001D503A" w:rsidRPr="001D503A" w:rsidRDefault="00FE25B7" w:rsidP="001D503A">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i</w:t>
      </w:r>
      <w:r w:rsidR="001D503A" w:rsidRPr="001D503A">
        <w:rPr>
          <w:rFonts w:ascii="Arial" w:eastAsia="MS Mincho" w:hAnsi="Arial" w:cs="Arial"/>
          <w:bCs/>
          <w:sz w:val="24"/>
          <w:lang w:eastAsia="ja-JP"/>
        </w:rPr>
        <w:t>ncreased engagement and collaboration</w:t>
      </w:r>
    </w:p>
    <w:p w14:paraId="2ACB7149" w14:textId="112BD4BF" w:rsidR="001D503A" w:rsidRPr="001D503A" w:rsidRDefault="00FE25B7" w:rsidP="001D503A">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m</w:t>
      </w:r>
      <w:r w:rsidR="001D503A" w:rsidRPr="001D503A">
        <w:rPr>
          <w:rFonts w:ascii="Arial" w:eastAsia="MS Mincho" w:hAnsi="Arial" w:cs="Arial"/>
          <w:bCs/>
          <w:sz w:val="24"/>
          <w:lang w:eastAsia="ja-JP"/>
        </w:rPr>
        <w:t>arket innovation and improved technology</w:t>
      </w:r>
    </w:p>
    <w:p w14:paraId="59C5BF4E" w14:textId="57A95E27" w:rsidR="001D503A" w:rsidRPr="001D503A" w:rsidRDefault="00FE25B7" w:rsidP="001D503A">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a</w:t>
      </w:r>
      <w:r w:rsidR="001D503A" w:rsidRPr="001D503A">
        <w:rPr>
          <w:rFonts w:ascii="Arial" w:eastAsia="MS Mincho" w:hAnsi="Arial" w:cs="Arial"/>
          <w:bCs/>
          <w:sz w:val="24"/>
          <w:lang w:eastAsia="ja-JP"/>
        </w:rPr>
        <w:t xml:space="preserve"> financially sustainable scheme</w:t>
      </w:r>
    </w:p>
    <w:p w14:paraId="1248FF9C" w14:textId="16374BE9" w:rsidR="001D503A" w:rsidRPr="001D503A" w:rsidRDefault="00FE25B7" w:rsidP="001D503A">
      <w:pPr>
        <w:pStyle w:val="ListParagraph"/>
        <w:numPr>
          <w:ilvl w:val="0"/>
          <w:numId w:val="9"/>
        </w:numPr>
        <w:spacing w:before="0" w:after="0" w:line="240" w:lineRule="auto"/>
        <w:ind w:left="714" w:hanging="357"/>
        <w:rPr>
          <w:rFonts w:ascii="Arial" w:eastAsia="MS Mincho" w:hAnsi="Arial" w:cs="Arial"/>
          <w:bCs/>
          <w:sz w:val="24"/>
          <w:lang w:eastAsia="ja-JP"/>
        </w:rPr>
      </w:pPr>
      <w:r>
        <w:rPr>
          <w:rFonts w:ascii="Arial" w:eastAsia="MS Mincho" w:hAnsi="Arial" w:cs="Arial"/>
          <w:bCs/>
          <w:sz w:val="24"/>
          <w:lang w:eastAsia="ja-JP"/>
        </w:rPr>
        <w:t>e</w:t>
      </w:r>
      <w:r w:rsidR="001D503A" w:rsidRPr="001D503A">
        <w:rPr>
          <w:rFonts w:ascii="Arial" w:eastAsia="MS Mincho" w:hAnsi="Arial" w:cs="Arial"/>
          <w:bCs/>
          <w:sz w:val="24"/>
          <w:lang w:eastAsia="ja-JP"/>
        </w:rPr>
        <w:t>quitable and consistent decisions</w:t>
      </w:r>
    </w:p>
    <w:p w14:paraId="1582C935" w14:textId="1FD62FC2" w:rsidR="001D503A" w:rsidRPr="001D503A" w:rsidRDefault="00FE25B7" w:rsidP="001D503A">
      <w:pPr>
        <w:pStyle w:val="ListParagraph"/>
        <w:numPr>
          <w:ilvl w:val="0"/>
          <w:numId w:val="9"/>
        </w:numPr>
        <w:spacing w:before="0" w:after="0" w:line="240" w:lineRule="auto"/>
        <w:ind w:left="714" w:hanging="357"/>
        <w:rPr>
          <w:rFonts w:ascii="Arial" w:eastAsia="MS Mincho" w:hAnsi="Arial" w:cs="Arial"/>
          <w:bCs/>
          <w:sz w:val="24"/>
          <w:lang w:eastAsia="ja-JP"/>
        </w:rPr>
      </w:pPr>
      <w:proofErr w:type="gramStart"/>
      <w:r>
        <w:rPr>
          <w:rFonts w:ascii="Arial" w:eastAsia="MS Mincho" w:hAnsi="Arial" w:cs="Arial"/>
          <w:bCs/>
          <w:sz w:val="24"/>
          <w:lang w:eastAsia="ja-JP"/>
        </w:rPr>
        <w:t>i</w:t>
      </w:r>
      <w:r w:rsidR="001D503A" w:rsidRPr="001D503A">
        <w:rPr>
          <w:rFonts w:ascii="Arial" w:eastAsia="MS Mincho" w:hAnsi="Arial" w:cs="Arial"/>
          <w:bCs/>
          <w:sz w:val="24"/>
          <w:lang w:eastAsia="ja-JP"/>
        </w:rPr>
        <w:t>mprove</w:t>
      </w:r>
      <w:proofErr w:type="gramEnd"/>
      <w:r w:rsidR="001D503A" w:rsidRPr="001D503A">
        <w:rPr>
          <w:rFonts w:ascii="Arial" w:eastAsia="MS Mincho" w:hAnsi="Arial" w:cs="Arial"/>
          <w:bCs/>
          <w:sz w:val="24"/>
          <w:lang w:eastAsia="ja-JP"/>
        </w:rPr>
        <w:t xml:space="preserve"> long-term outcomes</w:t>
      </w:r>
      <w:r>
        <w:rPr>
          <w:rFonts w:ascii="Arial" w:eastAsia="MS Mincho" w:hAnsi="Arial" w:cs="Arial"/>
          <w:bCs/>
          <w:sz w:val="24"/>
          <w:lang w:eastAsia="ja-JP"/>
        </w:rPr>
        <w:t>.</w:t>
      </w:r>
    </w:p>
    <w:p w14:paraId="556DBF4F" w14:textId="77777777" w:rsidR="001D503A" w:rsidRDefault="001D503A" w:rsidP="001D503A">
      <w:pPr>
        <w:rPr>
          <w:rFonts w:ascii="Arial" w:eastAsia="MS Mincho" w:hAnsi="Arial" w:cs="Arial"/>
          <w:bCs/>
          <w:lang w:eastAsia="ja-JP"/>
        </w:rPr>
      </w:pPr>
    </w:p>
    <w:p w14:paraId="6E51175B" w14:textId="77777777" w:rsidR="00F956EA" w:rsidRDefault="00857444" w:rsidP="001D503A">
      <w:pPr>
        <w:rPr>
          <w:rFonts w:ascii="Arial" w:eastAsia="MS Mincho" w:hAnsi="Arial" w:cs="Arial"/>
          <w:bCs/>
          <w:lang w:eastAsia="ja-JP"/>
        </w:rPr>
      </w:pPr>
      <w:r>
        <w:rPr>
          <w:rFonts w:ascii="Arial" w:eastAsia="MS Mincho" w:hAnsi="Arial" w:cs="Arial"/>
          <w:bCs/>
          <w:lang w:eastAsia="ja-JP"/>
        </w:rPr>
        <w:t xml:space="preserve">Initiatives to </w:t>
      </w:r>
      <w:r w:rsidR="00774033">
        <w:rPr>
          <w:rFonts w:ascii="Arial" w:eastAsia="MS Mincho" w:hAnsi="Arial" w:cs="Arial"/>
          <w:bCs/>
          <w:lang w:eastAsia="ja-JP"/>
        </w:rPr>
        <w:t>address</w:t>
      </w:r>
      <w:r w:rsidR="001D503A">
        <w:rPr>
          <w:rFonts w:ascii="Arial" w:eastAsia="MS Mincho" w:hAnsi="Arial" w:cs="Arial"/>
          <w:bCs/>
          <w:lang w:eastAsia="ja-JP"/>
        </w:rPr>
        <w:t xml:space="preserve"> these priorities will help deliver the scheme</w:t>
      </w:r>
      <w:r>
        <w:rPr>
          <w:rFonts w:ascii="Arial" w:eastAsia="MS Mincho" w:hAnsi="Arial" w:cs="Arial"/>
          <w:bCs/>
          <w:lang w:eastAsia="ja-JP"/>
        </w:rPr>
        <w:t xml:space="preserve">. </w:t>
      </w:r>
      <w:r w:rsidR="00F956EA">
        <w:rPr>
          <w:rFonts w:ascii="Arial" w:eastAsia="MS Mincho" w:hAnsi="Arial" w:cs="Arial"/>
          <w:bCs/>
          <w:lang w:eastAsia="ja-JP"/>
        </w:rPr>
        <w:t xml:space="preserve">In this submission, </w:t>
      </w:r>
      <w:r>
        <w:rPr>
          <w:rFonts w:ascii="Arial" w:eastAsia="MS Mincho" w:hAnsi="Arial" w:cs="Arial"/>
          <w:bCs/>
          <w:lang w:eastAsia="ja-JP"/>
        </w:rPr>
        <w:t xml:space="preserve">NDS makes recommendations on four practical </w:t>
      </w:r>
      <w:r w:rsidR="00774033">
        <w:rPr>
          <w:rFonts w:ascii="Arial" w:eastAsia="MS Mincho" w:hAnsi="Arial" w:cs="Arial"/>
          <w:bCs/>
          <w:lang w:eastAsia="ja-JP"/>
        </w:rPr>
        <w:t>actions</w:t>
      </w:r>
      <w:r>
        <w:rPr>
          <w:rFonts w:ascii="Arial" w:eastAsia="MS Mincho" w:hAnsi="Arial" w:cs="Arial"/>
          <w:bCs/>
          <w:lang w:eastAsia="ja-JP"/>
        </w:rPr>
        <w:t xml:space="preserve"> that will</w:t>
      </w:r>
      <w:r w:rsidR="001D503A">
        <w:rPr>
          <w:rFonts w:ascii="Arial" w:eastAsia="MS Mincho" w:hAnsi="Arial" w:cs="Arial"/>
          <w:bCs/>
          <w:lang w:eastAsia="ja-JP"/>
        </w:rPr>
        <w:t xml:space="preserve"> </w:t>
      </w:r>
      <w:r>
        <w:rPr>
          <w:rFonts w:ascii="Arial" w:eastAsia="MS Mincho" w:hAnsi="Arial" w:cs="Arial"/>
          <w:bCs/>
          <w:lang w:eastAsia="ja-JP"/>
        </w:rPr>
        <w:t>make a difference, particularly to help ensure there is sufficient supply of high-quality supports to meet demand.</w:t>
      </w:r>
      <w:r w:rsidR="00591D97">
        <w:rPr>
          <w:rFonts w:ascii="Arial" w:eastAsia="MS Mincho" w:hAnsi="Arial" w:cs="Arial"/>
          <w:bCs/>
          <w:lang w:eastAsia="ja-JP"/>
        </w:rPr>
        <w:t xml:space="preserve"> These are: </w:t>
      </w:r>
    </w:p>
    <w:p w14:paraId="0CE6DEBA" w14:textId="04531DAB" w:rsidR="00F956EA" w:rsidRPr="00394A45" w:rsidRDefault="00591D97" w:rsidP="00394A45">
      <w:pPr>
        <w:pStyle w:val="ListParagraph"/>
        <w:numPr>
          <w:ilvl w:val="0"/>
          <w:numId w:val="18"/>
        </w:numPr>
        <w:spacing w:before="0" w:after="0" w:line="240" w:lineRule="auto"/>
        <w:ind w:left="714" w:hanging="357"/>
        <w:rPr>
          <w:rFonts w:ascii="Arial" w:eastAsia="MS Mincho" w:hAnsi="Arial" w:cs="Arial"/>
          <w:bCs/>
          <w:sz w:val="24"/>
          <w:szCs w:val="24"/>
          <w:lang w:eastAsia="ja-JP"/>
        </w:rPr>
      </w:pPr>
      <w:r w:rsidRPr="00394A45">
        <w:rPr>
          <w:rFonts w:ascii="Arial" w:eastAsia="MS Mincho" w:hAnsi="Arial" w:cs="Arial"/>
          <w:bCs/>
          <w:sz w:val="24"/>
          <w:szCs w:val="24"/>
          <w:lang w:eastAsia="ja-JP"/>
        </w:rPr>
        <w:t xml:space="preserve">establish an industry fund to </w:t>
      </w:r>
      <w:r w:rsidR="00774033" w:rsidRPr="00394A45">
        <w:rPr>
          <w:rFonts w:ascii="Arial" w:eastAsia="MS Mincho" w:hAnsi="Arial" w:cs="Arial"/>
          <w:bCs/>
          <w:sz w:val="24"/>
          <w:szCs w:val="24"/>
          <w:lang w:eastAsia="ja-JP"/>
        </w:rPr>
        <w:t xml:space="preserve">build and </w:t>
      </w:r>
      <w:r w:rsidRPr="00394A45">
        <w:rPr>
          <w:rFonts w:ascii="Arial" w:eastAsia="MS Mincho" w:hAnsi="Arial" w:cs="Arial"/>
          <w:bCs/>
          <w:sz w:val="24"/>
          <w:szCs w:val="24"/>
          <w:lang w:eastAsia="ja-JP"/>
        </w:rPr>
        <w:t>support</w:t>
      </w:r>
      <w:r w:rsidR="00F956EA" w:rsidRPr="00394A45">
        <w:rPr>
          <w:rFonts w:ascii="Arial" w:eastAsia="MS Mincho" w:hAnsi="Arial" w:cs="Arial"/>
          <w:bCs/>
          <w:sz w:val="24"/>
          <w:szCs w:val="24"/>
          <w:lang w:eastAsia="ja-JP"/>
        </w:rPr>
        <w:t xml:space="preserve"> </w:t>
      </w:r>
      <w:r w:rsidR="00FA18C0">
        <w:rPr>
          <w:rFonts w:ascii="Arial" w:eastAsia="MS Mincho" w:hAnsi="Arial" w:cs="Arial"/>
          <w:bCs/>
          <w:sz w:val="24"/>
          <w:szCs w:val="24"/>
          <w:lang w:eastAsia="ja-JP"/>
        </w:rPr>
        <w:t>supply</w:t>
      </w:r>
    </w:p>
    <w:p w14:paraId="0FFB4783" w14:textId="6CA79F93" w:rsidR="00F956EA" w:rsidRPr="00394A45" w:rsidRDefault="00FA18C0" w:rsidP="00394A45">
      <w:pPr>
        <w:pStyle w:val="ListParagraph"/>
        <w:numPr>
          <w:ilvl w:val="0"/>
          <w:numId w:val="18"/>
        </w:numPr>
        <w:spacing w:before="0" w:after="0" w:line="240" w:lineRule="auto"/>
        <w:ind w:left="714" w:hanging="357"/>
        <w:rPr>
          <w:rFonts w:ascii="Arial" w:eastAsia="MS Mincho" w:hAnsi="Arial" w:cs="Arial"/>
          <w:bCs/>
          <w:sz w:val="24"/>
          <w:szCs w:val="24"/>
          <w:lang w:eastAsia="ja-JP"/>
        </w:rPr>
      </w:pPr>
      <w:r>
        <w:rPr>
          <w:rFonts w:ascii="Arial" w:eastAsia="MS Mincho" w:hAnsi="Arial" w:cs="Arial"/>
          <w:bCs/>
          <w:sz w:val="24"/>
          <w:szCs w:val="24"/>
          <w:lang w:eastAsia="ja-JP"/>
        </w:rPr>
        <w:t>resolve pricing problems</w:t>
      </w:r>
      <w:r w:rsidR="00591D97" w:rsidRPr="00394A45">
        <w:rPr>
          <w:rFonts w:ascii="Arial" w:eastAsia="MS Mincho" w:hAnsi="Arial" w:cs="Arial"/>
          <w:bCs/>
          <w:sz w:val="24"/>
          <w:szCs w:val="24"/>
          <w:lang w:eastAsia="ja-JP"/>
        </w:rPr>
        <w:t xml:space="preserve"> </w:t>
      </w:r>
    </w:p>
    <w:p w14:paraId="35F31A12" w14:textId="6725DDCC" w:rsidR="0047262F" w:rsidRDefault="00591D97" w:rsidP="00394A45">
      <w:pPr>
        <w:pStyle w:val="ListParagraph"/>
        <w:numPr>
          <w:ilvl w:val="0"/>
          <w:numId w:val="18"/>
        </w:numPr>
        <w:spacing w:before="0" w:after="0" w:line="240" w:lineRule="auto"/>
        <w:ind w:left="714" w:hanging="357"/>
        <w:rPr>
          <w:rFonts w:ascii="Arial" w:eastAsia="MS Mincho" w:hAnsi="Arial" w:cs="Arial"/>
          <w:bCs/>
          <w:sz w:val="24"/>
          <w:szCs w:val="24"/>
          <w:lang w:eastAsia="ja-JP"/>
        </w:rPr>
      </w:pPr>
      <w:r w:rsidRPr="00394A45">
        <w:rPr>
          <w:rFonts w:ascii="Arial" w:eastAsia="MS Mincho" w:hAnsi="Arial" w:cs="Arial"/>
          <w:bCs/>
          <w:sz w:val="24"/>
          <w:szCs w:val="24"/>
          <w:lang w:eastAsia="ja-JP"/>
        </w:rPr>
        <w:t>create a partnership with the provider sector to fo</w:t>
      </w:r>
      <w:r w:rsidR="00FA18C0">
        <w:rPr>
          <w:rFonts w:ascii="Arial" w:eastAsia="MS Mincho" w:hAnsi="Arial" w:cs="Arial"/>
          <w:bCs/>
          <w:sz w:val="24"/>
          <w:szCs w:val="24"/>
          <w:lang w:eastAsia="ja-JP"/>
        </w:rPr>
        <w:t>cus on practical solutions</w:t>
      </w:r>
    </w:p>
    <w:p w14:paraId="4A3C0832" w14:textId="77777777" w:rsidR="001D503A" w:rsidRPr="00394A45" w:rsidRDefault="00E4438A" w:rsidP="00394A45">
      <w:pPr>
        <w:pStyle w:val="ListParagraph"/>
        <w:numPr>
          <w:ilvl w:val="0"/>
          <w:numId w:val="18"/>
        </w:numPr>
        <w:spacing w:before="0" w:after="0" w:line="240" w:lineRule="auto"/>
        <w:ind w:left="714" w:hanging="357"/>
        <w:rPr>
          <w:rFonts w:ascii="Arial" w:eastAsia="MS Mincho" w:hAnsi="Arial" w:cs="Arial"/>
          <w:bCs/>
          <w:sz w:val="24"/>
          <w:szCs w:val="24"/>
          <w:lang w:eastAsia="ja-JP"/>
        </w:rPr>
      </w:pPr>
      <w:proofErr w:type="gramStart"/>
      <w:r w:rsidRPr="00394A45">
        <w:rPr>
          <w:rFonts w:ascii="Arial" w:eastAsia="MS Mincho" w:hAnsi="Arial" w:cs="Arial"/>
          <w:bCs/>
          <w:sz w:val="24"/>
          <w:szCs w:val="24"/>
          <w:lang w:eastAsia="ja-JP"/>
        </w:rPr>
        <w:t>urgently</w:t>
      </w:r>
      <w:proofErr w:type="gramEnd"/>
      <w:r w:rsidRPr="00394A45">
        <w:rPr>
          <w:rFonts w:ascii="Arial" w:eastAsia="MS Mincho" w:hAnsi="Arial" w:cs="Arial"/>
          <w:bCs/>
          <w:sz w:val="24"/>
          <w:szCs w:val="24"/>
          <w:lang w:eastAsia="ja-JP"/>
        </w:rPr>
        <w:t xml:space="preserve"> </w:t>
      </w:r>
      <w:r w:rsidR="00774033" w:rsidRPr="00394A45">
        <w:rPr>
          <w:rFonts w:ascii="Arial" w:eastAsia="MS Mincho" w:hAnsi="Arial" w:cs="Arial"/>
          <w:bCs/>
          <w:sz w:val="24"/>
          <w:szCs w:val="24"/>
          <w:lang w:eastAsia="ja-JP"/>
        </w:rPr>
        <w:t>work with providers</w:t>
      </w:r>
      <w:r w:rsidRPr="00394A45">
        <w:rPr>
          <w:rFonts w:ascii="Arial" w:eastAsia="MS Mincho" w:hAnsi="Arial" w:cs="Arial"/>
          <w:bCs/>
          <w:sz w:val="24"/>
          <w:szCs w:val="24"/>
          <w:lang w:eastAsia="ja-JP"/>
        </w:rPr>
        <w:t xml:space="preserve"> to identify short and medium-term solutions </w:t>
      </w:r>
      <w:r w:rsidR="00774033" w:rsidRPr="00394A45">
        <w:rPr>
          <w:rFonts w:ascii="Arial" w:eastAsia="MS Mincho" w:hAnsi="Arial" w:cs="Arial"/>
          <w:bCs/>
          <w:sz w:val="24"/>
          <w:szCs w:val="24"/>
          <w:lang w:eastAsia="ja-JP"/>
        </w:rPr>
        <w:t>for participants</w:t>
      </w:r>
      <w:r w:rsidRPr="00394A45">
        <w:rPr>
          <w:rFonts w:ascii="Arial" w:eastAsia="MS Mincho" w:hAnsi="Arial" w:cs="Arial"/>
          <w:bCs/>
          <w:sz w:val="24"/>
          <w:szCs w:val="24"/>
          <w:lang w:eastAsia="ja-JP"/>
        </w:rPr>
        <w:t xml:space="preserve"> living in remote and very remote areas.</w:t>
      </w:r>
    </w:p>
    <w:p w14:paraId="7C132FF7" w14:textId="77777777" w:rsidR="00857444" w:rsidRDefault="00857444" w:rsidP="001D503A">
      <w:pPr>
        <w:rPr>
          <w:rFonts w:ascii="Arial" w:eastAsia="MS Mincho" w:hAnsi="Arial" w:cs="Arial"/>
          <w:bCs/>
          <w:lang w:eastAsia="ja-JP"/>
        </w:rPr>
      </w:pPr>
    </w:p>
    <w:p w14:paraId="072413B7" w14:textId="77777777" w:rsidR="00857444" w:rsidRPr="00857444" w:rsidRDefault="00207C78" w:rsidP="00857444">
      <w:pPr>
        <w:pStyle w:val="ListParagraph"/>
        <w:numPr>
          <w:ilvl w:val="0"/>
          <w:numId w:val="11"/>
        </w:numPr>
        <w:spacing w:before="0" w:after="0" w:line="240" w:lineRule="auto"/>
        <w:rPr>
          <w:rFonts w:ascii="Arial" w:eastAsia="MS Mincho" w:hAnsi="Arial" w:cs="Arial"/>
          <w:bCs/>
          <w:lang w:eastAsia="ja-JP"/>
        </w:rPr>
      </w:pPr>
      <w:r>
        <w:rPr>
          <w:rFonts w:ascii="Arial" w:eastAsia="MS Mincho" w:hAnsi="Arial" w:cs="Arial"/>
          <w:b/>
          <w:bCs/>
          <w:sz w:val="24"/>
          <w:szCs w:val="24"/>
          <w:lang w:eastAsia="ja-JP"/>
        </w:rPr>
        <w:t>Address supply problems through</w:t>
      </w:r>
      <w:r w:rsidR="00857444">
        <w:rPr>
          <w:rFonts w:ascii="Arial" w:eastAsia="MS Mincho" w:hAnsi="Arial" w:cs="Arial"/>
          <w:b/>
          <w:bCs/>
          <w:sz w:val="24"/>
          <w:szCs w:val="24"/>
          <w:lang w:eastAsia="ja-JP"/>
        </w:rPr>
        <w:t xml:space="preserve"> an industry fund </w:t>
      </w:r>
    </w:p>
    <w:p w14:paraId="0E15060F" w14:textId="77777777" w:rsidR="00A55463" w:rsidRDefault="00E4438A" w:rsidP="008F49A1">
      <w:pPr>
        <w:rPr>
          <w:rFonts w:ascii="Arial" w:eastAsia="MS Mincho" w:hAnsi="Arial" w:cs="Arial"/>
          <w:bCs/>
          <w:lang w:eastAsia="ja-JP"/>
        </w:rPr>
      </w:pPr>
      <w:r>
        <w:rPr>
          <w:rFonts w:ascii="Arial" w:eastAsia="MS Mincho" w:hAnsi="Arial" w:cs="Arial"/>
          <w:bCs/>
          <w:lang w:eastAsia="ja-JP"/>
        </w:rPr>
        <w:t xml:space="preserve">The supply of high-quality supports is failing to meet demand. NDS’s </w:t>
      </w:r>
      <w:r w:rsidR="00F956EA">
        <w:rPr>
          <w:rFonts w:ascii="Arial" w:eastAsia="MS Mincho" w:hAnsi="Arial" w:cs="Arial"/>
          <w:bCs/>
          <w:lang w:eastAsia="ja-JP"/>
        </w:rPr>
        <w:t xml:space="preserve">2019 </w:t>
      </w:r>
      <w:r>
        <w:rPr>
          <w:rFonts w:ascii="Arial" w:eastAsia="MS Mincho" w:hAnsi="Arial" w:cs="Arial"/>
          <w:bCs/>
          <w:lang w:eastAsia="ja-JP"/>
        </w:rPr>
        <w:t>State of the Disability Sector Report</w:t>
      </w:r>
      <w:r>
        <w:rPr>
          <w:rStyle w:val="FootnoteReference"/>
          <w:rFonts w:ascii="Arial" w:eastAsia="MS Mincho" w:hAnsi="Arial"/>
          <w:bCs/>
          <w:lang w:eastAsia="ja-JP"/>
        </w:rPr>
        <w:footnoteReference w:id="3"/>
      </w:r>
      <w:r>
        <w:rPr>
          <w:rFonts w:ascii="Arial" w:eastAsia="MS Mincho" w:hAnsi="Arial" w:cs="Arial"/>
          <w:bCs/>
          <w:lang w:eastAsia="ja-JP"/>
        </w:rPr>
        <w:t xml:space="preserve"> indicate</w:t>
      </w:r>
      <w:r w:rsidR="00F956EA">
        <w:rPr>
          <w:rFonts w:ascii="Arial" w:eastAsia="MS Mincho" w:hAnsi="Arial" w:cs="Arial"/>
          <w:bCs/>
          <w:lang w:eastAsia="ja-JP"/>
        </w:rPr>
        <w:t>d</w:t>
      </w:r>
      <w:r>
        <w:rPr>
          <w:rFonts w:ascii="Arial" w:eastAsia="MS Mincho" w:hAnsi="Arial" w:cs="Arial"/>
          <w:bCs/>
          <w:lang w:eastAsia="ja-JP"/>
        </w:rPr>
        <w:t xml:space="preserve"> that in the last financial year</w:t>
      </w:r>
      <w:r w:rsidR="0047262F">
        <w:rPr>
          <w:rFonts w:ascii="Arial" w:eastAsia="MS Mincho" w:hAnsi="Arial" w:cs="Arial"/>
          <w:bCs/>
          <w:lang w:eastAsia="ja-JP"/>
        </w:rPr>
        <w:t>,</w:t>
      </w:r>
      <w:r>
        <w:rPr>
          <w:rFonts w:ascii="Arial" w:eastAsia="MS Mincho" w:hAnsi="Arial" w:cs="Arial"/>
          <w:bCs/>
          <w:lang w:eastAsia="ja-JP"/>
        </w:rPr>
        <w:t xml:space="preserve"> 62% of organisations responding to </w:t>
      </w:r>
      <w:r w:rsidR="00774033">
        <w:rPr>
          <w:rFonts w:ascii="Arial" w:eastAsia="MS Mincho" w:hAnsi="Arial" w:cs="Arial"/>
          <w:bCs/>
          <w:lang w:eastAsia="ja-JP"/>
        </w:rPr>
        <w:t>the</w:t>
      </w:r>
      <w:r>
        <w:rPr>
          <w:rFonts w:ascii="Arial" w:eastAsia="MS Mincho" w:hAnsi="Arial" w:cs="Arial"/>
          <w:bCs/>
          <w:lang w:eastAsia="ja-JP"/>
        </w:rPr>
        <w:t xml:space="preserve"> Annual Market Survey </w:t>
      </w:r>
      <w:r w:rsidR="00F956EA">
        <w:rPr>
          <w:rFonts w:ascii="Arial" w:eastAsia="MS Mincho" w:hAnsi="Arial" w:cs="Arial"/>
          <w:bCs/>
          <w:lang w:eastAsia="ja-JP"/>
        </w:rPr>
        <w:t xml:space="preserve">said </w:t>
      </w:r>
      <w:r>
        <w:rPr>
          <w:rFonts w:ascii="Arial" w:eastAsia="MS Mincho" w:hAnsi="Arial" w:cs="Arial"/>
          <w:bCs/>
          <w:lang w:eastAsia="ja-JP"/>
        </w:rPr>
        <w:t xml:space="preserve">they were having extreme or moderate difficulty in recruiting disability support workers and 34% were having difficulty </w:t>
      </w:r>
      <w:r w:rsidR="0047262F">
        <w:rPr>
          <w:rFonts w:ascii="Arial" w:eastAsia="MS Mincho" w:hAnsi="Arial" w:cs="Arial"/>
          <w:bCs/>
          <w:lang w:eastAsia="ja-JP"/>
        </w:rPr>
        <w:t xml:space="preserve">in </w:t>
      </w:r>
      <w:r>
        <w:rPr>
          <w:rFonts w:ascii="Arial" w:eastAsia="MS Mincho" w:hAnsi="Arial" w:cs="Arial"/>
          <w:bCs/>
          <w:lang w:eastAsia="ja-JP"/>
        </w:rPr>
        <w:t xml:space="preserve">retaining them. </w:t>
      </w:r>
      <w:r w:rsidR="00F956EA">
        <w:rPr>
          <w:rFonts w:ascii="Arial" w:eastAsia="MS Mincho" w:hAnsi="Arial" w:cs="Arial"/>
          <w:bCs/>
          <w:lang w:eastAsia="ja-JP"/>
        </w:rPr>
        <w:t>In regard to therapists and psychologists</w:t>
      </w:r>
      <w:r w:rsidR="0047262F">
        <w:rPr>
          <w:rFonts w:ascii="Arial" w:eastAsia="MS Mincho" w:hAnsi="Arial" w:cs="Arial"/>
          <w:bCs/>
          <w:lang w:eastAsia="ja-JP"/>
        </w:rPr>
        <w:t>,</w:t>
      </w:r>
      <w:r w:rsidR="00F956EA">
        <w:rPr>
          <w:rFonts w:ascii="Arial" w:eastAsia="MS Mincho" w:hAnsi="Arial" w:cs="Arial"/>
          <w:bCs/>
          <w:lang w:eastAsia="ja-JP"/>
        </w:rPr>
        <w:t xml:space="preserve"> the figures </w:t>
      </w:r>
      <w:r>
        <w:rPr>
          <w:rFonts w:ascii="Arial" w:eastAsia="MS Mincho" w:hAnsi="Arial" w:cs="Arial"/>
          <w:bCs/>
          <w:lang w:eastAsia="ja-JP"/>
        </w:rPr>
        <w:t xml:space="preserve">were 80% or higher </w:t>
      </w:r>
      <w:r w:rsidR="00F956EA">
        <w:rPr>
          <w:rFonts w:ascii="Arial" w:eastAsia="MS Mincho" w:hAnsi="Arial" w:cs="Arial"/>
          <w:bCs/>
          <w:lang w:eastAsia="ja-JP"/>
        </w:rPr>
        <w:t xml:space="preserve">regarding the </w:t>
      </w:r>
      <w:r w:rsidR="00774033">
        <w:rPr>
          <w:rFonts w:ascii="Arial" w:eastAsia="MS Mincho" w:hAnsi="Arial" w:cs="Arial"/>
          <w:bCs/>
          <w:lang w:eastAsia="ja-JP"/>
        </w:rPr>
        <w:t xml:space="preserve">difficulty </w:t>
      </w:r>
      <w:r w:rsidR="00F956EA">
        <w:rPr>
          <w:rFonts w:ascii="Arial" w:eastAsia="MS Mincho" w:hAnsi="Arial" w:cs="Arial"/>
          <w:bCs/>
          <w:lang w:eastAsia="ja-JP"/>
        </w:rPr>
        <w:t xml:space="preserve">in recruiting these allied health professionals, and </w:t>
      </w:r>
      <w:r w:rsidR="006F02D9">
        <w:rPr>
          <w:rFonts w:ascii="Arial" w:eastAsia="MS Mincho" w:hAnsi="Arial" w:cs="Arial"/>
          <w:bCs/>
          <w:lang w:eastAsia="ja-JP"/>
        </w:rPr>
        <w:t>approaching</w:t>
      </w:r>
      <w:r>
        <w:rPr>
          <w:rFonts w:ascii="Arial" w:eastAsia="MS Mincho" w:hAnsi="Arial" w:cs="Arial"/>
          <w:bCs/>
          <w:lang w:eastAsia="ja-JP"/>
        </w:rPr>
        <w:t xml:space="preserve"> 50% for retaining them.</w:t>
      </w:r>
    </w:p>
    <w:p w14:paraId="5796383A" w14:textId="77777777" w:rsidR="00E4438A" w:rsidRDefault="00E4438A" w:rsidP="008F49A1">
      <w:pPr>
        <w:rPr>
          <w:rFonts w:ascii="Arial" w:eastAsia="MS Mincho" w:hAnsi="Arial" w:cs="Arial"/>
          <w:bCs/>
          <w:lang w:eastAsia="ja-JP"/>
        </w:rPr>
      </w:pPr>
    </w:p>
    <w:p w14:paraId="38F7ED8D" w14:textId="352FAB23" w:rsidR="00E4438A" w:rsidRDefault="00A033D3" w:rsidP="008F49A1">
      <w:pPr>
        <w:rPr>
          <w:rFonts w:ascii="Arial" w:eastAsia="MS Mincho" w:hAnsi="Arial" w:cs="Arial"/>
          <w:bCs/>
          <w:lang w:eastAsia="ja-JP"/>
        </w:rPr>
      </w:pPr>
      <w:r>
        <w:rPr>
          <w:rFonts w:ascii="Arial" w:eastAsia="MS Mincho" w:hAnsi="Arial" w:cs="Arial"/>
          <w:bCs/>
          <w:lang w:eastAsia="ja-JP"/>
        </w:rPr>
        <w:t xml:space="preserve">The Workforce Strategy released prior to the last Federal election had not been developed in partnership with the sector, listed a number of </w:t>
      </w:r>
      <w:r w:rsidR="006F02D9">
        <w:rPr>
          <w:rFonts w:ascii="Arial" w:eastAsia="MS Mincho" w:hAnsi="Arial" w:cs="Arial"/>
          <w:bCs/>
          <w:lang w:eastAsia="ja-JP"/>
        </w:rPr>
        <w:t>old</w:t>
      </w:r>
      <w:r>
        <w:rPr>
          <w:rFonts w:ascii="Arial" w:eastAsia="MS Mincho" w:hAnsi="Arial" w:cs="Arial"/>
          <w:bCs/>
          <w:lang w:eastAsia="ja-JP"/>
        </w:rPr>
        <w:t xml:space="preserve"> initiatives and is not ‘owned’ by the sector. </w:t>
      </w:r>
      <w:r w:rsidR="00774033">
        <w:rPr>
          <w:rFonts w:ascii="Arial" w:eastAsia="MS Mincho" w:hAnsi="Arial" w:cs="Arial"/>
          <w:bCs/>
          <w:lang w:eastAsia="ja-JP"/>
        </w:rPr>
        <w:t>We need a new strategy</w:t>
      </w:r>
      <w:r w:rsidR="00F956EA">
        <w:rPr>
          <w:rFonts w:ascii="Arial" w:eastAsia="MS Mincho" w:hAnsi="Arial" w:cs="Arial"/>
          <w:bCs/>
          <w:lang w:eastAsia="ja-JP"/>
        </w:rPr>
        <w:t>,</w:t>
      </w:r>
      <w:r w:rsidR="00774033">
        <w:rPr>
          <w:rFonts w:ascii="Arial" w:eastAsia="MS Mincho" w:hAnsi="Arial" w:cs="Arial"/>
          <w:bCs/>
          <w:lang w:eastAsia="ja-JP"/>
        </w:rPr>
        <w:t xml:space="preserve"> </w:t>
      </w:r>
      <w:r w:rsidR="00394A45">
        <w:rPr>
          <w:rFonts w:ascii="Arial" w:eastAsia="MS Mincho" w:hAnsi="Arial" w:cs="Arial"/>
          <w:bCs/>
          <w:lang w:eastAsia="ja-JP"/>
        </w:rPr>
        <w:t xml:space="preserve">but it must be </w:t>
      </w:r>
      <w:r w:rsidR="00774033">
        <w:rPr>
          <w:rFonts w:ascii="Arial" w:eastAsia="MS Mincho" w:hAnsi="Arial" w:cs="Arial"/>
          <w:bCs/>
          <w:lang w:eastAsia="ja-JP"/>
        </w:rPr>
        <w:t xml:space="preserve">built </w:t>
      </w:r>
      <w:r w:rsidR="00F956EA">
        <w:rPr>
          <w:rFonts w:ascii="Arial" w:eastAsia="MS Mincho" w:hAnsi="Arial" w:cs="Arial"/>
          <w:bCs/>
          <w:lang w:eastAsia="ja-JP"/>
        </w:rPr>
        <w:t xml:space="preserve">upon </w:t>
      </w:r>
      <w:r w:rsidR="00774033">
        <w:rPr>
          <w:rFonts w:ascii="Arial" w:eastAsia="MS Mincho" w:hAnsi="Arial" w:cs="Arial"/>
          <w:bCs/>
          <w:lang w:eastAsia="ja-JP"/>
        </w:rPr>
        <w:t>extensive consultation with providers.</w:t>
      </w:r>
    </w:p>
    <w:p w14:paraId="1A6103F4" w14:textId="77777777" w:rsidR="00A033D3" w:rsidRDefault="00A033D3" w:rsidP="008F49A1">
      <w:pPr>
        <w:rPr>
          <w:rFonts w:ascii="Arial" w:eastAsia="MS Mincho" w:hAnsi="Arial" w:cs="Arial"/>
          <w:bCs/>
          <w:lang w:eastAsia="ja-JP"/>
        </w:rPr>
      </w:pPr>
    </w:p>
    <w:p w14:paraId="16E1774B" w14:textId="77777777" w:rsidR="00A033D3" w:rsidRDefault="00774033" w:rsidP="008F49A1">
      <w:pPr>
        <w:rPr>
          <w:rFonts w:ascii="Arial" w:eastAsia="MS Mincho" w:hAnsi="Arial" w:cs="Arial"/>
          <w:bCs/>
          <w:lang w:eastAsia="ja-JP"/>
        </w:rPr>
      </w:pPr>
      <w:r>
        <w:rPr>
          <w:rFonts w:ascii="Arial" w:eastAsia="MS Mincho" w:hAnsi="Arial" w:cs="Arial"/>
          <w:bCs/>
          <w:lang w:eastAsia="ja-JP"/>
        </w:rPr>
        <w:t>Disability service p</w:t>
      </w:r>
      <w:r w:rsidR="00A033D3">
        <w:rPr>
          <w:rFonts w:ascii="Arial" w:eastAsia="MS Mincho" w:hAnsi="Arial" w:cs="Arial"/>
          <w:bCs/>
          <w:lang w:eastAsia="ja-JP"/>
        </w:rPr>
        <w:t xml:space="preserve">roviders have substantial work to do to operate within the new regulatory framework of the NDIS Commission. The preparedness of providers </w:t>
      </w:r>
      <w:r w:rsidR="006F02D9">
        <w:rPr>
          <w:rFonts w:ascii="Arial" w:eastAsia="MS Mincho" w:hAnsi="Arial" w:cs="Arial"/>
          <w:bCs/>
          <w:lang w:eastAsia="ja-JP"/>
        </w:rPr>
        <w:t xml:space="preserve">for </w:t>
      </w:r>
      <w:r w:rsidR="006F02D9">
        <w:rPr>
          <w:rFonts w:ascii="Arial" w:eastAsia="MS Mincho" w:hAnsi="Arial" w:cs="Arial"/>
          <w:bCs/>
          <w:lang w:eastAsia="ja-JP"/>
        </w:rPr>
        <w:lastRenderedPageBreak/>
        <w:t xml:space="preserve">this new environment </w:t>
      </w:r>
      <w:r w:rsidR="00A033D3">
        <w:rPr>
          <w:rFonts w:ascii="Arial" w:eastAsia="MS Mincho" w:hAnsi="Arial" w:cs="Arial"/>
          <w:bCs/>
          <w:lang w:eastAsia="ja-JP"/>
        </w:rPr>
        <w:t>varies substantially</w:t>
      </w:r>
      <w:r w:rsidR="006F02D9">
        <w:rPr>
          <w:rFonts w:ascii="Arial" w:eastAsia="MS Mincho" w:hAnsi="Arial" w:cs="Arial"/>
          <w:bCs/>
          <w:lang w:eastAsia="ja-JP"/>
        </w:rPr>
        <w:t>,</w:t>
      </w:r>
      <w:r w:rsidR="00A033D3">
        <w:rPr>
          <w:rFonts w:ascii="Arial" w:eastAsia="MS Mincho" w:hAnsi="Arial" w:cs="Arial"/>
          <w:bCs/>
          <w:lang w:eastAsia="ja-JP"/>
        </w:rPr>
        <w:t xml:space="preserve"> depending on the jurisdict</w:t>
      </w:r>
      <w:r w:rsidR="006F02D9">
        <w:rPr>
          <w:rFonts w:ascii="Arial" w:eastAsia="MS Mincho" w:hAnsi="Arial" w:cs="Arial"/>
          <w:bCs/>
          <w:lang w:eastAsia="ja-JP"/>
        </w:rPr>
        <w:t xml:space="preserve">ion/s in which they </w:t>
      </w:r>
      <w:r w:rsidR="00207C78">
        <w:rPr>
          <w:rFonts w:ascii="Arial" w:eastAsia="MS Mincho" w:hAnsi="Arial" w:cs="Arial"/>
          <w:bCs/>
          <w:lang w:eastAsia="ja-JP"/>
        </w:rPr>
        <w:t>have been operating</w:t>
      </w:r>
      <w:r w:rsidR="006F02D9">
        <w:rPr>
          <w:rFonts w:ascii="Arial" w:eastAsia="MS Mincho" w:hAnsi="Arial" w:cs="Arial"/>
          <w:bCs/>
          <w:lang w:eastAsia="ja-JP"/>
        </w:rPr>
        <w:t xml:space="preserve">. The systems </w:t>
      </w:r>
      <w:r w:rsidR="00207C78">
        <w:rPr>
          <w:rFonts w:ascii="Arial" w:eastAsia="MS Mincho" w:hAnsi="Arial" w:cs="Arial"/>
          <w:bCs/>
          <w:lang w:eastAsia="ja-JP"/>
        </w:rPr>
        <w:t>in</w:t>
      </w:r>
      <w:r w:rsidR="006F02D9">
        <w:rPr>
          <w:rFonts w:ascii="Arial" w:eastAsia="MS Mincho" w:hAnsi="Arial" w:cs="Arial"/>
          <w:bCs/>
          <w:lang w:eastAsia="ja-JP"/>
        </w:rPr>
        <w:t xml:space="preserve"> some jurisdictions did not require independent third party verification, had no formal process for the approval of restrictive practices and no requirement to report on their use.</w:t>
      </w:r>
      <w:r>
        <w:rPr>
          <w:rFonts w:ascii="Arial" w:eastAsia="MS Mincho" w:hAnsi="Arial" w:cs="Arial"/>
          <w:bCs/>
          <w:lang w:eastAsia="ja-JP"/>
        </w:rPr>
        <w:t xml:space="preserve"> </w:t>
      </w:r>
      <w:r w:rsidR="007D6020">
        <w:rPr>
          <w:rFonts w:ascii="Arial" w:eastAsia="MS Mincho" w:hAnsi="Arial" w:cs="Arial"/>
          <w:bCs/>
          <w:lang w:eastAsia="ja-JP"/>
        </w:rPr>
        <w:t>Implementing changes required by the</w:t>
      </w:r>
      <w:r>
        <w:rPr>
          <w:rFonts w:ascii="Arial" w:eastAsia="MS Mincho" w:hAnsi="Arial" w:cs="Arial"/>
          <w:bCs/>
          <w:lang w:eastAsia="ja-JP"/>
        </w:rPr>
        <w:t xml:space="preserve"> new regulatory system poses significant</w:t>
      </w:r>
      <w:r w:rsidR="007D6020">
        <w:rPr>
          <w:rFonts w:ascii="Arial" w:eastAsia="MS Mincho" w:hAnsi="Arial" w:cs="Arial"/>
          <w:bCs/>
          <w:lang w:eastAsia="ja-JP"/>
        </w:rPr>
        <w:t xml:space="preserve"> administrative burden and cultural change costs on many providers.</w:t>
      </w:r>
    </w:p>
    <w:p w14:paraId="62AA2EF1" w14:textId="77777777" w:rsidR="006F02D9" w:rsidRDefault="006F02D9" w:rsidP="008F49A1">
      <w:pPr>
        <w:rPr>
          <w:rFonts w:ascii="Arial" w:eastAsia="MS Mincho" w:hAnsi="Arial" w:cs="Arial"/>
          <w:bCs/>
          <w:lang w:eastAsia="ja-JP"/>
        </w:rPr>
      </w:pPr>
    </w:p>
    <w:p w14:paraId="35D7C452" w14:textId="77777777" w:rsidR="006F02D9" w:rsidRDefault="006F02D9" w:rsidP="008F49A1">
      <w:pPr>
        <w:rPr>
          <w:rFonts w:ascii="Arial" w:eastAsia="MS Mincho" w:hAnsi="Arial" w:cs="Arial"/>
          <w:bCs/>
          <w:lang w:eastAsia="ja-JP"/>
        </w:rPr>
      </w:pPr>
      <w:r>
        <w:rPr>
          <w:rFonts w:ascii="Arial" w:eastAsia="MS Mincho" w:hAnsi="Arial" w:cs="Arial"/>
          <w:bCs/>
          <w:lang w:eastAsia="ja-JP"/>
        </w:rPr>
        <w:t xml:space="preserve">One finding that will inevitably </w:t>
      </w:r>
      <w:r w:rsidR="00F956EA">
        <w:rPr>
          <w:rFonts w:ascii="Arial" w:eastAsia="MS Mincho" w:hAnsi="Arial" w:cs="Arial"/>
          <w:bCs/>
          <w:lang w:eastAsia="ja-JP"/>
        </w:rPr>
        <w:t>be made by</w:t>
      </w:r>
      <w:r>
        <w:rPr>
          <w:rFonts w:ascii="Arial" w:eastAsia="MS Mincho" w:hAnsi="Arial" w:cs="Arial"/>
          <w:bCs/>
          <w:lang w:eastAsia="ja-JP"/>
        </w:rPr>
        <w:t xml:space="preserve"> the Disability Royal Commission is that the quality and safety of some supports delivered by some providers are substandard.</w:t>
      </w:r>
      <w:r w:rsidR="00055A40">
        <w:rPr>
          <w:rFonts w:ascii="Arial" w:eastAsia="MS Mincho" w:hAnsi="Arial" w:cs="Arial"/>
          <w:bCs/>
          <w:lang w:eastAsia="ja-JP"/>
        </w:rPr>
        <w:t xml:space="preserve"> </w:t>
      </w:r>
      <w:r w:rsidR="007D6020">
        <w:rPr>
          <w:rFonts w:ascii="Arial" w:eastAsia="MS Mincho" w:hAnsi="Arial" w:cs="Arial"/>
          <w:bCs/>
          <w:lang w:eastAsia="ja-JP"/>
        </w:rPr>
        <w:t xml:space="preserve">Investment is needed in </w:t>
      </w:r>
      <w:r w:rsidR="00F956EA">
        <w:rPr>
          <w:rFonts w:ascii="Arial" w:eastAsia="MS Mincho" w:hAnsi="Arial" w:cs="Arial"/>
          <w:bCs/>
          <w:lang w:eastAsia="ja-JP"/>
        </w:rPr>
        <w:t xml:space="preserve">those </w:t>
      </w:r>
      <w:r w:rsidR="00055A40">
        <w:rPr>
          <w:rFonts w:ascii="Arial" w:eastAsia="MS Mincho" w:hAnsi="Arial" w:cs="Arial"/>
          <w:bCs/>
          <w:lang w:eastAsia="ja-JP"/>
        </w:rPr>
        <w:t>cultural and practice changes that will deliver better and more appropriate supports for people with disability and minimise occurrence of violence, abuse, neglect and exploitation</w:t>
      </w:r>
      <w:r w:rsidR="00F30738">
        <w:rPr>
          <w:rFonts w:ascii="Arial" w:eastAsia="MS Mincho" w:hAnsi="Arial" w:cs="Arial"/>
          <w:bCs/>
          <w:lang w:eastAsia="ja-JP"/>
        </w:rPr>
        <w:t>.</w:t>
      </w:r>
      <w:r w:rsidR="00EB7A3F">
        <w:rPr>
          <w:rFonts w:ascii="Arial" w:eastAsia="MS Mincho" w:hAnsi="Arial" w:cs="Arial"/>
          <w:bCs/>
          <w:lang w:eastAsia="ja-JP"/>
        </w:rPr>
        <w:t xml:space="preserve"> This needs to</w:t>
      </w:r>
      <w:r w:rsidR="00F956EA">
        <w:rPr>
          <w:rFonts w:ascii="Arial" w:eastAsia="MS Mincho" w:hAnsi="Arial" w:cs="Arial"/>
          <w:bCs/>
          <w:lang w:eastAsia="ja-JP"/>
        </w:rPr>
        <w:t xml:space="preserve"> be</w:t>
      </w:r>
      <w:r w:rsidR="00EB7A3F">
        <w:rPr>
          <w:rFonts w:ascii="Arial" w:eastAsia="MS Mincho" w:hAnsi="Arial" w:cs="Arial"/>
          <w:bCs/>
          <w:lang w:eastAsia="ja-JP"/>
        </w:rPr>
        <w:t xml:space="preserve"> owned and led by the sector, working with people with disability to develop and deliver the required resources.</w:t>
      </w:r>
    </w:p>
    <w:p w14:paraId="31933F6D" w14:textId="77777777" w:rsidR="00340EE2" w:rsidRDefault="00340EE2" w:rsidP="008F49A1">
      <w:pPr>
        <w:rPr>
          <w:rFonts w:ascii="Arial" w:eastAsia="MS Mincho" w:hAnsi="Arial" w:cs="Arial"/>
          <w:bCs/>
          <w:lang w:eastAsia="ja-JP"/>
        </w:rPr>
      </w:pPr>
    </w:p>
    <w:p w14:paraId="78F516EE" w14:textId="77777777" w:rsidR="00762F95" w:rsidRDefault="00930841" w:rsidP="008F49A1">
      <w:pPr>
        <w:rPr>
          <w:rFonts w:ascii="Arial" w:eastAsia="MS Mincho" w:hAnsi="Arial" w:cs="Arial"/>
          <w:bCs/>
          <w:lang w:eastAsia="ja-JP"/>
        </w:rPr>
      </w:pPr>
      <w:r>
        <w:rPr>
          <w:rFonts w:ascii="Arial" w:eastAsia="MS Mincho" w:hAnsi="Arial" w:cs="Arial"/>
          <w:bCs/>
          <w:lang w:eastAsia="ja-JP"/>
        </w:rPr>
        <w:t xml:space="preserve">Market stewardship is often mentioned as a critical element </w:t>
      </w:r>
      <w:r w:rsidR="00F956EA">
        <w:rPr>
          <w:rFonts w:ascii="Arial" w:eastAsia="MS Mincho" w:hAnsi="Arial" w:cs="Arial"/>
          <w:bCs/>
          <w:lang w:eastAsia="ja-JP"/>
        </w:rPr>
        <w:t xml:space="preserve">in </w:t>
      </w:r>
      <w:r>
        <w:rPr>
          <w:rFonts w:ascii="Arial" w:eastAsia="MS Mincho" w:hAnsi="Arial" w:cs="Arial"/>
          <w:bCs/>
          <w:lang w:eastAsia="ja-JP"/>
        </w:rPr>
        <w:t>the NDIS but provider engagement is surprisingly minimal. The Agency has responsibility</w:t>
      </w:r>
      <w:r w:rsidR="00F956EA">
        <w:rPr>
          <w:rFonts w:ascii="Arial" w:eastAsia="MS Mincho" w:hAnsi="Arial" w:cs="Arial"/>
          <w:bCs/>
          <w:lang w:eastAsia="ja-JP"/>
        </w:rPr>
        <w:t xml:space="preserve"> for this, together with </w:t>
      </w:r>
      <w:r>
        <w:rPr>
          <w:rFonts w:ascii="Arial" w:eastAsia="MS Mincho" w:hAnsi="Arial" w:cs="Arial"/>
          <w:bCs/>
          <w:lang w:eastAsia="ja-JP"/>
        </w:rPr>
        <w:t xml:space="preserve">the Department of Social Services. State and territory governments </w:t>
      </w:r>
      <w:r w:rsidR="00F956EA">
        <w:rPr>
          <w:rFonts w:ascii="Arial" w:eastAsia="MS Mincho" w:hAnsi="Arial" w:cs="Arial"/>
          <w:bCs/>
          <w:lang w:eastAsia="ja-JP"/>
        </w:rPr>
        <w:t>have an interest in this issue, as does</w:t>
      </w:r>
      <w:r>
        <w:rPr>
          <w:rFonts w:ascii="Arial" w:eastAsia="MS Mincho" w:hAnsi="Arial" w:cs="Arial"/>
          <w:bCs/>
          <w:lang w:eastAsia="ja-JP"/>
        </w:rPr>
        <w:t xml:space="preserve"> the NDIS Commission.</w:t>
      </w:r>
      <w:r w:rsidR="009E30F9">
        <w:rPr>
          <w:rFonts w:ascii="Arial" w:eastAsia="MS Mincho" w:hAnsi="Arial" w:cs="Arial"/>
          <w:bCs/>
          <w:lang w:eastAsia="ja-JP"/>
        </w:rPr>
        <w:t xml:space="preserve"> Providers </w:t>
      </w:r>
      <w:r w:rsidR="00F956EA">
        <w:rPr>
          <w:rFonts w:ascii="Arial" w:eastAsia="MS Mincho" w:hAnsi="Arial" w:cs="Arial"/>
          <w:bCs/>
          <w:lang w:eastAsia="ja-JP"/>
        </w:rPr>
        <w:t xml:space="preserve">represent </w:t>
      </w:r>
      <w:r w:rsidR="002E5EF8">
        <w:rPr>
          <w:rFonts w:ascii="Arial" w:eastAsia="MS Mincho" w:hAnsi="Arial" w:cs="Arial"/>
          <w:bCs/>
          <w:lang w:eastAsia="ja-JP"/>
        </w:rPr>
        <w:t>the supply side of the market; their knowledge</w:t>
      </w:r>
      <w:r w:rsidR="009E30F9">
        <w:rPr>
          <w:rFonts w:ascii="Arial" w:eastAsia="MS Mincho" w:hAnsi="Arial" w:cs="Arial"/>
          <w:bCs/>
          <w:lang w:eastAsia="ja-JP"/>
        </w:rPr>
        <w:t xml:space="preserve"> </w:t>
      </w:r>
      <w:r w:rsidR="002E5EF8">
        <w:rPr>
          <w:rFonts w:ascii="Arial" w:eastAsia="MS Mincho" w:hAnsi="Arial" w:cs="Arial"/>
          <w:bCs/>
          <w:lang w:eastAsia="ja-JP"/>
        </w:rPr>
        <w:t>and future plans must</w:t>
      </w:r>
      <w:r w:rsidR="00CB3354">
        <w:rPr>
          <w:rFonts w:ascii="Arial" w:eastAsia="MS Mincho" w:hAnsi="Arial" w:cs="Arial"/>
          <w:bCs/>
          <w:lang w:eastAsia="ja-JP"/>
        </w:rPr>
        <w:t xml:space="preserve"> be drawn upon to undertake market stewardship in a comprehensive manner. </w:t>
      </w:r>
    </w:p>
    <w:p w14:paraId="6D7D9C99" w14:textId="77777777" w:rsidR="00762F95" w:rsidRDefault="00762F95" w:rsidP="008F49A1">
      <w:pPr>
        <w:rPr>
          <w:rFonts w:ascii="Arial" w:eastAsia="MS Mincho" w:hAnsi="Arial" w:cs="Arial"/>
          <w:bCs/>
          <w:lang w:eastAsia="ja-JP"/>
        </w:rPr>
      </w:pPr>
    </w:p>
    <w:p w14:paraId="06ED8868" w14:textId="77777777" w:rsidR="00340EE2" w:rsidRDefault="00CB3354" w:rsidP="008F49A1">
      <w:pPr>
        <w:rPr>
          <w:rFonts w:ascii="Arial" w:eastAsia="MS Mincho" w:hAnsi="Arial" w:cs="Arial"/>
          <w:bCs/>
          <w:lang w:eastAsia="ja-JP"/>
        </w:rPr>
      </w:pPr>
      <w:r>
        <w:rPr>
          <w:rFonts w:ascii="Arial" w:eastAsia="MS Mincho" w:hAnsi="Arial" w:cs="Arial"/>
          <w:bCs/>
          <w:lang w:eastAsia="ja-JP"/>
        </w:rPr>
        <w:t xml:space="preserve">A subset of </w:t>
      </w:r>
      <w:r w:rsidR="006E0BAE">
        <w:rPr>
          <w:rFonts w:ascii="Arial" w:eastAsia="MS Mincho" w:hAnsi="Arial" w:cs="Arial"/>
          <w:bCs/>
          <w:lang w:eastAsia="ja-JP"/>
        </w:rPr>
        <w:t>the</w:t>
      </w:r>
      <w:r>
        <w:rPr>
          <w:rFonts w:ascii="Arial" w:eastAsia="MS Mincho" w:hAnsi="Arial" w:cs="Arial"/>
          <w:bCs/>
          <w:lang w:eastAsia="ja-JP"/>
        </w:rPr>
        <w:t xml:space="preserve"> stewardship </w:t>
      </w:r>
      <w:r w:rsidR="006E0BAE">
        <w:rPr>
          <w:rFonts w:ascii="Arial" w:eastAsia="MS Mincho" w:hAnsi="Arial" w:cs="Arial"/>
          <w:bCs/>
          <w:lang w:eastAsia="ja-JP"/>
        </w:rPr>
        <w:t>needed is</w:t>
      </w:r>
      <w:r>
        <w:rPr>
          <w:rFonts w:ascii="Arial" w:eastAsia="MS Mincho" w:hAnsi="Arial" w:cs="Arial"/>
          <w:bCs/>
          <w:lang w:eastAsia="ja-JP"/>
        </w:rPr>
        <w:t xml:space="preserve"> to have a strong understanding of the viability of the sector</w:t>
      </w:r>
      <w:r w:rsidR="006E0BAE">
        <w:rPr>
          <w:rFonts w:ascii="Arial" w:eastAsia="MS Mincho" w:hAnsi="Arial" w:cs="Arial"/>
          <w:bCs/>
          <w:lang w:eastAsia="ja-JP"/>
        </w:rPr>
        <w:t xml:space="preserve"> and</w:t>
      </w:r>
      <w:r>
        <w:rPr>
          <w:rFonts w:ascii="Arial" w:eastAsia="MS Mincho" w:hAnsi="Arial" w:cs="Arial"/>
          <w:bCs/>
          <w:lang w:eastAsia="ja-JP"/>
        </w:rPr>
        <w:t xml:space="preserve"> subsectors. This viability research is not currently being undertaken in a systematic way.</w:t>
      </w:r>
      <w:r w:rsidR="006E0BAE">
        <w:rPr>
          <w:rFonts w:ascii="Arial" w:eastAsia="MS Mincho" w:hAnsi="Arial" w:cs="Arial"/>
          <w:bCs/>
          <w:lang w:eastAsia="ja-JP"/>
        </w:rPr>
        <w:t xml:space="preserve"> A tool, such as the one available to </w:t>
      </w:r>
      <w:r w:rsidR="00394A45">
        <w:rPr>
          <w:rFonts w:ascii="Arial" w:eastAsia="MS Mincho" w:hAnsi="Arial" w:cs="Arial"/>
          <w:bCs/>
          <w:lang w:eastAsia="ja-JP"/>
        </w:rPr>
        <w:t xml:space="preserve">some </w:t>
      </w:r>
      <w:r w:rsidR="006E0BAE">
        <w:rPr>
          <w:rFonts w:ascii="Arial" w:eastAsia="MS Mincho" w:hAnsi="Arial" w:cs="Arial"/>
          <w:bCs/>
          <w:lang w:eastAsia="ja-JP"/>
        </w:rPr>
        <w:t>health providers, should be developed to assist small and medium providers to understand the costs associated with the supports they provide and to model alternatives (with funded assistance to do so).</w:t>
      </w:r>
    </w:p>
    <w:p w14:paraId="6196A3C5" w14:textId="77777777" w:rsidR="007D6020" w:rsidRDefault="007D6020" w:rsidP="008F49A1">
      <w:pPr>
        <w:rPr>
          <w:rFonts w:ascii="Arial" w:eastAsia="MS Mincho" w:hAnsi="Arial" w:cs="Arial"/>
          <w:bCs/>
          <w:lang w:eastAsia="ja-JP"/>
        </w:rPr>
      </w:pPr>
    </w:p>
    <w:p w14:paraId="6B1599ED" w14:textId="77777777" w:rsidR="007D6020" w:rsidRDefault="007D6020" w:rsidP="008F49A1">
      <w:pPr>
        <w:rPr>
          <w:rFonts w:ascii="Arial" w:eastAsia="MS Mincho" w:hAnsi="Arial" w:cs="Arial"/>
          <w:bCs/>
          <w:lang w:eastAsia="ja-JP"/>
        </w:rPr>
      </w:pPr>
      <w:r>
        <w:rPr>
          <w:rFonts w:ascii="Arial" w:eastAsia="MS Mincho" w:hAnsi="Arial" w:cs="Arial"/>
          <w:bCs/>
          <w:lang w:eastAsia="ja-JP"/>
        </w:rPr>
        <w:t>NDS recommends that an industry fund of $</w:t>
      </w:r>
      <w:r w:rsidR="00F956EA">
        <w:rPr>
          <w:rFonts w:ascii="Arial" w:eastAsia="MS Mincho" w:hAnsi="Arial" w:cs="Arial"/>
          <w:bCs/>
          <w:lang w:eastAsia="ja-JP"/>
        </w:rPr>
        <w:t xml:space="preserve">100M </w:t>
      </w:r>
      <w:r>
        <w:rPr>
          <w:rFonts w:ascii="Arial" w:eastAsia="MS Mincho" w:hAnsi="Arial" w:cs="Arial"/>
          <w:bCs/>
          <w:lang w:eastAsia="ja-JP"/>
        </w:rPr>
        <w:t>be established to support three-years of industry-led initiatives to bolster the supply of high-quality supports.</w:t>
      </w:r>
      <w:r w:rsidR="00394A45">
        <w:rPr>
          <w:rFonts w:ascii="Arial" w:eastAsia="MS Mincho" w:hAnsi="Arial" w:cs="Arial"/>
          <w:bCs/>
          <w:lang w:eastAsia="ja-JP"/>
        </w:rPr>
        <w:t xml:space="preserve"> Decisions about the use of the fund should be made through a collaborative arrangement between the Federal Government and</w:t>
      </w:r>
      <w:r w:rsidR="002A6638">
        <w:rPr>
          <w:rFonts w:ascii="Arial" w:eastAsia="MS Mincho" w:hAnsi="Arial" w:cs="Arial"/>
          <w:bCs/>
          <w:lang w:eastAsia="ja-JP"/>
        </w:rPr>
        <w:t xml:space="preserve"> </w:t>
      </w:r>
      <w:r w:rsidR="00394A45">
        <w:rPr>
          <w:rFonts w:ascii="Arial" w:eastAsia="MS Mincho" w:hAnsi="Arial" w:cs="Arial"/>
          <w:bCs/>
          <w:lang w:eastAsia="ja-JP"/>
        </w:rPr>
        <w:t>provider peaks.</w:t>
      </w:r>
    </w:p>
    <w:p w14:paraId="36BEFF60" w14:textId="77777777" w:rsidR="006C0DD6" w:rsidRDefault="006C0DD6" w:rsidP="008F49A1">
      <w:pPr>
        <w:rPr>
          <w:rFonts w:ascii="Arial" w:eastAsia="MS Mincho" w:hAnsi="Arial" w:cs="Arial"/>
          <w:bCs/>
          <w:lang w:eastAsia="ja-JP"/>
        </w:rPr>
      </w:pPr>
    </w:p>
    <w:p w14:paraId="5857DD77" w14:textId="77777777" w:rsidR="00DE6E0E" w:rsidRPr="00857444" w:rsidRDefault="00DE6E0E" w:rsidP="00DE6E0E">
      <w:pPr>
        <w:pStyle w:val="ListParagraph"/>
        <w:numPr>
          <w:ilvl w:val="0"/>
          <w:numId w:val="11"/>
        </w:numPr>
        <w:spacing w:before="0" w:after="0" w:line="240" w:lineRule="auto"/>
        <w:rPr>
          <w:rFonts w:ascii="Arial" w:eastAsia="MS Mincho" w:hAnsi="Arial" w:cs="Arial"/>
          <w:bCs/>
          <w:lang w:eastAsia="ja-JP"/>
        </w:rPr>
      </w:pPr>
      <w:r>
        <w:rPr>
          <w:rFonts w:ascii="Arial" w:eastAsia="MS Mincho" w:hAnsi="Arial" w:cs="Arial"/>
          <w:b/>
          <w:bCs/>
          <w:sz w:val="24"/>
          <w:szCs w:val="24"/>
          <w:lang w:eastAsia="ja-JP"/>
        </w:rPr>
        <w:t xml:space="preserve">Resolve pricing problems or </w:t>
      </w:r>
      <w:r w:rsidR="00762F95">
        <w:rPr>
          <w:rFonts w:ascii="Arial" w:eastAsia="MS Mincho" w:hAnsi="Arial" w:cs="Arial"/>
          <w:b/>
          <w:bCs/>
          <w:sz w:val="24"/>
          <w:szCs w:val="24"/>
          <w:lang w:eastAsia="ja-JP"/>
        </w:rPr>
        <w:t>introduce</w:t>
      </w:r>
      <w:r>
        <w:rPr>
          <w:rFonts w:ascii="Arial" w:eastAsia="MS Mincho" w:hAnsi="Arial" w:cs="Arial"/>
          <w:b/>
          <w:bCs/>
          <w:sz w:val="24"/>
          <w:szCs w:val="24"/>
          <w:lang w:eastAsia="ja-JP"/>
        </w:rPr>
        <w:t xml:space="preserve"> independent price sett</w:t>
      </w:r>
      <w:r w:rsidR="00762F95">
        <w:rPr>
          <w:rFonts w:ascii="Arial" w:eastAsia="MS Mincho" w:hAnsi="Arial" w:cs="Arial"/>
          <w:b/>
          <w:bCs/>
          <w:sz w:val="24"/>
          <w:szCs w:val="24"/>
          <w:lang w:eastAsia="ja-JP"/>
        </w:rPr>
        <w:t>ing</w:t>
      </w:r>
    </w:p>
    <w:p w14:paraId="3DD80508" w14:textId="77777777" w:rsidR="00DE6E0E" w:rsidRDefault="00DE6E0E" w:rsidP="008F49A1">
      <w:pPr>
        <w:rPr>
          <w:rFonts w:ascii="Arial" w:eastAsia="MS Mincho" w:hAnsi="Arial" w:cs="Arial"/>
          <w:bCs/>
          <w:lang w:eastAsia="ja-JP"/>
        </w:rPr>
      </w:pPr>
      <w:r>
        <w:rPr>
          <w:rFonts w:ascii="Arial" w:eastAsia="MS Mincho" w:hAnsi="Arial" w:cs="Arial"/>
          <w:bCs/>
          <w:lang w:eastAsia="ja-JP"/>
        </w:rPr>
        <w:t xml:space="preserve">NDS’s State of the Disability Sector Report indicates that 52% of respondents are worried they won’t be able to provide NDIS supports at current prices. This is a concerning figure for a scheme that has been in place for almost 6 years. After this time, </w:t>
      </w:r>
      <w:r w:rsidR="00B911E2">
        <w:rPr>
          <w:rFonts w:ascii="Arial" w:eastAsia="MS Mincho" w:hAnsi="Arial" w:cs="Arial"/>
          <w:bCs/>
          <w:lang w:eastAsia="ja-JP"/>
        </w:rPr>
        <w:t xml:space="preserve">it is, in our view, reasonable to say that </w:t>
      </w:r>
      <w:r>
        <w:rPr>
          <w:rFonts w:ascii="Arial" w:eastAsia="MS Mincho" w:hAnsi="Arial" w:cs="Arial"/>
          <w:bCs/>
          <w:lang w:eastAsia="ja-JP"/>
        </w:rPr>
        <w:t xml:space="preserve">the Agency has failed to address some major problems </w:t>
      </w:r>
      <w:r w:rsidR="00B911E2">
        <w:rPr>
          <w:rFonts w:ascii="Arial" w:eastAsia="MS Mincho" w:hAnsi="Arial" w:cs="Arial"/>
          <w:bCs/>
          <w:lang w:eastAsia="ja-JP"/>
        </w:rPr>
        <w:t xml:space="preserve">in </w:t>
      </w:r>
      <w:r>
        <w:rPr>
          <w:rFonts w:ascii="Arial" w:eastAsia="MS Mincho" w:hAnsi="Arial" w:cs="Arial"/>
          <w:bCs/>
          <w:lang w:eastAsia="ja-JP"/>
        </w:rPr>
        <w:t>its pricing strategy.</w:t>
      </w:r>
    </w:p>
    <w:p w14:paraId="2345E5D7" w14:textId="77777777" w:rsidR="00DE6E0E" w:rsidRDefault="00DE6E0E" w:rsidP="008F49A1">
      <w:pPr>
        <w:rPr>
          <w:rFonts w:ascii="Arial" w:eastAsia="MS Mincho" w:hAnsi="Arial" w:cs="Arial"/>
          <w:bCs/>
          <w:lang w:eastAsia="ja-JP"/>
        </w:rPr>
      </w:pPr>
    </w:p>
    <w:p w14:paraId="4B8F2C17" w14:textId="77777777" w:rsidR="00DE6E0E" w:rsidRDefault="00B911E2" w:rsidP="008F49A1">
      <w:pPr>
        <w:rPr>
          <w:rFonts w:ascii="Arial" w:eastAsia="MS Mincho" w:hAnsi="Arial" w:cs="Arial"/>
          <w:bCs/>
          <w:lang w:eastAsia="ja-JP"/>
        </w:rPr>
      </w:pPr>
      <w:r>
        <w:rPr>
          <w:rFonts w:ascii="Arial" w:eastAsia="MS Mincho" w:hAnsi="Arial" w:cs="Arial"/>
          <w:bCs/>
          <w:lang w:eastAsia="ja-JP"/>
        </w:rPr>
        <w:t xml:space="preserve">The </w:t>
      </w:r>
      <w:r w:rsidR="00762F95">
        <w:rPr>
          <w:rFonts w:ascii="Arial" w:eastAsia="MS Mincho" w:hAnsi="Arial" w:cs="Arial"/>
          <w:bCs/>
          <w:lang w:eastAsia="ja-JP"/>
        </w:rPr>
        <w:t xml:space="preserve">above </w:t>
      </w:r>
      <w:r w:rsidR="00DE6E0E">
        <w:rPr>
          <w:rFonts w:ascii="Arial" w:eastAsia="MS Mincho" w:hAnsi="Arial" w:cs="Arial"/>
          <w:bCs/>
          <w:lang w:eastAsia="ja-JP"/>
        </w:rPr>
        <w:t xml:space="preserve">results were </w:t>
      </w:r>
      <w:r w:rsidR="00762F95">
        <w:rPr>
          <w:rFonts w:ascii="Arial" w:eastAsia="MS Mincho" w:hAnsi="Arial" w:cs="Arial"/>
          <w:bCs/>
          <w:lang w:eastAsia="ja-JP"/>
        </w:rPr>
        <w:t>obtained</w:t>
      </w:r>
      <w:r w:rsidR="00DE6E0E">
        <w:rPr>
          <w:rFonts w:ascii="Arial" w:eastAsia="MS Mincho" w:hAnsi="Arial" w:cs="Arial"/>
          <w:bCs/>
          <w:lang w:eastAsia="ja-JP"/>
        </w:rPr>
        <w:t xml:space="preserve"> soon after the Agency announced the Temporary Transformation Payment (TTP) of an additional 7.5% being able to be charged on attendant care and community and centre-based support, decreasing by 1.5% per year.</w:t>
      </w:r>
      <w:r>
        <w:rPr>
          <w:rFonts w:ascii="Arial" w:eastAsia="MS Mincho" w:hAnsi="Arial" w:cs="Arial"/>
          <w:bCs/>
          <w:lang w:eastAsia="ja-JP"/>
        </w:rPr>
        <w:t xml:space="preserve"> </w:t>
      </w:r>
      <w:r w:rsidRPr="00B911E2">
        <w:rPr>
          <w:rFonts w:ascii="Arial" w:eastAsia="MS Mincho" w:hAnsi="Arial" w:cs="Arial"/>
          <w:bCs/>
          <w:lang w:eastAsia="ja-JP"/>
        </w:rPr>
        <w:t>A subsequent</w:t>
      </w:r>
      <w:r>
        <w:rPr>
          <w:rFonts w:ascii="Arial" w:eastAsia="MS Mincho" w:hAnsi="Arial" w:cs="Arial"/>
          <w:bCs/>
          <w:lang w:eastAsia="ja-JP"/>
        </w:rPr>
        <w:t xml:space="preserve"> pulse</w:t>
      </w:r>
      <w:r w:rsidRPr="00B911E2">
        <w:rPr>
          <w:rFonts w:ascii="Arial" w:eastAsia="MS Mincho" w:hAnsi="Arial" w:cs="Arial"/>
          <w:bCs/>
          <w:lang w:eastAsia="ja-JP"/>
        </w:rPr>
        <w:t xml:space="preserve"> survey of providers in October indicated the proportion of providers reporting they are worried they won’t be able to provide NDIS services at current prices had risen to 76%, a considerably higher proportion than the earlier 52%. The non-inclusion of the TTP loading in plans has damaged the confidence of providers.</w:t>
      </w:r>
    </w:p>
    <w:p w14:paraId="4E9B5708" w14:textId="77777777" w:rsidR="00E21096" w:rsidRDefault="00E21096" w:rsidP="008F49A1">
      <w:pPr>
        <w:rPr>
          <w:rFonts w:ascii="Arial" w:eastAsia="MS Mincho" w:hAnsi="Arial" w:cs="Arial"/>
          <w:bCs/>
          <w:lang w:eastAsia="ja-JP"/>
        </w:rPr>
      </w:pPr>
    </w:p>
    <w:p w14:paraId="5421BD8A" w14:textId="77777777" w:rsidR="00B05D7F" w:rsidRDefault="00B05D7F">
      <w:pPr>
        <w:rPr>
          <w:rFonts w:ascii="Arial" w:hAnsi="Arial" w:cs="Arial"/>
          <w:b/>
          <w:color w:val="222222"/>
          <w:szCs w:val="36"/>
          <w:lang w:eastAsia="en-AU"/>
        </w:rPr>
      </w:pPr>
      <w:r>
        <w:rPr>
          <w:rFonts w:ascii="Arial" w:hAnsi="Arial" w:cs="Arial"/>
          <w:b/>
          <w:color w:val="222222"/>
          <w:szCs w:val="36"/>
          <w:lang w:eastAsia="en-AU"/>
        </w:rPr>
        <w:lastRenderedPageBreak/>
        <w:br w:type="page"/>
      </w:r>
    </w:p>
    <w:p w14:paraId="38669E3B" w14:textId="56DC1515" w:rsidR="00E21096" w:rsidRPr="00C60432" w:rsidRDefault="00E21096" w:rsidP="00E21096">
      <w:pPr>
        <w:shd w:val="clear" w:color="auto" w:fill="FFFFFF"/>
        <w:ind w:left="720"/>
        <w:outlineLvl w:val="1"/>
        <w:rPr>
          <w:rFonts w:ascii="Arial" w:hAnsi="Arial" w:cs="Arial"/>
          <w:b/>
          <w:color w:val="000000" w:themeColor="text1"/>
          <w:szCs w:val="36"/>
          <w:lang w:eastAsia="en-AU"/>
        </w:rPr>
      </w:pPr>
      <w:r w:rsidRPr="00C60432">
        <w:rPr>
          <w:rFonts w:ascii="Arial" w:hAnsi="Arial" w:cs="Arial"/>
          <w:b/>
          <w:color w:val="000000" w:themeColor="text1"/>
          <w:szCs w:val="36"/>
          <w:lang w:eastAsia="en-AU"/>
        </w:rPr>
        <w:t>Temporary Transformation Payment for Attendant Care and Community Participation supports</w:t>
      </w:r>
    </w:p>
    <w:p w14:paraId="53D10C7B"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color w:val="000000" w:themeColor="text1"/>
          <w:lang w:eastAsia="en-AU"/>
        </w:rPr>
        <w:t>From 1 July 2019, providers of attendant care and community and centre based activities have access to a higher support price limit through a Temporary Transformation Payment (TTP). The TTP is a conditional loading to assist providers with any costs associated in transitioning to the NDIS.</w:t>
      </w:r>
    </w:p>
    <w:p w14:paraId="15D8BCBA" w14:textId="77777777" w:rsidR="00E21096" w:rsidRPr="00C60432" w:rsidRDefault="00E21096" w:rsidP="00E21096">
      <w:pPr>
        <w:shd w:val="clear" w:color="auto" w:fill="FFFFFF"/>
        <w:ind w:left="720"/>
        <w:rPr>
          <w:rFonts w:ascii="Arial" w:hAnsi="Arial" w:cs="Arial"/>
          <w:color w:val="000000" w:themeColor="text1"/>
          <w:lang w:eastAsia="en-AU"/>
        </w:rPr>
      </w:pPr>
    </w:p>
    <w:p w14:paraId="36CCF095"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color w:val="000000" w:themeColor="text1"/>
          <w:lang w:eastAsia="en-AU"/>
        </w:rPr>
        <w:t>In 2019–20, the TTP is set at 7.5 per cent on the relevant level 1 support item and will reduce by 1.5 per cent each year thereafter.</w:t>
      </w:r>
    </w:p>
    <w:p w14:paraId="6F3642C4" w14:textId="77777777" w:rsidR="00E21096" w:rsidRPr="00C60432" w:rsidRDefault="00E21096" w:rsidP="00E21096">
      <w:pPr>
        <w:shd w:val="clear" w:color="auto" w:fill="FFFFFF"/>
        <w:ind w:left="720"/>
        <w:rPr>
          <w:rFonts w:ascii="Arial" w:hAnsi="Arial" w:cs="Arial"/>
          <w:color w:val="000000" w:themeColor="text1"/>
          <w:lang w:eastAsia="en-AU"/>
        </w:rPr>
      </w:pPr>
    </w:p>
    <w:p w14:paraId="0FAC53B7"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color w:val="000000" w:themeColor="text1"/>
          <w:lang w:eastAsia="en-AU"/>
        </w:rPr>
        <w:t>The TTP support item number is the support base number with the addition of the letter T. These support item numbers are outlined in the NDIS Support Catalogue 2019–20, effective 1 July 2019.</w:t>
      </w:r>
    </w:p>
    <w:p w14:paraId="6114465B" w14:textId="77777777" w:rsidR="00E21096" w:rsidRPr="00C60432" w:rsidRDefault="00E21096" w:rsidP="00E21096">
      <w:pPr>
        <w:shd w:val="clear" w:color="auto" w:fill="FFFFFF"/>
        <w:ind w:left="720"/>
        <w:rPr>
          <w:rFonts w:ascii="Arial" w:hAnsi="Arial" w:cs="Arial"/>
          <w:color w:val="000000" w:themeColor="text1"/>
          <w:lang w:eastAsia="en-AU"/>
        </w:rPr>
      </w:pPr>
    </w:p>
    <w:p w14:paraId="61DBF7B5"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color w:val="000000" w:themeColor="text1"/>
          <w:lang w:eastAsia="en-AU"/>
        </w:rPr>
        <w:t>Providers will need to comply with the following requirements if they wish to claim the higher TTP price limits:</w:t>
      </w:r>
    </w:p>
    <w:p w14:paraId="4EBAD51C" w14:textId="77777777" w:rsidR="00E21096" w:rsidRPr="00C60432" w:rsidRDefault="00E21096" w:rsidP="00E21096">
      <w:pPr>
        <w:numPr>
          <w:ilvl w:val="0"/>
          <w:numId w:val="12"/>
        </w:numPr>
        <w:shd w:val="clear" w:color="auto" w:fill="FFFFFF"/>
        <w:tabs>
          <w:tab w:val="num" w:pos="1440"/>
        </w:tabs>
        <w:ind w:left="1440"/>
        <w:rPr>
          <w:rFonts w:ascii="Arial" w:hAnsi="Arial" w:cs="Arial"/>
          <w:color w:val="000000" w:themeColor="text1"/>
          <w:lang w:eastAsia="en-AU"/>
        </w:rPr>
      </w:pPr>
      <w:r w:rsidRPr="00C60432">
        <w:rPr>
          <w:rFonts w:ascii="Arial" w:hAnsi="Arial" w:cs="Arial"/>
          <w:color w:val="000000" w:themeColor="text1"/>
          <w:lang w:eastAsia="en-AU"/>
        </w:rPr>
        <w:t>publish their service prices</w:t>
      </w:r>
    </w:p>
    <w:p w14:paraId="708E84C3" w14:textId="77777777" w:rsidR="00E21096" w:rsidRPr="00C60432" w:rsidRDefault="00E21096" w:rsidP="00E21096">
      <w:pPr>
        <w:numPr>
          <w:ilvl w:val="0"/>
          <w:numId w:val="12"/>
        </w:numPr>
        <w:shd w:val="clear" w:color="auto" w:fill="FFFFFF"/>
        <w:tabs>
          <w:tab w:val="num" w:pos="1440"/>
        </w:tabs>
        <w:ind w:left="1440"/>
        <w:rPr>
          <w:rFonts w:ascii="Arial" w:hAnsi="Arial" w:cs="Arial"/>
          <w:color w:val="000000" w:themeColor="text1"/>
          <w:lang w:eastAsia="en-AU"/>
        </w:rPr>
      </w:pPr>
      <w:r w:rsidRPr="00C60432">
        <w:rPr>
          <w:rFonts w:ascii="Arial" w:hAnsi="Arial" w:cs="Arial"/>
          <w:color w:val="000000" w:themeColor="text1"/>
          <w:lang w:eastAsia="en-AU"/>
        </w:rPr>
        <w:t>list and keep up-to-date their business contact details in the Provider Finder</w:t>
      </w:r>
    </w:p>
    <w:p w14:paraId="268814C4" w14:textId="77777777" w:rsidR="00E21096" w:rsidRPr="00C60432" w:rsidRDefault="00E21096" w:rsidP="00E21096">
      <w:pPr>
        <w:numPr>
          <w:ilvl w:val="0"/>
          <w:numId w:val="12"/>
        </w:numPr>
        <w:shd w:val="clear" w:color="auto" w:fill="FFFFFF"/>
        <w:tabs>
          <w:tab w:val="num" w:pos="1440"/>
        </w:tabs>
        <w:ind w:left="1440"/>
        <w:rPr>
          <w:rFonts w:ascii="Arial" w:hAnsi="Arial" w:cs="Arial"/>
          <w:color w:val="000000" w:themeColor="text1"/>
          <w:lang w:eastAsia="en-AU"/>
        </w:rPr>
      </w:pPr>
      <w:proofErr w:type="gramStart"/>
      <w:r w:rsidRPr="00C60432">
        <w:rPr>
          <w:rFonts w:ascii="Arial" w:hAnsi="Arial" w:cs="Arial"/>
          <w:color w:val="000000" w:themeColor="text1"/>
          <w:lang w:eastAsia="en-AU"/>
        </w:rPr>
        <w:t>participate</w:t>
      </w:r>
      <w:proofErr w:type="gramEnd"/>
      <w:r w:rsidRPr="00C60432">
        <w:rPr>
          <w:rFonts w:ascii="Arial" w:hAnsi="Arial" w:cs="Arial"/>
          <w:color w:val="000000" w:themeColor="text1"/>
          <w:lang w:eastAsia="en-AU"/>
        </w:rPr>
        <w:t xml:space="preserve"> annually in an Agency-approved market benchmarking survey.</w:t>
      </w:r>
    </w:p>
    <w:p w14:paraId="4D917AA5" w14:textId="77777777" w:rsidR="00E21096" w:rsidRPr="00C60432" w:rsidRDefault="00E21096" w:rsidP="00E21096">
      <w:pPr>
        <w:shd w:val="clear" w:color="auto" w:fill="FFFFFF"/>
        <w:rPr>
          <w:rFonts w:ascii="Arial" w:hAnsi="Arial" w:cs="Arial"/>
          <w:color w:val="000000" w:themeColor="text1"/>
          <w:lang w:eastAsia="en-AU"/>
        </w:rPr>
      </w:pPr>
    </w:p>
    <w:p w14:paraId="611AE4CE"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color w:val="000000" w:themeColor="text1"/>
          <w:lang w:eastAsia="en-AU"/>
        </w:rPr>
        <w:t>The TTP is similar to and replaces the Temporary Support of Overheads but is of a higher value and is in place for a longer period. </w:t>
      </w:r>
    </w:p>
    <w:p w14:paraId="5FC89D02" w14:textId="77777777" w:rsidR="00E21096" w:rsidRPr="00C60432" w:rsidRDefault="00E21096" w:rsidP="00E21096">
      <w:pPr>
        <w:shd w:val="clear" w:color="auto" w:fill="FFFFFF"/>
        <w:ind w:left="720"/>
        <w:rPr>
          <w:rFonts w:ascii="Arial" w:hAnsi="Arial" w:cs="Arial"/>
          <w:color w:val="000000" w:themeColor="text1"/>
          <w:lang w:eastAsia="en-AU"/>
        </w:rPr>
      </w:pPr>
    </w:p>
    <w:p w14:paraId="2E3C3E54"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b/>
          <w:i/>
          <w:color w:val="000000" w:themeColor="text1"/>
          <w:lang w:eastAsia="en-AU"/>
        </w:rPr>
        <w:t>The TSO will be obsolete as of 1 July 2019 and providers are encouraged to adopt the higher valued TTP</w:t>
      </w:r>
      <w:r w:rsidRPr="00C60432">
        <w:rPr>
          <w:rFonts w:ascii="Arial" w:hAnsi="Arial" w:cs="Arial"/>
          <w:color w:val="000000" w:themeColor="text1"/>
          <w:lang w:eastAsia="en-AU"/>
        </w:rPr>
        <w:t xml:space="preserve"> [emphasis added] and conditions for claiming.</w:t>
      </w:r>
    </w:p>
    <w:p w14:paraId="582FE5DF" w14:textId="77777777" w:rsidR="00E21096" w:rsidRPr="00C60432" w:rsidRDefault="00E21096" w:rsidP="00E21096">
      <w:pPr>
        <w:shd w:val="clear" w:color="auto" w:fill="FFFFFF"/>
        <w:ind w:left="720"/>
        <w:rPr>
          <w:rFonts w:ascii="Arial" w:hAnsi="Arial" w:cs="Arial"/>
          <w:color w:val="000000" w:themeColor="text1"/>
          <w:lang w:eastAsia="en-AU"/>
        </w:rPr>
      </w:pPr>
    </w:p>
    <w:p w14:paraId="40926F2F" w14:textId="77777777" w:rsidR="00E21096" w:rsidRPr="00C60432" w:rsidRDefault="00E21096" w:rsidP="00E21096">
      <w:pPr>
        <w:shd w:val="clear" w:color="auto" w:fill="FFFFFF"/>
        <w:ind w:left="720"/>
        <w:rPr>
          <w:rFonts w:ascii="Arial" w:hAnsi="Arial" w:cs="Arial"/>
          <w:color w:val="000000" w:themeColor="text1"/>
          <w:lang w:eastAsia="en-AU"/>
        </w:rPr>
      </w:pPr>
      <w:r w:rsidRPr="00C60432">
        <w:rPr>
          <w:rFonts w:ascii="Arial" w:hAnsi="Arial" w:cs="Arial"/>
          <w:color w:val="000000" w:themeColor="text1"/>
          <w:lang w:eastAsia="en-AU"/>
        </w:rPr>
        <w:t>Before claiming the TTP price limit, providers and participants must discuss and agree to any proposed changes.</w:t>
      </w:r>
      <w:r w:rsidRPr="00C60432">
        <w:rPr>
          <w:rFonts w:ascii="Arial" w:hAnsi="Arial"/>
          <w:color w:val="000000" w:themeColor="text1"/>
          <w:vertAlign w:val="superscript"/>
          <w:lang w:eastAsia="en-AU"/>
        </w:rPr>
        <w:footnoteReference w:id="4"/>
      </w:r>
    </w:p>
    <w:p w14:paraId="4CC02960" w14:textId="77777777" w:rsidR="00E21096" w:rsidRPr="00C60432" w:rsidRDefault="00E21096" w:rsidP="00E21096">
      <w:pPr>
        <w:rPr>
          <w:rFonts w:ascii="Arial" w:eastAsia="MS Mincho" w:hAnsi="Arial" w:cs="Arial"/>
          <w:bCs/>
          <w:color w:val="000000" w:themeColor="text1"/>
          <w:lang w:eastAsia="ja-JP"/>
        </w:rPr>
      </w:pPr>
    </w:p>
    <w:p w14:paraId="030036C6" w14:textId="77777777" w:rsidR="00E21096" w:rsidRPr="00E21096" w:rsidRDefault="00E21096" w:rsidP="00E21096">
      <w:pPr>
        <w:rPr>
          <w:rFonts w:ascii="Arial" w:eastAsia="MS Mincho" w:hAnsi="Arial" w:cs="Arial"/>
          <w:bCs/>
          <w:lang w:eastAsia="ja-JP"/>
        </w:rPr>
      </w:pPr>
      <w:r w:rsidRPr="00E21096">
        <w:rPr>
          <w:rFonts w:ascii="Arial" w:eastAsia="MS Mincho" w:hAnsi="Arial" w:cs="Arial"/>
          <w:bCs/>
          <w:lang w:eastAsia="ja-JP"/>
        </w:rPr>
        <w:t>All existing participant plans were indexed by the NDIA on the assumption that all registered providers would charge at the TTP-included price caps on eligible supports.</w:t>
      </w:r>
    </w:p>
    <w:p w14:paraId="3A41F6D0" w14:textId="77777777" w:rsidR="00E21096" w:rsidRPr="00E21096" w:rsidRDefault="00E21096" w:rsidP="00E21096">
      <w:pPr>
        <w:rPr>
          <w:rFonts w:ascii="Arial" w:eastAsia="MS Mincho" w:hAnsi="Arial" w:cs="Arial"/>
          <w:bCs/>
          <w:lang w:eastAsia="ja-JP"/>
        </w:rPr>
      </w:pPr>
    </w:p>
    <w:p w14:paraId="0FA65BD7" w14:textId="77777777" w:rsidR="00E21096" w:rsidRPr="00E21096" w:rsidRDefault="00E21096" w:rsidP="00E21096">
      <w:pPr>
        <w:rPr>
          <w:rFonts w:ascii="Arial" w:eastAsia="MS Mincho" w:hAnsi="Arial" w:cs="Arial"/>
          <w:bCs/>
          <w:lang w:eastAsia="ja-JP"/>
        </w:rPr>
      </w:pPr>
      <w:r w:rsidRPr="00E21096">
        <w:rPr>
          <w:rFonts w:ascii="Arial" w:eastAsia="MS Mincho" w:hAnsi="Arial" w:cs="Arial"/>
          <w:bCs/>
          <w:lang w:eastAsia="ja-JP"/>
        </w:rPr>
        <w:t>The disability sector assumed that plans developed for participants post 1 July 2019 would be funded to enable participants to purchase their NDIA-determined ‘reasonable and necessary’ supports at the TTP-included price caps. Unfortunately, this is not the case. Participant plans are funded at base prices (the TTP of 7.5 percent is not factored into the funding allocation).</w:t>
      </w:r>
    </w:p>
    <w:p w14:paraId="7C1DFC27" w14:textId="77777777" w:rsidR="00E21096" w:rsidRPr="00E21096" w:rsidRDefault="00E21096" w:rsidP="00E21096">
      <w:pPr>
        <w:rPr>
          <w:rFonts w:ascii="Arial" w:eastAsia="MS Mincho" w:hAnsi="Arial" w:cs="Arial"/>
          <w:bCs/>
          <w:lang w:eastAsia="ja-JP"/>
        </w:rPr>
      </w:pPr>
    </w:p>
    <w:p w14:paraId="255F5516" w14:textId="77777777" w:rsidR="00E21096" w:rsidRDefault="00B911E2" w:rsidP="00E21096">
      <w:pPr>
        <w:rPr>
          <w:rFonts w:ascii="Arial" w:eastAsia="MS Mincho" w:hAnsi="Arial" w:cs="Arial"/>
          <w:bCs/>
          <w:lang w:eastAsia="ja-JP"/>
        </w:rPr>
      </w:pPr>
      <w:r>
        <w:rPr>
          <w:rFonts w:ascii="Arial" w:eastAsia="MS Mincho" w:hAnsi="Arial" w:cs="Arial"/>
          <w:bCs/>
          <w:lang w:eastAsia="ja-JP"/>
        </w:rPr>
        <w:t>As a result, and</w:t>
      </w:r>
      <w:r w:rsidRPr="00E21096">
        <w:rPr>
          <w:rFonts w:ascii="Arial" w:eastAsia="MS Mincho" w:hAnsi="Arial" w:cs="Arial"/>
          <w:bCs/>
          <w:lang w:eastAsia="ja-JP"/>
        </w:rPr>
        <w:t xml:space="preserve"> </w:t>
      </w:r>
      <w:r w:rsidR="00E21096" w:rsidRPr="00E21096">
        <w:rPr>
          <w:rFonts w:ascii="Arial" w:eastAsia="MS Mincho" w:hAnsi="Arial" w:cs="Arial"/>
          <w:bCs/>
          <w:lang w:eastAsia="ja-JP"/>
        </w:rPr>
        <w:t xml:space="preserve">despite the NDIA encouraging providers to “adopt the higher valued TTP”, to do so requires participants to agree to purchase fewer hours of support than </w:t>
      </w:r>
      <w:r w:rsidR="00E21096" w:rsidRPr="00E21096">
        <w:rPr>
          <w:rFonts w:ascii="Arial" w:eastAsia="MS Mincho" w:hAnsi="Arial" w:cs="Arial"/>
          <w:bCs/>
          <w:lang w:eastAsia="ja-JP"/>
        </w:rPr>
        <w:lastRenderedPageBreak/>
        <w:t>what has been determined as reasonable and necessary. Participants and providers should not be put in this position.</w:t>
      </w:r>
    </w:p>
    <w:p w14:paraId="554FFCA4" w14:textId="77777777" w:rsidR="00CF32C5" w:rsidRDefault="00CF32C5" w:rsidP="00E21096">
      <w:pPr>
        <w:rPr>
          <w:rFonts w:ascii="Arial" w:eastAsia="MS Mincho" w:hAnsi="Arial" w:cs="Arial"/>
          <w:bCs/>
          <w:lang w:eastAsia="ja-JP"/>
        </w:rPr>
      </w:pPr>
    </w:p>
    <w:p w14:paraId="789BFCA3" w14:textId="77777777" w:rsidR="00741F0C" w:rsidRDefault="00CF32C5" w:rsidP="00E21096">
      <w:pPr>
        <w:rPr>
          <w:rFonts w:ascii="Arial" w:eastAsia="MS Mincho" w:hAnsi="Arial" w:cs="Arial"/>
          <w:bCs/>
          <w:lang w:eastAsia="ja-JP"/>
        </w:rPr>
      </w:pPr>
      <w:r>
        <w:rPr>
          <w:rFonts w:ascii="Arial" w:eastAsia="MS Mincho" w:hAnsi="Arial" w:cs="Arial"/>
          <w:bCs/>
          <w:lang w:eastAsia="ja-JP"/>
        </w:rPr>
        <w:t>Making it more difficult for providers</w:t>
      </w:r>
      <w:r w:rsidR="00EB675D">
        <w:rPr>
          <w:rFonts w:ascii="Arial" w:eastAsia="MS Mincho" w:hAnsi="Arial" w:cs="Arial"/>
          <w:bCs/>
          <w:lang w:eastAsia="ja-JP"/>
        </w:rPr>
        <w:t xml:space="preserve"> is the fact that some</w:t>
      </w:r>
      <w:r w:rsidR="00741F0C">
        <w:rPr>
          <w:rFonts w:ascii="Arial" w:eastAsia="MS Mincho" w:hAnsi="Arial" w:cs="Arial"/>
          <w:bCs/>
          <w:lang w:eastAsia="ja-JP"/>
        </w:rPr>
        <w:t xml:space="preserve"> participants are being told by planners, support coordinators and plan managers to refuse to pay the TTP-included prices. </w:t>
      </w:r>
    </w:p>
    <w:p w14:paraId="1337E9FC" w14:textId="77777777" w:rsidR="00741F0C" w:rsidRDefault="00741F0C" w:rsidP="00E21096">
      <w:pPr>
        <w:rPr>
          <w:rFonts w:ascii="Arial" w:eastAsia="MS Mincho" w:hAnsi="Arial" w:cs="Arial"/>
          <w:bCs/>
          <w:lang w:eastAsia="ja-JP"/>
        </w:rPr>
      </w:pPr>
    </w:p>
    <w:p w14:paraId="63182A42" w14:textId="77777777" w:rsidR="00741F0C" w:rsidRDefault="00B911E2" w:rsidP="00E21096">
      <w:pPr>
        <w:rPr>
          <w:rFonts w:ascii="Arial" w:eastAsia="MS Mincho" w:hAnsi="Arial" w:cs="Arial"/>
          <w:bCs/>
          <w:lang w:eastAsia="ja-JP"/>
        </w:rPr>
      </w:pPr>
      <w:r>
        <w:rPr>
          <w:rFonts w:ascii="Arial" w:eastAsia="MS Mincho" w:hAnsi="Arial" w:cs="Arial"/>
          <w:bCs/>
          <w:lang w:eastAsia="ja-JP"/>
        </w:rPr>
        <w:t xml:space="preserve">As a result, and as noted above, the </w:t>
      </w:r>
      <w:r w:rsidR="00741F0C">
        <w:rPr>
          <w:rFonts w:ascii="Arial" w:eastAsia="MS Mincho" w:hAnsi="Arial" w:cs="Arial"/>
          <w:bCs/>
          <w:lang w:eastAsia="ja-JP"/>
        </w:rPr>
        <w:t xml:space="preserve">proportion of providers </w:t>
      </w:r>
      <w:r>
        <w:rPr>
          <w:rFonts w:ascii="Arial" w:eastAsia="MS Mincho" w:hAnsi="Arial" w:cs="Arial"/>
          <w:bCs/>
          <w:lang w:eastAsia="ja-JP"/>
        </w:rPr>
        <w:t xml:space="preserve">now </w:t>
      </w:r>
      <w:r w:rsidR="00741F0C">
        <w:rPr>
          <w:rFonts w:ascii="Arial" w:eastAsia="MS Mincho" w:hAnsi="Arial" w:cs="Arial"/>
          <w:bCs/>
          <w:lang w:eastAsia="ja-JP"/>
        </w:rPr>
        <w:t>reporting they are worried they won’t be able to provide NDIS services at current prices</w:t>
      </w:r>
      <w:r w:rsidR="00EB675D">
        <w:rPr>
          <w:rFonts w:ascii="Arial" w:eastAsia="MS Mincho" w:hAnsi="Arial" w:cs="Arial"/>
          <w:bCs/>
          <w:lang w:eastAsia="ja-JP"/>
        </w:rPr>
        <w:t xml:space="preserve"> </w:t>
      </w:r>
      <w:r>
        <w:rPr>
          <w:rFonts w:ascii="Arial" w:eastAsia="MS Mincho" w:hAnsi="Arial" w:cs="Arial"/>
          <w:bCs/>
          <w:lang w:eastAsia="ja-JP"/>
        </w:rPr>
        <w:t>sits at</w:t>
      </w:r>
      <w:r w:rsidR="00EB675D">
        <w:rPr>
          <w:rFonts w:ascii="Arial" w:eastAsia="MS Mincho" w:hAnsi="Arial" w:cs="Arial"/>
          <w:bCs/>
          <w:lang w:eastAsia="ja-JP"/>
        </w:rPr>
        <w:t xml:space="preserve"> 76</w:t>
      </w:r>
      <w:r w:rsidR="00741F0C">
        <w:rPr>
          <w:rFonts w:ascii="Arial" w:eastAsia="MS Mincho" w:hAnsi="Arial" w:cs="Arial"/>
          <w:bCs/>
          <w:lang w:eastAsia="ja-JP"/>
        </w:rPr>
        <w:t>.</w:t>
      </w:r>
      <w:r w:rsidR="00EB675D">
        <w:rPr>
          <w:rFonts w:ascii="Arial" w:eastAsia="MS Mincho" w:hAnsi="Arial" w:cs="Arial"/>
          <w:bCs/>
          <w:lang w:eastAsia="ja-JP"/>
        </w:rPr>
        <w:t xml:space="preserve"> The non-inclusion of the TTP loading in plans has</w:t>
      </w:r>
      <w:r>
        <w:rPr>
          <w:rFonts w:ascii="Arial" w:eastAsia="MS Mincho" w:hAnsi="Arial" w:cs="Arial"/>
          <w:bCs/>
          <w:lang w:eastAsia="ja-JP"/>
        </w:rPr>
        <w:t xml:space="preserve"> clearly</w:t>
      </w:r>
      <w:r w:rsidR="00EB675D">
        <w:rPr>
          <w:rFonts w:ascii="Arial" w:eastAsia="MS Mincho" w:hAnsi="Arial" w:cs="Arial"/>
          <w:bCs/>
          <w:lang w:eastAsia="ja-JP"/>
        </w:rPr>
        <w:t xml:space="preserve"> damaged the confidence of providers.</w:t>
      </w:r>
    </w:p>
    <w:p w14:paraId="311A0B48" w14:textId="77777777" w:rsidR="00741F0C" w:rsidRDefault="00741F0C" w:rsidP="00E21096">
      <w:pPr>
        <w:rPr>
          <w:rFonts w:ascii="Arial" w:eastAsia="MS Mincho" w:hAnsi="Arial" w:cs="Arial"/>
          <w:bCs/>
          <w:lang w:eastAsia="ja-JP"/>
        </w:rPr>
      </w:pPr>
    </w:p>
    <w:p w14:paraId="4F2F92CF" w14:textId="23C9A6E9" w:rsidR="00E21096" w:rsidRPr="00E21096" w:rsidRDefault="00E21096" w:rsidP="00E21096">
      <w:pPr>
        <w:rPr>
          <w:rFonts w:ascii="Arial" w:eastAsia="MS Mincho" w:hAnsi="Arial" w:cs="Arial"/>
          <w:bCs/>
          <w:lang w:eastAsia="ja-JP"/>
        </w:rPr>
      </w:pPr>
      <w:r w:rsidRPr="00E21096">
        <w:rPr>
          <w:rFonts w:ascii="Arial" w:eastAsia="MS Mincho" w:hAnsi="Arial" w:cs="Arial"/>
          <w:bCs/>
          <w:lang w:eastAsia="ja-JP"/>
        </w:rPr>
        <w:t xml:space="preserve">The </w:t>
      </w:r>
      <w:r w:rsidR="00C60432">
        <w:rPr>
          <w:rFonts w:ascii="Arial" w:eastAsia="MS Mincho" w:hAnsi="Arial" w:cs="Arial"/>
          <w:bCs/>
          <w:lang w:eastAsia="ja-JP"/>
        </w:rPr>
        <w:t>TTP arrangements</w:t>
      </w:r>
      <w:r w:rsidRPr="00E21096">
        <w:rPr>
          <w:rFonts w:ascii="Arial" w:eastAsia="MS Mincho" w:hAnsi="Arial" w:cs="Arial"/>
          <w:bCs/>
          <w:lang w:eastAsia="ja-JP"/>
        </w:rPr>
        <w:t xml:space="preserve"> pose two questions. Firstly, </w:t>
      </w:r>
      <w:r w:rsidR="0021715B">
        <w:rPr>
          <w:rFonts w:ascii="Arial" w:eastAsia="MS Mincho" w:hAnsi="Arial" w:cs="Arial"/>
          <w:bCs/>
          <w:lang w:eastAsia="ja-JP"/>
        </w:rPr>
        <w:t xml:space="preserve">does the legislation allow for participants to be funded </w:t>
      </w:r>
      <w:r w:rsidRPr="00E21096">
        <w:rPr>
          <w:rFonts w:ascii="Arial" w:eastAsia="MS Mincho" w:hAnsi="Arial" w:cs="Arial"/>
          <w:bCs/>
          <w:lang w:eastAsia="ja-JP"/>
        </w:rPr>
        <w:t xml:space="preserve">at levels that do not allow them to purchase all of their eligible </w:t>
      </w:r>
      <w:r w:rsidR="00B911E2">
        <w:rPr>
          <w:rFonts w:ascii="Arial" w:eastAsia="MS Mincho" w:hAnsi="Arial" w:cs="Arial"/>
          <w:bCs/>
          <w:lang w:eastAsia="ja-JP"/>
        </w:rPr>
        <w:t>‘</w:t>
      </w:r>
      <w:r w:rsidRPr="00E21096">
        <w:rPr>
          <w:rFonts w:ascii="Arial" w:eastAsia="MS Mincho" w:hAnsi="Arial" w:cs="Arial"/>
          <w:bCs/>
          <w:lang w:eastAsia="ja-JP"/>
        </w:rPr>
        <w:t>reasonable and necessary</w:t>
      </w:r>
      <w:r w:rsidR="00B911E2">
        <w:rPr>
          <w:rFonts w:ascii="Arial" w:eastAsia="MS Mincho" w:hAnsi="Arial" w:cs="Arial"/>
          <w:bCs/>
          <w:lang w:eastAsia="ja-JP"/>
        </w:rPr>
        <w:t>’</w:t>
      </w:r>
      <w:r w:rsidRPr="00E21096">
        <w:rPr>
          <w:rFonts w:ascii="Arial" w:eastAsia="MS Mincho" w:hAnsi="Arial" w:cs="Arial"/>
          <w:bCs/>
          <w:lang w:eastAsia="ja-JP"/>
        </w:rPr>
        <w:t xml:space="preserve"> supports at the price caps which the NDIA encouraged providers to charge? Secondly, is it ethical to do </w:t>
      </w:r>
      <w:r w:rsidR="0021715B">
        <w:rPr>
          <w:rFonts w:ascii="Arial" w:eastAsia="MS Mincho" w:hAnsi="Arial" w:cs="Arial"/>
          <w:bCs/>
          <w:lang w:eastAsia="ja-JP"/>
        </w:rPr>
        <w:t>this</w:t>
      </w:r>
      <w:r w:rsidRPr="00E21096">
        <w:rPr>
          <w:rFonts w:ascii="Arial" w:eastAsia="MS Mincho" w:hAnsi="Arial" w:cs="Arial"/>
          <w:bCs/>
          <w:lang w:eastAsia="ja-JP"/>
        </w:rPr>
        <w:t>? NDS does not believe participants should have to receive fewer hours of support in order for providers to charge the prices they need to</w:t>
      </w:r>
      <w:r w:rsidR="00B911E2">
        <w:rPr>
          <w:rFonts w:ascii="Arial" w:eastAsia="MS Mincho" w:hAnsi="Arial" w:cs="Arial"/>
          <w:bCs/>
          <w:lang w:eastAsia="ja-JP"/>
        </w:rPr>
        <w:t xml:space="preserve"> in order to</w:t>
      </w:r>
      <w:r w:rsidRPr="00E21096">
        <w:rPr>
          <w:rFonts w:ascii="Arial" w:eastAsia="MS Mincho" w:hAnsi="Arial" w:cs="Arial"/>
          <w:bCs/>
          <w:lang w:eastAsia="ja-JP"/>
        </w:rPr>
        <w:t xml:space="preserve"> operate in the NDIS market at this time.</w:t>
      </w:r>
    </w:p>
    <w:p w14:paraId="6F1FFE3E" w14:textId="77777777" w:rsidR="00E21096" w:rsidRPr="00E21096" w:rsidRDefault="00E21096" w:rsidP="00E21096">
      <w:pPr>
        <w:rPr>
          <w:rFonts w:ascii="Arial" w:eastAsia="MS Mincho" w:hAnsi="Arial" w:cs="Arial"/>
          <w:bCs/>
          <w:lang w:eastAsia="ja-JP"/>
        </w:rPr>
      </w:pPr>
    </w:p>
    <w:p w14:paraId="396971B5" w14:textId="77777777" w:rsidR="0003305F" w:rsidRDefault="00741F0C" w:rsidP="00E21096">
      <w:pPr>
        <w:rPr>
          <w:rFonts w:ascii="Arial" w:eastAsia="MS Mincho" w:hAnsi="Arial" w:cs="Arial"/>
          <w:bCs/>
          <w:lang w:eastAsia="ja-JP"/>
        </w:rPr>
      </w:pPr>
      <w:r>
        <w:rPr>
          <w:rFonts w:ascii="Arial" w:eastAsia="MS Mincho" w:hAnsi="Arial" w:cs="Arial"/>
          <w:bCs/>
          <w:lang w:eastAsia="ja-JP"/>
        </w:rPr>
        <w:t xml:space="preserve">The Agency has </w:t>
      </w:r>
      <w:r w:rsidR="00F07C29">
        <w:rPr>
          <w:rFonts w:ascii="Arial" w:eastAsia="MS Mincho" w:hAnsi="Arial" w:cs="Arial"/>
          <w:bCs/>
          <w:lang w:eastAsia="ja-JP"/>
        </w:rPr>
        <w:t xml:space="preserve">begun consulting with the sector on prices for the next financial year </w:t>
      </w:r>
      <w:r w:rsidR="00B911E2">
        <w:rPr>
          <w:rFonts w:ascii="Arial" w:eastAsia="MS Mincho" w:hAnsi="Arial" w:cs="Arial"/>
          <w:bCs/>
          <w:lang w:eastAsia="ja-JP"/>
        </w:rPr>
        <w:t xml:space="preserve">with </w:t>
      </w:r>
      <w:r w:rsidR="00F07C29">
        <w:rPr>
          <w:rFonts w:ascii="Arial" w:eastAsia="MS Mincho" w:hAnsi="Arial" w:cs="Arial"/>
          <w:bCs/>
          <w:lang w:eastAsia="ja-JP"/>
        </w:rPr>
        <w:t>the release of an</w:t>
      </w:r>
      <w:r>
        <w:rPr>
          <w:rFonts w:ascii="Arial" w:eastAsia="MS Mincho" w:hAnsi="Arial" w:cs="Arial"/>
          <w:bCs/>
          <w:lang w:eastAsia="ja-JP"/>
        </w:rPr>
        <w:t xml:space="preserve"> </w:t>
      </w:r>
      <w:r w:rsidR="00F07C29">
        <w:rPr>
          <w:rFonts w:ascii="Arial" w:eastAsia="MS Mincho" w:hAnsi="Arial" w:cs="Arial"/>
          <w:bCs/>
          <w:lang w:eastAsia="ja-JP"/>
        </w:rPr>
        <w:t xml:space="preserve">Issues Paper. Major problems need to be addressed through this process including: payment for the use of a vehicle to travel between participants; more flexibility in pricing for group supports; inadequate assumptions in the NDIS Cost Model for Disability Support Workers; </w:t>
      </w:r>
      <w:r w:rsidR="0003305F">
        <w:rPr>
          <w:rFonts w:ascii="Arial" w:eastAsia="MS Mincho" w:hAnsi="Arial" w:cs="Arial"/>
          <w:bCs/>
          <w:lang w:eastAsia="ja-JP"/>
        </w:rPr>
        <w:t xml:space="preserve">and pricing for isolated locations and regional areas. </w:t>
      </w:r>
    </w:p>
    <w:p w14:paraId="1D3BF6DC" w14:textId="77777777" w:rsidR="0003305F" w:rsidRDefault="0003305F" w:rsidP="00E21096">
      <w:pPr>
        <w:rPr>
          <w:rFonts w:ascii="Arial" w:eastAsia="MS Mincho" w:hAnsi="Arial" w:cs="Arial"/>
          <w:bCs/>
          <w:lang w:eastAsia="ja-JP"/>
        </w:rPr>
      </w:pPr>
    </w:p>
    <w:p w14:paraId="207A220D" w14:textId="77777777" w:rsidR="0003305F" w:rsidRDefault="0003305F" w:rsidP="0003305F">
      <w:pPr>
        <w:rPr>
          <w:rFonts w:ascii="Arial" w:eastAsia="MS Mincho" w:hAnsi="Arial" w:cs="Arial"/>
          <w:bCs/>
          <w:lang w:eastAsia="ja-JP"/>
        </w:rPr>
      </w:pPr>
      <w:r>
        <w:rPr>
          <w:rFonts w:ascii="Arial" w:eastAsia="MS Mincho" w:hAnsi="Arial" w:cs="Arial"/>
          <w:bCs/>
          <w:lang w:eastAsia="ja-JP"/>
        </w:rPr>
        <w:t xml:space="preserve">If these pricing matters are not addressed </w:t>
      </w:r>
      <w:r w:rsidR="00B911E2">
        <w:rPr>
          <w:rFonts w:ascii="Arial" w:eastAsia="MS Mincho" w:hAnsi="Arial" w:cs="Arial"/>
          <w:bCs/>
          <w:lang w:eastAsia="ja-JP"/>
        </w:rPr>
        <w:t xml:space="preserve">in time for </w:t>
      </w:r>
      <w:r>
        <w:rPr>
          <w:rFonts w:ascii="Arial" w:eastAsia="MS Mincho" w:hAnsi="Arial" w:cs="Arial"/>
          <w:bCs/>
          <w:lang w:eastAsia="ja-JP"/>
        </w:rPr>
        <w:t xml:space="preserve">the next financial year, </w:t>
      </w:r>
      <w:r w:rsidR="00B911E2">
        <w:rPr>
          <w:rFonts w:ascii="Arial" w:eastAsia="MS Mincho" w:hAnsi="Arial" w:cs="Arial"/>
          <w:bCs/>
          <w:lang w:eastAsia="ja-JP"/>
        </w:rPr>
        <w:t xml:space="preserve">further consideration must be given to </w:t>
      </w:r>
      <w:r>
        <w:rPr>
          <w:rFonts w:ascii="Arial" w:eastAsia="MS Mincho" w:hAnsi="Arial" w:cs="Arial"/>
          <w:bCs/>
          <w:lang w:eastAsia="ja-JP"/>
        </w:rPr>
        <w:t xml:space="preserve">NDIS pricing </w:t>
      </w:r>
      <w:r w:rsidR="00B911E2">
        <w:rPr>
          <w:rFonts w:ascii="Arial" w:eastAsia="MS Mincho" w:hAnsi="Arial" w:cs="Arial"/>
          <w:bCs/>
          <w:lang w:eastAsia="ja-JP"/>
        </w:rPr>
        <w:t xml:space="preserve">being </w:t>
      </w:r>
      <w:r>
        <w:rPr>
          <w:rFonts w:ascii="Arial" w:eastAsia="MS Mincho" w:hAnsi="Arial" w:cs="Arial"/>
          <w:bCs/>
          <w:lang w:eastAsia="ja-JP"/>
        </w:rPr>
        <w:t xml:space="preserve">set by an independent body. </w:t>
      </w:r>
      <w:r w:rsidR="00B911E2">
        <w:rPr>
          <w:rFonts w:ascii="Arial" w:eastAsia="MS Mincho" w:hAnsi="Arial" w:cs="Arial"/>
          <w:bCs/>
          <w:lang w:eastAsia="ja-JP"/>
        </w:rPr>
        <w:t xml:space="preserve">On this issue, we note that both </w:t>
      </w:r>
      <w:r w:rsidRPr="00E21096">
        <w:rPr>
          <w:rFonts w:ascii="Arial" w:eastAsia="MS Mincho" w:hAnsi="Arial" w:cs="Arial"/>
          <w:bCs/>
          <w:lang w:eastAsia="ja-JP"/>
        </w:rPr>
        <w:t>the Productivity Commission and the Joint Standing Committee on the NDIS</w:t>
      </w:r>
      <w:r w:rsidR="00B911E2">
        <w:rPr>
          <w:rFonts w:ascii="Arial" w:eastAsia="MS Mincho" w:hAnsi="Arial" w:cs="Arial"/>
          <w:bCs/>
          <w:lang w:eastAsia="ja-JP"/>
        </w:rPr>
        <w:t>, in separate reports at different times,</w:t>
      </w:r>
      <w:r w:rsidRPr="00E21096">
        <w:rPr>
          <w:rFonts w:ascii="Arial" w:eastAsia="MS Mincho" w:hAnsi="Arial" w:cs="Arial"/>
          <w:bCs/>
          <w:lang w:eastAsia="ja-JP"/>
        </w:rPr>
        <w:t xml:space="preserve"> </w:t>
      </w:r>
      <w:r>
        <w:rPr>
          <w:rFonts w:ascii="Arial" w:eastAsia="MS Mincho" w:hAnsi="Arial" w:cs="Arial"/>
          <w:bCs/>
          <w:lang w:eastAsia="ja-JP"/>
        </w:rPr>
        <w:t>have</w:t>
      </w:r>
      <w:r w:rsidRPr="00E21096">
        <w:rPr>
          <w:rFonts w:ascii="Arial" w:eastAsia="MS Mincho" w:hAnsi="Arial" w:cs="Arial"/>
          <w:bCs/>
          <w:lang w:eastAsia="ja-JP"/>
        </w:rPr>
        <w:t xml:space="preserve"> recommended that the NDIS Quality and Safeguards Commission be given responsibility for price setting for the NDIS. </w:t>
      </w:r>
    </w:p>
    <w:p w14:paraId="0879152F" w14:textId="77777777" w:rsidR="00EB675D" w:rsidRDefault="00EB675D" w:rsidP="0003305F">
      <w:pPr>
        <w:rPr>
          <w:rFonts w:ascii="Arial" w:eastAsia="MS Mincho" w:hAnsi="Arial" w:cs="Arial"/>
          <w:bCs/>
          <w:lang w:eastAsia="ja-JP"/>
        </w:rPr>
      </w:pPr>
    </w:p>
    <w:p w14:paraId="282E51FD" w14:textId="77777777" w:rsidR="006E0BAE" w:rsidRPr="00857444" w:rsidRDefault="006E0BAE" w:rsidP="006E0BAE">
      <w:pPr>
        <w:pStyle w:val="ListParagraph"/>
        <w:numPr>
          <w:ilvl w:val="0"/>
          <w:numId w:val="11"/>
        </w:numPr>
        <w:spacing w:before="0" w:after="0" w:line="240" w:lineRule="auto"/>
        <w:rPr>
          <w:rFonts w:ascii="Arial" w:eastAsia="MS Mincho" w:hAnsi="Arial" w:cs="Arial"/>
          <w:bCs/>
          <w:lang w:eastAsia="ja-JP"/>
        </w:rPr>
      </w:pPr>
      <w:r>
        <w:rPr>
          <w:rFonts w:ascii="Arial" w:eastAsia="MS Mincho" w:hAnsi="Arial" w:cs="Arial"/>
          <w:b/>
          <w:bCs/>
          <w:sz w:val="24"/>
          <w:szCs w:val="24"/>
          <w:lang w:eastAsia="ja-JP"/>
        </w:rPr>
        <w:t xml:space="preserve">Partner with </w:t>
      </w:r>
      <w:r w:rsidR="00C12FC4">
        <w:rPr>
          <w:rFonts w:ascii="Arial" w:eastAsia="MS Mincho" w:hAnsi="Arial" w:cs="Arial"/>
          <w:b/>
          <w:bCs/>
          <w:sz w:val="24"/>
          <w:szCs w:val="24"/>
          <w:lang w:eastAsia="ja-JP"/>
        </w:rPr>
        <w:t>providers</w:t>
      </w:r>
      <w:r>
        <w:rPr>
          <w:rFonts w:ascii="Arial" w:eastAsia="MS Mincho" w:hAnsi="Arial" w:cs="Arial"/>
          <w:b/>
          <w:bCs/>
          <w:sz w:val="24"/>
          <w:szCs w:val="24"/>
          <w:lang w:eastAsia="ja-JP"/>
        </w:rPr>
        <w:t xml:space="preserve"> to develop practical </w:t>
      </w:r>
      <w:r w:rsidR="00C12FC4">
        <w:rPr>
          <w:rFonts w:ascii="Arial" w:eastAsia="MS Mincho" w:hAnsi="Arial" w:cs="Arial"/>
          <w:b/>
          <w:bCs/>
          <w:sz w:val="24"/>
          <w:szCs w:val="24"/>
          <w:lang w:eastAsia="ja-JP"/>
        </w:rPr>
        <w:t>improvements to systems and processes</w:t>
      </w:r>
    </w:p>
    <w:p w14:paraId="140C2D4E" w14:textId="77777777" w:rsidR="00483065" w:rsidRDefault="00687026" w:rsidP="00483065">
      <w:pPr>
        <w:rPr>
          <w:rFonts w:ascii="Arial" w:eastAsia="Calibri" w:hAnsi="Arial" w:cs="Arial"/>
          <w:szCs w:val="22"/>
        </w:rPr>
      </w:pPr>
      <w:r>
        <w:rPr>
          <w:rFonts w:ascii="Arial" w:eastAsia="MS Mincho" w:hAnsi="Arial" w:cs="Arial"/>
          <w:bCs/>
          <w:lang w:eastAsia="ja-JP"/>
        </w:rPr>
        <w:t xml:space="preserve">The </w:t>
      </w:r>
      <w:r w:rsidR="00AC0A50">
        <w:rPr>
          <w:rFonts w:ascii="Arial" w:eastAsia="MS Mincho" w:hAnsi="Arial" w:cs="Arial"/>
          <w:bCs/>
          <w:lang w:eastAsia="ja-JP"/>
        </w:rPr>
        <w:t xml:space="preserve">2019 </w:t>
      </w:r>
      <w:r>
        <w:rPr>
          <w:rFonts w:ascii="Arial" w:eastAsia="MS Mincho" w:hAnsi="Arial" w:cs="Arial"/>
          <w:bCs/>
          <w:lang w:eastAsia="ja-JP"/>
        </w:rPr>
        <w:t>State of the Di</w:t>
      </w:r>
      <w:r w:rsidR="00483065">
        <w:rPr>
          <w:rFonts w:ascii="Arial" w:eastAsia="MS Mincho" w:hAnsi="Arial" w:cs="Arial"/>
          <w:bCs/>
          <w:lang w:eastAsia="ja-JP"/>
        </w:rPr>
        <w:t>sability Sector Report shows there is room for improvement in relationships between the sector and governments. Only 55% of disability service providers</w:t>
      </w:r>
      <w:r w:rsidR="00B911E2">
        <w:rPr>
          <w:rFonts w:ascii="Arial" w:eastAsia="MS Mincho" w:hAnsi="Arial" w:cs="Arial"/>
          <w:bCs/>
          <w:lang w:eastAsia="ja-JP"/>
        </w:rPr>
        <w:t xml:space="preserve"> which were</w:t>
      </w:r>
      <w:r w:rsidR="00483065">
        <w:rPr>
          <w:rFonts w:ascii="Arial" w:eastAsia="MS Mincho" w:hAnsi="Arial" w:cs="Arial"/>
          <w:bCs/>
          <w:lang w:eastAsia="ja-JP"/>
        </w:rPr>
        <w:t xml:space="preserve"> operating</w:t>
      </w:r>
      <w:r w:rsidRPr="00687026">
        <w:rPr>
          <w:rFonts w:ascii="Arial" w:eastAsia="Calibri" w:hAnsi="Arial" w:cs="Arial"/>
          <w:szCs w:val="22"/>
        </w:rPr>
        <w:t xml:space="preserve"> </w:t>
      </w:r>
      <w:r w:rsidR="00483065">
        <w:rPr>
          <w:rFonts w:ascii="Arial" w:eastAsia="Calibri" w:hAnsi="Arial" w:cs="Arial"/>
          <w:szCs w:val="22"/>
        </w:rPr>
        <w:t>prior to 2015 believe policy reforms are heading in the right direction. 58% of all organisations agree there are too many ‘unnecessary’ rules and regulation</w:t>
      </w:r>
      <w:r w:rsidR="00B911E2">
        <w:rPr>
          <w:rFonts w:ascii="Arial" w:eastAsia="Calibri" w:hAnsi="Arial" w:cs="Arial"/>
          <w:szCs w:val="22"/>
        </w:rPr>
        <w:t>s</w:t>
      </w:r>
      <w:r w:rsidR="00483065">
        <w:rPr>
          <w:rFonts w:ascii="Arial" w:eastAsia="Calibri" w:hAnsi="Arial" w:cs="Arial"/>
          <w:szCs w:val="22"/>
        </w:rPr>
        <w:t>; and 68% do not think the NDIS system and processes are working well.</w:t>
      </w:r>
    </w:p>
    <w:p w14:paraId="3232CD5F" w14:textId="77777777" w:rsidR="00483065" w:rsidRDefault="00483065" w:rsidP="00483065">
      <w:pPr>
        <w:rPr>
          <w:rFonts w:ascii="Arial" w:eastAsia="Calibri" w:hAnsi="Arial" w:cs="Arial"/>
          <w:szCs w:val="22"/>
        </w:rPr>
      </w:pPr>
    </w:p>
    <w:p w14:paraId="61FD8CA7" w14:textId="77777777" w:rsidR="00687026" w:rsidRDefault="00483065" w:rsidP="00483065">
      <w:pPr>
        <w:rPr>
          <w:rFonts w:ascii="Arial" w:eastAsia="Calibri" w:hAnsi="Arial" w:cs="Arial"/>
          <w:szCs w:val="22"/>
        </w:rPr>
      </w:pPr>
      <w:r>
        <w:rPr>
          <w:rFonts w:ascii="Arial" w:eastAsia="Calibri" w:hAnsi="Arial" w:cs="Arial"/>
          <w:szCs w:val="22"/>
        </w:rPr>
        <w:t>Disappointingly, only 22% agree that the NDIA has a high level of respect for disability service providers.</w:t>
      </w:r>
    </w:p>
    <w:p w14:paraId="5709C606" w14:textId="77777777" w:rsidR="00483065" w:rsidRPr="00687026" w:rsidRDefault="00483065" w:rsidP="00483065">
      <w:pPr>
        <w:rPr>
          <w:rFonts w:ascii="Arial" w:eastAsia="Calibri" w:hAnsi="Arial" w:cs="Arial"/>
          <w:szCs w:val="22"/>
        </w:rPr>
      </w:pPr>
    </w:p>
    <w:p w14:paraId="2CFEA87A" w14:textId="77777777" w:rsidR="00687026" w:rsidRDefault="00687026" w:rsidP="00483065">
      <w:pPr>
        <w:rPr>
          <w:rFonts w:ascii="Arial" w:eastAsia="Calibri" w:hAnsi="Arial" w:cs="Arial"/>
          <w:szCs w:val="22"/>
        </w:rPr>
      </w:pPr>
      <w:r w:rsidRPr="00687026">
        <w:rPr>
          <w:rFonts w:ascii="Arial" w:eastAsia="Calibri" w:hAnsi="Arial" w:cs="Arial"/>
          <w:szCs w:val="22"/>
        </w:rPr>
        <w:t xml:space="preserve">Provider relationships with the </w:t>
      </w:r>
      <w:r w:rsidR="00483065">
        <w:rPr>
          <w:rFonts w:ascii="Arial" w:eastAsia="Calibri" w:hAnsi="Arial" w:cs="Arial"/>
          <w:szCs w:val="22"/>
        </w:rPr>
        <w:t xml:space="preserve">NDIS </w:t>
      </w:r>
      <w:r w:rsidRPr="00687026">
        <w:rPr>
          <w:rFonts w:ascii="Arial" w:eastAsia="Calibri" w:hAnsi="Arial" w:cs="Arial"/>
          <w:szCs w:val="22"/>
        </w:rPr>
        <w:t xml:space="preserve">Commission differ by location, reflecting the state-by-state NDIS roll out. In general, responses suggest the Commission has made a good start in establishing itself as a contemporary regulator. </w:t>
      </w:r>
      <w:r w:rsidR="00C12FC4">
        <w:rPr>
          <w:rFonts w:ascii="Arial" w:eastAsia="Calibri" w:hAnsi="Arial" w:cs="Arial"/>
          <w:szCs w:val="22"/>
        </w:rPr>
        <w:t>A better picture of this relationship will emerge over time.</w:t>
      </w:r>
    </w:p>
    <w:p w14:paraId="4092110F" w14:textId="77777777" w:rsidR="00C12FC4" w:rsidRDefault="00C12FC4" w:rsidP="00483065">
      <w:pPr>
        <w:rPr>
          <w:rFonts w:ascii="Arial" w:eastAsia="Calibri" w:hAnsi="Arial" w:cs="Arial"/>
          <w:szCs w:val="22"/>
        </w:rPr>
      </w:pPr>
    </w:p>
    <w:p w14:paraId="3EA543E4" w14:textId="77777777" w:rsidR="00C12FC4" w:rsidRDefault="00C12FC4" w:rsidP="00483065">
      <w:pPr>
        <w:rPr>
          <w:rFonts w:ascii="Arial" w:eastAsia="Calibri" w:hAnsi="Arial" w:cs="Arial"/>
          <w:szCs w:val="22"/>
        </w:rPr>
      </w:pPr>
      <w:r>
        <w:rPr>
          <w:rFonts w:ascii="Arial" w:eastAsia="Calibri" w:hAnsi="Arial" w:cs="Arial"/>
          <w:szCs w:val="22"/>
        </w:rPr>
        <w:t>Providers are critical of Local Area Coordination</w:t>
      </w:r>
      <w:r w:rsidR="00E3424B">
        <w:rPr>
          <w:rFonts w:ascii="Arial" w:eastAsia="Calibri" w:hAnsi="Arial" w:cs="Arial"/>
          <w:szCs w:val="22"/>
        </w:rPr>
        <w:t xml:space="preserve"> (LAC)</w:t>
      </w:r>
      <w:r>
        <w:rPr>
          <w:rFonts w:ascii="Arial" w:eastAsia="Calibri" w:hAnsi="Arial" w:cs="Arial"/>
          <w:szCs w:val="22"/>
        </w:rPr>
        <w:t>, with only 13% of respondents agreeing they are working well.</w:t>
      </w:r>
    </w:p>
    <w:p w14:paraId="652A5AB1" w14:textId="77777777" w:rsidR="00EE6C25" w:rsidRDefault="00EE6C25" w:rsidP="00483065">
      <w:pPr>
        <w:rPr>
          <w:rFonts w:ascii="Arial" w:eastAsia="Calibri" w:hAnsi="Arial" w:cs="Arial"/>
          <w:szCs w:val="22"/>
        </w:rPr>
      </w:pPr>
    </w:p>
    <w:p w14:paraId="24E6227A" w14:textId="77777777" w:rsidR="00EE6C25" w:rsidRDefault="00EE6C25" w:rsidP="00483065">
      <w:pPr>
        <w:rPr>
          <w:rFonts w:ascii="Arial" w:eastAsia="Calibri" w:hAnsi="Arial" w:cs="Arial"/>
          <w:szCs w:val="22"/>
        </w:rPr>
      </w:pPr>
      <w:r>
        <w:rPr>
          <w:rFonts w:ascii="Arial" w:eastAsia="Calibri" w:hAnsi="Arial" w:cs="Arial"/>
          <w:szCs w:val="22"/>
        </w:rPr>
        <w:t>The sector is carrying millions of dollars of debt associated with payment problems (largely associated with Supported Independent Living and Specialist Disability Accommodation). It should not have reached this level before it was seen to be a priority for resolution.</w:t>
      </w:r>
    </w:p>
    <w:p w14:paraId="2BC5648F" w14:textId="77777777" w:rsidR="00C12FC4" w:rsidRDefault="00C12FC4" w:rsidP="00483065">
      <w:pPr>
        <w:rPr>
          <w:rFonts w:ascii="Arial" w:eastAsia="Calibri" w:hAnsi="Arial" w:cs="Arial"/>
          <w:szCs w:val="22"/>
        </w:rPr>
      </w:pPr>
    </w:p>
    <w:p w14:paraId="4EAF8B4E" w14:textId="02588F26" w:rsidR="00C12FC4" w:rsidRDefault="00EE6C25" w:rsidP="00483065">
      <w:pPr>
        <w:rPr>
          <w:rFonts w:ascii="Arial" w:eastAsia="Calibri" w:hAnsi="Arial" w:cs="Arial"/>
          <w:szCs w:val="22"/>
        </w:rPr>
      </w:pPr>
      <w:r>
        <w:rPr>
          <w:rFonts w:ascii="Arial" w:eastAsia="Calibri" w:hAnsi="Arial" w:cs="Arial"/>
          <w:szCs w:val="22"/>
        </w:rPr>
        <w:t xml:space="preserve">A response to this disturbing picture of dysfunction is needed. Providers do not feel their concerns about how the NDIS is operating are given sufficient attention, they are not kept informed about changes being planned or implemented, their opinions </w:t>
      </w:r>
      <w:r w:rsidR="00AC0A50">
        <w:rPr>
          <w:rFonts w:ascii="Arial" w:eastAsia="Calibri" w:hAnsi="Arial" w:cs="Arial"/>
          <w:szCs w:val="22"/>
        </w:rPr>
        <w:t xml:space="preserve">regarding </w:t>
      </w:r>
      <w:r>
        <w:rPr>
          <w:rFonts w:ascii="Arial" w:eastAsia="Calibri" w:hAnsi="Arial" w:cs="Arial"/>
          <w:szCs w:val="22"/>
        </w:rPr>
        <w:t xml:space="preserve">priorities for action are not sought, and their ideas for solutions for problems are not </w:t>
      </w:r>
      <w:r w:rsidR="00B823C9">
        <w:rPr>
          <w:rFonts w:ascii="Arial" w:eastAsia="Calibri" w:hAnsi="Arial" w:cs="Arial"/>
          <w:szCs w:val="22"/>
        </w:rPr>
        <w:t>encouraged</w:t>
      </w:r>
      <w:r>
        <w:rPr>
          <w:rFonts w:ascii="Arial" w:eastAsia="Calibri" w:hAnsi="Arial" w:cs="Arial"/>
          <w:szCs w:val="22"/>
        </w:rPr>
        <w:t>.</w:t>
      </w:r>
    </w:p>
    <w:p w14:paraId="3F800282" w14:textId="77777777" w:rsidR="006F7C32" w:rsidRDefault="006F7C32" w:rsidP="00483065">
      <w:pPr>
        <w:rPr>
          <w:rFonts w:ascii="Arial" w:eastAsia="Calibri" w:hAnsi="Arial" w:cs="Arial"/>
          <w:szCs w:val="22"/>
        </w:rPr>
      </w:pPr>
    </w:p>
    <w:p w14:paraId="2CED0088" w14:textId="77777777" w:rsidR="006F7C32" w:rsidRDefault="006F7C32" w:rsidP="00483065">
      <w:pPr>
        <w:rPr>
          <w:rFonts w:ascii="Arial" w:eastAsia="Calibri" w:hAnsi="Arial" w:cs="Arial"/>
          <w:szCs w:val="22"/>
        </w:rPr>
      </w:pPr>
      <w:r>
        <w:rPr>
          <w:rFonts w:ascii="Arial" w:eastAsia="Calibri" w:hAnsi="Arial" w:cs="Arial"/>
          <w:szCs w:val="22"/>
        </w:rPr>
        <w:t>A genuine partnership between the Agency, the NDIS Commission and providers needs to be established</w:t>
      </w:r>
      <w:r w:rsidR="006C083A">
        <w:rPr>
          <w:rFonts w:ascii="Arial" w:eastAsia="Calibri" w:hAnsi="Arial" w:cs="Arial"/>
          <w:szCs w:val="22"/>
        </w:rPr>
        <w:t xml:space="preserve"> </w:t>
      </w:r>
      <w:r w:rsidR="00B911E2">
        <w:rPr>
          <w:rFonts w:ascii="Arial" w:eastAsia="Calibri" w:hAnsi="Arial" w:cs="Arial"/>
          <w:szCs w:val="22"/>
        </w:rPr>
        <w:t xml:space="preserve">in order to </w:t>
      </w:r>
      <w:r w:rsidR="006C083A">
        <w:rPr>
          <w:rFonts w:ascii="Arial" w:eastAsia="Calibri" w:hAnsi="Arial" w:cs="Arial"/>
          <w:szCs w:val="22"/>
        </w:rPr>
        <w:t>identify and prioritise the systems and processes that need overhauling and to propose pragmatic and efficient solutions. Providers cannot be expected to continue to carry the excessive administrative burden of operating in the NDIS.</w:t>
      </w:r>
    </w:p>
    <w:p w14:paraId="1B3A29F0" w14:textId="77777777" w:rsidR="002D2D32" w:rsidRDefault="002D2D32" w:rsidP="00483065">
      <w:pPr>
        <w:rPr>
          <w:rFonts w:ascii="Arial" w:eastAsia="Calibri" w:hAnsi="Arial" w:cs="Arial"/>
          <w:szCs w:val="22"/>
        </w:rPr>
      </w:pPr>
    </w:p>
    <w:p w14:paraId="2167AF6F" w14:textId="77777777" w:rsidR="002D2D32" w:rsidRDefault="00F71A2D" w:rsidP="00483065">
      <w:pPr>
        <w:rPr>
          <w:rFonts w:ascii="Arial" w:eastAsia="Calibri" w:hAnsi="Arial" w:cs="Arial"/>
          <w:szCs w:val="22"/>
        </w:rPr>
      </w:pPr>
      <w:r>
        <w:rPr>
          <w:rFonts w:ascii="Arial" w:eastAsia="Calibri" w:hAnsi="Arial" w:cs="Arial"/>
          <w:szCs w:val="22"/>
        </w:rPr>
        <w:t>NDS sees a need to r</w:t>
      </w:r>
      <w:r w:rsidR="002D2D32">
        <w:rPr>
          <w:rFonts w:ascii="Arial" w:eastAsia="Calibri" w:hAnsi="Arial" w:cs="Arial"/>
          <w:szCs w:val="22"/>
        </w:rPr>
        <w:t>e-invigorate existing engagement between providers, the NDIA and the NDIS Commission</w:t>
      </w:r>
      <w:r>
        <w:rPr>
          <w:rFonts w:ascii="Arial" w:eastAsia="Calibri" w:hAnsi="Arial" w:cs="Arial"/>
          <w:szCs w:val="22"/>
        </w:rPr>
        <w:t>. These arrangements should be supplemented with a group that has an operational focus and is tasked with finding pragmatic solutions to inefficient and costly systems and processes</w:t>
      </w:r>
      <w:r w:rsidR="00B911E2">
        <w:rPr>
          <w:rFonts w:ascii="Arial" w:eastAsia="Calibri" w:hAnsi="Arial" w:cs="Arial"/>
          <w:szCs w:val="22"/>
        </w:rPr>
        <w:t xml:space="preserve"> and mechanisms to implement them quickly</w:t>
      </w:r>
      <w:r>
        <w:rPr>
          <w:rFonts w:ascii="Arial" w:eastAsia="Calibri" w:hAnsi="Arial" w:cs="Arial"/>
          <w:szCs w:val="22"/>
        </w:rPr>
        <w:t>.</w:t>
      </w:r>
    </w:p>
    <w:p w14:paraId="21C20799" w14:textId="77777777" w:rsidR="00C12FC4" w:rsidRPr="00687026" w:rsidRDefault="00C12FC4" w:rsidP="00483065">
      <w:pPr>
        <w:rPr>
          <w:rFonts w:ascii="Arial" w:eastAsia="Calibri" w:hAnsi="Arial" w:cs="Arial"/>
          <w:szCs w:val="22"/>
        </w:rPr>
      </w:pPr>
    </w:p>
    <w:p w14:paraId="2BAA3CFE" w14:textId="77777777" w:rsidR="00CE05A6" w:rsidRPr="00CE05A6" w:rsidRDefault="00CE05A6" w:rsidP="00CE05A6">
      <w:pPr>
        <w:pStyle w:val="ListParagraph"/>
        <w:numPr>
          <w:ilvl w:val="0"/>
          <w:numId w:val="11"/>
        </w:numPr>
        <w:spacing w:before="0" w:after="0" w:line="240" w:lineRule="auto"/>
        <w:rPr>
          <w:rFonts w:ascii="Arial" w:eastAsia="MS Mincho" w:hAnsi="Arial" w:cs="Arial"/>
          <w:bCs/>
          <w:lang w:eastAsia="ja-JP"/>
        </w:rPr>
      </w:pPr>
      <w:r>
        <w:rPr>
          <w:rFonts w:ascii="Arial" w:eastAsia="MS Mincho" w:hAnsi="Arial" w:cs="Arial"/>
          <w:b/>
          <w:bCs/>
          <w:sz w:val="24"/>
          <w:szCs w:val="24"/>
          <w:lang w:eastAsia="ja-JP"/>
        </w:rPr>
        <w:t>Work with providers to identify and implement immediate actions to improve the supply of supports to participants in remote areas</w:t>
      </w:r>
    </w:p>
    <w:p w14:paraId="3CF2AFE5" w14:textId="77777777" w:rsidR="00CE05A6" w:rsidRDefault="00CE05A6" w:rsidP="00CE05A6">
      <w:pPr>
        <w:rPr>
          <w:rFonts w:ascii="Arial" w:eastAsia="MS Mincho" w:hAnsi="Arial" w:cs="Arial"/>
          <w:bCs/>
          <w:lang w:eastAsia="ja-JP"/>
        </w:rPr>
      </w:pPr>
      <w:r>
        <w:rPr>
          <w:rFonts w:ascii="Arial" w:eastAsia="MS Mincho" w:hAnsi="Arial" w:cs="Arial"/>
          <w:bCs/>
          <w:lang w:eastAsia="ja-JP"/>
        </w:rPr>
        <w:t xml:space="preserve">NDS has long argued the need </w:t>
      </w:r>
      <w:r w:rsidR="00E0230B">
        <w:rPr>
          <w:rFonts w:ascii="Arial" w:eastAsia="MS Mincho" w:hAnsi="Arial" w:cs="Arial"/>
          <w:bCs/>
          <w:lang w:eastAsia="ja-JP"/>
        </w:rPr>
        <w:t>for</w:t>
      </w:r>
      <w:r>
        <w:rPr>
          <w:rFonts w:ascii="Arial" w:eastAsia="MS Mincho" w:hAnsi="Arial" w:cs="Arial"/>
          <w:bCs/>
          <w:lang w:eastAsia="ja-JP"/>
        </w:rPr>
        <w:t xml:space="preserve"> different </w:t>
      </w:r>
      <w:r w:rsidR="00E0230B">
        <w:rPr>
          <w:rFonts w:ascii="Arial" w:eastAsia="MS Mincho" w:hAnsi="Arial" w:cs="Arial"/>
          <w:bCs/>
          <w:lang w:eastAsia="ja-JP"/>
        </w:rPr>
        <w:t xml:space="preserve">approaches to implementing the NDIS in remote communities (for both Indigenous and non-Indigenous participants). The utilisation of plans of participants living in remote communities lags well behind that of participants living in other parts of Australia. </w:t>
      </w:r>
      <w:r>
        <w:rPr>
          <w:rFonts w:ascii="Arial" w:eastAsia="MS Mincho" w:hAnsi="Arial" w:cs="Arial"/>
          <w:bCs/>
          <w:lang w:eastAsia="ja-JP"/>
        </w:rPr>
        <w:t>Current NDIS implementation is not working well due to factors that include:</w:t>
      </w:r>
    </w:p>
    <w:p w14:paraId="4552B2F1" w14:textId="77777777" w:rsidR="00B911E2" w:rsidRDefault="00B911E2" w:rsidP="00CE05A6">
      <w:pPr>
        <w:rPr>
          <w:rFonts w:ascii="Arial" w:eastAsia="MS Mincho" w:hAnsi="Arial" w:cs="Arial"/>
          <w:bCs/>
          <w:lang w:eastAsia="ja-JP"/>
        </w:rPr>
      </w:pPr>
    </w:p>
    <w:p w14:paraId="10A79DB9" w14:textId="77777777" w:rsidR="00CE05A6" w:rsidRDefault="00CE05A6" w:rsidP="00CE05A6">
      <w:pPr>
        <w:pStyle w:val="Default"/>
        <w:numPr>
          <w:ilvl w:val="0"/>
          <w:numId w:val="13"/>
        </w:numPr>
        <w:ind w:left="714" w:hanging="357"/>
        <w:rPr>
          <w:color w:val="auto"/>
        </w:rPr>
      </w:pPr>
      <w:r>
        <w:rPr>
          <w:color w:val="auto"/>
        </w:rPr>
        <w:t>inadequate prices to cover the cost of delivering supports in remote and very remote communities</w:t>
      </w:r>
    </w:p>
    <w:p w14:paraId="095A7157" w14:textId="77777777" w:rsidR="00CE05A6" w:rsidRDefault="00CE05A6" w:rsidP="00CE05A6">
      <w:pPr>
        <w:pStyle w:val="Default"/>
        <w:numPr>
          <w:ilvl w:val="0"/>
          <w:numId w:val="13"/>
        </w:numPr>
        <w:ind w:left="714" w:hanging="357"/>
        <w:rPr>
          <w:color w:val="auto"/>
        </w:rPr>
      </w:pPr>
      <w:r>
        <w:rPr>
          <w:color w:val="auto"/>
        </w:rPr>
        <w:t>small number of active service providers</w:t>
      </w:r>
    </w:p>
    <w:p w14:paraId="6DBAD3BF" w14:textId="77777777" w:rsidR="00E0230B" w:rsidRDefault="00E0230B" w:rsidP="00CE05A6">
      <w:pPr>
        <w:pStyle w:val="Default"/>
        <w:numPr>
          <w:ilvl w:val="0"/>
          <w:numId w:val="13"/>
        </w:numPr>
        <w:ind w:left="714" w:hanging="357"/>
        <w:rPr>
          <w:color w:val="auto"/>
        </w:rPr>
      </w:pPr>
      <w:r>
        <w:rPr>
          <w:color w:val="auto"/>
        </w:rPr>
        <w:t>staff shortages</w:t>
      </w:r>
    </w:p>
    <w:p w14:paraId="335A289E" w14:textId="77777777" w:rsidR="00CE05A6" w:rsidRDefault="00CE05A6" w:rsidP="00CE05A6">
      <w:pPr>
        <w:pStyle w:val="Default"/>
        <w:numPr>
          <w:ilvl w:val="0"/>
          <w:numId w:val="13"/>
        </w:numPr>
        <w:ind w:left="714" w:hanging="357"/>
        <w:rPr>
          <w:color w:val="auto"/>
        </w:rPr>
      </w:pPr>
      <w:r>
        <w:rPr>
          <w:color w:val="auto"/>
        </w:rPr>
        <w:t>the cost of travel of providers is high and not adequately covered by funding arrangements</w:t>
      </w:r>
    </w:p>
    <w:p w14:paraId="24D51456" w14:textId="77777777" w:rsidR="00CE05A6" w:rsidRDefault="00CE05A6" w:rsidP="00CE05A6">
      <w:pPr>
        <w:pStyle w:val="Default"/>
        <w:numPr>
          <w:ilvl w:val="0"/>
          <w:numId w:val="13"/>
        </w:numPr>
        <w:ind w:left="714" w:hanging="357"/>
        <w:rPr>
          <w:color w:val="auto"/>
        </w:rPr>
      </w:pPr>
      <w:r>
        <w:rPr>
          <w:color w:val="auto"/>
        </w:rPr>
        <w:t>inconsistency in the NDIA’s approach to providing funding for transport</w:t>
      </w:r>
    </w:p>
    <w:p w14:paraId="1D79E00A" w14:textId="77777777" w:rsidR="00CE05A6" w:rsidRDefault="00CE05A6" w:rsidP="00CE05A6">
      <w:pPr>
        <w:pStyle w:val="Default"/>
        <w:numPr>
          <w:ilvl w:val="0"/>
          <w:numId w:val="13"/>
        </w:numPr>
        <w:ind w:left="714" w:hanging="357"/>
        <w:rPr>
          <w:color w:val="auto"/>
        </w:rPr>
      </w:pPr>
      <w:r>
        <w:rPr>
          <w:color w:val="auto"/>
        </w:rPr>
        <w:t>limited ability to fund costs for informal supports when participants need to travel</w:t>
      </w:r>
    </w:p>
    <w:p w14:paraId="6794AD55" w14:textId="77777777" w:rsidR="00CE05A6" w:rsidRDefault="00CE05A6" w:rsidP="00CE05A6">
      <w:pPr>
        <w:pStyle w:val="Default"/>
        <w:numPr>
          <w:ilvl w:val="0"/>
          <w:numId w:val="13"/>
        </w:numPr>
        <w:ind w:left="714" w:hanging="357"/>
        <w:rPr>
          <w:color w:val="auto"/>
        </w:rPr>
      </w:pPr>
      <w:r>
        <w:rPr>
          <w:color w:val="auto"/>
        </w:rPr>
        <w:t>participants expressing their right and desire to stay on country which limits their access to supports</w:t>
      </w:r>
    </w:p>
    <w:p w14:paraId="4DCA7D94" w14:textId="77777777" w:rsidR="00CE05A6" w:rsidRDefault="00CE05A6" w:rsidP="00CE05A6">
      <w:pPr>
        <w:pStyle w:val="Default"/>
        <w:numPr>
          <w:ilvl w:val="0"/>
          <w:numId w:val="13"/>
        </w:numPr>
        <w:ind w:left="714" w:hanging="357"/>
        <w:rPr>
          <w:color w:val="auto"/>
        </w:rPr>
      </w:pPr>
      <w:r>
        <w:rPr>
          <w:color w:val="auto"/>
        </w:rPr>
        <w:t>the time needed to establish trusting relationships within remote communities</w:t>
      </w:r>
    </w:p>
    <w:p w14:paraId="6C407F97" w14:textId="77777777" w:rsidR="00CE05A6" w:rsidRDefault="00CE05A6" w:rsidP="00CE05A6">
      <w:pPr>
        <w:pStyle w:val="Default"/>
        <w:numPr>
          <w:ilvl w:val="0"/>
          <w:numId w:val="13"/>
        </w:numPr>
        <w:ind w:left="714" w:hanging="357"/>
        <w:rPr>
          <w:color w:val="auto"/>
        </w:rPr>
      </w:pPr>
      <w:r>
        <w:rPr>
          <w:color w:val="auto"/>
        </w:rPr>
        <w:t>staff turnover</w:t>
      </w:r>
    </w:p>
    <w:p w14:paraId="016BA21F" w14:textId="77777777" w:rsidR="00CE05A6" w:rsidRDefault="00CE05A6" w:rsidP="00CE05A6">
      <w:pPr>
        <w:pStyle w:val="Default"/>
        <w:numPr>
          <w:ilvl w:val="0"/>
          <w:numId w:val="13"/>
        </w:numPr>
        <w:ind w:left="714" w:hanging="357"/>
        <w:rPr>
          <w:color w:val="auto"/>
        </w:rPr>
      </w:pPr>
      <w:r>
        <w:rPr>
          <w:color w:val="auto"/>
        </w:rPr>
        <w:lastRenderedPageBreak/>
        <w:t>inadequate arrangements to deal with crises, including provider of last resort arrangements</w:t>
      </w:r>
    </w:p>
    <w:p w14:paraId="19371FDC" w14:textId="77777777" w:rsidR="00CE05A6" w:rsidRDefault="00CE05A6" w:rsidP="00CE05A6">
      <w:pPr>
        <w:pStyle w:val="Default"/>
        <w:numPr>
          <w:ilvl w:val="0"/>
          <w:numId w:val="13"/>
        </w:numPr>
        <w:ind w:left="714" w:hanging="357"/>
        <w:rPr>
          <w:color w:val="auto"/>
        </w:rPr>
      </w:pPr>
      <w:r>
        <w:rPr>
          <w:color w:val="auto"/>
        </w:rPr>
        <w:t>tension between individualized and community approaches</w:t>
      </w:r>
    </w:p>
    <w:p w14:paraId="72CDEEEC" w14:textId="77777777" w:rsidR="00CE05A6" w:rsidRDefault="00CE05A6" w:rsidP="00CE05A6">
      <w:pPr>
        <w:pStyle w:val="Default"/>
        <w:numPr>
          <w:ilvl w:val="0"/>
          <w:numId w:val="13"/>
        </w:numPr>
        <w:ind w:left="714" w:hanging="357"/>
        <w:rPr>
          <w:color w:val="auto"/>
        </w:rPr>
      </w:pPr>
      <w:r>
        <w:rPr>
          <w:color w:val="auto"/>
        </w:rPr>
        <w:t>cultural capacity of staff (compounded by high staff turnover)</w:t>
      </w:r>
    </w:p>
    <w:p w14:paraId="6153BB52" w14:textId="77777777" w:rsidR="00CE05A6" w:rsidRDefault="00CE05A6" w:rsidP="00CE05A6">
      <w:pPr>
        <w:pStyle w:val="Default"/>
        <w:numPr>
          <w:ilvl w:val="0"/>
          <w:numId w:val="13"/>
        </w:numPr>
        <w:ind w:left="714" w:hanging="357"/>
        <w:rPr>
          <w:color w:val="auto"/>
        </w:rPr>
      </w:pPr>
      <w:r>
        <w:rPr>
          <w:color w:val="auto"/>
        </w:rPr>
        <w:t>language barriers</w:t>
      </w:r>
    </w:p>
    <w:p w14:paraId="64462A74" w14:textId="77777777" w:rsidR="00CE05A6" w:rsidRDefault="00CE05A6" w:rsidP="00CE05A6">
      <w:pPr>
        <w:pStyle w:val="Default"/>
        <w:numPr>
          <w:ilvl w:val="0"/>
          <w:numId w:val="13"/>
        </w:numPr>
        <w:ind w:left="714" w:hanging="357"/>
        <w:rPr>
          <w:color w:val="auto"/>
        </w:rPr>
      </w:pPr>
      <w:r>
        <w:rPr>
          <w:color w:val="auto"/>
        </w:rPr>
        <w:t>limited access to some communities during the wet season</w:t>
      </w:r>
    </w:p>
    <w:p w14:paraId="72D79308" w14:textId="68E354EC" w:rsidR="00CE05A6" w:rsidRPr="00F01A85" w:rsidRDefault="00CE05A6" w:rsidP="00CE05A6">
      <w:pPr>
        <w:pStyle w:val="Default"/>
        <w:numPr>
          <w:ilvl w:val="0"/>
          <w:numId w:val="13"/>
        </w:numPr>
        <w:ind w:left="714" w:hanging="357"/>
        <w:rPr>
          <w:color w:val="auto"/>
        </w:rPr>
      </w:pPr>
      <w:proofErr w:type="gramStart"/>
      <w:r>
        <w:rPr>
          <w:color w:val="auto"/>
        </w:rPr>
        <w:t>little</w:t>
      </w:r>
      <w:proofErr w:type="gramEnd"/>
      <w:r>
        <w:rPr>
          <w:color w:val="auto"/>
        </w:rPr>
        <w:t xml:space="preserve"> new Specialist Disability Accommodation being constructed</w:t>
      </w:r>
      <w:r w:rsidR="00857AAA">
        <w:rPr>
          <w:color w:val="auto"/>
        </w:rPr>
        <w:t>.</w:t>
      </w:r>
    </w:p>
    <w:p w14:paraId="53309384" w14:textId="77777777" w:rsidR="00CE05A6" w:rsidRDefault="00CE05A6" w:rsidP="00CE05A6">
      <w:pPr>
        <w:rPr>
          <w:rFonts w:ascii="Arial" w:eastAsia="MS Mincho" w:hAnsi="Arial" w:cs="Arial"/>
          <w:bCs/>
          <w:lang w:eastAsia="ja-JP"/>
        </w:rPr>
      </w:pPr>
    </w:p>
    <w:tbl>
      <w:tblPr>
        <w:tblStyle w:val="TableGrid"/>
        <w:tblW w:w="0" w:type="auto"/>
        <w:tblLook w:val="04A0" w:firstRow="1" w:lastRow="0" w:firstColumn="1" w:lastColumn="0" w:noHBand="0" w:noVBand="1"/>
      </w:tblPr>
      <w:tblGrid>
        <w:gridCol w:w="9017"/>
      </w:tblGrid>
      <w:tr w:rsidR="00CE05A6" w14:paraId="4685AB4A" w14:textId="77777777" w:rsidTr="00CE05A6">
        <w:tc>
          <w:tcPr>
            <w:tcW w:w="9017" w:type="dxa"/>
          </w:tcPr>
          <w:p w14:paraId="0998014E" w14:textId="77777777" w:rsidR="00CE05A6" w:rsidRPr="00F72A1A" w:rsidRDefault="00CE05A6" w:rsidP="00CE05A6">
            <w:pPr>
              <w:spacing w:before="120"/>
              <w:rPr>
                <w:rFonts w:ascii="Arial" w:eastAsia="MS Mincho" w:hAnsi="Arial" w:cs="Arial"/>
                <w:bCs/>
                <w:lang w:eastAsia="ja-JP"/>
              </w:rPr>
            </w:pPr>
            <w:r w:rsidRPr="00F72A1A">
              <w:rPr>
                <w:rFonts w:ascii="Arial" w:eastAsia="MS Mincho" w:hAnsi="Arial" w:cs="Arial"/>
                <w:b/>
                <w:bCs/>
                <w:lang w:eastAsia="ja-JP"/>
              </w:rPr>
              <w:t>Barriers to living a good life</w:t>
            </w:r>
            <w:r>
              <w:rPr>
                <w:rStyle w:val="FootnoteReference"/>
                <w:rFonts w:ascii="Arial" w:eastAsia="MS Mincho" w:hAnsi="Arial"/>
                <w:bCs/>
                <w:lang w:eastAsia="ja-JP"/>
              </w:rPr>
              <w:footnoteReference w:id="5"/>
            </w:r>
            <w:r>
              <w:rPr>
                <w:rFonts w:ascii="Arial" w:eastAsia="MS Mincho" w:hAnsi="Arial" w:cs="Arial"/>
                <w:bCs/>
                <w:lang w:eastAsia="ja-JP"/>
              </w:rPr>
              <w:t xml:space="preserve"> </w:t>
            </w:r>
          </w:p>
          <w:p w14:paraId="2776B25A" w14:textId="77777777" w:rsidR="00CE05A6" w:rsidRDefault="00CE05A6" w:rsidP="00CE05A6">
            <w:pPr>
              <w:rPr>
                <w:rFonts w:ascii="Arial" w:eastAsia="MS Mincho" w:hAnsi="Arial" w:cs="Arial"/>
                <w:bCs/>
                <w:lang w:eastAsia="ja-JP"/>
              </w:rPr>
            </w:pPr>
            <w:r w:rsidRPr="00F72A1A">
              <w:rPr>
                <w:rFonts w:ascii="Arial" w:eastAsia="MS Mincho" w:hAnsi="Arial" w:cs="Arial"/>
                <w:bCs/>
                <w:lang w:eastAsia="ja-JP"/>
              </w:rPr>
              <w:t xml:space="preserve">Many barriers to living a good life on the Lands for </w:t>
            </w:r>
            <w:proofErr w:type="spellStart"/>
            <w:r w:rsidRPr="00F72A1A">
              <w:rPr>
                <w:rFonts w:ascii="Arial" w:eastAsia="MS Mincho" w:hAnsi="Arial" w:cs="Arial"/>
                <w:bCs/>
                <w:lang w:eastAsia="ja-JP"/>
              </w:rPr>
              <w:t>Anangu</w:t>
            </w:r>
            <w:proofErr w:type="spellEnd"/>
            <w:r w:rsidRPr="00F72A1A">
              <w:rPr>
                <w:rFonts w:ascii="Arial" w:eastAsia="MS Mincho" w:hAnsi="Arial" w:cs="Arial"/>
                <w:bCs/>
                <w:lang w:eastAsia="ja-JP"/>
              </w:rPr>
              <w:t xml:space="preserve"> and </w:t>
            </w:r>
            <w:proofErr w:type="spellStart"/>
            <w:r w:rsidRPr="00F72A1A">
              <w:rPr>
                <w:rFonts w:ascii="Arial" w:eastAsia="MS Mincho" w:hAnsi="Arial" w:cs="Arial"/>
                <w:bCs/>
                <w:lang w:eastAsia="ja-JP"/>
              </w:rPr>
              <w:t>Yarnangu</w:t>
            </w:r>
            <w:proofErr w:type="spellEnd"/>
            <w:r w:rsidRPr="00F72A1A">
              <w:rPr>
                <w:rFonts w:ascii="Arial" w:eastAsia="MS Mincho" w:hAnsi="Arial" w:cs="Arial"/>
                <w:bCs/>
                <w:lang w:eastAsia="ja-JP"/>
              </w:rPr>
              <w:t xml:space="preserve"> relate to geographic remoteness. They included lack of infrastructure, transport and support services. Culturally responsive services require a committed, consistent workforce that is well oriented and supported. Workers need to listen, respond and act. Broader community problems – such as poverty, violence and substance misuse – also limit people’s ability to live a good life. Systemic failures result from a lack of understanding and recognition of the particular difficulties and problems experienced by </w:t>
            </w:r>
            <w:proofErr w:type="spellStart"/>
            <w:r w:rsidRPr="00F72A1A">
              <w:rPr>
                <w:rFonts w:ascii="Arial" w:eastAsia="MS Mincho" w:hAnsi="Arial" w:cs="Arial"/>
                <w:bCs/>
                <w:lang w:eastAsia="ja-JP"/>
              </w:rPr>
              <w:t>Anangu</w:t>
            </w:r>
            <w:proofErr w:type="spellEnd"/>
            <w:r w:rsidRPr="00F72A1A">
              <w:rPr>
                <w:rFonts w:ascii="Arial" w:eastAsia="MS Mincho" w:hAnsi="Arial" w:cs="Arial"/>
                <w:bCs/>
                <w:lang w:eastAsia="ja-JP"/>
              </w:rPr>
              <w:t xml:space="preserve"> and </w:t>
            </w:r>
            <w:proofErr w:type="spellStart"/>
            <w:r w:rsidRPr="00F72A1A">
              <w:rPr>
                <w:rFonts w:ascii="Arial" w:eastAsia="MS Mincho" w:hAnsi="Arial" w:cs="Arial"/>
                <w:bCs/>
                <w:lang w:eastAsia="ja-JP"/>
              </w:rPr>
              <w:t>Yarnangu</w:t>
            </w:r>
            <w:proofErr w:type="spellEnd"/>
            <w:r w:rsidRPr="00F72A1A">
              <w:rPr>
                <w:rFonts w:ascii="Arial" w:eastAsia="MS Mincho" w:hAnsi="Arial" w:cs="Arial"/>
                <w:bCs/>
                <w:lang w:eastAsia="ja-JP"/>
              </w:rPr>
              <w:t xml:space="preserve"> living on the NPY Lands.</w:t>
            </w:r>
          </w:p>
          <w:p w14:paraId="0FA4F633" w14:textId="77777777" w:rsidR="00CE05A6" w:rsidRPr="00133E69" w:rsidRDefault="00CE05A6" w:rsidP="00CE05A6">
            <w:pPr>
              <w:rPr>
                <w:rFonts w:ascii="Arial" w:hAnsi="Arial" w:cs="Arial"/>
                <w:bCs/>
                <w:sz w:val="12"/>
                <w:lang w:eastAsia="ja-JP"/>
              </w:rPr>
            </w:pPr>
          </w:p>
        </w:tc>
      </w:tr>
    </w:tbl>
    <w:p w14:paraId="11090888" w14:textId="77777777" w:rsidR="00CE05A6" w:rsidRDefault="00CE05A6" w:rsidP="00CE05A6">
      <w:pPr>
        <w:rPr>
          <w:rFonts w:ascii="Arial" w:eastAsia="MS Mincho" w:hAnsi="Arial" w:cs="Arial"/>
          <w:bCs/>
          <w:lang w:eastAsia="ja-JP"/>
        </w:rPr>
      </w:pPr>
    </w:p>
    <w:p w14:paraId="22990A4C" w14:textId="77777777" w:rsidR="00CE05A6" w:rsidRDefault="00CE05A6" w:rsidP="00CE05A6">
      <w:pPr>
        <w:rPr>
          <w:rFonts w:ascii="Arial" w:eastAsia="MS Mincho" w:hAnsi="Arial" w:cs="Arial"/>
          <w:bCs/>
          <w:lang w:eastAsia="ja-JP"/>
        </w:rPr>
      </w:pPr>
      <w:r>
        <w:rPr>
          <w:rFonts w:ascii="Arial" w:eastAsia="MS Mincho" w:hAnsi="Arial" w:cs="Arial"/>
          <w:bCs/>
          <w:lang w:eastAsia="ja-JP"/>
        </w:rPr>
        <w:t>These problems are compounded in many areas by problems including:</w:t>
      </w:r>
    </w:p>
    <w:p w14:paraId="642CC49F" w14:textId="77777777" w:rsidR="00CE05A6" w:rsidRPr="00EF50BE" w:rsidRDefault="00CE05A6" w:rsidP="00CE05A6">
      <w:pPr>
        <w:pStyle w:val="Default"/>
        <w:numPr>
          <w:ilvl w:val="0"/>
          <w:numId w:val="13"/>
        </w:numPr>
        <w:ind w:left="714" w:hanging="357"/>
        <w:rPr>
          <w:color w:val="auto"/>
        </w:rPr>
      </w:pPr>
      <w:r w:rsidRPr="00EF50BE">
        <w:rPr>
          <w:color w:val="auto"/>
        </w:rPr>
        <w:t>poor community infrastructure</w:t>
      </w:r>
    </w:p>
    <w:p w14:paraId="247FFEC0" w14:textId="77777777" w:rsidR="00CE05A6" w:rsidRDefault="00CE05A6" w:rsidP="00CE05A6">
      <w:pPr>
        <w:pStyle w:val="Default"/>
        <w:numPr>
          <w:ilvl w:val="0"/>
          <w:numId w:val="13"/>
        </w:numPr>
        <w:ind w:left="714" w:hanging="357"/>
        <w:rPr>
          <w:color w:val="auto"/>
        </w:rPr>
      </w:pPr>
      <w:r w:rsidRPr="00EF50BE">
        <w:rPr>
          <w:color w:val="auto"/>
        </w:rPr>
        <w:t>inadequate and overcrowded housing</w:t>
      </w:r>
    </w:p>
    <w:p w14:paraId="5D5CD04F" w14:textId="77777777" w:rsidR="00CE05A6" w:rsidRDefault="00CE05A6" w:rsidP="00CE05A6">
      <w:pPr>
        <w:pStyle w:val="Default"/>
        <w:numPr>
          <w:ilvl w:val="0"/>
          <w:numId w:val="13"/>
        </w:numPr>
        <w:ind w:left="714" w:hanging="357"/>
        <w:rPr>
          <w:color w:val="auto"/>
        </w:rPr>
      </w:pPr>
      <w:r>
        <w:rPr>
          <w:color w:val="auto"/>
        </w:rPr>
        <w:t>lack of accommodation for visiting staff</w:t>
      </w:r>
    </w:p>
    <w:p w14:paraId="4CB04841" w14:textId="77777777" w:rsidR="00CE05A6" w:rsidRDefault="00CE05A6" w:rsidP="00CE05A6">
      <w:pPr>
        <w:pStyle w:val="Default"/>
        <w:numPr>
          <w:ilvl w:val="0"/>
          <w:numId w:val="13"/>
        </w:numPr>
        <w:ind w:left="714" w:hanging="357"/>
        <w:rPr>
          <w:color w:val="auto"/>
        </w:rPr>
      </w:pPr>
      <w:r>
        <w:rPr>
          <w:color w:val="auto"/>
        </w:rPr>
        <w:t>inadequate and expensive transport</w:t>
      </w:r>
    </w:p>
    <w:p w14:paraId="21D0D27C" w14:textId="1593F077" w:rsidR="00CE05A6" w:rsidRPr="00EF50BE" w:rsidRDefault="00CE05A6" w:rsidP="00CE05A6">
      <w:pPr>
        <w:pStyle w:val="Default"/>
        <w:numPr>
          <w:ilvl w:val="0"/>
          <w:numId w:val="13"/>
        </w:numPr>
        <w:ind w:left="714" w:hanging="357"/>
        <w:rPr>
          <w:color w:val="auto"/>
        </w:rPr>
      </w:pPr>
      <w:proofErr w:type="gramStart"/>
      <w:r>
        <w:rPr>
          <w:color w:val="auto"/>
        </w:rPr>
        <w:t>shortage</w:t>
      </w:r>
      <w:proofErr w:type="gramEnd"/>
      <w:r>
        <w:rPr>
          <w:color w:val="auto"/>
        </w:rPr>
        <w:t xml:space="preserve"> of income to meet basic needs</w:t>
      </w:r>
      <w:r w:rsidR="00857AAA">
        <w:rPr>
          <w:color w:val="auto"/>
        </w:rPr>
        <w:t>.</w:t>
      </w:r>
    </w:p>
    <w:p w14:paraId="6327B5F6" w14:textId="77777777" w:rsidR="00CE05A6" w:rsidRDefault="00CE05A6" w:rsidP="00CE05A6">
      <w:pPr>
        <w:rPr>
          <w:rFonts w:ascii="Arial" w:eastAsia="MS Mincho" w:hAnsi="Arial" w:cs="Arial"/>
          <w:bCs/>
          <w:lang w:eastAsia="ja-JP"/>
        </w:rPr>
      </w:pPr>
    </w:p>
    <w:p w14:paraId="057C932F" w14:textId="77777777" w:rsidR="00E0230B" w:rsidRDefault="00CE05A6" w:rsidP="00CE05A6">
      <w:pPr>
        <w:rPr>
          <w:rFonts w:ascii="Arial" w:eastAsia="MS Mincho" w:hAnsi="Arial" w:cs="Arial"/>
          <w:bCs/>
          <w:lang w:eastAsia="ja-JP"/>
        </w:rPr>
      </w:pPr>
      <w:r>
        <w:rPr>
          <w:rFonts w:ascii="Arial" w:eastAsia="MS Mincho" w:hAnsi="Arial" w:cs="Arial"/>
          <w:bCs/>
          <w:lang w:eastAsia="ja-JP"/>
        </w:rPr>
        <w:t xml:space="preserve">Delivering supports in remote and very remote communities is complex, often difficult, and expensive. The NDIA’s Community Connectors Program is a welcome initiative—it needs to be well-supported by the NDIA and evaluated. </w:t>
      </w:r>
    </w:p>
    <w:p w14:paraId="17272C5F" w14:textId="77777777" w:rsidR="00E0230B" w:rsidRDefault="00E0230B" w:rsidP="00CE05A6">
      <w:pPr>
        <w:rPr>
          <w:rFonts w:ascii="Arial" w:eastAsia="MS Mincho" w:hAnsi="Arial" w:cs="Arial"/>
          <w:bCs/>
          <w:lang w:eastAsia="ja-JP"/>
        </w:rPr>
      </w:pPr>
    </w:p>
    <w:p w14:paraId="54DDF820" w14:textId="77777777" w:rsidR="000541C1" w:rsidRDefault="00E0230B" w:rsidP="00CE05A6">
      <w:pPr>
        <w:rPr>
          <w:rFonts w:ascii="Arial" w:eastAsia="MS Mincho" w:hAnsi="Arial" w:cs="Arial"/>
          <w:bCs/>
          <w:lang w:eastAsia="ja-JP"/>
        </w:rPr>
      </w:pPr>
      <w:r>
        <w:rPr>
          <w:rFonts w:ascii="Arial" w:eastAsia="MS Mincho" w:hAnsi="Arial" w:cs="Arial"/>
          <w:bCs/>
          <w:lang w:eastAsia="ja-JP"/>
        </w:rPr>
        <w:t xml:space="preserve">The NDIA has both a Rural and Remote Strategy and an Aboriginal and Torres Strait Islander Strategy. </w:t>
      </w:r>
      <w:r w:rsidR="00B911E2">
        <w:rPr>
          <w:rFonts w:ascii="Arial" w:eastAsia="MS Mincho" w:hAnsi="Arial" w:cs="Arial"/>
          <w:bCs/>
          <w:lang w:eastAsia="ja-JP"/>
        </w:rPr>
        <w:t xml:space="preserve">Both Strategies </w:t>
      </w:r>
      <w:r>
        <w:rPr>
          <w:rFonts w:ascii="Arial" w:eastAsia="MS Mincho" w:hAnsi="Arial" w:cs="Arial"/>
          <w:bCs/>
          <w:lang w:eastAsia="ja-JP"/>
        </w:rPr>
        <w:t xml:space="preserve">are pitched at a high level and are clearly ineffective at getting supports to participants </w:t>
      </w:r>
      <w:r w:rsidR="000541C1">
        <w:rPr>
          <w:rFonts w:ascii="Arial" w:eastAsia="MS Mincho" w:hAnsi="Arial" w:cs="Arial"/>
          <w:bCs/>
          <w:lang w:eastAsia="ja-JP"/>
        </w:rPr>
        <w:t>where they live in these remote environments.</w:t>
      </w:r>
      <w:r>
        <w:rPr>
          <w:rFonts w:ascii="Arial" w:eastAsia="MS Mincho" w:hAnsi="Arial" w:cs="Arial"/>
          <w:bCs/>
          <w:lang w:eastAsia="ja-JP"/>
        </w:rPr>
        <w:t xml:space="preserve"> </w:t>
      </w:r>
    </w:p>
    <w:p w14:paraId="6284C5A1" w14:textId="77777777" w:rsidR="000541C1" w:rsidRDefault="000541C1" w:rsidP="00CE05A6">
      <w:pPr>
        <w:rPr>
          <w:rFonts w:ascii="Arial" w:eastAsia="MS Mincho" w:hAnsi="Arial" w:cs="Arial"/>
          <w:bCs/>
          <w:lang w:eastAsia="ja-JP"/>
        </w:rPr>
      </w:pPr>
    </w:p>
    <w:p w14:paraId="1A9EA1CF" w14:textId="77777777" w:rsidR="00537845" w:rsidRDefault="00B911E2" w:rsidP="00CE05A6">
      <w:pPr>
        <w:rPr>
          <w:rFonts w:ascii="Arial" w:eastAsia="MS Mincho" w:hAnsi="Arial" w:cs="Arial"/>
          <w:bCs/>
          <w:lang w:eastAsia="ja-JP"/>
        </w:rPr>
      </w:pPr>
      <w:r>
        <w:rPr>
          <w:rFonts w:ascii="Arial" w:eastAsia="MS Mincho" w:hAnsi="Arial" w:cs="Arial"/>
          <w:bCs/>
          <w:lang w:eastAsia="ja-JP"/>
        </w:rPr>
        <w:t>Solutions are needed now</w:t>
      </w:r>
      <w:r w:rsidR="000541C1">
        <w:rPr>
          <w:rFonts w:ascii="Arial" w:eastAsia="MS Mincho" w:hAnsi="Arial" w:cs="Arial"/>
          <w:bCs/>
          <w:lang w:eastAsia="ja-JP"/>
        </w:rPr>
        <w:t xml:space="preserve">. </w:t>
      </w:r>
      <w:r w:rsidR="00537845">
        <w:rPr>
          <w:rFonts w:ascii="Arial" w:eastAsia="MS Mincho" w:hAnsi="Arial" w:cs="Arial"/>
          <w:bCs/>
          <w:lang w:eastAsia="ja-JP"/>
        </w:rPr>
        <w:t xml:space="preserve">The communiqué </w:t>
      </w:r>
      <w:r>
        <w:rPr>
          <w:rFonts w:ascii="Arial" w:eastAsia="MS Mincho" w:hAnsi="Arial" w:cs="Arial"/>
          <w:bCs/>
          <w:lang w:eastAsia="ja-JP"/>
        </w:rPr>
        <w:t>from the</w:t>
      </w:r>
      <w:r w:rsidR="00537845">
        <w:rPr>
          <w:rFonts w:ascii="Arial" w:eastAsia="MS Mincho" w:hAnsi="Arial" w:cs="Arial"/>
          <w:bCs/>
          <w:lang w:eastAsia="ja-JP"/>
        </w:rPr>
        <w:t xml:space="preserve"> December meeting of the Disability Reform Council </w:t>
      </w:r>
      <w:r w:rsidR="00AE66E4">
        <w:rPr>
          <w:rFonts w:ascii="Arial" w:eastAsia="MS Mincho" w:hAnsi="Arial" w:cs="Arial"/>
          <w:bCs/>
          <w:lang w:eastAsia="ja-JP"/>
        </w:rPr>
        <w:t xml:space="preserve">(DRC) </w:t>
      </w:r>
      <w:r w:rsidR="00537845">
        <w:rPr>
          <w:rFonts w:ascii="Arial" w:eastAsia="MS Mincho" w:hAnsi="Arial" w:cs="Arial"/>
          <w:bCs/>
          <w:lang w:eastAsia="ja-JP"/>
        </w:rPr>
        <w:t xml:space="preserve">indicates that some projects will be implemented to address thin markets. </w:t>
      </w:r>
    </w:p>
    <w:p w14:paraId="52B24064" w14:textId="77777777" w:rsidR="00537845" w:rsidRDefault="00537845" w:rsidP="00CE05A6">
      <w:pPr>
        <w:rPr>
          <w:rFonts w:ascii="Arial" w:eastAsia="MS Mincho" w:hAnsi="Arial" w:cs="Arial"/>
          <w:bCs/>
          <w:lang w:eastAsia="ja-JP"/>
        </w:rPr>
      </w:pPr>
    </w:p>
    <w:p w14:paraId="1B5D0D07" w14:textId="77777777" w:rsidR="00E0230B" w:rsidRDefault="00674809" w:rsidP="00CE05A6">
      <w:pPr>
        <w:rPr>
          <w:rFonts w:ascii="Arial" w:eastAsia="MS Mincho" w:hAnsi="Arial" w:cs="Arial"/>
          <w:bCs/>
          <w:lang w:eastAsia="ja-JP"/>
        </w:rPr>
      </w:pPr>
      <w:r>
        <w:rPr>
          <w:rFonts w:ascii="Arial" w:eastAsia="MS Mincho" w:hAnsi="Arial" w:cs="Arial"/>
          <w:bCs/>
          <w:lang w:eastAsia="ja-JP"/>
        </w:rPr>
        <w:t xml:space="preserve">NDS urges the Agency and governments to draw on the immense knowledge of </w:t>
      </w:r>
      <w:r w:rsidR="000541C1">
        <w:rPr>
          <w:rFonts w:ascii="Arial" w:eastAsia="MS Mincho" w:hAnsi="Arial" w:cs="Arial"/>
          <w:bCs/>
          <w:lang w:eastAsia="ja-JP"/>
        </w:rPr>
        <w:t>providers of disability supports, together with those that provide community and/or health services</w:t>
      </w:r>
      <w:r w:rsidR="00322736">
        <w:rPr>
          <w:rFonts w:ascii="Arial" w:eastAsia="MS Mincho" w:hAnsi="Arial" w:cs="Arial"/>
          <w:bCs/>
          <w:lang w:eastAsia="ja-JP"/>
        </w:rPr>
        <w:t xml:space="preserve">, </w:t>
      </w:r>
      <w:r w:rsidR="000541C1">
        <w:rPr>
          <w:rFonts w:ascii="Arial" w:eastAsia="MS Mincho" w:hAnsi="Arial" w:cs="Arial"/>
          <w:bCs/>
          <w:lang w:eastAsia="ja-JP"/>
        </w:rPr>
        <w:t xml:space="preserve">state governments and </w:t>
      </w:r>
      <w:r w:rsidR="00AC5877">
        <w:rPr>
          <w:rFonts w:ascii="Arial" w:eastAsia="MS Mincho" w:hAnsi="Arial" w:cs="Arial"/>
          <w:bCs/>
          <w:lang w:eastAsia="ja-JP"/>
        </w:rPr>
        <w:t xml:space="preserve">other </w:t>
      </w:r>
      <w:r w:rsidR="00CF50A1">
        <w:rPr>
          <w:rFonts w:ascii="Arial" w:eastAsia="MS Mincho" w:hAnsi="Arial" w:cs="Arial"/>
          <w:bCs/>
          <w:lang w:eastAsia="ja-JP"/>
        </w:rPr>
        <w:t>individuals</w:t>
      </w:r>
      <w:r w:rsidR="00AC5877">
        <w:rPr>
          <w:rFonts w:ascii="Arial" w:eastAsia="MS Mincho" w:hAnsi="Arial" w:cs="Arial"/>
          <w:bCs/>
          <w:lang w:eastAsia="ja-JP"/>
        </w:rPr>
        <w:t>.</w:t>
      </w:r>
      <w:r w:rsidR="00537845">
        <w:rPr>
          <w:rFonts w:ascii="Arial" w:eastAsia="MS Mincho" w:hAnsi="Arial" w:cs="Arial"/>
          <w:bCs/>
          <w:lang w:eastAsia="ja-JP"/>
        </w:rPr>
        <w:t xml:space="preserve"> Short-term, pragmatic </w:t>
      </w:r>
      <w:r w:rsidR="00AC5877">
        <w:rPr>
          <w:rFonts w:ascii="Arial" w:eastAsia="MS Mincho" w:hAnsi="Arial" w:cs="Arial"/>
          <w:bCs/>
          <w:lang w:eastAsia="ja-JP"/>
        </w:rPr>
        <w:t>approaches to getting supports to participants in remote areas need to be implemented immediately while longer-term ones are found.</w:t>
      </w:r>
      <w:r w:rsidR="00CF50A1">
        <w:rPr>
          <w:rFonts w:ascii="Arial" w:eastAsia="MS Mincho" w:hAnsi="Arial" w:cs="Arial"/>
          <w:bCs/>
          <w:lang w:eastAsia="ja-JP"/>
        </w:rPr>
        <w:t xml:space="preserve"> To make it happen, the Agency will have to adopt </w:t>
      </w:r>
      <w:r w:rsidR="000541C1">
        <w:rPr>
          <w:rFonts w:ascii="Arial" w:eastAsia="MS Mincho" w:hAnsi="Arial" w:cs="Arial"/>
          <w:bCs/>
          <w:lang w:eastAsia="ja-JP"/>
        </w:rPr>
        <w:t xml:space="preserve">different systems and processes, and have greater flexibility in </w:t>
      </w:r>
      <w:r w:rsidR="00322736">
        <w:rPr>
          <w:rFonts w:ascii="Arial" w:eastAsia="MS Mincho" w:hAnsi="Arial" w:cs="Arial"/>
          <w:bCs/>
          <w:lang w:eastAsia="ja-JP"/>
        </w:rPr>
        <w:t xml:space="preserve">its </w:t>
      </w:r>
      <w:r w:rsidR="000541C1">
        <w:rPr>
          <w:rFonts w:ascii="Arial" w:eastAsia="MS Mincho" w:hAnsi="Arial" w:cs="Arial"/>
          <w:bCs/>
          <w:lang w:eastAsia="ja-JP"/>
        </w:rPr>
        <w:t>approach</w:t>
      </w:r>
      <w:r w:rsidR="00CF50A1">
        <w:rPr>
          <w:rFonts w:ascii="Arial" w:eastAsia="MS Mincho" w:hAnsi="Arial" w:cs="Arial"/>
          <w:bCs/>
          <w:lang w:eastAsia="ja-JP"/>
        </w:rPr>
        <w:t xml:space="preserve">es. </w:t>
      </w:r>
      <w:r>
        <w:rPr>
          <w:rFonts w:ascii="Arial" w:eastAsia="MS Mincho" w:hAnsi="Arial" w:cs="Arial"/>
          <w:bCs/>
          <w:lang w:eastAsia="ja-JP"/>
        </w:rPr>
        <w:t>Providers need to be involved in the monitoring of whether improvements are being achieved.</w:t>
      </w:r>
    </w:p>
    <w:p w14:paraId="5BC99112" w14:textId="77777777" w:rsidR="00D26350" w:rsidRDefault="00D26350" w:rsidP="00CE05A6">
      <w:pPr>
        <w:rPr>
          <w:rFonts w:ascii="Arial" w:eastAsia="MS Mincho" w:hAnsi="Arial" w:cs="Arial"/>
          <w:bCs/>
          <w:lang w:eastAsia="ja-JP"/>
        </w:rPr>
      </w:pPr>
    </w:p>
    <w:p w14:paraId="5ECF3CF9" w14:textId="77777777" w:rsidR="00D26350" w:rsidRDefault="00D26350" w:rsidP="00D26350">
      <w:pPr>
        <w:rPr>
          <w:rFonts w:ascii="Arial" w:eastAsia="MS Mincho" w:hAnsi="Arial" w:cs="Arial"/>
          <w:b/>
          <w:bCs/>
          <w:sz w:val="28"/>
          <w:lang w:eastAsia="ja-JP"/>
        </w:rPr>
      </w:pPr>
      <w:r>
        <w:rPr>
          <w:rFonts w:ascii="Arial" w:eastAsia="MS Mincho" w:hAnsi="Arial" w:cs="Arial"/>
          <w:b/>
          <w:bCs/>
          <w:sz w:val="28"/>
          <w:lang w:eastAsia="ja-JP"/>
        </w:rPr>
        <w:t>Assist more people with disability with their employment goals</w:t>
      </w:r>
    </w:p>
    <w:p w14:paraId="4F6309B4" w14:textId="3CE9056D" w:rsidR="00570C1C" w:rsidRDefault="00570C1C" w:rsidP="00570C1C">
      <w:pPr>
        <w:rPr>
          <w:rFonts w:ascii="Arial" w:eastAsia="MS Mincho" w:hAnsi="Arial" w:cs="Arial"/>
          <w:bCs/>
          <w:lang w:eastAsia="ja-JP"/>
        </w:rPr>
      </w:pPr>
      <w:r>
        <w:rPr>
          <w:rFonts w:ascii="Arial" w:eastAsia="MS Mincho" w:hAnsi="Arial" w:cs="Arial"/>
          <w:bCs/>
          <w:lang w:eastAsia="ja-JP"/>
        </w:rPr>
        <w:t>As noted in the introduction</w:t>
      </w:r>
      <w:r w:rsidR="00AC0A50">
        <w:rPr>
          <w:rFonts w:ascii="Arial" w:eastAsia="MS Mincho" w:hAnsi="Arial" w:cs="Arial"/>
          <w:bCs/>
          <w:lang w:eastAsia="ja-JP"/>
        </w:rPr>
        <w:t xml:space="preserve"> </w:t>
      </w:r>
      <w:r w:rsidR="00CC2DDB">
        <w:rPr>
          <w:rFonts w:ascii="Arial" w:eastAsia="MS Mincho" w:hAnsi="Arial" w:cs="Arial"/>
          <w:bCs/>
          <w:lang w:eastAsia="ja-JP"/>
        </w:rPr>
        <w:t>of</w:t>
      </w:r>
      <w:r w:rsidR="00AC0A50">
        <w:rPr>
          <w:rFonts w:ascii="Arial" w:eastAsia="MS Mincho" w:hAnsi="Arial" w:cs="Arial"/>
          <w:bCs/>
          <w:lang w:eastAsia="ja-JP"/>
        </w:rPr>
        <w:t xml:space="preserve"> this submission</w:t>
      </w:r>
      <w:r>
        <w:rPr>
          <w:rFonts w:ascii="Arial" w:eastAsia="MS Mincho" w:hAnsi="Arial" w:cs="Arial"/>
          <w:bCs/>
          <w:lang w:eastAsia="ja-JP"/>
        </w:rPr>
        <w:t xml:space="preserve">, the </w:t>
      </w:r>
      <w:r w:rsidRPr="00570C1C">
        <w:rPr>
          <w:rFonts w:ascii="Arial" w:eastAsia="MS Mincho" w:hAnsi="Arial" w:cs="Arial"/>
          <w:bCs/>
          <w:lang w:eastAsia="ja-JP"/>
        </w:rPr>
        <w:t>participation rate of people with disability in the workforce remains static—</w:t>
      </w:r>
      <w:bookmarkStart w:id="0" w:name="_GoBack"/>
      <w:bookmarkEnd w:id="0"/>
      <w:r w:rsidRPr="00570C1C">
        <w:rPr>
          <w:rFonts w:ascii="Arial" w:eastAsia="MS Mincho" w:hAnsi="Arial" w:cs="Arial"/>
          <w:bCs/>
          <w:lang w:eastAsia="ja-JP"/>
        </w:rPr>
        <w:t>at 53</w:t>
      </w:r>
      <w:r>
        <w:rPr>
          <w:rFonts w:ascii="Arial" w:eastAsia="MS Mincho" w:hAnsi="Arial" w:cs="Arial"/>
          <w:bCs/>
          <w:lang w:eastAsia="ja-JP"/>
        </w:rPr>
        <w:t>%</w:t>
      </w:r>
      <w:r w:rsidRPr="00570C1C">
        <w:rPr>
          <w:rFonts w:ascii="Arial" w:eastAsia="MS Mincho" w:hAnsi="Arial" w:cs="Arial"/>
          <w:bCs/>
          <w:lang w:eastAsia="ja-JP"/>
        </w:rPr>
        <w:t>. This is despite the commencement of the new Disability Employment Services (DES) contract, the continued transition of supported employment to the NDIS, and significant investment in the economic participation of people with disability through a number of Information</w:t>
      </w:r>
      <w:r w:rsidR="00AC0A50">
        <w:rPr>
          <w:rFonts w:ascii="Arial" w:eastAsia="MS Mincho" w:hAnsi="Arial" w:cs="Arial"/>
          <w:bCs/>
          <w:lang w:eastAsia="ja-JP"/>
        </w:rPr>
        <w:t>,</w:t>
      </w:r>
      <w:r w:rsidRPr="00570C1C">
        <w:rPr>
          <w:rFonts w:ascii="Arial" w:eastAsia="MS Mincho" w:hAnsi="Arial" w:cs="Arial"/>
          <w:bCs/>
          <w:lang w:eastAsia="ja-JP"/>
        </w:rPr>
        <w:t xml:space="preserve"> Linkages and Capacity</w:t>
      </w:r>
      <w:r w:rsidR="00AC0A50">
        <w:rPr>
          <w:rFonts w:ascii="Arial" w:eastAsia="MS Mincho" w:hAnsi="Arial" w:cs="Arial"/>
          <w:bCs/>
          <w:lang w:eastAsia="ja-JP"/>
        </w:rPr>
        <w:t xml:space="preserve"> Building</w:t>
      </w:r>
      <w:r w:rsidRPr="00570C1C">
        <w:rPr>
          <w:rFonts w:ascii="Arial" w:eastAsia="MS Mincho" w:hAnsi="Arial" w:cs="Arial"/>
          <w:bCs/>
          <w:lang w:eastAsia="ja-JP"/>
        </w:rPr>
        <w:t xml:space="preserve"> (ILC) grants.</w:t>
      </w:r>
    </w:p>
    <w:p w14:paraId="257811CA" w14:textId="77777777" w:rsidR="00570C1C" w:rsidRPr="00570C1C" w:rsidRDefault="00570C1C" w:rsidP="00570C1C">
      <w:pPr>
        <w:rPr>
          <w:rFonts w:ascii="Arial" w:eastAsia="MS Mincho" w:hAnsi="Arial" w:cs="Arial"/>
          <w:bCs/>
          <w:lang w:eastAsia="ja-JP"/>
        </w:rPr>
      </w:pPr>
    </w:p>
    <w:p w14:paraId="0A4F2C3B" w14:textId="77777777" w:rsidR="00570C1C" w:rsidRDefault="00570C1C" w:rsidP="00570C1C">
      <w:pPr>
        <w:rPr>
          <w:rFonts w:ascii="Arial" w:eastAsia="MS Mincho" w:hAnsi="Arial" w:cs="Arial"/>
          <w:bCs/>
          <w:lang w:eastAsia="ja-JP"/>
        </w:rPr>
      </w:pPr>
      <w:r w:rsidRPr="00570C1C">
        <w:rPr>
          <w:rFonts w:ascii="Arial" w:eastAsia="MS Mincho" w:hAnsi="Arial" w:cs="Arial"/>
          <w:bCs/>
          <w:lang w:eastAsia="ja-JP"/>
        </w:rPr>
        <w:t>As of 30 June 2019, 238,327 people with disability were on the DES caseload. Of this group, only 27.4 per cent were in post-placement support. While it is heartening to see the significant increase (approximately 30 per cent) of people now connected to DES, it is concerning that the number of individuals in sustainable employment has not increased accordingly.</w:t>
      </w:r>
    </w:p>
    <w:p w14:paraId="1A608F9B" w14:textId="77777777" w:rsidR="00570C1C" w:rsidRDefault="00570C1C" w:rsidP="00570C1C">
      <w:pPr>
        <w:rPr>
          <w:rFonts w:ascii="Arial" w:eastAsia="MS Mincho" w:hAnsi="Arial" w:cs="Arial"/>
          <w:bCs/>
          <w:lang w:eastAsia="ja-JP"/>
        </w:rPr>
      </w:pPr>
    </w:p>
    <w:p w14:paraId="0571DB52" w14:textId="1A785C67" w:rsidR="00065895" w:rsidRDefault="00570C1C" w:rsidP="00570C1C">
      <w:pPr>
        <w:rPr>
          <w:rFonts w:ascii="Arial" w:eastAsia="MS Mincho" w:hAnsi="Arial" w:cs="Arial"/>
          <w:bCs/>
          <w:lang w:eastAsia="ja-JP"/>
        </w:rPr>
      </w:pPr>
      <w:r>
        <w:rPr>
          <w:rFonts w:ascii="Arial" w:eastAsia="MS Mincho" w:hAnsi="Arial" w:cs="Arial"/>
          <w:bCs/>
          <w:lang w:eastAsia="ja-JP"/>
        </w:rPr>
        <w:t xml:space="preserve">Supported employment has been operating under difficult conditions, waiting on arrangements for the full transition to the NDIS to be announced (notably on pricing), a decision on a new wage tool to be </w:t>
      </w:r>
      <w:r w:rsidR="00065895">
        <w:rPr>
          <w:rFonts w:ascii="Arial" w:eastAsia="MS Mincho" w:hAnsi="Arial" w:cs="Arial"/>
          <w:bCs/>
          <w:lang w:eastAsia="ja-JP"/>
        </w:rPr>
        <w:t xml:space="preserve">made, and their ongoing viability supported. Recent announcements shed some light on arrangements over coming years, with </w:t>
      </w:r>
      <w:r w:rsidR="00AC0A50">
        <w:rPr>
          <w:rFonts w:ascii="Arial" w:eastAsia="MS Mincho" w:hAnsi="Arial" w:cs="Arial"/>
          <w:bCs/>
          <w:lang w:eastAsia="ja-JP"/>
        </w:rPr>
        <w:t xml:space="preserve">many </w:t>
      </w:r>
      <w:r w:rsidR="00065895">
        <w:rPr>
          <w:rFonts w:ascii="Arial" w:eastAsia="MS Mincho" w:hAnsi="Arial" w:cs="Arial"/>
          <w:bCs/>
          <w:lang w:eastAsia="ja-JP"/>
        </w:rPr>
        <w:t>providers continuing to be concerned about their ability to continue to employ people with disability who require significant support.</w:t>
      </w:r>
    </w:p>
    <w:p w14:paraId="7BF77A21" w14:textId="77777777" w:rsidR="00065895" w:rsidRDefault="00065895" w:rsidP="00570C1C">
      <w:pPr>
        <w:rPr>
          <w:rFonts w:ascii="Arial" w:eastAsia="MS Mincho" w:hAnsi="Arial" w:cs="Arial"/>
          <w:bCs/>
          <w:lang w:eastAsia="ja-JP"/>
        </w:rPr>
      </w:pPr>
    </w:p>
    <w:p w14:paraId="60153DAC" w14:textId="77777777" w:rsidR="00D26350" w:rsidRDefault="00065895" w:rsidP="00CE05A6">
      <w:pPr>
        <w:rPr>
          <w:rFonts w:ascii="Arial" w:eastAsia="MS Mincho" w:hAnsi="Arial" w:cs="Arial"/>
          <w:bCs/>
          <w:lang w:eastAsia="ja-JP"/>
        </w:rPr>
      </w:pPr>
      <w:r>
        <w:rPr>
          <w:rFonts w:ascii="Arial" w:eastAsia="MS Mincho" w:hAnsi="Arial" w:cs="Arial"/>
          <w:bCs/>
          <w:lang w:eastAsia="ja-JP"/>
        </w:rPr>
        <w:t xml:space="preserve">Driving greater employment of people with disability begins during school. Investment </w:t>
      </w:r>
      <w:r w:rsidR="00583638">
        <w:rPr>
          <w:rFonts w:ascii="Arial" w:eastAsia="MS Mincho" w:hAnsi="Arial" w:cs="Arial"/>
          <w:bCs/>
          <w:lang w:eastAsia="ja-JP"/>
        </w:rPr>
        <w:t>during those formative years</w:t>
      </w:r>
      <w:r>
        <w:rPr>
          <w:rFonts w:ascii="Arial" w:eastAsia="MS Mincho" w:hAnsi="Arial" w:cs="Arial"/>
          <w:bCs/>
          <w:lang w:eastAsia="ja-JP"/>
        </w:rPr>
        <w:t xml:space="preserve"> is a</w:t>
      </w:r>
      <w:r w:rsidR="00AC0A50">
        <w:rPr>
          <w:rFonts w:ascii="Arial" w:eastAsia="MS Mincho" w:hAnsi="Arial" w:cs="Arial"/>
          <w:bCs/>
          <w:lang w:eastAsia="ja-JP"/>
        </w:rPr>
        <w:t>n</w:t>
      </w:r>
      <w:r>
        <w:rPr>
          <w:rFonts w:ascii="Arial" w:eastAsia="MS Mincho" w:hAnsi="Arial" w:cs="Arial"/>
          <w:bCs/>
          <w:lang w:eastAsia="ja-JP"/>
        </w:rPr>
        <w:t xml:space="preserve"> </w:t>
      </w:r>
      <w:r w:rsidR="00583638">
        <w:rPr>
          <w:rFonts w:ascii="Arial" w:eastAsia="MS Mincho" w:hAnsi="Arial" w:cs="Arial"/>
          <w:bCs/>
          <w:lang w:eastAsia="ja-JP"/>
        </w:rPr>
        <w:t>essential</w:t>
      </w:r>
      <w:r>
        <w:rPr>
          <w:rFonts w:ascii="Arial" w:eastAsia="MS Mincho" w:hAnsi="Arial" w:cs="Arial"/>
          <w:bCs/>
          <w:lang w:eastAsia="ja-JP"/>
        </w:rPr>
        <w:t xml:space="preserve"> prerequisite </w:t>
      </w:r>
      <w:r w:rsidR="00583638">
        <w:rPr>
          <w:rFonts w:ascii="Arial" w:eastAsia="MS Mincho" w:hAnsi="Arial" w:cs="Arial"/>
          <w:bCs/>
          <w:lang w:eastAsia="ja-JP"/>
        </w:rPr>
        <w:t>to driving long-term improvements to the employments outcomes of people with disability.</w:t>
      </w:r>
    </w:p>
    <w:p w14:paraId="29EBC8BA" w14:textId="77777777" w:rsidR="00E0230B" w:rsidRDefault="00E0230B" w:rsidP="00CE05A6">
      <w:pPr>
        <w:rPr>
          <w:rFonts w:ascii="Arial" w:eastAsia="MS Mincho" w:hAnsi="Arial" w:cs="Arial"/>
          <w:bCs/>
          <w:lang w:eastAsia="ja-JP"/>
        </w:rPr>
      </w:pPr>
    </w:p>
    <w:p w14:paraId="558047DC" w14:textId="77777777" w:rsidR="0002517E" w:rsidRPr="00D26350" w:rsidRDefault="0002517E" w:rsidP="00D26350">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Implement the NDIS Participant Employment Strategy</w:t>
      </w:r>
    </w:p>
    <w:p w14:paraId="355196EB" w14:textId="77777777" w:rsidR="0002517E" w:rsidRDefault="00776CAF" w:rsidP="0002517E">
      <w:pPr>
        <w:rPr>
          <w:rFonts w:ascii="Arial" w:eastAsia="MS Mincho" w:hAnsi="Arial" w:cs="Arial"/>
          <w:bCs/>
          <w:lang w:eastAsia="ja-JP"/>
        </w:rPr>
      </w:pPr>
      <w:r>
        <w:rPr>
          <w:rFonts w:ascii="Arial" w:eastAsia="MS Mincho" w:hAnsi="Arial" w:cs="Arial"/>
          <w:bCs/>
          <w:lang w:eastAsia="ja-JP"/>
        </w:rPr>
        <w:t>T</w:t>
      </w:r>
      <w:r w:rsidR="0002517E" w:rsidRPr="0002517E">
        <w:rPr>
          <w:rFonts w:ascii="Arial" w:eastAsia="MS Mincho" w:hAnsi="Arial" w:cs="Arial"/>
          <w:bCs/>
          <w:lang w:eastAsia="ja-JP"/>
        </w:rPr>
        <w:t>he NDIS Participan</w:t>
      </w:r>
      <w:r>
        <w:rPr>
          <w:rFonts w:ascii="Arial" w:eastAsia="MS Mincho" w:hAnsi="Arial" w:cs="Arial"/>
          <w:bCs/>
          <w:lang w:eastAsia="ja-JP"/>
        </w:rPr>
        <w:t xml:space="preserve">t Employment Strategy 2019-2022 needs investment </w:t>
      </w:r>
      <w:r w:rsidR="0002517E" w:rsidRPr="0002517E">
        <w:rPr>
          <w:rFonts w:ascii="Arial" w:eastAsia="MS Mincho" w:hAnsi="Arial" w:cs="Arial"/>
          <w:bCs/>
          <w:lang w:eastAsia="ja-JP"/>
        </w:rPr>
        <w:t xml:space="preserve">to </w:t>
      </w:r>
      <w:r>
        <w:rPr>
          <w:rFonts w:ascii="Arial" w:eastAsia="MS Mincho" w:hAnsi="Arial" w:cs="Arial"/>
          <w:bCs/>
          <w:lang w:eastAsia="ja-JP"/>
        </w:rPr>
        <w:t xml:space="preserve">help it meet the </w:t>
      </w:r>
      <w:r w:rsidR="0002517E" w:rsidRPr="0002517E">
        <w:rPr>
          <w:rFonts w:ascii="Arial" w:eastAsia="MS Mincho" w:hAnsi="Arial" w:cs="Arial"/>
          <w:bCs/>
          <w:lang w:eastAsia="ja-JP"/>
        </w:rPr>
        <w:t>goal</w:t>
      </w:r>
      <w:r>
        <w:rPr>
          <w:rFonts w:ascii="Arial" w:eastAsia="MS Mincho" w:hAnsi="Arial" w:cs="Arial"/>
          <w:bCs/>
          <w:lang w:eastAsia="ja-JP"/>
        </w:rPr>
        <w:t xml:space="preserve"> </w:t>
      </w:r>
      <w:r w:rsidR="00322736">
        <w:rPr>
          <w:rFonts w:ascii="Arial" w:eastAsia="MS Mincho" w:hAnsi="Arial" w:cs="Arial"/>
          <w:bCs/>
          <w:lang w:eastAsia="ja-JP"/>
        </w:rPr>
        <w:t xml:space="preserve">of </w:t>
      </w:r>
      <w:r w:rsidR="0002517E" w:rsidRPr="0002517E">
        <w:rPr>
          <w:rFonts w:ascii="Arial" w:eastAsia="MS Mincho" w:hAnsi="Arial" w:cs="Arial"/>
          <w:bCs/>
          <w:lang w:eastAsia="ja-JP"/>
        </w:rPr>
        <w:t>30% of NDIS participants of working age in paid employment by mid-2023</w:t>
      </w:r>
      <w:r>
        <w:rPr>
          <w:rFonts w:ascii="Arial" w:eastAsia="MS Mincho" w:hAnsi="Arial" w:cs="Arial"/>
          <w:bCs/>
          <w:lang w:eastAsia="ja-JP"/>
        </w:rPr>
        <w:t>, up from the current 24%</w:t>
      </w:r>
      <w:r w:rsidR="0002517E" w:rsidRPr="0002517E">
        <w:rPr>
          <w:rFonts w:ascii="Arial" w:eastAsia="MS Mincho" w:hAnsi="Arial" w:cs="Arial"/>
          <w:bCs/>
          <w:lang w:eastAsia="ja-JP"/>
        </w:rPr>
        <w:t xml:space="preserve">. </w:t>
      </w:r>
    </w:p>
    <w:p w14:paraId="1617809A" w14:textId="77777777" w:rsidR="00776CAF" w:rsidRPr="0002517E" w:rsidRDefault="00776CAF" w:rsidP="0002517E">
      <w:pPr>
        <w:rPr>
          <w:rFonts w:ascii="Arial" w:eastAsia="MS Mincho" w:hAnsi="Arial" w:cs="Arial"/>
          <w:bCs/>
          <w:lang w:eastAsia="ja-JP"/>
        </w:rPr>
      </w:pPr>
    </w:p>
    <w:p w14:paraId="1EAD5583"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Of the Strategy’s five key focus areas, number one </w:t>
      </w:r>
      <w:r w:rsidR="004759D0">
        <w:rPr>
          <w:rFonts w:ascii="Arial" w:eastAsia="MS Mincho" w:hAnsi="Arial" w:cs="Arial"/>
          <w:bCs/>
          <w:lang w:eastAsia="ja-JP"/>
        </w:rPr>
        <w:t>seeks</w:t>
      </w:r>
      <w:r w:rsidR="004759D0" w:rsidRPr="0002517E">
        <w:rPr>
          <w:rFonts w:ascii="Arial" w:eastAsia="MS Mincho" w:hAnsi="Arial" w:cs="Arial"/>
          <w:bCs/>
          <w:lang w:eastAsia="ja-JP"/>
        </w:rPr>
        <w:t xml:space="preserve"> </w:t>
      </w:r>
      <w:r w:rsidRPr="0002517E">
        <w:rPr>
          <w:rFonts w:ascii="Arial" w:eastAsia="MS Mincho" w:hAnsi="Arial" w:cs="Arial"/>
          <w:bCs/>
          <w:lang w:eastAsia="ja-JP"/>
        </w:rPr>
        <w:t xml:space="preserve">an increased rate of participant employment goals and aspirations in NDIS plans. </w:t>
      </w:r>
      <w:r w:rsidR="00776CAF">
        <w:rPr>
          <w:rFonts w:ascii="Arial" w:eastAsia="MS Mincho" w:hAnsi="Arial" w:cs="Arial"/>
          <w:bCs/>
          <w:lang w:eastAsia="ja-JP"/>
        </w:rPr>
        <w:t xml:space="preserve">This will require investment in the training and supervision of planners and </w:t>
      </w:r>
      <w:r w:rsidR="00E3424B">
        <w:rPr>
          <w:rFonts w:ascii="Arial" w:eastAsia="MS Mincho" w:hAnsi="Arial" w:cs="Arial"/>
          <w:bCs/>
          <w:lang w:eastAsia="ja-JP"/>
        </w:rPr>
        <w:t>LACs</w:t>
      </w:r>
      <w:r w:rsidR="00776CAF">
        <w:rPr>
          <w:rFonts w:ascii="Arial" w:eastAsia="MS Mincho" w:hAnsi="Arial" w:cs="Arial"/>
          <w:bCs/>
          <w:lang w:eastAsia="ja-JP"/>
        </w:rPr>
        <w:t xml:space="preserve"> to ensure they use an ‘employment first’ approach for people with disability of working age. The quality of planning is a critical influence on the outcomes for participants.</w:t>
      </w:r>
      <w:r w:rsidRPr="0002517E">
        <w:rPr>
          <w:rFonts w:ascii="Arial" w:eastAsia="MS Mincho" w:hAnsi="Arial" w:cs="Arial"/>
          <w:bCs/>
          <w:lang w:eastAsia="ja-JP"/>
        </w:rPr>
        <w:t xml:space="preserve"> </w:t>
      </w:r>
    </w:p>
    <w:p w14:paraId="7AB63397" w14:textId="77777777" w:rsidR="0002517E" w:rsidRPr="0002517E" w:rsidRDefault="0002517E" w:rsidP="0002517E">
      <w:pPr>
        <w:rPr>
          <w:rFonts w:ascii="Arial" w:eastAsia="MS Mincho" w:hAnsi="Arial" w:cs="Arial"/>
          <w:bCs/>
          <w:lang w:eastAsia="ja-JP"/>
        </w:rPr>
      </w:pPr>
    </w:p>
    <w:p w14:paraId="3AE6201E" w14:textId="77777777" w:rsidR="00D72B6C" w:rsidRPr="00D26350" w:rsidRDefault="00D72B6C" w:rsidP="00D72B6C">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Broaden eligibility for School Leaver Employment Supports (SLES) and Eligible School Leavers (ESL)</w:t>
      </w:r>
    </w:p>
    <w:p w14:paraId="296AE6E8" w14:textId="77777777" w:rsidR="00D72B6C" w:rsidRPr="0002517E" w:rsidRDefault="00D72B6C" w:rsidP="00D72B6C">
      <w:pPr>
        <w:rPr>
          <w:rFonts w:ascii="Arial" w:eastAsia="MS Mincho" w:hAnsi="Arial" w:cs="Arial"/>
          <w:bCs/>
          <w:lang w:eastAsia="ja-JP"/>
        </w:rPr>
      </w:pPr>
      <w:r w:rsidRPr="0002517E">
        <w:rPr>
          <w:rFonts w:ascii="Arial" w:eastAsia="MS Mincho" w:hAnsi="Arial" w:cs="Arial"/>
          <w:bCs/>
          <w:lang w:eastAsia="ja-JP"/>
        </w:rPr>
        <w:t>Currently, School Leaver Employment Supports are only available to NDIS participants leaving year 12. Similarly, the Eligible School Leaver (ESL) cohort is restricted to students in their final year of school.</w:t>
      </w:r>
    </w:p>
    <w:p w14:paraId="05291B1E" w14:textId="77777777" w:rsidR="00D72B6C" w:rsidRPr="0002517E" w:rsidRDefault="00D72B6C" w:rsidP="00D72B6C">
      <w:pPr>
        <w:rPr>
          <w:rFonts w:ascii="Arial" w:eastAsia="MS Mincho" w:hAnsi="Arial" w:cs="Arial"/>
          <w:bCs/>
          <w:lang w:eastAsia="ja-JP"/>
        </w:rPr>
      </w:pPr>
    </w:p>
    <w:p w14:paraId="1501F04B" w14:textId="77777777" w:rsidR="00D72B6C" w:rsidRPr="0002517E" w:rsidRDefault="00D72B6C" w:rsidP="00D72B6C">
      <w:pPr>
        <w:rPr>
          <w:rFonts w:ascii="Arial" w:eastAsia="MS Mincho" w:hAnsi="Arial" w:cs="Arial"/>
          <w:bCs/>
          <w:lang w:eastAsia="ja-JP"/>
        </w:rPr>
      </w:pPr>
      <w:r w:rsidRPr="0002517E">
        <w:rPr>
          <w:rFonts w:ascii="Arial" w:eastAsia="MS Mincho" w:hAnsi="Arial" w:cs="Arial"/>
          <w:bCs/>
          <w:lang w:eastAsia="ja-JP"/>
        </w:rPr>
        <w:t xml:space="preserve">In order to </w:t>
      </w:r>
      <w:r w:rsidR="004759D0">
        <w:rPr>
          <w:rFonts w:ascii="Arial" w:eastAsia="MS Mincho" w:hAnsi="Arial" w:cs="Arial"/>
          <w:bCs/>
          <w:lang w:eastAsia="ja-JP"/>
        </w:rPr>
        <w:t>ensure</w:t>
      </w:r>
      <w:r w:rsidR="004759D0" w:rsidRPr="0002517E">
        <w:rPr>
          <w:rFonts w:ascii="Arial" w:eastAsia="MS Mincho" w:hAnsi="Arial" w:cs="Arial"/>
          <w:bCs/>
          <w:lang w:eastAsia="ja-JP"/>
        </w:rPr>
        <w:t xml:space="preserve"> </w:t>
      </w:r>
      <w:r w:rsidRPr="0002517E">
        <w:rPr>
          <w:rFonts w:ascii="Arial" w:eastAsia="MS Mincho" w:hAnsi="Arial" w:cs="Arial"/>
          <w:bCs/>
          <w:lang w:eastAsia="ja-JP"/>
        </w:rPr>
        <w:t xml:space="preserve">more consistent and equitable provision of supports for young people with disability, eligibility for SLES should be extended to students leaving school after years 10 and 11. </w:t>
      </w:r>
    </w:p>
    <w:p w14:paraId="066C2F09" w14:textId="77777777" w:rsidR="00D72B6C" w:rsidRPr="0002517E" w:rsidRDefault="00D72B6C" w:rsidP="00D72B6C">
      <w:pPr>
        <w:rPr>
          <w:rFonts w:ascii="Arial" w:eastAsia="MS Mincho" w:hAnsi="Arial" w:cs="Arial"/>
          <w:bCs/>
          <w:lang w:eastAsia="ja-JP"/>
        </w:rPr>
      </w:pPr>
    </w:p>
    <w:p w14:paraId="7F55322D" w14:textId="77777777" w:rsidR="00D72B6C" w:rsidRPr="0002517E" w:rsidRDefault="00D72B6C" w:rsidP="00D72B6C">
      <w:pPr>
        <w:rPr>
          <w:rFonts w:ascii="Arial" w:eastAsia="MS Mincho" w:hAnsi="Arial" w:cs="Arial"/>
          <w:bCs/>
          <w:lang w:eastAsia="ja-JP"/>
        </w:rPr>
      </w:pPr>
      <w:r w:rsidRPr="0002517E">
        <w:rPr>
          <w:rFonts w:ascii="Arial" w:eastAsia="MS Mincho" w:hAnsi="Arial" w:cs="Arial"/>
          <w:bCs/>
          <w:lang w:eastAsia="ja-JP"/>
        </w:rPr>
        <w:t>NDS recommends that eligibility for SLES and ESL be extended to all NDIS and DES participants aged 14 to 25</w:t>
      </w:r>
      <w:r w:rsidR="00E3424B">
        <w:rPr>
          <w:rFonts w:ascii="Arial" w:eastAsia="MS Mincho" w:hAnsi="Arial" w:cs="Arial"/>
          <w:bCs/>
          <w:lang w:eastAsia="ja-JP"/>
        </w:rPr>
        <w:t xml:space="preserve"> years</w:t>
      </w:r>
      <w:r w:rsidRPr="0002517E">
        <w:rPr>
          <w:rFonts w:ascii="Arial" w:eastAsia="MS Mincho" w:hAnsi="Arial" w:cs="Arial"/>
          <w:bCs/>
          <w:lang w:eastAsia="ja-JP"/>
        </w:rPr>
        <w:t>. In order to recognise the additional barriers to employment for ESL participants</w:t>
      </w:r>
      <w:r w:rsidR="00E3424B">
        <w:rPr>
          <w:rFonts w:ascii="Arial" w:eastAsia="MS Mincho" w:hAnsi="Arial" w:cs="Arial"/>
          <w:bCs/>
          <w:lang w:eastAsia="ja-JP"/>
        </w:rPr>
        <w:t>,</w:t>
      </w:r>
      <w:r w:rsidRPr="0002517E">
        <w:rPr>
          <w:rFonts w:ascii="Arial" w:eastAsia="MS Mincho" w:hAnsi="Arial" w:cs="Arial"/>
          <w:bCs/>
          <w:lang w:eastAsia="ja-JP"/>
        </w:rPr>
        <w:t xml:space="preserve"> they should be automatically funded at level 4.</w:t>
      </w:r>
    </w:p>
    <w:p w14:paraId="0272D440" w14:textId="77777777" w:rsidR="00D72B6C" w:rsidRPr="0002517E" w:rsidRDefault="00D72B6C" w:rsidP="00D72B6C">
      <w:pPr>
        <w:rPr>
          <w:rFonts w:ascii="Arial" w:eastAsia="MS Mincho" w:hAnsi="Arial" w:cs="Arial"/>
          <w:bCs/>
          <w:lang w:eastAsia="ja-JP"/>
        </w:rPr>
      </w:pPr>
    </w:p>
    <w:p w14:paraId="0A453DF2" w14:textId="77777777" w:rsidR="00D72B6C" w:rsidRPr="00D26350" w:rsidRDefault="00D72B6C" w:rsidP="00D72B6C">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Incorporate additional school to work transition supports into the NDIS</w:t>
      </w:r>
    </w:p>
    <w:p w14:paraId="521E5EED" w14:textId="77777777" w:rsidR="000D6DC3" w:rsidRPr="000D6DC3" w:rsidRDefault="000D6DC3" w:rsidP="000D6DC3">
      <w:pPr>
        <w:textAlignment w:val="baseline"/>
        <w:rPr>
          <w:rFonts w:ascii="Arial" w:eastAsiaTheme="minorHAnsi" w:hAnsi="Arial" w:cs="Arial"/>
        </w:rPr>
      </w:pPr>
      <w:r w:rsidRPr="000D6DC3">
        <w:rPr>
          <w:rFonts w:ascii="Arial" w:eastAsiaTheme="minorHAnsi" w:hAnsi="Arial" w:cs="Arial"/>
        </w:rPr>
        <w:t>NDS runs the Ticket to Work initiative which is designed to improve outcomes for young people with disability as they transition from school to adulthood. Ticket to Work brings together multiple stakeholders including families, educators, employment services and employers to work collaboratively. Ticket to Work:</w:t>
      </w:r>
    </w:p>
    <w:p w14:paraId="2FC30BE3" w14:textId="0B3AB6FB" w:rsidR="000D6DC3" w:rsidRPr="000D6DC3" w:rsidRDefault="000D6DC3" w:rsidP="000D6DC3">
      <w:pPr>
        <w:pStyle w:val="Default"/>
        <w:numPr>
          <w:ilvl w:val="0"/>
          <w:numId w:val="13"/>
        </w:numPr>
        <w:ind w:left="714" w:hanging="357"/>
        <w:rPr>
          <w:color w:val="auto"/>
        </w:rPr>
      </w:pPr>
      <w:r>
        <w:rPr>
          <w:color w:val="auto"/>
        </w:rPr>
        <w:t>b</w:t>
      </w:r>
      <w:r w:rsidRPr="000D6DC3">
        <w:rPr>
          <w:color w:val="auto"/>
        </w:rPr>
        <w:t>uilds the capacity of key stakeholders</w:t>
      </w:r>
    </w:p>
    <w:p w14:paraId="68ABDC8D" w14:textId="05837B94" w:rsidR="000D6DC3" w:rsidRPr="000D6DC3" w:rsidRDefault="000D6DC3" w:rsidP="000D6DC3">
      <w:pPr>
        <w:pStyle w:val="Default"/>
        <w:numPr>
          <w:ilvl w:val="0"/>
          <w:numId w:val="13"/>
        </w:numPr>
        <w:ind w:left="714" w:hanging="357"/>
        <w:rPr>
          <w:color w:val="auto"/>
        </w:rPr>
      </w:pPr>
      <w:r>
        <w:rPr>
          <w:color w:val="auto"/>
        </w:rPr>
        <w:t>s</w:t>
      </w:r>
      <w:r w:rsidRPr="000D6DC3">
        <w:rPr>
          <w:color w:val="auto"/>
        </w:rPr>
        <w:t>upports sector collaboration with mainstream supports</w:t>
      </w:r>
    </w:p>
    <w:p w14:paraId="24390C4E" w14:textId="655358C7" w:rsidR="000D6DC3" w:rsidRPr="000D6DC3" w:rsidRDefault="000D6DC3" w:rsidP="000D6DC3">
      <w:pPr>
        <w:pStyle w:val="Default"/>
        <w:numPr>
          <w:ilvl w:val="0"/>
          <w:numId w:val="13"/>
        </w:numPr>
        <w:ind w:left="714" w:hanging="357"/>
        <w:rPr>
          <w:color w:val="auto"/>
        </w:rPr>
      </w:pPr>
      <w:r>
        <w:rPr>
          <w:color w:val="auto"/>
        </w:rPr>
        <w:t>p</w:t>
      </w:r>
      <w:r w:rsidRPr="000D6DC3">
        <w:rPr>
          <w:color w:val="auto"/>
        </w:rPr>
        <w:t>rovides opportunities for students with disability to improve their employability</w:t>
      </w:r>
    </w:p>
    <w:p w14:paraId="3B99C236" w14:textId="77777777" w:rsidR="000D6DC3" w:rsidRPr="000D6DC3" w:rsidRDefault="000D6DC3" w:rsidP="000D6DC3">
      <w:pPr>
        <w:autoSpaceDE w:val="0"/>
        <w:autoSpaceDN w:val="0"/>
        <w:adjustRightInd w:val="0"/>
        <w:rPr>
          <w:rFonts w:ascii="Arial" w:eastAsiaTheme="minorHAnsi" w:hAnsi="Arial" w:cs="Arial"/>
        </w:rPr>
      </w:pPr>
      <w:r w:rsidRPr="000D6DC3">
        <w:rPr>
          <w:rFonts w:ascii="Arial" w:eastAsiaTheme="minorHAnsi" w:hAnsi="Arial" w:cs="Arial"/>
        </w:rPr>
        <w:t> </w:t>
      </w:r>
    </w:p>
    <w:p w14:paraId="14BC5C19" w14:textId="71CF4508" w:rsidR="000D6DC3" w:rsidRPr="000D6DC3" w:rsidRDefault="000D6DC3" w:rsidP="000D6DC3">
      <w:pPr>
        <w:rPr>
          <w:rFonts w:ascii="Arial" w:eastAsiaTheme="minorHAnsi" w:hAnsi="Arial" w:cs="Arial"/>
        </w:rPr>
      </w:pPr>
      <w:r w:rsidRPr="000D6DC3">
        <w:rPr>
          <w:rFonts w:ascii="Arial" w:eastAsiaTheme="minorHAnsi" w:hAnsi="Arial" w:cs="Arial"/>
        </w:rPr>
        <w:t xml:space="preserve">Ticket to Work networks have assisted 1,500 students with significant disability into the workforce. The Ticket to Work model is tested and its success verified. It represents a relatively simple and highly cost-effective means for significantly increasing the numbers of young Australians with disability in open employment. A recent Commonwealth </w:t>
      </w:r>
      <w:r w:rsidRPr="000D6DC3">
        <w:rPr>
          <w:rFonts w:ascii="Arial" w:eastAsiaTheme="minorHAnsi" w:hAnsi="Arial" w:cs="Arial"/>
          <w:lang w:val="en"/>
        </w:rPr>
        <w:t xml:space="preserve">inquiry into school to work transition specifically recommended that the Australian Government support the </w:t>
      </w:r>
      <w:r>
        <w:rPr>
          <w:rFonts w:ascii="Arial" w:eastAsiaTheme="minorHAnsi" w:hAnsi="Arial" w:cs="Arial"/>
          <w:u w:val="single"/>
          <w:lang w:val="en"/>
        </w:rPr>
        <w:fldChar w:fldCharType="begin"/>
      </w:r>
      <w:r>
        <w:rPr>
          <w:rFonts w:ascii="Arial" w:eastAsiaTheme="minorHAnsi" w:hAnsi="Arial" w:cs="Arial"/>
          <w:u w:val="single"/>
          <w:lang w:val="en"/>
        </w:rPr>
        <w:instrText xml:space="preserve"> HYPERLINK "https://www.aph.gov.au/Parliamentary_Business/Committees/House/Employment_Education_and_Training/School_to_WorkTransition/Report" </w:instrText>
      </w:r>
      <w:r>
        <w:rPr>
          <w:rFonts w:ascii="Arial" w:eastAsiaTheme="minorHAnsi" w:hAnsi="Arial" w:cs="Arial"/>
          <w:u w:val="single"/>
          <w:lang w:val="en"/>
        </w:rPr>
      </w:r>
      <w:r>
        <w:rPr>
          <w:rFonts w:ascii="Arial" w:eastAsiaTheme="minorHAnsi" w:hAnsi="Arial" w:cs="Arial"/>
          <w:u w:val="single"/>
          <w:lang w:val="en"/>
        </w:rPr>
        <w:fldChar w:fldCharType="separate"/>
      </w:r>
      <w:r w:rsidRPr="000D6DC3">
        <w:rPr>
          <w:rStyle w:val="Hyperlink"/>
          <w:rFonts w:ascii="Arial" w:eastAsiaTheme="minorHAnsi" w:hAnsi="Arial" w:cs="Arial"/>
          <w:lang w:val="en"/>
        </w:rPr>
        <w:t>Ticket to Work model</w:t>
      </w:r>
      <w:r>
        <w:rPr>
          <w:rFonts w:ascii="Arial" w:eastAsiaTheme="minorHAnsi" w:hAnsi="Arial" w:cs="Arial"/>
          <w:u w:val="single"/>
          <w:lang w:val="en"/>
        </w:rPr>
        <w:fldChar w:fldCharType="end"/>
      </w:r>
      <w:r w:rsidRPr="000D6DC3">
        <w:rPr>
          <w:rFonts w:ascii="Arial" w:eastAsiaTheme="minorHAnsi" w:hAnsi="Arial" w:cs="Arial"/>
          <w:lang w:val="en"/>
        </w:rPr>
        <w:t>.</w:t>
      </w:r>
    </w:p>
    <w:p w14:paraId="1925F3B1" w14:textId="77777777" w:rsidR="000D6DC3" w:rsidRPr="000D6DC3" w:rsidRDefault="000D6DC3" w:rsidP="000D6DC3">
      <w:pPr>
        <w:rPr>
          <w:rFonts w:ascii="Arial" w:eastAsiaTheme="minorHAnsi" w:hAnsi="Arial" w:cs="Arial"/>
        </w:rPr>
      </w:pPr>
    </w:p>
    <w:p w14:paraId="60028126" w14:textId="77777777" w:rsidR="000D6DC3" w:rsidRPr="000D6DC3" w:rsidRDefault="000D6DC3" w:rsidP="000D6DC3">
      <w:pPr>
        <w:autoSpaceDE w:val="0"/>
        <w:autoSpaceDN w:val="0"/>
        <w:adjustRightInd w:val="0"/>
        <w:rPr>
          <w:rFonts w:ascii="Arial" w:eastAsiaTheme="minorHAnsi" w:hAnsi="Arial" w:cs="Arial"/>
        </w:rPr>
      </w:pPr>
      <w:r w:rsidRPr="000D6DC3">
        <w:rPr>
          <w:rFonts w:ascii="Arial" w:eastAsiaTheme="minorHAnsi" w:hAnsi="Arial" w:cs="Arial"/>
        </w:rPr>
        <w:t>Employment opportunities for these young people require a coordinated response with individual support, preparation and mediation of relationships with employers at a local level. The Ticket to Work model supports coordination between mainstream and disability supports and ensures reduced duplication.</w:t>
      </w:r>
    </w:p>
    <w:p w14:paraId="5B218351" w14:textId="77777777" w:rsidR="000D6DC3" w:rsidRPr="000D6DC3" w:rsidRDefault="000D6DC3" w:rsidP="000D6DC3">
      <w:pPr>
        <w:autoSpaceDE w:val="0"/>
        <w:autoSpaceDN w:val="0"/>
        <w:adjustRightInd w:val="0"/>
        <w:rPr>
          <w:rFonts w:ascii="Arial" w:eastAsiaTheme="minorHAnsi" w:hAnsi="Arial" w:cs="Arial"/>
        </w:rPr>
      </w:pPr>
    </w:p>
    <w:p w14:paraId="2FB7A593" w14:textId="77777777" w:rsidR="000D6DC3" w:rsidRPr="000D6DC3" w:rsidRDefault="000D6DC3" w:rsidP="000D6DC3">
      <w:pPr>
        <w:rPr>
          <w:rFonts w:ascii="Arial" w:eastAsiaTheme="minorHAnsi" w:hAnsi="Arial" w:cs="Arial"/>
        </w:rPr>
      </w:pPr>
      <w:r w:rsidRPr="000D6DC3">
        <w:rPr>
          <w:rFonts w:ascii="Arial" w:eastAsiaTheme="minorHAnsi" w:hAnsi="Arial" w:cs="Arial"/>
        </w:rPr>
        <w:t>NDS recommends that in order to enhance the employment opportunities of young people with disability, that:</w:t>
      </w:r>
    </w:p>
    <w:p w14:paraId="49B3B702" w14:textId="77777777" w:rsidR="000D6DC3" w:rsidRPr="000D6DC3" w:rsidRDefault="000D6DC3" w:rsidP="000D6DC3">
      <w:pPr>
        <w:pStyle w:val="Default"/>
        <w:numPr>
          <w:ilvl w:val="0"/>
          <w:numId w:val="13"/>
        </w:numPr>
        <w:ind w:left="714" w:hanging="357"/>
        <w:rPr>
          <w:color w:val="auto"/>
        </w:rPr>
      </w:pPr>
      <w:r w:rsidRPr="000D6DC3">
        <w:rPr>
          <w:color w:val="auto"/>
        </w:rPr>
        <w:t xml:space="preserve">NDIS intermediaries are funded to provide community-based coordination, strengthening the interface between mainstream and NDIS supports to create employment opportunities for young people. </w:t>
      </w:r>
    </w:p>
    <w:p w14:paraId="0E809FC5" w14:textId="698715A1" w:rsidR="000D6DC3" w:rsidRPr="000D6DC3" w:rsidRDefault="000D6DC3" w:rsidP="000D6DC3">
      <w:pPr>
        <w:pStyle w:val="Default"/>
        <w:numPr>
          <w:ilvl w:val="0"/>
          <w:numId w:val="13"/>
        </w:numPr>
        <w:ind w:left="714" w:hanging="357"/>
        <w:rPr>
          <w:color w:val="auto"/>
        </w:rPr>
      </w:pPr>
      <w:r>
        <w:rPr>
          <w:color w:val="auto"/>
        </w:rPr>
        <w:t>f</w:t>
      </w:r>
      <w:r w:rsidRPr="000D6DC3">
        <w:rPr>
          <w:color w:val="auto"/>
        </w:rPr>
        <w:t>und</w:t>
      </w:r>
      <w:r>
        <w:rPr>
          <w:color w:val="auto"/>
        </w:rPr>
        <w:t xml:space="preserve"> a</w:t>
      </w:r>
      <w:r w:rsidRPr="000D6DC3">
        <w:rPr>
          <w:color w:val="auto"/>
        </w:rPr>
        <w:t xml:space="preserve"> Technical Assistance Centre to: </w:t>
      </w:r>
    </w:p>
    <w:p w14:paraId="777E0C73" w14:textId="24ED55E5" w:rsidR="000D6DC3" w:rsidRPr="000D6DC3" w:rsidRDefault="000D6DC3" w:rsidP="000D6DC3">
      <w:pPr>
        <w:numPr>
          <w:ilvl w:val="1"/>
          <w:numId w:val="15"/>
        </w:numPr>
        <w:ind w:left="1080"/>
        <w:contextualSpacing/>
        <w:rPr>
          <w:rFonts w:ascii="Arial" w:eastAsiaTheme="minorHAnsi" w:hAnsi="Arial" w:cs="Arial"/>
        </w:rPr>
      </w:pPr>
      <w:r>
        <w:rPr>
          <w:rFonts w:ascii="Arial" w:eastAsiaTheme="minorHAnsi" w:hAnsi="Arial" w:cs="Arial"/>
        </w:rPr>
        <w:t>champion the model</w:t>
      </w:r>
      <w:r w:rsidRPr="000D6DC3">
        <w:rPr>
          <w:rFonts w:ascii="Arial" w:eastAsiaTheme="minorHAnsi" w:hAnsi="Arial" w:cs="Arial"/>
        </w:rPr>
        <w:t xml:space="preserve"> </w:t>
      </w:r>
    </w:p>
    <w:p w14:paraId="39B08759" w14:textId="7846D38F" w:rsidR="000D6DC3" w:rsidRPr="000D6DC3" w:rsidRDefault="000D6DC3" w:rsidP="000D6DC3">
      <w:pPr>
        <w:numPr>
          <w:ilvl w:val="1"/>
          <w:numId w:val="15"/>
        </w:numPr>
        <w:ind w:left="1080"/>
        <w:contextualSpacing/>
        <w:rPr>
          <w:rFonts w:ascii="Arial" w:eastAsiaTheme="minorHAnsi" w:hAnsi="Arial" w:cs="Arial"/>
        </w:rPr>
      </w:pPr>
      <w:r w:rsidRPr="000D6DC3">
        <w:rPr>
          <w:rFonts w:ascii="Arial" w:eastAsiaTheme="minorHAnsi" w:hAnsi="Arial" w:cs="Arial"/>
        </w:rPr>
        <w:t>train and support both mainstream and disability services/support to implement evidence based practices t</w:t>
      </w:r>
      <w:r>
        <w:rPr>
          <w:rFonts w:ascii="Arial" w:eastAsiaTheme="minorHAnsi" w:hAnsi="Arial" w:cs="Arial"/>
        </w:rPr>
        <w:t>hat improve employment outcomes</w:t>
      </w:r>
    </w:p>
    <w:p w14:paraId="444526A4" w14:textId="496E74B0" w:rsidR="000D6DC3" w:rsidRPr="000D6DC3" w:rsidRDefault="000D6DC3" w:rsidP="000D6DC3">
      <w:pPr>
        <w:numPr>
          <w:ilvl w:val="1"/>
          <w:numId w:val="15"/>
        </w:numPr>
        <w:ind w:left="1080"/>
        <w:contextualSpacing/>
        <w:rPr>
          <w:rFonts w:ascii="Arial" w:eastAsiaTheme="minorHAnsi" w:hAnsi="Arial" w:cs="Arial"/>
        </w:rPr>
      </w:pPr>
      <w:r w:rsidRPr="000D6DC3">
        <w:rPr>
          <w:rFonts w:ascii="Arial" w:eastAsiaTheme="minorHAnsi" w:hAnsi="Arial" w:cs="Arial"/>
        </w:rPr>
        <w:t>promote innovation and best</w:t>
      </w:r>
      <w:r>
        <w:rPr>
          <w:rFonts w:ascii="Arial" w:eastAsiaTheme="minorHAnsi" w:hAnsi="Arial" w:cs="Arial"/>
        </w:rPr>
        <w:t xml:space="preserve"> practice and develop resources</w:t>
      </w:r>
    </w:p>
    <w:p w14:paraId="2BE83C18" w14:textId="3AD368DA" w:rsidR="000D6DC3" w:rsidRPr="000D6DC3" w:rsidRDefault="000D6DC3" w:rsidP="000D6DC3">
      <w:pPr>
        <w:numPr>
          <w:ilvl w:val="1"/>
          <w:numId w:val="15"/>
        </w:numPr>
        <w:ind w:left="1080"/>
        <w:contextualSpacing/>
        <w:rPr>
          <w:rFonts w:ascii="Arial" w:eastAsiaTheme="minorHAnsi" w:hAnsi="Arial" w:cs="Arial"/>
        </w:rPr>
      </w:pPr>
      <w:proofErr w:type="gramStart"/>
      <w:r w:rsidRPr="000D6DC3">
        <w:rPr>
          <w:rFonts w:ascii="Arial" w:eastAsiaTheme="minorHAnsi" w:hAnsi="Arial" w:cs="Arial"/>
        </w:rPr>
        <w:t>ensure</w:t>
      </w:r>
      <w:proofErr w:type="gramEnd"/>
      <w:r w:rsidRPr="000D6DC3">
        <w:rPr>
          <w:rFonts w:ascii="Arial" w:eastAsiaTheme="minorHAnsi" w:hAnsi="Arial" w:cs="Arial"/>
        </w:rPr>
        <w:t xml:space="preserve"> quality and continual improvement through research, assessment, and the collection and analysis of data to ensure continuing improvements</w:t>
      </w:r>
      <w:r>
        <w:rPr>
          <w:rFonts w:ascii="Arial" w:eastAsiaTheme="minorHAnsi" w:hAnsi="Arial" w:cs="Arial"/>
        </w:rPr>
        <w:t>.</w:t>
      </w:r>
    </w:p>
    <w:p w14:paraId="7F6BB093" w14:textId="209D6AFE" w:rsidR="00D72B6C" w:rsidRPr="000D6DC3" w:rsidRDefault="00D72B6C" w:rsidP="000D6DC3">
      <w:pPr>
        <w:rPr>
          <w:rFonts w:ascii="Arial" w:eastAsia="MS Mincho" w:hAnsi="Arial" w:cs="Arial"/>
          <w:bCs/>
          <w:lang w:eastAsia="ja-JP"/>
        </w:rPr>
      </w:pPr>
    </w:p>
    <w:p w14:paraId="086D0F93" w14:textId="77777777" w:rsidR="0002517E" w:rsidRPr="00D26350" w:rsidRDefault="0002517E" w:rsidP="00D26350">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Recalibrat</w:t>
      </w:r>
      <w:r w:rsidR="00D72B6C">
        <w:rPr>
          <w:rFonts w:ascii="Arial" w:eastAsia="MS Mincho" w:hAnsi="Arial" w:cs="Arial"/>
          <w:b/>
          <w:bCs/>
          <w:sz w:val="24"/>
          <w:lang w:eastAsia="ja-JP"/>
        </w:rPr>
        <w:t>e</w:t>
      </w:r>
      <w:r w:rsidRPr="00D26350">
        <w:rPr>
          <w:rFonts w:ascii="Arial" w:eastAsia="MS Mincho" w:hAnsi="Arial" w:cs="Arial"/>
          <w:b/>
          <w:bCs/>
          <w:sz w:val="24"/>
          <w:lang w:eastAsia="ja-JP"/>
        </w:rPr>
        <w:t xml:space="preserve"> the DES Risk Adjusted Funding Model</w:t>
      </w:r>
    </w:p>
    <w:p w14:paraId="5AFB42C8" w14:textId="77777777" w:rsidR="0002517E" w:rsidRPr="0002517E" w:rsidRDefault="00CD1BDC" w:rsidP="0002517E">
      <w:pPr>
        <w:rPr>
          <w:rFonts w:ascii="Arial" w:eastAsia="MS Mincho" w:hAnsi="Arial" w:cs="Arial"/>
          <w:bCs/>
          <w:lang w:eastAsia="ja-JP"/>
        </w:rPr>
      </w:pPr>
      <w:r>
        <w:rPr>
          <w:rFonts w:ascii="Arial" w:eastAsia="MS Mincho" w:hAnsi="Arial" w:cs="Arial"/>
          <w:bCs/>
          <w:lang w:eastAsia="ja-JP"/>
        </w:rPr>
        <w:t xml:space="preserve">The </w:t>
      </w:r>
      <w:r w:rsidR="0002517E" w:rsidRPr="0002517E">
        <w:rPr>
          <w:rFonts w:ascii="Arial" w:eastAsia="MS Mincho" w:hAnsi="Arial" w:cs="Arial"/>
          <w:bCs/>
          <w:lang w:eastAsia="ja-JP"/>
        </w:rPr>
        <w:t xml:space="preserve">DES risk adjusted funding model is impeding the ability </w:t>
      </w:r>
      <w:r>
        <w:rPr>
          <w:rFonts w:ascii="Arial" w:eastAsia="MS Mincho" w:hAnsi="Arial" w:cs="Arial"/>
          <w:bCs/>
          <w:lang w:eastAsia="ja-JP"/>
        </w:rPr>
        <w:t xml:space="preserve">of DES providers </w:t>
      </w:r>
      <w:r w:rsidR="0002517E" w:rsidRPr="0002517E">
        <w:rPr>
          <w:rFonts w:ascii="Arial" w:eastAsia="MS Mincho" w:hAnsi="Arial" w:cs="Arial"/>
          <w:bCs/>
          <w:lang w:eastAsia="ja-JP"/>
        </w:rPr>
        <w:t>to produce long</w:t>
      </w:r>
      <w:r>
        <w:rPr>
          <w:rFonts w:ascii="Arial" w:eastAsia="MS Mincho" w:hAnsi="Arial" w:cs="Arial"/>
          <w:bCs/>
          <w:lang w:eastAsia="ja-JP"/>
        </w:rPr>
        <w:t>-</w:t>
      </w:r>
      <w:r w:rsidR="0002517E" w:rsidRPr="0002517E">
        <w:rPr>
          <w:rFonts w:ascii="Arial" w:eastAsia="MS Mincho" w:hAnsi="Arial" w:cs="Arial"/>
          <w:bCs/>
          <w:lang w:eastAsia="ja-JP"/>
        </w:rPr>
        <w:t xml:space="preserve">term positive outcomes for their participant cohort. </w:t>
      </w:r>
    </w:p>
    <w:p w14:paraId="743DDE53" w14:textId="77777777" w:rsidR="0002517E" w:rsidRPr="0002517E" w:rsidRDefault="0002517E" w:rsidP="0002517E">
      <w:pPr>
        <w:rPr>
          <w:rFonts w:ascii="Arial" w:eastAsia="MS Mincho" w:hAnsi="Arial" w:cs="Arial"/>
          <w:bCs/>
          <w:lang w:eastAsia="ja-JP"/>
        </w:rPr>
      </w:pPr>
    </w:p>
    <w:p w14:paraId="04871708"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NDS recommends</w:t>
      </w:r>
      <w:r w:rsidR="004759D0">
        <w:rPr>
          <w:rFonts w:ascii="Arial" w:eastAsia="MS Mincho" w:hAnsi="Arial" w:cs="Arial"/>
          <w:bCs/>
          <w:lang w:eastAsia="ja-JP"/>
        </w:rPr>
        <w:t>,</w:t>
      </w:r>
      <w:r w:rsidRPr="0002517E">
        <w:rPr>
          <w:rFonts w:ascii="Arial" w:eastAsia="MS Mincho" w:hAnsi="Arial" w:cs="Arial"/>
          <w:bCs/>
          <w:lang w:eastAsia="ja-JP"/>
        </w:rPr>
        <w:t xml:space="preserve"> as a matter of urgency, that the Risk Adjusted Funding Model </w:t>
      </w:r>
      <w:r w:rsidR="004759D0">
        <w:rPr>
          <w:rFonts w:ascii="Arial" w:eastAsia="MS Mincho" w:hAnsi="Arial" w:cs="Arial"/>
          <w:bCs/>
          <w:lang w:eastAsia="ja-JP"/>
        </w:rPr>
        <w:t>be</w:t>
      </w:r>
      <w:r w:rsidR="004759D0" w:rsidRPr="0002517E">
        <w:rPr>
          <w:rFonts w:ascii="Arial" w:eastAsia="MS Mincho" w:hAnsi="Arial" w:cs="Arial"/>
          <w:bCs/>
          <w:lang w:eastAsia="ja-JP"/>
        </w:rPr>
        <w:t xml:space="preserve"> </w:t>
      </w:r>
      <w:r w:rsidRPr="0002517E">
        <w:rPr>
          <w:rFonts w:ascii="Arial" w:eastAsia="MS Mincho" w:hAnsi="Arial" w:cs="Arial"/>
          <w:bCs/>
          <w:lang w:eastAsia="ja-JP"/>
        </w:rPr>
        <w:t xml:space="preserve">reviewed or ‘recalibrated’ at the 18 month mark of the current contract. This </w:t>
      </w:r>
      <w:r w:rsidR="00CD1BDC">
        <w:rPr>
          <w:rFonts w:ascii="Arial" w:eastAsia="MS Mincho" w:hAnsi="Arial" w:cs="Arial"/>
          <w:bCs/>
          <w:lang w:eastAsia="ja-JP"/>
        </w:rPr>
        <w:t>is necessary to en</w:t>
      </w:r>
      <w:r w:rsidRPr="0002517E">
        <w:rPr>
          <w:rFonts w:ascii="Arial" w:eastAsia="MS Mincho" w:hAnsi="Arial" w:cs="Arial"/>
          <w:bCs/>
          <w:lang w:eastAsia="ja-JP"/>
        </w:rPr>
        <w:t xml:space="preserve">sure appropriate supports </w:t>
      </w:r>
      <w:r w:rsidR="00CD1BDC">
        <w:rPr>
          <w:rFonts w:ascii="Arial" w:eastAsia="MS Mincho" w:hAnsi="Arial" w:cs="Arial"/>
          <w:bCs/>
          <w:lang w:eastAsia="ja-JP"/>
        </w:rPr>
        <w:t>are available</w:t>
      </w:r>
      <w:r w:rsidRPr="0002517E">
        <w:rPr>
          <w:rFonts w:ascii="Arial" w:eastAsia="MS Mincho" w:hAnsi="Arial" w:cs="Arial"/>
          <w:bCs/>
          <w:lang w:eastAsia="ja-JP"/>
        </w:rPr>
        <w:t xml:space="preserve"> to participants that enhance the</w:t>
      </w:r>
      <w:r w:rsidR="00CD1BDC">
        <w:rPr>
          <w:rFonts w:ascii="Arial" w:eastAsia="MS Mincho" w:hAnsi="Arial" w:cs="Arial"/>
          <w:bCs/>
          <w:lang w:eastAsia="ja-JP"/>
        </w:rPr>
        <w:t>ir</w:t>
      </w:r>
      <w:r w:rsidRPr="0002517E">
        <w:rPr>
          <w:rFonts w:ascii="Arial" w:eastAsia="MS Mincho" w:hAnsi="Arial" w:cs="Arial"/>
          <w:bCs/>
          <w:lang w:eastAsia="ja-JP"/>
        </w:rPr>
        <w:t xml:space="preserve"> longer</w:t>
      </w:r>
      <w:r w:rsidR="00CD1BDC">
        <w:rPr>
          <w:rFonts w:ascii="Arial" w:eastAsia="MS Mincho" w:hAnsi="Arial" w:cs="Arial"/>
          <w:bCs/>
          <w:lang w:eastAsia="ja-JP"/>
        </w:rPr>
        <w:t>-</w:t>
      </w:r>
      <w:r w:rsidRPr="0002517E">
        <w:rPr>
          <w:rFonts w:ascii="Arial" w:eastAsia="MS Mincho" w:hAnsi="Arial" w:cs="Arial"/>
          <w:bCs/>
          <w:lang w:eastAsia="ja-JP"/>
        </w:rPr>
        <w:t>term employment outcomes</w:t>
      </w:r>
      <w:r w:rsidR="00CD1BDC">
        <w:rPr>
          <w:rFonts w:ascii="Arial" w:eastAsia="MS Mincho" w:hAnsi="Arial" w:cs="Arial"/>
          <w:bCs/>
          <w:lang w:eastAsia="ja-JP"/>
        </w:rPr>
        <w:t>.</w:t>
      </w:r>
    </w:p>
    <w:p w14:paraId="4D8B5191" w14:textId="77777777" w:rsidR="0002517E" w:rsidRPr="0002517E" w:rsidRDefault="0002517E" w:rsidP="0002517E">
      <w:pPr>
        <w:rPr>
          <w:rFonts w:ascii="Arial" w:eastAsia="MS Mincho" w:hAnsi="Arial" w:cs="Arial"/>
          <w:b/>
          <w:bCs/>
          <w:lang w:eastAsia="ja-JP"/>
        </w:rPr>
      </w:pPr>
    </w:p>
    <w:p w14:paraId="74C50256" w14:textId="77777777" w:rsidR="0002517E" w:rsidRPr="00D26350" w:rsidRDefault="00D72B6C" w:rsidP="00D26350">
      <w:pPr>
        <w:pStyle w:val="ListParagraph"/>
        <w:numPr>
          <w:ilvl w:val="0"/>
          <w:numId w:val="11"/>
        </w:numPr>
        <w:spacing w:before="0" w:after="0" w:line="240" w:lineRule="auto"/>
        <w:ind w:left="357" w:hanging="357"/>
        <w:rPr>
          <w:rFonts w:ascii="Arial" w:eastAsia="MS Mincho" w:hAnsi="Arial" w:cs="Arial"/>
          <w:b/>
          <w:bCs/>
          <w:sz w:val="24"/>
          <w:lang w:eastAsia="ja-JP"/>
        </w:rPr>
      </w:pPr>
      <w:r>
        <w:rPr>
          <w:rFonts w:ascii="Arial" w:eastAsia="MS Mincho" w:hAnsi="Arial" w:cs="Arial"/>
          <w:b/>
          <w:bCs/>
          <w:sz w:val="24"/>
          <w:lang w:eastAsia="ja-JP"/>
        </w:rPr>
        <w:t xml:space="preserve">Fund the updating of </w:t>
      </w:r>
      <w:r w:rsidR="0002517E" w:rsidRPr="00D26350">
        <w:rPr>
          <w:rFonts w:ascii="Arial" w:eastAsia="MS Mincho" w:hAnsi="Arial" w:cs="Arial"/>
          <w:b/>
          <w:bCs/>
          <w:sz w:val="24"/>
          <w:lang w:eastAsia="ja-JP"/>
        </w:rPr>
        <w:t>DES Information Technology and Cyber Security</w:t>
      </w:r>
    </w:p>
    <w:p w14:paraId="44F79534"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To be eligible to tender for future contracts service providers will need to implement an Information Security Management System (ISMS) and be accredited to ISO </w:t>
      </w:r>
      <w:r w:rsidRPr="0002517E">
        <w:rPr>
          <w:rFonts w:ascii="Arial" w:eastAsia="MS Mincho" w:hAnsi="Arial" w:cs="Arial"/>
          <w:bCs/>
          <w:lang w:eastAsia="ja-JP"/>
        </w:rPr>
        <w:lastRenderedPageBreak/>
        <w:t xml:space="preserve">27100 by August 2021. This is in addition to the National Disability Service Standards and the NDIS Quality and Safeguarding Framework. </w:t>
      </w:r>
    </w:p>
    <w:p w14:paraId="6923BE62" w14:textId="77777777" w:rsidR="0002517E" w:rsidRPr="0002517E" w:rsidRDefault="0002517E" w:rsidP="0002517E">
      <w:pPr>
        <w:rPr>
          <w:rFonts w:ascii="Arial" w:eastAsia="MS Mincho" w:hAnsi="Arial" w:cs="Arial"/>
          <w:bCs/>
          <w:lang w:eastAsia="ja-JP"/>
        </w:rPr>
      </w:pPr>
    </w:p>
    <w:p w14:paraId="1B4BB548"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NDS recommends that the cost of development, implementation and accreditation be subsidised by the Government in a manner </w:t>
      </w:r>
      <w:r w:rsidR="004759D0" w:rsidRPr="0002517E">
        <w:rPr>
          <w:rFonts w:ascii="Arial" w:eastAsia="MS Mincho" w:hAnsi="Arial" w:cs="Arial"/>
          <w:bCs/>
          <w:lang w:eastAsia="ja-JP"/>
        </w:rPr>
        <w:t xml:space="preserve">similar </w:t>
      </w:r>
      <w:r w:rsidRPr="0002517E">
        <w:rPr>
          <w:rFonts w:ascii="Arial" w:eastAsia="MS Mincho" w:hAnsi="Arial" w:cs="Arial"/>
          <w:bCs/>
          <w:lang w:eastAsia="ja-JP"/>
        </w:rPr>
        <w:t xml:space="preserve">to the current funding of the audit costs for accreditation under the National Disability Service Standards.   </w:t>
      </w:r>
    </w:p>
    <w:p w14:paraId="4276526A" w14:textId="77777777" w:rsidR="0002517E" w:rsidRPr="0002517E" w:rsidRDefault="0002517E" w:rsidP="0002517E">
      <w:pPr>
        <w:rPr>
          <w:rFonts w:ascii="Arial" w:eastAsia="MS Mincho" w:hAnsi="Arial" w:cs="Arial"/>
          <w:bCs/>
          <w:lang w:eastAsia="ja-JP"/>
        </w:rPr>
      </w:pPr>
    </w:p>
    <w:p w14:paraId="50447C61" w14:textId="77777777" w:rsidR="0002517E" w:rsidRPr="00D26350" w:rsidRDefault="0002517E" w:rsidP="00D26350">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A sector transformation fund enabling disability enterprises to expand their service support model</w:t>
      </w:r>
    </w:p>
    <w:p w14:paraId="6E648734"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Recent government NDIS employment initiatives (i.e. the Participant Employment Strategy and the proposed pricing framework) have emphasised that Disability Enterprises must broaden the types of employment supports they provide and the settings in which they provide them. </w:t>
      </w:r>
    </w:p>
    <w:p w14:paraId="21A3BA4C" w14:textId="77777777" w:rsidR="0002517E" w:rsidRPr="0002517E" w:rsidRDefault="0002517E" w:rsidP="0002517E">
      <w:pPr>
        <w:rPr>
          <w:rFonts w:ascii="Arial" w:eastAsia="MS Mincho" w:hAnsi="Arial" w:cs="Arial"/>
          <w:bCs/>
          <w:lang w:eastAsia="ja-JP"/>
        </w:rPr>
      </w:pPr>
    </w:p>
    <w:p w14:paraId="212EB85F"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NDS recommends the government release additional funding for </w:t>
      </w:r>
      <w:r w:rsidR="0097398B">
        <w:rPr>
          <w:rFonts w:ascii="Arial" w:eastAsia="MS Mincho" w:hAnsi="Arial" w:cs="Arial"/>
          <w:bCs/>
          <w:lang w:eastAsia="ja-JP"/>
        </w:rPr>
        <w:t xml:space="preserve">targeted </w:t>
      </w:r>
      <w:r w:rsidR="004759D0">
        <w:rPr>
          <w:rFonts w:ascii="Arial" w:eastAsia="MS Mincho" w:hAnsi="Arial" w:cs="Arial"/>
          <w:bCs/>
          <w:lang w:eastAsia="ja-JP"/>
        </w:rPr>
        <w:t xml:space="preserve">structural adjustment funding or similar </w:t>
      </w:r>
      <w:r w:rsidR="0097398B">
        <w:rPr>
          <w:rFonts w:ascii="Arial" w:eastAsia="MS Mincho" w:hAnsi="Arial" w:cs="Arial"/>
          <w:bCs/>
          <w:lang w:eastAsia="ja-JP"/>
        </w:rPr>
        <w:t xml:space="preserve">for </w:t>
      </w:r>
      <w:r w:rsidRPr="0002517E">
        <w:rPr>
          <w:rFonts w:ascii="Arial" w:eastAsia="MS Mincho" w:hAnsi="Arial" w:cs="Arial"/>
          <w:bCs/>
          <w:lang w:eastAsia="ja-JP"/>
        </w:rPr>
        <w:t>Disability Enterprises</w:t>
      </w:r>
      <w:r w:rsidR="004759D0">
        <w:rPr>
          <w:rFonts w:ascii="Arial" w:eastAsia="MS Mincho" w:hAnsi="Arial" w:cs="Arial"/>
          <w:bCs/>
          <w:lang w:eastAsia="ja-JP"/>
        </w:rPr>
        <w:t>,</w:t>
      </w:r>
      <w:r w:rsidRPr="0002517E">
        <w:rPr>
          <w:rFonts w:ascii="Arial" w:eastAsia="MS Mincho" w:hAnsi="Arial" w:cs="Arial"/>
          <w:bCs/>
          <w:lang w:eastAsia="ja-JP"/>
        </w:rPr>
        <w:t xml:space="preserve"> to </w:t>
      </w:r>
      <w:r w:rsidR="0097398B">
        <w:rPr>
          <w:rFonts w:ascii="Arial" w:eastAsia="MS Mincho" w:hAnsi="Arial" w:cs="Arial"/>
          <w:bCs/>
          <w:lang w:eastAsia="ja-JP"/>
        </w:rPr>
        <w:t xml:space="preserve">assist them </w:t>
      </w:r>
      <w:r w:rsidR="004759D0">
        <w:rPr>
          <w:rFonts w:ascii="Arial" w:eastAsia="MS Mincho" w:hAnsi="Arial" w:cs="Arial"/>
          <w:bCs/>
          <w:lang w:eastAsia="ja-JP"/>
        </w:rPr>
        <w:t xml:space="preserve">in </w:t>
      </w:r>
      <w:r w:rsidR="0097398B">
        <w:rPr>
          <w:rFonts w:ascii="Arial" w:eastAsia="MS Mincho" w:hAnsi="Arial" w:cs="Arial"/>
          <w:bCs/>
          <w:lang w:eastAsia="ja-JP"/>
        </w:rPr>
        <w:t>introduc</w:t>
      </w:r>
      <w:r w:rsidR="004759D0">
        <w:rPr>
          <w:rFonts w:ascii="Arial" w:eastAsia="MS Mincho" w:hAnsi="Arial" w:cs="Arial"/>
          <w:bCs/>
          <w:lang w:eastAsia="ja-JP"/>
        </w:rPr>
        <w:t>ing</w:t>
      </w:r>
      <w:r w:rsidR="0097398B">
        <w:rPr>
          <w:rFonts w:ascii="Arial" w:eastAsia="MS Mincho" w:hAnsi="Arial" w:cs="Arial"/>
          <w:bCs/>
          <w:lang w:eastAsia="ja-JP"/>
        </w:rPr>
        <w:t xml:space="preserve"> innovative support options</w:t>
      </w:r>
      <w:r w:rsidR="004759D0">
        <w:rPr>
          <w:rFonts w:ascii="Arial" w:eastAsia="MS Mincho" w:hAnsi="Arial" w:cs="Arial"/>
          <w:bCs/>
          <w:lang w:eastAsia="ja-JP"/>
        </w:rPr>
        <w:t xml:space="preserve"> and building on options which have already been developed</w:t>
      </w:r>
      <w:r w:rsidR="0097398B">
        <w:rPr>
          <w:rFonts w:ascii="Arial" w:eastAsia="MS Mincho" w:hAnsi="Arial" w:cs="Arial"/>
          <w:bCs/>
          <w:lang w:eastAsia="ja-JP"/>
        </w:rPr>
        <w:t>.</w:t>
      </w:r>
      <w:r w:rsidRPr="0002517E">
        <w:rPr>
          <w:rFonts w:ascii="Arial" w:eastAsia="MS Mincho" w:hAnsi="Arial" w:cs="Arial"/>
          <w:bCs/>
          <w:lang w:eastAsia="ja-JP"/>
        </w:rPr>
        <w:t xml:space="preserve">  </w:t>
      </w:r>
    </w:p>
    <w:p w14:paraId="1863E849" w14:textId="77777777" w:rsidR="0002517E" w:rsidRPr="0002517E" w:rsidRDefault="0002517E" w:rsidP="0002517E">
      <w:pPr>
        <w:rPr>
          <w:rFonts w:ascii="Arial" w:eastAsia="MS Mincho" w:hAnsi="Arial" w:cs="Arial"/>
          <w:bCs/>
          <w:lang w:eastAsia="ja-JP"/>
        </w:rPr>
      </w:pPr>
    </w:p>
    <w:p w14:paraId="4BD2EED8" w14:textId="77777777" w:rsidR="0002517E" w:rsidRPr="0002517E" w:rsidRDefault="0002517E" w:rsidP="00D26350">
      <w:pPr>
        <w:pStyle w:val="ListParagraph"/>
        <w:numPr>
          <w:ilvl w:val="0"/>
          <w:numId w:val="11"/>
        </w:numPr>
        <w:spacing w:before="0" w:after="0" w:line="240" w:lineRule="auto"/>
        <w:ind w:left="357" w:hanging="357"/>
        <w:rPr>
          <w:rFonts w:ascii="Arial" w:eastAsia="MS Mincho" w:hAnsi="Arial" w:cs="Arial"/>
          <w:b/>
          <w:bCs/>
          <w:lang w:eastAsia="ja-JP"/>
        </w:rPr>
      </w:pPr>
      <w:r w:rsidRPr="00D26350">
        <w:rPr>
          <w:rFonts w:ascii="Arial" w:eastAsia="MS Mincho" w:hAnsi="Arial" w:cs="Arial"/>
          <w:b/>
          <w:bCs/>
          <w:sz w:val="24"/>
          <w:lang w:eastAsia="ja-JP"/>
        </w:rPr>
        <w:t>NDIS price</w:t>
      </w:r>
      <w:r w:rsidR="00D26350">
        <w:rPr>
          <w:rFonts w:ascii="Arial" w:eastAsia="MS Mincho" w:hAnsi="Arial" w:cs="Arial"/>
          <w:b/>
          <w:bCs/>
          <w:sz w:val="24"/>
          <w:lang w:eastAsia="ja-JP"/>
        </w:rPr>
        <w:t xml:space="preserve">s sufficient to </w:t>
      </w:r>
      <w:r w:rsidR="00D72B6C">
        <w:rPr>
          <w:rFonts w:ascii="Arial" w:eastAsia="MS Mincho" w:hAnsi="Arial" w:cs="Arial"/>
          <w:b/>
          <w:bCs/>
          <w:sz w:val="24"/>
          <w:lang w:eastAsia="ja-JP"/>
        </w:rPr>
        <w:t xml:space="preserve">provide support to </w:t>
      </w:r>
      <w:r w:rsidR="00D26350">
        <w:rPr>
          <w:rFonts w:ascii="Arial" w:eastAsia="MS Mincho" w:hAnsi="Arial" w:cs="Arial"/>
          <w:b/>
          <w:bCs/>
          <w:sz w:val="24"/>
          <w:lang w:eastAsia="ja-JP"/>
        </w:rPr>
        <w:t>supported employees</w:t>
      </w:r>
    </w:p>
    <w:p w14:paraId="7621A264" w14:textId="77777777" w:rsidR="0002517E" w:rsidRPr="0002517E" w:rsidRDefault="0097398B" w:rsidP="0002517E">
      <w:pPr>
        <w:rPr>
          <w:rFonts w:ascii="Arial" w:eastAsia="MS Mincho" w:hAnsi="Arial" w:cs="Arial"/>
          <w:bCs/>
          <w:lang w:eastAsia="ja-JP"/>
        </w:rPr>
      </w:pPr>
      <w:r>
        <w:rPr>
          <w:rFonts w:ascii="Arial" w:eastAsia="MS Mincho" w:hAnsi="Arial" w:cs="Arial"/>
          <w:bCs/>
          <w:lang w:eastAsia="ja-JP"/>
        </w:rPr>
        <w:t xml:space="preserve">The NDIA has released a pricing framework for supported employment, </w:t>
      </w:r>
      <w:r w:rsidR="004759D0">
        <w:rPr>
          <w:rFonts w:ascii="Arial" w:eastAsia="MS Mincho" w:hAnsi="Arial" w:cs="Arial"/>
          <w:bCs/>
          <w:lang w:eastAsia="ja-JP"/>
        </w:rPr>
        <w:t xml:space="preserve">currently scheduled </w:t>
      </w:r>
      <w:r>
        <w:rPr>
          <w:rFonts w:ascii="Arial" w:eastAsia="MS Mincho" w:hAnsi="Arial" w:cs="Arial"/>
          <w:bCs/>
          <w:lang w:eastAsia="ja-JP"/>
        </w:rPr>
        <w:t xml:space="preserve">to be introduced from July 2020. </w:t>
      </w:r>
      <w:r w:rsidR="004759D0">
        <w:rPr>
          <w:rFonts w:ascii="Arial" w:eastAsia="MS Mincho" w:hAnsi="Arial" w:cs="Arial"/>
          <w:bCs/>
          <w:lang w:eastAsia="ja-JP"/>
        </w:rPr>
        <w:t xml:space="preserve">The framework </w:t>
      </w:r>
      <w:r>
        <w:rPr>
          <w:rFonts w:ascii="Arial" w:eastAsia="MS Mincho" w:hAnsi="Arial" w:cs="Arial"/>
          <w:bCs/>
          <w:lang w:eastAsia="ja-JP"/>
        </w:rPr>
        <w:t>has received a mixed reception from the sector as there are concerns it will not cover all the costs associated with supported an employee. A new pricing framework should not result in job losses.</w:t>
      </w:r>
    </w:p>
    <w:p w14:paraId="035FD2F0" w14:textId="77777777" w:rsidR="0002517E" w:rsidRPr="0002517E" w:rsidRDefault="0002517E" w:rsidP="0002517E">
      <w:pPr>
        <w:rPr>
          <w:rFonts w:ascii="Arial" w:eastAsia="MS Mincho" w:hAnsi="Arial" w:cs="Arial"/>
          <w:bCs/>
          <w:lang w:eastAsia="ja-JP"/>
        </w:rPr>
      </w:pPr>
    </w:p>
    <w:p w14:paraId="0E2BF75D" w14:textId="77777777" w:rsidR="0097398B" w:rsidRDefault="0002517E" w:rsidP="0002517E">
      <w:pPr>
        <w:rPr>
          <w:rFonts w:ascii="Arial" w:eastAsia="MS Mincho" w:hAnsi="Arial" w:cs="Arial"/>
          <w:bCs/>
          <w:lang w:eastAsia="ja-JP"/>
        </w:rPr>
      </w:pPr>
      <w:r w:rsidRPr="0002517E">
        <w:rPr>
          <w:rFonts w:ascii="Arial" w:eastAsia="MS Mincho" w:hAnsi="Arial" w:cs="Arial"/>
          <w:bCs/>
          <w:lang w:eastAsia="ja-JP"/>
        </w:rPr>
        <w:t xml:space="preserve">NDS </w:t>
      </w:r>
      <w:r w:rsidR="0097398B">
        <w:rPr>
          <w:rFonts w:ascii="Arial" w:eastAsia="MS Mincho" w:hAnsi="Arial" w:cs="Arial"/>
          <w:bCs/>
          <w:lang w:eastAsia="ja-JP"/>
        </w:rPr>
        <w:t>urges the NDIA to allow the cost of the assessment of on the job support needs to be claimed by the provider.</w:t>
      </w:r>
      <w:r w:rsidRPr="0002517E">
        <w:rPr>
          <w:rFonts w:ascii="Arial" w:eastAsia="MS Mincho" w:hAnsi="Arial" w:cs="Arial"/>
          <w:bCs/>
          <w:lang w:eastAsia="ja-JP"/>
        </w:rPr>
        <w:t xml:space="preserve"> </w:t>
      </w:r>
      <w:r w:rsidR="0097398B">
        <w:rPr>
          <w:rFonts w:ascii="Arial" w:eastAsia="MS Mincho" w:hAnsi="Arial" w:cs="Arial"/>
          <w:bCs/>
          <w:lang w:eastAsia="ja-JP"/>
        </w:rPr>
        <w:t xml:space="preserve">As </w:t>
      </w:r>
      <w:r w:rsidR="004759D0">
        <w:rPr>
          <w:rFonts w:ascii="Arial" w:eastAsia="MS Mincho" w:hAnsi="Arial" w:cs="Arial"/>
          <w:bCs/>
          <w:lang w:eastAsia="ja-JP"/>
        </w:rPr>
        <w:t xml:space="preserve">these </w:t>
      </w:r>
      <w:r w:rsidR="0097398B">
        <w:rPr>
          <w:rFonts w:ascii="Arial" w:eastAsia="MS Mincho" w:hAnsi="Arial" w:cs="Arial"/>
          <w:bCs/>
          <w:lang w:eastAsia="ja-JP"/>
        </w:rPr>
        <w:t>will generally be a one-off cost</w:t>
      </w:r>
      <w:r w:rsidR="00AC055C">
        <w:rPr>
          <w:rFonts w:ascii="Arial" w:eastAsia="MS Mincho" w:hAnsi="Arial" w:cs="Arial"/>
          <w:bCs/>
          <w:lang w:eastAsia="ja-JP"/>
        </w:rPr>
        <w:t xml:space="preserve">, they could be </w:t>
      </w:r>
      <w:r w:rsidR="004778BC">
        <w:rPr>
          <w:rFonts w:ascii="Arial" w:eastAsia="MS Mincho" w:hAnsi="Arial" w:cs="Arial"/>
          <w:bCs/>
          <w:lang w:eastAsia="ja-JP"/>
        </w:rPr>
        <w:t>priced</w:t>
      </w:r>
      <w:r w:rsidR="00AC055C">
        <w:rPr>
          <w:rFonts w:ascii="Arial" w:eastAsia="MS Mincho" w:hAnsi="Arial" w:cs="Arial"/>
          <w:bCs/>
          <w:lang w:eastAsia="ja-JP"/>
        </w:rPr>
        <w:t xml:space="preserve"> in a manner similar to the </w:t>
      </w:r>
      <w:r w:rsidR="0097398B" w:rsidRPr="0002517E">
        <w:rPr>
          <w:rFonts w:ascii="Arial" w:eastAsia="MS Mincho" w:hAnsi="Arial" w:cs="Arial"/>
          <w:bCs/>
          <w:lang w:eastAsia="ja-JP"/>
        </w:rPr>
        <w:t xml:space="preserve">current Supported Employment Start-Up Fee.         </w:t>
      </w:r>
    </w:p>
    <w:p w14:paraId="47BD6AC6" w14:textId="77777777" w:rsidR="0097398B" w:rsidRDefault="0097398B" w:rsidP="0002517E">
      <w:pPr>
        <w:rPr>
          <w:rFonts w:ascii="Arial" w:eastAsia="MS Mincho" w:hAnsi="Arial" w:cs="Arial"/>
          <w:bCs/>
          <w:lang w:eastAsia="ja-JP"/>
        </w:rPr>
      </w:pPr>
    </w:p>
    <w:p w14:paraId="48B60C6A"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In addition, NDS recommends that a </w:t>
      </w:r>
      <w:r w:rsidR="004778BC">
        <w:rPr>
          <w:rFonts w:ascii="Arial" w:eastAsia="MS Mincho" w:hAnsi="Arial" w:cs="Arial"/>
          <w:bCs/>
          <w:lang w:eastAsia="ja-JP"/>
        </w:rPr>
        <w:t>mechanism to determine</w:t>
      </w:r>
      <w:r w:rsidRPr="0002517E">
        <w:rPr>
          <w:rFonts w:ascii="Arial" w:eastAsia="MS Mincho" w:hAnsi="Arial" w:cs="Arial"/>
          <w:bCs/>
          <w:lang w:eastAsia="ja-JP"/>
        </w:rPr>
        <w:t xml:space="preserve"> the shortfall in employer cost coverage due to an employee’s reduced productive output (the Productive Output Gap)</w:t>
      </w:r>
      <w:r w:rsidR="004778BC">
        <w:rPr>
          <w:rFonts w:ascii="Arial" w:eastAsia="MS Mincho" w:hAnsi="Arial" w:cs="Arial"/>
          <w:bCs/>
          <w:lang w:eastAsia="ja-JP"/>
        </w:rPr>
        <w:t xml:space="preserve"> be developed and paid to the provider.</w:t>
      </w:r>
      <w:r w:rsidRPr="0002517E">
        <w:rPr>
          <w:rFonts w:ascii="Arial" w:eastAsia="MS Mincho" w:hAnsi="Arial" w:cs="Arial"/>
          <w:bCs/>
          <w:lang w:eastAsia="ja-JP"/>
        </w:rPr>
        <w:t xml:space="preserve"> </w:t>
      </w:r>
      <w:r w:rsidR="00A909BB">
        <w:rPr>
          <w:rFonts w:ascii="Arial" w:eastAsia="MS Mincho" w:hAnsi="Arial" w:cs="Arial"/>
          <w:bCs/>
          <w:lang w:eastAsia="ja-JP"/>
        </w:rPr>
        <w:t>This is a real cost of operating a business that employs a significant proportion of supported employees.</w:t>
      </w:r>
      <w:r w:rsidRPr="0002517E">
        <w:rPr>
          <w:rFonts w:ascii="Arial" w:eastAsia="MS Mincho" w:hAnsi="Arial" w:cs="Arial"/>
          <w:bCs/>
          <w:lang w:eastAsia="ja-JP"/>
        </w:rPr>
        <w:t xml:space="preserve">   </w:t>
      </w:r>
    </w:p>
    <w:p w14:paraId="0B071A39" w14:textId="77777777" w:rsidR="0002517E" w:rsidRPr="0002517E" w:rsidRDefault="0002517E" w:rsidP="0002517E">
      <w:pPr>
        <w:rPr>
          <w:rFonts w:ascii="Arial" w:eastAsia="MS Mincho" w:hAnsi="Arial" w:cs="Arial"/>
          <w:bCs/>
          <w:lang w:eastAsia="ja-JP"/>
        </w:rPr>
      </w:pPr>
    </w:p>
    <w:p w14:paraId="2A85BCC6" w14:textId="77777777" w:rsidR="0002517E" w:rsidRPr="00D26350" w:rsidRDefault="0002517E" w:rsidP="00D26350">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Securing the future of Disability Enterprises through increased procurement</w:t>
      </w:r>
    </w:p>
    <w:p w14:paraId="67A7B704" w14:textId="77777777" w:rsidR="0002517E" w:rsidRPr="0002517E" w:rsidRDefault="00963FDD" w:rsidP="0002517E">
      <w:pPr>
        <w:rPr>
          <w:rFonts w:ascii="Arial" w:eastAsia="MS Mincho" w:hAnsi="Arial" w:cs="Arial"/>
          <w:bCs/>
          <w:lang w:eastAsia="ja-JP"/>
        </w:rPr>
      </w:pPr>
      <w:r>
        <w:rPr>
          <w:rFonts w:ascii="Arial" w:eastAsia="MS Mincho" w:hAnsi="Arial" w:cs="Arial"/>
          <w:bCs/>
          <w:lang w:eastAsia="ja-JP"/>
        </w:rPr>
        <w:t>DSS</w:t>
      </w:r>
      <w:r w:rsidR="0002517E" w:rsidRPr="0002517E">
        <w:rPr>
          <w:rFonts w:ascii="Arial" w:eastAsia="MS Mincho" w:hAnsi="Arial" w:cs="Arial"/>
          <w:bCs/>
          <w:lang w:eastAsia="ja-JP"/>
        </w:rPr>
        <w:t xml:space="preserve"> has previously contracted NDS to deliver a range of social procurement initiatives. This funding has </w:t>
      </w:r>
      <w:r>
        <w:rPr>
          <w:rFonts w:ascii="Arial" w:eastAsia="MS Mincho" w:hAnsi="Arial" w:cs="Arial"/>
          <w:bCs/>
          <w:lang w:eastAsia="ja-JP"/>
        </w:rPr>
        <w:t>assisted</w:t>
      </w:r>
      <w:r w:rsidR="0002517E" w:rsidRPr="0002517E">
        <w:rPr>
          <w:rFonts w:ascii="Arial" w:eastAsia="MS Mincho" w:hAnsi="Arial" w:cs="Arial"/>
          <w:bCs/>
          <w:lang w:eastAsia="ja-JP"/>
        </w:rPr>
        <w:t xml:space="preserve"> NDS’s </w:t>
      </w:r>
      <w:proofErr w:type="spellStart"/>
      <w:r w:rsidR="0002517E" w:rsidRPr="0002517E">
        <w:rPr>
          <w:rFonts w:ascii="Arial" w:eastAsia="MS Mincho" w:hAnsi="Arial" w:cs="Arial"/>
          <w:bCs/>
          <w:lang w:eastAsia="ja-JP"/>
        </w:rPr>
        <w:t>BuyAbility</w:t>
      </w:r>
      <w:proofErr w:type="spellEnd"/>
      <w:r w:rsidR="0002517E" w:rsidRPr="0002517E">
        <w:rPr>
          <w:rFonts w:ascii="Arial" w:eastAsia="MS Mincho" w:hAnsi="Arial" w:cs="Arial"/>
          <w:bCs/>
          <w:lang w:eastAsia="ja-JP"/>
        </w:rPr>
        <w:t xml:space="preserve"> Procurement service </w:t>
      </w:r>
      <w:r>
        <w:rPr>
          <w:rFonts w:ascii="Arial" w:eastAsia="MS Mincho" w:hAnsi="Arial" w:cs="Arial"/>
          <w:bCs/>
          <w:lang w:eastAsia="ja-JP"/>
        </w:rPr>
        <w:t>to give Disability Enterprises opportunities to access</w:t>
      </w:r>
      <w:r w:rsidR="0002517E" w:rsidRPr="0002517E">
        <w:rPr>
          <w:rFonts w:ascii="Arial" w:eastAsia="MS Mincho" w:hAnsi="Arial" w:cs="Arial"/>
          <w:bCs/>
          <w:lang w:eastAsia="ja-JP"/>
        </w:rPr>
        <w:t xml:space="preserve"> government and commercial/ corporate purchasing</w:t>
      </w:r>
      <w:r w:rsidR="004759D0">
        <w:rPr>
          <w:rFonts w:ascii="Arial" w:eastAsia="MS Mincho" w:hAnsi="Arial" w:cs="Arial"/>
          <w:bCs/>
          <w:lang w:eastAsia="ja-JP"/>
        </w:rPr>
        <w:t xml:space="preserve"> with tangible benefits for people with disability working in Disability Enterprises, both social and economic.</w:t>
      </w:r>
    </w:p>
    <w:p w14:paraId="28251269" w14:textId="77777777" w:rsidR="0002517E" w:rsidRPr="0002517E" w:rsidRDefault="0002517E" w:rsidP="0002517E">
      <w:pPr>
        <w:rPr>
          <w:rFonts w:ascii="Arial" w:eastAsia="MS Mincho" w:hAnsi="Arial" w:cs="Arial"/>
          <w:bCs/>
          <w:lang w:eastAsia="ja-JP"/>
        </w:rPr>
      </w:pPr>
    </w:p>
    <w:p w14:paraId="31400696"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To ensure government policy boosts employment participation of people with disability, it is imperative that Disability Enterprises remain strong and viable into the future. Government procurement is a proven way to achieve this goal. </w:t>
      </w:r>
    </w:p>
    <w:p w14:paraId="00496410" w14:textId="77777777" w:rsidR="0002517E" w:rsidRPr="0002517E" w:rsidRDefault="0002517E" w:rsidP="0002517E">
      <w:pPr>
        <w:rPr>
          <w:rFonts w:ascii="Arial" w:eastAsia="MS Mincho" w:hAnsi="Arial" w:cs="Arial"/>
          <w:bCs/>
          <w:lang w:eastAsia="ja-JP"/>
        </w:rPr>
      </w:pPr>
    </w:p>
    <w:p w14:paraId="1A907CCD"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NDS recommends that the </w:t>
      </w:r>
      <w:r w:rsidR="00616B6F">
        <w:rPr>
          <w:rFonts w:ascii="Arial" w:eastAsia="MS Mincho" w:hAnsi="Arial" w:cs="Arial"/>
          <w:bCs/>
          <w:lang w:eastAsia="ja-JP"/>
        </w:rPr>
        <w:t>Commonwealth</w:t>
      </w:r>
      <w:r w:rsidR="004759D0">
        <w:rPr>
          <w:rFonts w:ascii="Arial" w:eastAsia="MS Mincho" w:hAnsi="Arial" w:cs="Arial"/>
          <w:bCs/>
          <w:lang w:eastAsia="ja-JP"/>
        </w:rPr>
        <w:t xml:space="preserve"> Government</w:t>
      </w:r>
      <w:r w:rsidR="004759D0" w:rsidRPr="0002517E">
        <w:rPr>
          <w:rFonts w:ascii="Arial" w:eastAsia="MS Mincho" w:hAnsi="Arial" w:cs="Arial"/>
          <w:bCs/>
          <w:lang w:eastAsia="ja-JP"/>
        </w:rPr>
        <w:t xml:space="preserve"> </w:t>
      </w:r>
      <w:r w:rsidRPr="0002517E">
        <w:rPr>
          <w:rFonts w:ascii="Arial" w:eastAsia="MS Mincho" w:hAnsi="Arial" w:cs="Arial"/>
          <w:bCs/>
          <w:lang w:eastAsia="ja-JP"/>
        </w:rPr>
        <w:t xml:space="preserve">provide ongoing support </w:t>
      </w:r>
      <w:r w:rsidR="00963FDD">
        <w:rPr>
          <w:rFonts w:ascii="Arial" w:eastAsia="MS Mincho" w:hAnsi="Arial" w:cs="Arial"/>
          <w:bCs/>
          <w:lang w:eastAsia="ja-JP"/>
        </w:rPr>
        <w:t xml:space="preserve">for </w:t>
      </w:r>
      <w:r w:rsidR="004759D0">
        <w:rPr>
          <w:rFonts w:ascii="Arial" w:eastAsia="MS Mincho" w:hAnsi="Arial" w:cs="Arial"/>
          <w:bCs/>
          <w:lang w:eastAsia="ja-JP"/>
        </w:rPr>
        <w:t xml:space="preserve">this </w:t>
      </w:r>
      <w:r w:rsidR="00963FDD">
        <w:rPr>
          <w:rFonts w:ascii="Arial" w:eastAsia="MS Mincho" w:hAnsi="Arial" w:cs="Arial"/>
          <w:bCs/>
          <w:lang w:eastAsia="ja-JP"/>
        </w:rPr>
        <w:t>important procurement initiative</w:t>
      </w:r>
      <w:r w:rsidR="004759D0">
        <w:rPr>
          <w:rFonts w:ascii="Arial" w:eastAsia="MS Mincho" w:hAnsi="Arial" w:cs="Arial"/>
          <w:bCs/>
          <w:lang w:eastAsia="ja-JP"/>
        </w:rPr>
        <w:t>, including by expanding the opportunities for Disability Enterprises to procure work from government departments and agencies</w:t>
      </w:r>
      <w:r w:rsidR="00963FDD">
        <w:rPr>
          <w:rFonts w:ascii="Arial" w:eastAsia="MS Mincho" w:hAnsi="Arial" w:cs="Arial"/>
          <w:bCs/>
          <w:lang w:eastAsia="ja-JP"/>
        </w:rPr>
        <w:t>.</w:t>
      </w:r>
    </w:p>
    <w:p w14:paraId="341086C9" w14:textId="77777777" w:rsidR="0002517E" w:rsidRPr="0002517E" w:rsidRDefault="0002517E" w:rsidP="0002517E">
      <w:pPr>
        <w:rPr>
          <w:rFonts w:ascii="Arial" w:eastAsia="MS Mincho" w:hAnsi="Arial" w:cs="Arial"/>
          <w:bCs/>
          <w:lang w:eastAsia="ja-JP"/>
        </w:rPr>
      </w:pPr>
    </w:p>
    <w:p w14:paraId="790FABB5" w14:textId="77777777" w:rsidR="0002517E" w:rsidRPr="00D26350" w:rsidRDefault="0002517E" w:rsidP="00D26350">
      <w:pPr>
        <w:pStyle w:val="ListParagraph"/>
        <w:numPr>
          <w:ilvl w:val="0"/>
          <w:numId w:val="11"/>
        </w:numPr>
        <w:spacing w:before="0" w:after="0" w:line="240" w:lineRule="auto"/>
        <w:ind w:left="357" w:hanging="357"/>
        <w:rPr>
          <w:rFonts w:ascii="Arial" w:eastAsia="MS Mincho" w:hAnsi="Arial" w:cs="Arial"/>
          <w:b/>
          <w:bCs/>
          <w:sz w:val="24"/>
          <w:lang w:eastAsia="ja-JP"/>
        </w:rPr>
      </w:pPr>
      <w:r w:rsidRPr="00D26350">
        <w:rPr>
          <w:rFonts w:ascii="Arial" w:eastAsia="MS Mincho" w:hAnsi="Arial" w:cs="Arial"/>
          <w:b/>
          <w:bCs/>
          <w:sz w:val="24"/>
          <w:lang w:eastAsia="ja-JP"/>
        </w:rPr>
        <w:t xml:space="preserve">Subsidise the increase in supported employee wages arising from the Review of the SES Award </w:t>
      </w:r>
      <w:r w:rsidR="00D72B6C">
        <w:rPr>
          <w:rFonts w:ascii="Arial" w:eastAsia="MS Mincho" w:hAnsi="Arial" w:cs="Arial"/>
          <w:b/>
          <w:bCs/>
          <w:sz w:val="24"/>
          <w:lang w:eastAsia="ja-JP"/>
        </w:rPr>
        <w:t>including the superannuation contribution</w:t>
      </w:r>
    </w:p>
    <w:p w14:paraId="693B373D" w14:textId="77777777" w:rsidR="0002517E" w:rsidRPr="0002517E" w:rsidRDefault="0002517E" w:rsidP="0002517E">
      <w:pPr>
        <w:rPr>
          <w:rFonts w:ascii="Arial" w:eastAsia="MS Mincho" w:hAnsi="Arial" w:cs="Arial"/>
          <w:bCs/>
          <w:lang w:eastAsia="ja-JP"/>
        </w:rPr>
      </w:pPr>
      <w:r w:rsidRPr="0002517E">
        <w:rPr>
          <w:rFonts w:ascii="Arial" w:eastAsia="MS Mincho" w:hAnsi="Arial" w:cs="Arial"/>
          <w:bCs/>
          <w:lang w:eastAsia="ja-JP"/>
        </w:rPr>
        <w:t>The Fair Work Commission has recently delivered a landmark decision in the Review of the Supported Employment Services Award. A new wage fixing methodology for supported employees will be implemented</w:t>
      </w:r>
      <w:r w:rsidR="002B0957">
        <w:rPr>
          <w:rFonts w:ascii="Arial" w:eastAsia="MS Mincho" w:hAnsi="Arial" w:cs="Arial"/>
          <w:bCs/>
          <w:lang w:eastAsia="ja-JP"/>
        </w:rPr>
        <w:t xml:space="preserve"> which considers both </w:t>
      </w:r>
      <w:r w:rsidRPr="0002517E">
        <w:rPr>
          <w:rFonts w:ascii="Arial" w:eastAsia="MS Mincho" w:hAnsi="Arial" w:cs="Arial"/>
          <w:bCs/>
          <w:lang w:eastAsia="ja-JP"/>
        </w:rPr>
        <w:t>the value of their work and their rate of productive output</w:t>
      </w:r>
      <w:r w:rsidR="002B0957">
        <w:rPr>
          <w:rFonts w:ascii="Arial" w:eastAsia="MS Mincho" w:hAnsi="Arial" w:cs="Arial"/>
          <w:bCs/>
          <w:lang w:eastAsia="ja-JP"/>
        </w:rPr>
        <w:t xml:space="preserve">, with a new, higher, minimum wage rate of $3.50. The wage rates of a significant </w:t>
      </w:r>
      <w:r w:rsidR="00E3424B">
        <w:rPr>
          <w:rFonts w:ascii="Arial" w:eastAsia="MS Mincho" w:hAnsi="Arial" w:cs="Arial"/>
          <w:bCs/>
          <w:lang w:eastAsia="ja-JP"/>
        </w:rPr>
        <w:t>number</w:t>
      </w:r>
      <w:r w:rsidR="002B0957">
        <w:rPr>
          <w:rFonts w:ascii="Arial" w:eastAsia="MS Mincho" w:hAnsi="Arial" w:cs="Arial"/>
          <w:bCs/>
          <w:lang w:eastAsia="ja-JP"/>
        </w:rPr>
        <w:t xml:space="preserve"> of supported employees will increase.</w:t>
      </w:r>
    </w:p>
    <w:p w14:paraId="1FC2FC00" w14:textId="77777777" w:rsidR="0002517E" w:rsidRPr="0002517E" w:rsidRDefault="0002517E" w:rsidP="0002517E">
      <w:pPr>
        <w:rPr>
          <w:rFonts w:ascii="Arial" w:eastAsia="MS Mincho" w:hAnsi="Arial" w:cs="Arial"/>
          <w:bCs/>
          <w:lang w:eastAsia="ja-JP"/>
        </w:rPr>
      </w:pPr>
    </w:p>
    <w:p w14:paraId="164A4180" w14:textId="77777777" w:rsidR="0002517E" w:rsidRDefault="0002517E" w:rsidP="0002517E">
      <w:pPr>
        <w:rPr>
          <w:rFonts w:ascii="Arial" w:eastAsia="MS Mincho" w:hAnsi="Arial" w:cs="Arial"/>
          <w:bCs/>
          <w:lang w:eastAsia="ja-JP"/>
        </w:rPr>
      </w:pPr>
      <w:r w:rsidRPr="0002517E">
        <w:rPr>
          <w:rFonts w:ascii="Arial" w:eastAsia="MS Mincho" w:hAnsi="Arial" w:cs="Arial"/>
          <w:bCs/>
          <w:lang w:eastAsia="ja-JP"/>
        </w:rPr>
        <w:t xml:space="preserve">NDS recommends that a time limited wage subsidy be </w:t>
      </w:r>
      <w:r w:rsidR="002B0957">
        <w:rPr>
          <w:rFonts w:ascii="Arial" w:eastAsia="MS Mincho" w:hAnsi="Arial" w:cs="Arial"/>
          <w:bCs/>
          <w:lang w:eastAsia="ja-JP"/>
        </w:rPr>
        <w:t>available to providers to cover the additional costs and</w:t>
      </w:r>
      <w:r w:rsidR="004759D0">
        <w:rPr>
          <w:rFonts w:ascii="Arial" w:eastAsia="MS Mincho" w:hAnsi="Arial" w:cs="Arial"/>
          <w:bCs/>
          <w:lang w:eastAsia="ja-JP"/>
        </w:rPr>
        <w:t xml:space="preserve"> that it</w:t>
      </w:r>
      <w:r w:rsidR="002B0957">
        <w:rPr>
          <w:rFonts w:ascii="Arial" w:eastAsia="MS Mincho" w:hAnsi="Arial" w:cs="Arial"/>
          <w:bCs/>
          <w:lang w:eastAsia="ja-JP"/>
        </w:rPr>
        <w:t xml:space="preserve"> be available on a </w:t>
      </w:r>
      <w:r w:rsidRPr="0002517E">
        <w:rPr>
          <w:rFonts w:ascii="Arial" w:eastAsia="MS Mincho" w:hAnsi="Arial" w:cs="Arial"/>
          <w:bCs/>
          <w:lang w:eastAsia="ja-JP"/>
        </w:rPr>
        <w:t xml:space="preserve">tapered basis over a period of three years. </w:t>
      </w:r>
    </w:p>
    <w:p w14:paraId="39BF9980" w14:textId="77777777" w:rsidR="00D72B6C" w:rsidRDefault="00D72B6C" w:rsidP="0002517E">
      <w:pPr>
        <w:rPr>
          <w:rFonts w:ascii="Arial" w:eastAsia="MS Mincho" w:hAnsi="Arial" w:cs="Arial"/>
          <w:bCs/>
          <w:lang w:eastAsia="ja-JP"/>
        </w:rPr>
      </w:pPr>
    </w:p>
    <w:p w14:paraId="0670A0B7" w14:textId="77777777" w:rsidR="00B01CD4" w:rsidRDefault="00D72B6C" w:rsidP="00D72B6C">
      <w:pPr>
        <w:rPr>
          <w:rFonts w:ascii="Arial" w:eastAsia="MS Mincho" w:hAnsi="Arial" w:cs="Arial"/>
          <w:bCs/>
          <w:lang w:eastAsia="ja-JP"/>
        </w:rPr>
      </w:pPr>
      <w:r w:rsidRPr="0002517E">
        <w:rPr>
          <w:rFonts w:ascii="Arial" w:eastAsia="MS Mincho" w:hAnsi="Arial" w:cs="Arial"/>
          <w:bCs/>
          <w:lang w:eastAsia="ja-JP"/>
        </w:rPr>
        <w:t xml:space="preserve">The SES Award’s superannuation provisions for supported employees were </w:t>
      </w:r>
      <w:r w:rsidR="00B01CD4">
        <w:rPr>
          <w:rFonts w:ascii="Arial" w:eastAsia="MS Mincho" w:hAnsi="Arial" w:cs="Arial"/>
          <w:bCs/>
          <w:lang w:eastAsia="ja-JP"/>
        </w:rPr>
        <w:t xml:space="preserve">increased to </w:t>
      </w:r>
      <w:r w:rsidRPr="0002517E">
        <w:rPr>
          <w:rFonts w:ascii="Arial" w:eastAsia="MS Mincho" w:hAnsi="Arial" w:cs="Arial"/>
          <w:bCs/>
          <w:lang w:eastAsia="ja-JP"/>
        </w:rPr>
        <w:t>9.5% or $15 per week, whichever is greater (</w:t>
      </w:r>
      <w:r w:rsidR="00B01CD4">
        <w:rPr>
          <w:rFonts w:ascii="Arial" w:eastAsia="MS Mincho" w:hAnsi="Arial" w:cs="Arial"/>
          <w:bCs/>
          <w:lang w:eastAsia="ja-JP"/>
        </w:rPr>
        <w:t xml:space="preserve">up </w:t>
      </w:r>
      <w:r w:rsidRPr="0002517E">
        <w:rPr>
          <w:rFonts w:ascii="Arial" w:eastAsia="MS Mincho" w:hAnsi="Arial" w:cs="Arial"/>
          <w:bCs/>
          <w:lang w:eastAsia="ja-JP"/>
        </w:rPr>
        <w:t xml:space="preserve">from 3% or $6). </w:t>
      </w:r>
      <w:r w:rsidR="00B01CD4">
        <w:rPr>
          <w:rFonts w:ascii="Arial" w:eastAsia="MS Mincho" w:hAnsi="Arial" w:cs="Arial"/>
          <w:bCs/>
          <w:lang w:eastAsia="ja-JP"/>
        </w:rPr>
        <w:t>To be implemented from October 2020, it will add to the wage costs of many Disability Enterprises.</w:t>
      </w:r>
    </w:p>
    <w:p w14:paraId="29D23E76" w14:textId="77777777" w:rsidR="00B01CD4" w:rsidRDefault="00B01CD4" w:rsidP="00D72B6C">
      <w:pPr>
        <w:rPr>
          <w:rFonts w:ascii="Arial" w:eastAsia="MS Mincho" w:hAnsi="Arial" w:cs="Arial"/>
          <w:bCs/>
          <w:lang w:eastAsia="ja-JP"/>
        </w:rPr>
      </w:pPr>
    </w:p>
    <w:p w14:paraId="01B2EE44" w14:textId="77777777" w:rsidR="00D72B6C" w:rsidRPr="0002517E" w:rsidRDefault="00D72B6C" w:rsidP="00D72B6C">
      <w:pPr>
        <w:rPr>
          <w:rFonts w:ascii="Arial" w:eastAsia="MS Mincho" w:hAnsi="Arial" w:cs="Arial"/>
          <w:bCs/>
          <w:lang w:eastAsia="ja-JP"/>
        </w:rPr>
      </w:pPr>
      <w:r w:rsidRPr="0002517E">
        <w:rPr>
          <w:rFonts w:ascii="Arial" w:eastAsia="MS Mincho" w:hAnsi="Arial" w:cs="Arial"/>
          <w:bCs/>
          <w:lang w:eastAsia="ja-JP"/>
        </w:rPr>
        <w:t xml:space="preserve">NDS recommends that the Government fully fund the increase in superannuation contributions for supported employees in Disability Enterprises. </w:t>
      </w:r>
    </w:p>
    <w:p w14:paraId="486B5F6C" w14:textId="77777777" w:rsidR="00D72B6C" w:rsidRPr="0002517E" w:rsidRDefault="00D72B6C" w:rsidP="0002517E">
      <w:pPr>
        <w:rPr>
          <w:rFonts w:ascii="Arial" w:eastAsia="MS Mincho" w:hAnsi="Arial" w:cs="Arial"/>
          <w:bCs/>
          <w:lang w:eastAsia="ja-JP"/>
        </w:rPr>
      </w:pPr>
    </w:p>
    <w:p w14:paraId="5A389F55" w14:textId="77777777" w:rsidR="00D72B6C" w:rsidRPr="00D26350" w:rsidRDefault="00D72B6C" w:rsidP="00D72B6C">
      <w:pPr>
        <w:pStyle w:val="ListParagraph"/>
        <w:numPr>
          <w:ilvl w:val="0"/>
          <w:numId w:val="11"/>
        </w:numPr>
        <w:spacing w:before="0" w:after="0" w:line="240" w:lineRule="auto"/>
        <w:rPr>
          <w:rFonts w:ascii="Arial" w:eastAsia="MS Mincho" w:hAnsi="Arial" w:cs="Arial"/>
          <w:b/>
          <w:bCs/>
          <w:sz w:val="24"/>
          <w:lang w:eastAsia="ja-JP"/>
        </w:rPr>
      </w:pPr>
      <w:r w:rsidRPr="00D26350">
        <w:rPr>
          <w:rFonts w:ascii="Arial" w:eastAsia="MS Mincho" w:hAnsi="Arial" w:cs="Arial"/>
          <w:b/>
          <w:bCs/>
          <w:sz w:val="24"/>
          <w:lang w:eastAsia="ja-JP"/>
        </w:rPr>
        <w:t xml:space="preserve">Extend the Pensioner Work Bonus to DSP recipients  </w:t>
      </w:r>
    </w:p>
    <w:p w14:paraId="49455C57" w14:textId="77777777" w:rsidR="00D72B6C" w:rsidRPr="0002517E" w:rsidRDefault="00D72B6C" w:rsidP="00D72B6C">
      <w:pPr>
        <w:rPr>
          <w:rFonts w:ascii="Arial" w:eastAsia="MS Mincho" w:hAnsi="Arial" w:cs="Arial"/>
          <w:bCs/>
          <w:lang w:eastAsia="ja-JP"/>
        </w:rPr>
      </w:pPr>
      <w:r w:rsidRPr="0002517E">
        <w:rPr>
          <w:rFonts w:ascii="Arial" w:eastAsia="MS Mincho" w:hAnsi="Arial" w:cs="Arial"/>
          <w:bCs/>
          <w:lang w:eastAsia="ja-JP"/>
        </w:rPr>
        <w:t xml:space="preserve">NDS and its membership have long advocated for the introduction of a </w:t>
      </w:r>
      <w:r w:rsidR="00FE5BB5">
        <w:rPr>
          <w:rFonts w:ascii="Arial" w:eastAsia="MS Mincho" w:hAnsi="Arial" w:cs="Arial"/>
          <w:bCs/>
          <w:lang w:eastAsia="ja-JP"/>
        </w:rPr>
        <w:t>‘</w:t>
      </w:r>
      <w:r w:rsidRPr="0002517E">
        <w:rPr>
          <w:rFonts w:ascii="Arial" w:eastAsia="MS Mincho" w:hAnsi="Arial" w:cs="Arial"/>
          <w:bCs/>
          <w:lang w:eastAsia="ja-JP"/>
        </w:rPr>
        <w:t>social wage</w:t>
      </w:r>
      <w:r w:rsidR="00FE5BB5">
        <w:rPr>
          <w:rFonts w:ascii="Arial" w:eastAsia="MS Mincho" w:hAnsi="Arial" w:cs="Arial"/>
          <w:bCs/>
          <w:lang w:eastAsia="ja-JP"/>
        </w:rPr>
        <w:t>’</w:t>
      </w:r>
      <w:r w:rsidRPr="0002517E">
        <w:rPr>
          <w:rFonts w:ascii="Arial" w:eastAsia="MS Mincho" w:hAnsi="Arial" w:cs="Arial"/>
          <w:bCs/>
          <w:lang w:eastAsia="ja-JP"/>
        </w:rPr>
        <w:t xml:space="preserve"> that bundles the welfare benefits and wages of employees with disability. To achieve this, some modification of the DSP income test is required to ensure that employees retain more of their wages following any increase. </w:t>
      </w:r>
    </w:p>
    <w:p w14:paraId="04F454FE" w14:textId="77777777" w:rsidR="00D72B6C" w:rsidRPr="0002517E" w:rsidRDefault="00D72B6C" w:rsidP="00D72B6C">
      <w:pPr>
        <w:rPr>
          <w:rFonts w:ascii="Arial" w:eastAsia="MS Mincho" w:hAnsi="Arial" w:cs="Arial"/>
          <w:bCs/>
          <w:lang w:eastAsia="ja-JP"/>
        </w:rPr>
      </w:pPr>
    </w:p>
    <w:p w14:paraId="2C6D5084" w14:textId="77777777" w:rsidR="007C2EA9" w:rsidRDefault="007C2EA9" w:rsidP="00D72B6C">
      <w:pPr>
        <w:rPr>
          <w:rFonts w:ascii="Arial" w:eastAsia="MS Mincho" w:hAnsi="Arial" w:cs="Arial"/>
          <w:bCs/>
          <w:lang w:eastAsia="ja-JP"/>
        </w:rPr>
      </w:pPr>
      <w:r>
        <w:rPr>
          <w:rFonts w:ascii="Arial" w:eastAsia="MS Mincho" w:hAnsi="Arial" w:cs="Arial"/>
          <w:bCs/>
          <w:lang w:eastAsia="ja-JP"/>
        </w:rPr>
        <w:t>A</w:t>
      </w:r>
      <w:r w:rsidR="00D72B6C" w:rsidRPr="0002517E">
        <w:rPr>
          <w:rFonts w:ascii="Arial" w:eastAsia="MS Mincho" w:hAnsi="Arial" w:cs="Arial"/>
          <w:bCs/>
          <w:lang w:eastAsia="ja-JP"/>
        </w:rPr>
        <w:t xml:space="preserve"> logical way </w:t>
      </w:r>
      <w:proofErr w:type="gramStart"/>
      <w:r w:rsidR="00D72B6C" w:rsidRPr="0002517E">
        <w:rPr>
          <w:rFonts w:ascii="Arial" w:eastAsia="MS Mincho" w:hAnsi="Arial" w:cs="Arial"/>
          <w:bCs/>
          <w:lang w:eastAsia="ja-JP"/>
        </w:rPr>
        <w:t>to</w:t>
      </w:r>
      <w:proofErr w:type="gramEnd"/>
      <w:r w:rsidR="00D72B6C" w:rsidRPr="0002517E">
        <w:rPr>
          <w:rFonts w:ascii="Arial" w:eastAsia="MS Mincho" w:hAnsi="Arial" w:cs="Arial"/>
          <w:bCs/>
          <w:lang w:eastAsia="ja-JP"/>
        </w:rPr>
        <w:t xml:space="preserve"> immediately increase the wage of supported employees would be to extend the pensioner work bonus to people on</w:t>
      </w:r>
      <w:r w:rsidR="001C7506">
        <w:rPr>
          <w:rFonts w:ascii="Arial" w:eastAsia="MS Mincho" w:hAnsi="Arial" w:cs="Arial"/>
          <w:bCs/>
          <w:lang w:eastAsia="ja-JP"/>
        </w:rPr>
        <w:t xml:space="preserve"> the</w:t>
      </w:r>
      <w:r w:rsidR="00D72B6C" w:rsidRPr="0002517E">
        <w:rPr>
          <w:rFonts w:ascii="Arial" w:eastAsia="MS Mincho" w:hAnsi="Arial" w:cs="Arial"/>
          <w:bCs/>
          <w:lang w:eastAsia="ja-JP"/>
        </w:rPr>
        <w:t xml:space="preserve"> DSP</w:t>
      </w:r>
      <w:r w:rsidR="00FE5BB5">
        <w:rPr>
          <w:rFonts w:ascii="Arial" w:eastAsia="MS Mincho" w:hAnsi="Arial" w:cs="Arial"/>
          <w:bCs/>
          <w:lang w:eastAsia="ja-JP"/>
        </w:rPr>
        <w:t>, which</w:t>
      </w:r>
      <w:r w:rsidR="001C7506">
        <w:rPr>
          <w:rFonts w:ascii="Arial" w:eastAsia="MS Mincho" w:hAnsi="Arial" w:cs="Arial"/>
          <w:bCs/>
          <w:lang w:eastAsia="ja-JP"/>
        </w:rPr>
        <w:t xml:space="preserve"> would</w:t>
      </w:r>
      <w:r w:rsidR="00FE5BB5">
        <w:rPr>
          <w:rFonts w:ascii="Arial" w:eastAsia="MS Mincho" w:hAnsi="Arial" w:cs="Arial"/>
          <w:bCs/>
          <w:lang w:eastAsia="ja-JP"/>
        </w:rPr>
        <w:t xml:space="preserve"> raise</w:t>
      </w:r>
      <w:r w:rsidR="00D72B6C" w:rsidRPr="0002517E">
        <w:rPr>
          <w:rFonts w:ascii="Arial" w:eastAsia="MS Mincho" w:hAnsi="Arial" w:cs="Arial"/>
          <w:bCs/>
          <w:lang w:eastAsia="ja-JP"/>
        </w:rPr>
        <w:t xml:space="preserve"> the income test threshold by $150 per week. Extending the work bonus to people on </w:t>
      </w:r>
      <w:r w:rsidR="001C7506">
        <w:rPr>
          <w:rFonts w:ascii="Arial" w:eastAsia="MS Mincho" w:hAnsi="Arial" w:cs="Arial"/>
          <w:bCs/>
          <w:lang w:eastAsia="ja-JP"/>
        </w:rPr>
        <w:t xml:space="preserve">the </w:t>
      </w:r>
      <w:r w:rsidR="00D72B6C" w:rsidRPr="0002517E">
        <w:rPr>
          <w:rFonts w:ascii="Arial" w:eastAsia="MS Mincho" w:hAnsi="Arial" w:cs="Arial"/>
          <w:bCs/>
          <w:lang w:eastAsia="ja-JP"/>
        </w:rPr>
        <w:t>DSP would remove a disincentive to work</w:t>
      </w:r>
      <w:r>
        <w:rPr>
          <w:rFonts w:ascii="Arial" w:eastAsia="MS Mincho" w:hAnsi="Arial" w:cs="Arial"/>
          <w:bCs/>
          <w:lang w:eastAsia="ja-JP"/>
        </w:rPr>
        <w:t xml:space="preserve">. </w:t>
      </w:r>
      <w:r w:rsidR="00D72B6C" w:rsidRPr="0002517E">
        <w:rPr>
          <w:rFonts w:ascii="Arial" w:eastAsia="MS Mincho" w:hAnsi="Arial" w:cs="Arial"/>
          <w:bCs/>
          <w:lang w:eastAsia="ja-JP"/>
        </w:rPr>
        <w:t xml:space="preserve"> </w:t>
      </w:r>
    </w:p>
    <w:p w14:paraId="78B6B34A" w14:textId="77777777" w:rsidR="007C2EA9" w:rsidRDefault="007C2EA9" w:rsidP="00D72B6C">
      <w:pPr>
        <w:rPr>
          <w:rFonts w:ascii="Arial" w:eastAsia="MS Mincho" w:hAnsi="Arial" w:cs="Arial"/>
          <w:bCs/>
          <w:lang w:eastAsia="ja-JP"/>
        </w:rPr>
      </w:pPr>
    </w:p>
    <w:p w14:paraId="140907D6" w14:textId="77777777" w:rsidR="0002517E" w:rsidRPr="00AE66E4" w:rsidRDefault="00AE66E4" w:rsidP="0002517E">
      <w:pPr>
        <w:rPr>
          <w:rFonts w:ascii="Arial" w:eastAsia="MS Mincho" w:hAnsi="Arial" w:cs="Arial"/>
          <w:b/>
          <w:bCs/>
          <w:sz w:val="28"/>
          <w:lang w:eastAsia="ja-JP"/>
        </w:rPr>
      </w:pPr>
      <w:r w:rsidRPr="00AE66E4">
        <w:rPr>
          <w:rFonts w:ascii="Arial" w:eastAsia="MS Mincho" w:hAnsi="Arial" w:cs="Arial"/>
          <w:b/>
          <w:bCs/>
          <w:sz w:val="28"/>
          <w:lang w:eastAsia="ja-JP"/>
        </w:rPr>
        <w:t>Increase the impact of the National Disability Strategy</w:t>
      </w:r>
    </w:p>
    <w:p w14:paraId="397E4A39" w14:textId="77777777" w:rsidR="00AE66E4" w:rsidRDefault="00AE66E4" w:rsidP="00AE66E4">
      <w:pPr>
        <w:rPr>
          <w:rFonts w:ascii="Arial" w:eastAsia="MS Mincho" w:hAnsi="Arial" w:cs="Arial"/>
          <w:bCs/>
          <w:lang w:eastAsia="ja-JP"/>
        </w:rPr>
      </w:pPr>
      <w:r>
        <w:rPr>
          <w:rFonts w:ascii="Arial" w:eastAsia="MS Mincho" w:hAnsi="Arial" w:cs="Arial"/>
          <w:bCs/>
          <w:lang w:eastAsia="ja-JP"/>
        </w:rPr>
        <w:t>P</w:t>
      </w:r>
      <w:r w:rsidRPr="00AE66E4">
        <w:rPr>
          <w:rFonts w:ascii="Arial" w:eastAsia="MS Mincho" w:hAnsi="Arial" w:cs="Arial"/>
          <w:bCs/>
          <w:lang w:eastAsia="ja-JP"/>
        </w:rPr>
        <w:t xml:space="preserve">rogress </w:t>
      </w:r>
      <w:r w:rsidR="001C7506">
        <w:rPr>
          <w:rFonts w:ascii="Arial" w:eastAsia="MS Mincho" w:hAnsi="Arial" w:cs="Arial"/>
          <w:bCs/>
          <w:lang w:eastAsia="ja-JP"/>
        </w:rPr>
        <w:t>of the</w:t>
      </w:r>
      <w:r w:rsidR="001C7506" w:rsidRPr="00AE66E4">
        <w:rPr>
          <w:rFonts w:ascii="Arial" w:eastAsia="MS Mincho" w:hAnsi="Arial" w:cs="Arial"/>
          <w:bCs/>
          <w:lang w:eastAsia="ja-JP"/>
        </w:rPr>
        <w:t xml:space="preserve"> </w:t>
      </w:r>
      <w:r w:rsidRPr="00AE66E4">
        <w:rPr>
          <w:rFonts w:ascii="Arial" w:eastAsia="MS Mincho" w:hAnsi="Arial" w:cs="Arial"/>
          <w:bCs/>
          <w:lang w:eastAsia="ja-JP"/>
        </w:rPr>
        <w:t xml:space="preserve">review of the National Disability Strategy </w:t>
      </w:r>
      <w:r>
        <w:rPr>
          <w:rFonts w:ascii="Arial" w:eastAsia="MS Mincho" w:hAnsi="Arial" w:cs="Arial"/>
          <w:bCs/>
          <w:lang w:eastAsia="ja-JP"/>
        </w:rPr>
        <w:t>has been slow.</w:t>
      </w:r>
      <w:r w:rsidRPr="00AE66E4">
        <w:rPr>
          <w:rFonts w:ascii="Arial" w:eastAsia="MS Mincho" w:hAnsi="Arial" w:cs="Arial"/>
          <w:bCs/>
          <w:lang w:eastAsia="ja-JP"/>
        </w:rPr>
        <w:t xml:space="preserve"> The current 10-year Strategy</w:t>
      </w:r>
      <w:r>
        <w:rPr>
          <w:rFonts w:ascii="Arial" w:eastAsia="MS Mincho" w:hAnsi="Arial" w:cs="Arial"/>
          <w:bCs/>
          <w:lang w:eastAsia="ja-JP"/>
        </w:rPr>
        <w:t>—ending in 2020—</w:t>
      </w:r>
      <w:r w:rsidRPr="00AE66E4">
        <w:rPr>
          <w:rFonts w:ascii="Arial" w:eastAsia="MS Mincho" w:hAnsi="Arial" w:cs="Arial"/>
          <w:bCs/>
          <w:lang w:eastAsia="ja-JP"/>
        </w:rPr>
        <w:t xml:space="preserve">focuses on six areas: </w:t>
      </w:r>
      <w:r w:rsidR="001C7506">
        <w:rPr>
          <w:rFonts w:ascii="Arial" w:eastAsia="MS Mincho" w:hAnsi="Arial" w:cs="Arial"/>
          <w:bCs/>
          <w:lang w:eastAsia="ja-JP"/>
        </w:rPr>
        <w:t>i</w:t>
      </w:r>
      <w:r w:rsidRPr="00AE66E4">
        <w:rPr>
          <w:rFonts w:ascii="Arial" w:eastAsia="MS Mincho" w:hAnsi="Arial" w:cs="Arial"/>
          <w:bCs/>
          <w:lang w:eastAsia="ja-JP"/>
        </w:rPr>
        <w:t>nclusive and accessible communities; rights protection, justice and legislation; economic security; personal and community support (which includes the NDIS); learning and skills; and health and wellbeing.</w:t>
      </w:r>
    </w:p>
    <w:p w14:paraId="3CF2505D" w14:textId="77777777" w:rsidR="00AE66E4" w:rsidRPr="00AE66E4" w:rsidRDefault="00AE66E4" w:rsidP="00AE66E4">
      <w:pPr>
        <w:rPr>
          <w:rFonts w:ascii="Arial" w:eastAsia="MS Mincho" w:hAnsi="Arial" w:cs="Arial"/>
          <w:bCs/>
          <w:lang w:eastAsia="ja-JP"/>
        </w:rPr>
      </w:pPr>
    </w:p>
    <w:p w14:paraId="3701C997" w14:textId="77777777" w:rsidR="00AE66E4" w:rsidRDefault="00AE66E4" w:rsidP="00AE66E4">
      <w:pPr>
        <w:rPr>
          <w:rFonts w:ascii="Arial" w:eastAsia="MS Mincho" w:hAnsi="Arial" w:cs="Arial"/>
          <w:bCs/>
          <w:lang w:eastAsia="ja-JP"/>
        </w:rPr>
      </w:pPr>
      <w:r w:rsidRPr="00AE66E4">
        <w:rPr>
          <w:rFonts w:ascii="Arial" w:eastAsia="MS Mincho" w:hAnsi="Arial" w:cs="Arial"/>
          <w:bCs/>
          <w:lang w:eastAsia="ja-JP"/>
        </w:rPr>
        <w:t xml:space="preserve">Problems with the interface between the NDIS and the health system have been ameliorated by decisions of </w:t>
      </w:r>
      <w:r>
        <w:rPr>
          <w:rFonts w:ascii="Arial" w:eastAsia="MS Mincho" w:hAnsi="Arial" w:cs="Arial"/>
          <w:bCs/>
          <w:lang w:eastAsia="ja-JP"/>
        </w:rPr>
        <w:t>the DRC</w:t>
      </w:r>
      <w:r w:rsidR="001C7506">
        <w:rPr>
          <w:rFonts w:ascii="Arial" w:eastAsia="MS Mincho" w:hAnsi="Arial" w:cs="Arial"/>
          <w:bCs/>
          <w:lang w:eastAsia="ja-JP"/>
        </w:rPr>
        <w:t>,</w:t>
      </w:r>
      <w:r>
        <w:rPr>
          <w:rFonts w:ascii="Arial" w:eastAsia="MS Mincho" w:hAnsi="Arial" w:cs="Arial"/>
          <w:bCs/>
          <w:lang w:eastAsia="ja-JP"/>
        </w:rPr>
        <w:t xml:space="preserve"> which in June</w:t>
      </w:r>
      <w:r w:rsidRPr="00AE66E4">
        <w:rPr>
          <w:rFonts w:ascii="Arial" w:eastAsia="MS Mincho" w:hAnsi="Arial" w:cs="Arial"/>
          <w:bCs/>
          <w:lang w:eastAsia="ja-JP"/>
        </w:rPr>
        <w:t xml:space="preserve"> agreed that a number of disability-related health supports are to be provided through the NDIS, and that governments will implement </w:t>
      </w:r>
      <w:r w:rsidR="00536E1E">
        <w:rPr>
          <w:rFonts w:ascii="Arial" w:eastAsia="MS Mincho" w:hAnsi="Arial" w:cs="Arial"/>
          <w:bCs/>
          <w:lang w:eastAsia="ja-JP"/>
        </w:rPr>
        <w:t>a</w:t>
      </w:r>
      <w:r w:rsidRPr="00AE66E4">
        <w:rPr>
          <w:rFonts w:ascii="Arial" w:eastAsia="MS Mincho" w:hAnsi="Arial" w:cs="Arial"/>
          <w:bCs/>
          <w:lang w:eastAsia="ja-JP"/>
        </w:rPr>
        <w:t xml:space="preserve"> Hospital Discharge Delay Action Plan to promote timely discharge of NDIS participants from public hospitals. </w:t>
      </w:r>
    </w:p>
    <w:p w14:paraId="5A9F7C79" w14:textId="77777777" w:rsidR="00AE66E4" w:rsidRDefault="00AE66E4" w:rsidP="00AE66E4">
      <w:pPr>
        <w:rPr>
          <w:rFonts w:ascii="Arial" w:eastAsia="MS Mincho" w:hAnsi="Arial" w:cs="Arial"/>
          <w:bCs/>
          <w:lang w:eastAsia="ja-JP"/>
        </w:rPr>
      </w:pPr>
    </w:p>
    <w:p w14:paraId="337706E6" w14:textId="77777777" w:rsidR="00AE66E4" w:rsidRPr="00AE66E4" w:rsidRDefault="00AE66E4" w:rsidP="00AE66E4">
      <w:pPr>
        <w:rPr>
          <w:rFonts w:ascii="Arial" w:eastAsia="MS Mincho" w:hAnsi="Arial" w:cs="Arial"/>
          <w:bCs/>
          <w:lang w:eastAsia="ja-JP"/>
        </w:rPr>
      </w:pPr>
      <w:r>
        <w:rPr>
          <w:rFonts w:ascii="Arial" w:eastAsia="MS Mincho" w:hAnsi="Arial" w:cs="Arial"/>
          <w:bCs/>
          <w:lang w:eastAsia="ja-JP"/>
        </w:rPr>
        <w:t>The DRC has since agreed the funding of Justice Liaison</w:t>
      </w:r>
      <w:r w:rsidRPr="00AE66E4">
        <w:rPr>
          <w:rFonts w:ascii="Arial" w:eastAsia="MS Mincho" w:hAnsi="Arial" w:cs="Arial"/>
          <w:bCs/>
          <w:lang w:eastAsia="ja-JP"/>
        </w:rPr>
        <w:t xml:space="preserve"> Officers (JLOs) in each state and territory to work across justice systems. The JLOs will provide a single point of contact for workers within each state and territory justice system, providing a coordinated approach to supporting NDIS participants in youth and adult justice </w:t>
      </w:r>
      <w:r w:rsidRPr="00AE66E4">
        <w:rPr>
          <w:rFonts w:ascii="Arial" w:eastAsia="MS Mincho" w:hAnsi="Arial" w:cs="Arial"/>
          <w:bCs/>
          <w:lang w:eastAsia="ja-JP"/>
        </w:rPr>
        <w:lastRenderedPageBreak/>
        <w:t xml:space="preserve">systems. </w:t>
      </w:r>
      <w:r>
        <w:rPr>
          <w:rFonts w:ascii="Arial" w:eastAsia="MS Mincho" w:hAnsi="Arial" w:cs="Arial"/>
          <w:bCs/>
          <w:lang w:eastAsia="ja-JP"/>
        </w:rPr>
        <w:t>T</w:t>
      </w:r>
      <w:r w:rsidRPr="00AE66E4">
        <w:rPr>
          <w:rFonts w:ascii="Arial" w:eastAsia="MS Mincho" w:hAnsi="Arial" w:cs="Arial"/>
          <w:bCs/>
          <w:lang w:eastAsia="ja-JP"/>
        </w:rPr>
        <w:t xml:space="preserve">argeted resources and training will </w:t>
      </w:r>
      <w:r>
        <w:rPr>
          <w:rFonts w:ascii="Arial" w:eastAsia="MS Mincho" w:hAnsi="Arial" w:cs="Arial"/>
          <w:bCs/>
          <w:lang w:eastAsia="ja-JP"/>
        </w:rPr>
        <w:t>also be</w:t>
      </w:r>
      <w:r w:rsidRPr="00AE66E4">
        <w:rPr>
          <w:rFonts w:ascii="Arial" w:eastAsia="MS Mincho" w:hAnsi="Arial" w:cs="Arial"/>
          <w:bCs/>
          <w:lang w:eastAsia="ja-JP"/>
        </w:rPr>
        <w:t xml:space="preserve"> developed to improve the coordination of supports for NDIS participants interacting with the justice system.</w:t>
      </w:r>
    </w:p>
    <w:p w14:paraId="78507054" w14:textId="77777777" w:rsidR="00AE66E4" w:rsidRDefault="00AE66E4" w:rsidP="00AE66E4">
      <w:pPr>
        <w:rPr>
          <w:rFonts w:ascii="Arial" w:eastAsia="MS Mincho" w:hAnsi="Arial" w:cs="Arial"/>
          <w:bCs/>
          <w:lang w:eastAsia="ja-JP"/>
        </w:rPr>
      </w:pPr>
    </w:p>
    <w:p w14:paraId="40F2515C" w14:textId="77777777" w:rsidR="00AE66E4" w:rsidRDefault="00AE66E4" w:rsidP="00AE66E4">
      <w:pPr>
        <w:rPr>
          <w:rFonts w:ascii="Arial" w:eastAsia="MS Mincho" w:hAnsi="Arial" w:cs="Arial"/>
          <w:bCs/>
          <w:lang w:eastAsia="ja-JP"/>
        </w:rPr>
      </w:pPr>
      <w:r w:rsidRPr="00AE66E4">
        <w:rPr>
          <w:rFonts w:ascii="Arial" w:eastAsia="MS Mincho" w:hAnsi="Arial" w:cs="Arial"/>
          <w:bCs/>
          <w:lang w:eastAsia="ja-JP"/>
        </w:rPr>
        <w:t>The Minister for the NDIS has flagged his interest in resolving other problems associated with interfaces between the NDIS and mainstream services.</w:t>
      </w:r>
    </w:p>
    <w:p w14:paraId="2B28003A" w14:textId="77777777" w:rsidR="003E298D" w:rsidRDefault="003E298D" w:rsidP="00AE66E4">
      <w:pPr>
        <w:rPr>
          <w:rFonts w:ascii="Arial" w:eastAsia="MS Mincho" w:hAnsi="Arial" w:cs="Arial"/>
          <w:bCs/>
          <w:lang w:eastAsia="ja-JP"/>
        </w:rPr>
      </w:pPr>
    </w:p>
    <w:p w14:paraId="389D87B0" w14:textId="77777777" w:rsidR="003E298D" w:rsidRPr="003E298D" w:rsidRDefault="00446C29" w:rsidP="003E298D">
      <w:pPr>
        <w:pStyle w:val="ListParagraph"/>
        <w:numPr>
          <w:ilvl w:val="0"/>
          <w:numId w:val="11"/>
        </w:numPr>
        <w:spacing w:before="0" w:after="0" w:line="240" w:lineRule="auto"/>
        <w:rPr>
          <w:rFonts w:ascii="Arial" w:eastAsia="MS Mincho" w:hAnsi="Arial" w:cs="Arial"/>
          <w:b/>
          <w:bCs/>
          <w:lang w:eastAsia="ja-JP"/>
        </w:rPr>
      </w:pPr>
      <w:r>
        <w:rPr>
          <w:rFonts w:ascii="Arial" w:eastAsia="MS Mincho" w:hAnsi="Arial" w:cs="Arial"/>
          <w:b/>
          <w:bCs/>
          <w:sz w:val="24"/>
          <w:lang w:eastAsia="ja-JP"/>
        </w:rPr>
        <w:t xml:space="preserve">Develop coherent frameworks to drive </w:t>
      </w:r>
      <w:r w:rsidR="00CC2DDB">
        <w:rPr>
          <w:rFonts w:ascii="Arial" w:eastAsia="MS Mincho" w:hAnsi="Arial" w:cs="Arial"/>
          <w:b/>
          <w:bCs/>
          <w:sz w:val="24"/>
          <w:lang w:eastAsia="ja-JP"/>
        </w:rPr>
        <w:t>change</w:t>
      </w:r>
      <w:r w:rsidR="003E298D">
        <w:rPr>
          <w:rFonts w:ascii="Arial" w:eastAsia="MS Mincho" w:hAnsi="Arial" w:cs="Arial"/>
          <w:b/>
          <w:bCs/>
          <w:lang w:eastAsia="ja-JP"/>
        </w:rPr>
        <w:tab/>
      </w:r>
    </w:p>
    <w:p w14:paraId="0E6B43E1" w14:textId="77777777" w:rsidR="00DC6311" w:rsidRDefault="00536E1E" w:rsidP="00AE66E4">
      <w:pPr>
        <w:rPr>
          <w:rFonts w:ascii="Arial" w:eastAsia="MS Mincho" w:hAnsi="Arial" w:cs="Arial"/>
          <w:bCs/>
          <w:lang w:eastAsia="ja-JP"/>
        </w:rPr>
      </w:pPr>
      <w:r>
        <w:rPr>
          <w:rFonts w:ascii="Arial" w:eastAsia="MS Mincho" w:hAnsi="Arial" w:cs="Arial"/>
          <w:bCs/>
          <w:lang w:eastAsia="ja-JP"/>
        </w:rPr>
        <w:t>The coming year provides the opportunity to provide coherence and renewed activity</w:t>
      </w:r>
      <w:r w:rsidR="0072506E">
        <w:rPr>
          <w:rFonts w:ascii="Arial" w:eastAsia="MS Mincho" w:hAnsi="Arial" w:cs="Arial"/>
          <w:bCs/>
          <w:lang w:eastAsia="ja-JP"/>
        </w:rPr>
        <w:t xml:space="preserve"> </w:t>
      </w:r>
      <w:r w:rsidR="00446C29">
        <w:rPr>
          <w:rFonts w:ascii="Arial" w:eastAsia="MS Mincho" w:hAnsi="Arial" w:cs="Arial"/>
          <w:bCs/>
          <w:lang w:eastAsia="ja-JP"/>
        </w:rPr>
        <w:t xml:space="preserve">to assisting people with disability to participate as equal citizens in Australian society. </w:t>
      </w:r>
      <w:r w:rsidR="00DC6311">
        <w:rPr>
          <w:rFonts w:ascii="Arial" w:eastAsia="MS Mincho" w:hAnsi="Arial" w:cs="Arial"/>
          <w:bCs/>
          <w:lang w:eastAsia="ja-JP"/>
        </w:rPr>
        <w:t xml:space="preserve">A new National Disability Strategy </w:t>
      </w:r>
      <w:r w:rsidR="00857F15">
        <w:rPr>
          <w:rFonts w:ascii="Arial" w:eastAsia="MS Mincho" w:hAnsi="Arial" w:cs="Arial"/>
          <w:bCs/>
          <w:lang w:eastAsia="ja-JP"/>
        </w:rPr>
        <w:t>should</w:t>
      </w:r>
      <w:r w:rsidR="00DC6311">
        <w:rPr>
          <w:rFonts w:ascii="Arial" w:eastAsia="MS Mincho" w:hAnsi="Arial" w:cs="Arial"/>
          <w:bCs/>
          <w:lang w:eastAsia="ja-JP"/>
        </w:rPr>
        <w:t xml:space="preserve"> be the centrepiece to a unified, national approach to improving the lives of people with disability, their families and carers, and t</w:t>
      </w:r>
      <w:r w:rsidR="00857F15">
        <w:rPr>
          <w:rFonts w:ascii="Arial" w:eastAsia="MS Mincho" w:hAnsi="Arial" w:cs="Arial"/>
          <w:bCs/>
          <w:lang w:eastAsia="ja-JP"/>
        </w:rPr>
        <w:t>o drive the shift in attitudes about the place people with disability have in our communities.</w:t>
      </w:r>
    </w:p>
    <w:p w14:paraId="4417D984" w14:textId="77777777" w:rsidR="00857F15" w:rsidRDefault="00857F15" w:rsidP="00AE66E4">
      <w:pPr>
        <w:rPr>
          <w:rFonts w:ascii="Arial" w:eastAsia="MS Mincho" w:hAnsi="Arial" w:cs="Arial"/>
          <w:bCs/>
          <w:lang w:eastAsia="ja-JP"/>
        </w:rPr>
      </w:pPr>
    </w:p>
    <w:p w14:paraId="6200816E" w14:textId="77777777" w:rsidR="00857F15" w:rsidRPr="00720ADF" w:rsidRDefault="00857F15" w:rsidP="00857F15">
      <w:pPr>
        <w:contextualSpacing/>
        <w:rPr>
          <w:rFonts w:ascii="Arial" w:eastAsia="MS Mincho" w:hAnsi="Arial" w:cs="Arial"/>
          <w:bCs/>
          <w:lang w:eastAsia="ja-JP"/>
        </w:rPr>
      </w:pPr>
      <w:r>
        <w:rPr>
          <w:rFonts w:ascii="Arial" w:eastAsia="MS Mincho" w:hAnsi="Arial" w:cs="Arial"/>
          <w:bCs/>
          <w:lang w:eastAsia="ja-JP"/>
        </w:rPr>
        <w:t xml:space="preserve">To do this, the Strategy requires a clear performance and accountability framework to ensure all sectors understand and do their part. </w:t>
      </w:r>
      <w:r w:rsidRPr="00720ADF">
        <w:rPr>
          <w:rFonts w:ascii="Arial" w:eastAsia="MS Mincho" w:hAnsi="Arial" w:cs="Arial"/>
          <w:bCs/>
          <w:lang w:eastAsia="ja-JP"/>
        </w:rPr>
        <w:t>In 2017, the Senate Community Affairs References Committee investigated and reported on the ‘Delivery of outcomes under the National Disability Strategy 2010-2020 to build inclusive and accessible communities’</w:t>
      </w:r>
      <w:r w:rsidRPr="00720ADF">
        <w:rPr>
          <w:rStyle w:val="FootnoteReference"/>
          <w:rFonts w:ascii="Arial" w:eastAsia="MS Mincho" w:hAnsi="Arial" w:cs="Arial"/>
          <w:bCs/>
          <w:lang w:eastAsia="ja-JP"/>
        </w:rPr>
        <w:footnoteReference w:id="6"/>
      </w:r>
      <w:r>
        <w:rPr>
          <w:rFonts w:ascii="Arial" w:eastAsia="MS Mincho" w:hAnsi="Arial" w:cs="Arial"/>
          <w:bCs/>
          <w:lang w:eastAsia="ja-JP"/>
        </w:rPr>
        <w:t>. NDS is</w:t>
      </w:r>
      <w:r w:rsidRPr="00720ADF">
        <w:rPr>
          <w:rFonts w:ascii="Arial" w:eastAsia="MS Mincho" w:hAnsi="Arial" w:cs="Arial"/>
          <w:bCs/>
          <w:lang w:eastAsia="ja-JP"/>
        </w:rPr>
        <w:t xml:space="preserve"> particularly pleased to see a recommendation targeted at improving accountability:</w:t>
      </w:r>
    </w:p>
    <w:p w14:paraId="4872490E" w14:textId="77777777" w:rsidR="00857F15" w:rsidRPr="00720ADF" w:rsidRDefault="00857F15" w:rsidP="00857F15">
      <w:pPr>
        <w:contextualSpacing/>
        <w:rPr>
          <w:rFonts w:ascii="Arial" w:eastAsia="MS Mincho" w:hAnsi="Arial" w:cs="Arial"/>
          <w:bCs/>
          <w:lang w:eastAsia="ja-JP"/>
        </w:rPr>
      </w:pPr>
    </w:p>
    <w:p w14:paraId="63696DBC" w14:textId="77777777" w:rsidR="00857F15" w:rsidRPr="00A34405" w:rsidRDefault="00857F15" w:rsidP="00857F15">
      <w:pPr>
        <w:ind w:left="720"/>
        <w:contextualSpacing/>
        <w:rPr>
          <w:rFonts w:ascii="Arial" w:eastAsia="MS Mincho" w:hAnsi="Arial" w:cs="Arial"/>
          <w:bCs/>
          <w:i/>
          <w:lang w:eastAsia="ja-JP"/>
        </w:rPr>
      </w:pPr>
      <w:r w:rsidRPr="00A34405">
        <w:rPr>
          <w:rFonts w:ascii="Arial" w:eastAsia="MS Mincho" w:hAnsi="Arial" w:cs="Arial"/>
          <w:bCs/>
          <w:i/>
          <w:lang w:eastAsia="ja-JP"/>
        </w:rPr>
        <w:t>The committee recommends that specific measurable goals for implementation of the National Disability Strategy 2010–2020 are created, are routinely monitored, and data is collected and reported biannually to the Disability Reform Council, the Office of Disability Strategy (if created) and presented to parliament.</w:t>
      </w:r>
    </w:p>
    <w:p w14:paraId="5EA3A25B" w14:textId="77777777" w:rsidR="00857F15" w:rsidRPr="00720ADF" w:rsidRDefault="00857F15" w:rsidP="00857F15">
      <w:pPr>
        <w:ind w:left="720"/>
        <w:contextualSpacing/>
        <w:rPr>
          <w:rFonts w:ascii="Arial" w:eastAsia="MS Mincho" w:hAnsi="Arial" w:cs="Arial"/>
          <w:bCs/>
          <w:lang w:eastAsia="ja-JP"/>
        </w:rPr>
      </w:pPr>
    </w:p>
    <w:p w14:paraId="46986DD3" w14:textId="40189B5C" w:rsidR="00857F15" w:rsidRDefault="00857F15" w:rsidP="00857F15">
      <w:pPr>
        <w:rPr>
          <w:rFonts w:ascii="Arial" w:eastAsia="MS Mincho" w:hAnsi="Arial" w:cs="Arial"/>
          <w:bCs/>
          <w:lang w:eastAsia="ja-JP"/>
        </w:rPr>
      </w:pPr>
      <w:r w:rsidRPr="00AE66E4">
        <w:rPr>
          <w:rFonts w:ascii="Arial" w:eastAsia="MS Mincho" w:hAnsi="Arial" w:cs="Arial"/>
          <w:bCs/>
          <w:lang w:eastAsia="ja-JP"/>
        </w:rPr>
        <w:t>The review of the Nation</w:t>
      </w:r>
      <w:r w:rsidR="00C360E1">
        <w:rPr>
          <w:rFonts w:ascii="Arial" w:eastAsia="MS Mincho" w:hAnsi="Arial" w:cs="Arial"/>
          <w:bCs/>
          <w:lang w:eastAsia="ja-JP"/>
        </w:rPr>
        <w:t xml:space="preserve">al Arts and Disability Strategy, which interfaces with the National Disability Strategy, should be finalised as soon as possible and </w:t>
      </w:r>
      <w:r w:rsidR="00CC2DDB">
        <w:rPr>
          <w:rFonts w:ascii="Arial" w:eastAsia="MS Mincho" w:hAnsi="Arial" w:cs="Arial"/>
          <w:bCs/>
          <w:lang w:eastAsia="ja-JP"/>
        </w:rPr>
        <w:t xml:space="preserve">include </w:t>
      </w:r>
      <w:r w:rsidR="00C360E1">
        <w:rPr>
          <w:rFonts w:ascii="Arial" w:eastAsia="MS Mincho" w:hAnsi="Arial" w:cs="Arial"/>
          <w:bCs/>
          <w:lang w:eastAsia="ja-JP"/>
        </w:rPr>
        <w:t>a number of</w:t>
      </w:r>
      <w:r w:rsidR="00CC2DDB">
        <w:rPr>
          <w:rFonts w:ascii="Arial" w:eastAsia="MS Mincho" w:hAnsi="Arial" w:cs="Arial"/>
          <w:bCs/>
          <w:lang w:eastAsia="ja-JP"/>
        </w:rPr>
        <w:t xml:space="preserve"> funded</w:t>
      </w:r>
      <w:r w:rsidR="00C360E1">
        <w:rPr>
          <w:rFonts w:ascii="Arial" w:eastAsia="MS Mincho" w:hAnsi="Arial" w:cs="Arial"/>
          <w:bCs/>
          <w:lang w:eastAsia="ja-JP"/>
        </w:rPr>
        <w:t xml:space="preserve"> initiatives. </w:t>
      </w:r>
    </w:p>
    <w:p w14:paraId="60BA1FA7" w14:textId="77777777" w:rsidR="00857F15" w:rsidRDefault="00857F15" w:rsidP="00857F15">
      <w:pPr>
        <w:rPr>
          <w:rFonts w:ascii="Arial" w:eastAsia="MS Mincho" w:hAnsi="Arial" w:cs="Arial"/>
          <w:bCs/>
          <w:lang w:eastAsia="ja-JP"/>
        </w:rPr>
      </w:pPr>
    </w:p>
    <w:p w14:paraId="5F5D2800" w14:textId="77777777" w:rsidR="00857F15" w:rsidRDefault="00857F15" w:rsidP="00857F15">
      <w:pPr>
        <w:rPr>
          <w:rFonts w:ascii="Arial" w:eastAsia="MS Mincho" w:hAnsi="Arial" w:cs="Arial"/>
          <w:bCs/>
          <w:lang w:eastAsia="ja-JP"/>
        </w:rPr>
      </w:pPr>
      <w:r w:rsidRPr="00AE66E4">
        <w:rPr>
          <w:rFonts w:ascii="Arial" w:eastAsia="MS Mincho" w:hAnsi="Arial" w:cs="Arial"/>
          <w:bCs/>
          <w:lang w:eastAsia="ja-JP"/>
        </w:rPr>
        <w:t>The review of the National Disability Agreement (NDA)—a high-level agreement that defines the roles and responsibilities of the Commonwealth and the states and territories in relation to disability services—was completed by the Productivity Commission in February.</w:t>
      </w:r>
      <w:r w:rsidR="00C360E1">
        <w:rPr>
          <w:rFonts w:ascii="Arial" w:eastAsia="MS Mincho" w:hAnsi="Arial" w:cs="Arial"/>
          <w:bCs/>
          <w:lang w:eastAsia="ja-JP"/>
        </w:rPr>
        <w:t xml:space="preserve"> </w:t>
      </w:r>
      <w:r w:rsidRPr="00AE66E4">
        <w:rPr>
          <w:rFonts w:ascii="Arial" w:eastAsia="MS Mincho" w:hAnsi="Arial" w:cs="Arial"/>
          <w:bCs/>
          <w:lang w:eastAsia="ja-JP"/>
        </w:rPr>
        <w:t>Unsurprisingly, the Commission found the NDA no longer serves its purpose, has a weak influence on policy, and its performance targets show no progress in improving the wellbeing of people with disability. It recommended that a new agreement should promote cooperation, enhance accountability, and clarify responsibilities of governments.</w:t>
      </w:r>
    </w:p>
    <w:p w14:paraId="13D47C24" w14:textId="77777777" w:rsidR="00857F15" w:rsidRPr="00AE66E4" w:rsidRDefault="00857F15" w:rsidP="00857F15">
      <w:pPr>
        <w:rPr>
          <w:rFonts w:ascii="Arial" w:eastAsia="MS Mincho" w:hAnsi="Arial" w:cs="Arial"/>
          <w:bCs/>
          <w:lang w:eastAsia="ja-JP"/>
        </w:rPr>
      </w:pPr>
    </w:p>
    <w:p w14:paraId="59AB3962" w14:textId="77777777" w:rsidR="00857F15" w:rsidRPr="00AE66E4" w:rsidRDefault="00857F15" w:rsidP="00857F15">
      <w:pPr>
        <w:rPr>
          <w:rFonts w:ascii="Arial" w:eastAsia="MS Mincho" w:hAnsi="Arial" w:cs="Arial"/>
          <w:bCs/>
          <w:lang w:eastAsia="ja-JP"/>
        </w:rPr>
      </w:pPr>
      <w:r w:rsidRPr="00AE66E4">
        <w:rPr>
          <w:rFonts w:ascii="Arial" w:eastAsia="MS Mincho" w:hAnsi="Arial" w:cs="Arial"/>
          <w:bCs/>
          <w:lang w:eastAsia="ja-JP"/>
        </w:rPr>
        <w:t xml:space="preserve">NDS </w:t>
      </w:r>
      <w:r>
        <w:rPr>
          <w:rFonts w:ascii="Arial" w:eastAsia="MS Mincho" w:hAnsi="Arial" w:cs="Arial"/>
          <w:bCs/>
          <w:lang w:eastAsia="ja-JP"/>
        </w:rPr>
        <w:t xml:space="preserve">endorses the recommendation of the Productivity Commission for a </w:t>
      </w:r>
      <w:r w:rsidRPr="00AE66E4">
        <w:rPr>
          <w:rFonts w:ascii="Arial" w:eastAsia="MS Mincho" w:hAnsi="Arial" w:cs="Arial"/>
          <w:bCs/>
          <w:lang w:eastAsia="ja-JP"/>
        </w:rPr>
        <w:t xml:space="preserve">new NDA </w:t>
      </w:r>
      <w:r>
        <w:rPr>
          <w:rFonts w:ascii="Arial" w:eastAsia="MS Mincho" w:hAnsi="Arial" w:cs="Arial"/>
          <w:bCs/>
          <w:lang w:eastAsia="ja-JP"/>
        </w:rPr>
        <w:t xml:space="preserve">that </w:t>
      </w:r>
      <w:r w:rsidRPr="00AE66E4">
        <w:rPr>
          <w:rFonts w:ascii="Arial" w:eastAsia="MS Mincho" w:hAnsi="Arial" w:cs="Arial"/>
          <w:bCs/>
          <w:lang w:eastAsia="ja-JP"/>
        </w:rPr>
        <w:t>set</w:t>
      </w:r>
      <w:r>
        <w:rPr>
          <w:rFonts w:ascii="Arial" w:eastAsia="MS Mincho" w:hAnsi="Arial" w:cs="Arial"/>
          <w:bCs/>
          <w:lang w:eastAsia="ja-JP"/>
        </w:rPr>
        <w:t>s</w:t>
      </w:r>
      <w:r w:rsidRPr="00AE66E4">
        <w:rPr>
          <w:rFonts w:ascii="Arial" w:eastAsia="MS Mincho" w:hAnsi="Arial" w:cs="Arial"/>
          <w:bCs/>
          <w:lang w:eastAsia="ja-JP"/>
        </w:rPr>
        <w:t xml:space="preserve"> out a single, strengthened national performance reporting framework, with progress towards the outcomes of the new NDA publicly disseminated via a new National Disability Report, to be tabled in Parliament every two years. </w:t>
      </w:r>
      <w:r>
        <w:rPr>
          <w:rFonts w:ascii="Arial" w:eastAsia="MS Mincho" w:hAnsi="Arial" w:cs="Arial"/>
          <w:bCs/>
          <w:lang w:eastAsia="ja-JP"/>
        </w:rPr>
        <w:t xml:space="preserve">A National Disability Report, tabled in Parliament, will help drive all jurisdictions to improve the </w:t>
      </w:r>
      <w:r>
        <w:rPr>
          <w:rFonts w:ascii="Arial" w:eastAsia="MS Mincho" w:hAnsi="Arial" w:cs="Arial"/>
          <w:bCs/>
          <w:lang w:eastAsia="ja-JP"/>
        </w:rPr>
        <w:lastRenderedPageBreak/>
        <w:t>access people with disability have to mainstream services.</w:t>
      </w:r>
      <w:r w:rsidR="00C360E1">
        <w:rPr>
          <w:rFonts w:ascii="Arial" w:eastAsia="MS Mincho" w:hAnsi="Arial" w:cs="Arial"/>
          <w:bCs/>
          <w:lang w:eastAsia="ja-JP"/>
        </w:rPr>
        <w:t xml:space="preserve"> This should be implemented as a priority.</w:t>
      </w:r>
    </w:p>
    <w:p w14:paraId="18C5494F" w14:textId="77777777" w:rsidR="00857F15" w:rsidRPr="00720ADF" w:rsidRDefault="00857F15" w:rsidP="00F50F20">
      <w:pPr>
        <w:contextualSpacing/>
        <w:rPr>
          <w:rFonts w:ascii="Arial" w:eastAsia="MS Mincho" w:hAnsi="Arial" w:cs="Arial"/>
          <w:bCs/>
          <w:lang w:eastAsia="ja-JP"/>
        </w:rPr>
      </w:pPr>
      <w:r>
        <w:rPr>
          <w:rFonts w:ascii="Arial" w:eastAsia="MS Mincho" w:hAnsi="Arial" w:cs="Arial"/>
          <w:bCs/>
          <w:lang w:eastAsia="ja-JP"/>
        </w:rPr>
        <w:t xml:space="preserve"> </w:t>
      </w:r>
      <w:r w:rsidRPr="00720ADF">
        <w:rPr>
          <w:rFonts w:ascii="Arial" w:eastAsia="MS Mincho" w:hAnsi="Arial" w:cs="Arial"/>
          <w:bCs/>
          <w:lang w:eastAsia="ja-JP"/>
        </w:rPr>
        <w:tab/>
      </w:r>
    </w:p>
    <w:p w14:paraId="639A13F8" w14:textId="77777777" w:rsidR="00857F15" w:rsidRPr="00720ADF" w:rsidRDefault="00857F15" w:rsidP="00857F15">
      <w:pPr>
        <w:pStyle w:val="ListParagraph"/>
        <w:numPr>
          <w:ilvl w:val="0"/>
          <w:numId w:val="1"/>
        </w:numPr>
        <w:spacing w:before="0" w:after="0" w:line="240" w:lineRule="auto"/>
        <w:ind w:left="357" w:hanging="357"/>
        <w:rPr>
          <w:rFonts w:ascii="Arial" w:eastAsia="MS Mincho" w:hAnsi="Arial" w:cs="Arial"/>
          <w:b/>
          <w:bCs/>
          <w:sz w:val="24"/>
          <w:szCs w:val="24"/>
          <w:lang w:eastAsia="ja-JP"/>
        </w:rPr>
      </w:pPr>
      <w:r w:rsidRPr="00720ADF">
        <w:rPr>
          <w:rFonts w:ascii="Arial" w:eastAsia="MS Mincho" w:hAnsi="Arial" w:cs="Arial"/>
          <w:b/>
          <w:bCs/>
          <w:sz w:val="24"/>
          <w:szCs w:val="24"/>
          <w:lang w:eastAsia="ja-JP"/>
        </w:rPr>
        <w:t>Commit to fully accessible education by 2020</w:t>
      </w:r>
    </w:p>
    <w:p w14:paraId="28FCFABF" w14:textId="77777777" w:rsidR="00857F15" w:rsidRPr="00720ADF" w:rsidRDefault="00857F15" w:rsidP="00857F15">
      <w:pPr>
        <w:contextualSpacing/>
        <w:rPr>
          <w:rFonts w:ascii="Arial" w:eastAsiaTheme="minorHAnsi" w:hAnsi="Arial" w:cs="Arial"/>
        </w:rPr>
      </w:pPr>
      <w:r w:rsidRPr="00720ADF">
        <w:rPr>
          <w:rFonts w:ascii="Arial" w:eastAsiaTheme="minorHAnsi" w:hAnsi="Arial" w:cs="Arial"/>
        </w:rPr>
        <w:t xml:space="preserve">Children with disability require additional support in schools. NDS is pleased that the </w:t>
      </w:r>
      <w:r>
        <w:rPr>
          <w:rFonts w:ascii="Arial" w:eastAsiaTheme="minorHAnsi" w:hAnsi="Arial" w:cs="Arial"/>
        </w:rPr>
        <w:t>g</w:t>
      </w:r>
      <w:r w:rsidRPr="00720ADF">
        <w:rPr>
          <w:rFonts w:ascii="Arial" w:eastAsiaTheme="minorHAnsi" w:hAnsi="Arial" w:cs="Arial"/>
        </w:rPr>
        <w:t>overnment has made progress on the implementation of a new funding formula for children with disability. As this new funding model is implemented, its impact needs to be monitored.</w:t>
      </w:r>
    </w:p>
    <w:p w14:paraId="0C2C2936" w14:textId="77777777" w:rsidR="00857F15" w:rsidRPr="00720ADF" w:rsidRDefault="00857F15" w:rsidP="00857F15">
      <w:pPr>
        <w:contextualSpacing/>
        <w:rPr>
          <w:rFonts w:ascii="Arial" w:eastAsiaTheme="minorHAnsi" w:hAnsi="Arial" w:cs="Arial"/>
        </w:rPr>
      </w:pPr>
    </w:p>
    <w:p w14:paraId="1535BC76" w14:textId="77777777" w:rsidR="00857F15" w:rsidRPr="00720ADF" w:rsidRDefault="00857F15" w:rsidP="00857F15">
      <w:pPr>
        <w:contextualSpacing/>
        <w:rPr>
          <w:rFonts w:ascii="Arial" w:eastAsiaTheme="minorHAnsi" w:hAnsi="Arial" w:cs="Arial"/>
        </w:rPr>
      </w:pPr>
      <w:r>
        <w:rPr>
          <w:rFonts w:ascii="Arial" w:eastAsiaTheme="minorHAnsi" w:hAnsi="Arial" w:cs="Arial"/>
        </w:rPr>
        <w:t xml:space="preserve">Additional funding, however, is </w:t>
      </w:r>
      <w:r w:rsidRPr="00720ADF">
        <w:rPr>
          <w:rFonts w:ascii="Arial" w:eastAsiaTheme="minorHAnsi" w:hAnsi="Arial" w:cs="Arial"/>
        </w:rPr>
        <w:t xml:space="preserve">only part of </w:t>
      </w:r>
      <w:r>
        <w:rPr>
          <w:rFonts w:ascii="Arial" w:eastAsiaTheme="minorHAnsi" w:hAnsi="Arial" w:cs="Arial"/>
        </w:rPr>
        <w:t>what is needed. T</w:t>
      </w:r>
      <w:r w:rsidRPr="00720ADF">
        <w:rPr>
          <w:rFonts w:ascii="Arial" w:eastAsiaTheme="minorHAnsi" w:hAnsi="Arial" w:cs="Arial"/>
        </w:rPr>
        <w:t xml:space="preserve">he following measures </w:t>
      </w:r>
      <w:r>
        <w:rPr>
          <w:rFonts w:ascii="Arial" w:eastAsiaTheme="minorHAnsi" w:hAnsi="Arial" w:cs="Arial"/>
        </w:rPr>
        <w:t xml:space="preserve">should </w:t>
      </w:r>
      <w:r w:rsidRPr="00720ADF">
        <w:rPr>
          <w:rFonts w:ascii="Arial" w:eastAsiaTheme="minorHAnsi" w:hAnsi="Arial" w:cs="Arial"/>
        </w:rPr>
        <w:t>be implemented to accelerate compliance with the Disability Standards for Education by 2020:</w:t>
      </w:r>
    </w:p>
    <w:p w14:paraId="498BA50D" w14:textId="77777777" w:rsidR="00857F15" w:rsidRPr="00323317" w:rsidRDefault="00857F15" w:rsidP="00857F15">
      <w:pPr>
        <w:numPr>
          <w:ilvl w:val="0"/>
          <w:numId w:val="20"/>
        </w:numPr>
        <w:rPr>
          <w:rFonts w:ascii="Arial" w:eastAsia="MS Mincho" w:hAnsi="Arial" w:cs="Arial"/>
          <w:bCs/>
          <w:lang w:val="en" w:eastAsia="ja-JP"/>
        </w:rPr>
      </w:pPr>
      <w:r w:rsidRPr="00323317">
        <w:rPr>
          <w:rFonts w:ascii="Arial" w:eastAsia="MS Mincho" w:hAnsi="Arial" w:cs="Arial"/>
          <w:bCs/>
          <w:lang w:val="en" w:eastAsia="ja-JP"/>
        </w:rPr>
        <w:t xml:space="preserve">make adherence </w:t>
      </w:r>
      <w:r>
        <w:rPr>
          <w:rFonts w:ascii="Arial" w:eastAsia="MS Mincho" w:hAnsi="Arial" w:cs="Arial"/>
          <w:bCs/>
          <w:lang w:val="en" w:eastAsia="ja-JP"/>
        </w:rPr>
        <w:t>to</w:t>
      </w:r>
      <w:r w:rsidRPr="00323317">
        <w:rPr>
          <w:rFonts w:ascii="Arial" w:eastAsia="MS Mincho" w:hAnsi="Arial" w:cs="Arial"/>
          <w:bCs/>
          <w:lang w:val="en" w:eastAsia="ja-JP"/>
        </w:rPr>
        <w:t xml:space="preserve"> the </w:t>
      </w:r>
      <w:r>
        <w:rPr>
          <w:rFonts w:ascii="Arial" w:eastAsia="MS Mincho" w:hAnsi="Arial" w:cs="Arial"/>
          <w:bCs/>
          <w:lang w:val="en" w:eastAsia="ja-JP"/>
        </w:rPr>
        <w:t>s</w:t>
      </w:r>
      <w:r w:rsidRPr="00323317">
        <w:rPr>
          <w:rFonts w:ascii="Arial" w:eastAsia="MS Mincho" w:hAnsi="Arial" w:cs="Arial"/>
          <w:bCs/>
          <w:lang w:val="en" w:eastAsia="ja-JP"/>
        </w:rPr>
        <w:t>tandards a mandatory part of school registration</w:t>
      </w:r>
    </w:p>
    <w:p w14:paraId="0D47C7AE" w14:textId="77777777" w:rsidR="00857F15" w:rsidRPr="00323317" w:rsidRDefault="00857F15" w:rsidP="00857F15">
      <w:pPr>
        <w:numPr>
          <w:ilvl w:val="0"/>
          <w:numId w:val="20"/>
        </w:numPr>
        <w:rPr>
          <w:rFonts w:ascii="Arial" w:eastAsia="MS Mincho" w:hAnsi="Arial" w:cs="Arial"/>
          <w:bCs/>
          <w:lang w:val="en" w:eastAsia="ja-JP"/>
        </w:rPr>
      </w:pPr>
      <w:r w:rsidRPr="00323317">
        <w:rPr>
          <w:rFonts w:ascii="Arial" w:eastAsia="MS Mincho" w:hAnsi="Arial" w:cs="Arial"/>
          <w:bCs/>
          <w:lang w:val="en" w:eastAsia="ja-JP"/>
        </w:rPr>
        <w:t>provide non-</w:t>
      </w:r>
      <w:proofErr w:type="spellStart"/>
      <w:r w:rsidRPr="00323317">
        <w:rPr>
          <w:rFonts w:ascii="Arial" w:eastAsia="MS Mincho" w:hAnsi="Arial" w:cs="Arial"/>
          <w:bCs/>
          <w:lang w:val="en" w:eastAsia="ja-JP"/>
        </w:rPr>
        <w:t>individualised</w:t>
      </w:r>
      <w:proofErr w:type="spellEnd"/>
      <w:r w:rsidRPr="00323317">
        <w:rPr>
          <w:rFonts w:ascii="Arial" w:eastAsia="MS Mincho" w:hAnsi="Arial" w:cs="Arial"/>
          <w:bCs/>
          <w:lang w:val="en" w:eastAsia="ja-JP"/>
        </w:rPr>
        <w:t xml:space="preserve"> funding to schools that is dependent on progress made towards disability action plans to ensure children with disability are welcome and supported in schools</w:t>
      </w:r>
    </w:p>
    <w:p w14:paraId="15C41D87" w14:textId="77777777" w:rsidR="00857F15" w:rsidRPr="00323317" w:rsidRDefault="00857F15" w:rsidP="00857F15">
      <w:pPr>
        <w:numPr>
          <w:ilvl w:val="0"/>
          <w:numId w:val="20"/>
        </w:numPr>
        <w:rPr>
          <w:rFonts w:ascii="Arial" w:eastAsia="MS Mincho" w:hAnsi="Arial" w:cs="Arial"/>
          <w:bCs/>
          <w:lang w:val="en" w:eastAsia="ja-JP"/>
        </w:rPr>
      </w:pPr>
      <w:r w:rsidRPr="00323317">
        <w:rPr>
          <w:rFonts w:ascii="Arial" w:eastAsia="MS Mincho" w:hAnsi="Arial" w:cs="Arial"/>
          <w:bCs/>
          <w:lang w:val="en" w:eastAsia="ja-JP"/>
        </w:rPr>
        <w:t>educate school communities about disability inclusion and benchmark inclusive education with progress on disability action plans published on the ‘my school’ website</w:t>
      </w:r>
    </w:p>
    <w:p w14:paraId="1FAD8A2E" w14:textId="77777777" w:rsidR="00857F15" w:rsidRPr="00323317" w:rsidRDefault="00857F15" w:rsidP="00857F15">
      <w:pPr>
        <w:numPr>
          <w:ilvl w:val="0"/>
          <w:numId w:val="20"/>
        </w:numPr>
        <w:rPr>
          <w:rFonts w:ascii="Arial" w:eastAsia="MS Mincho" w:hAnsi="Arial" w:cs="Arial"/>
          <w:bCs/>
          <w:lang w:val="en" w:eastAsia="ja-JP"/>
        </w:rPr>
      </w:pPr>
      <w:r w:rsidRPr="00323317">
        <w:rPr>
          <w:rFonts w:ascii="Arial" w:eastAsia="MS Mincho" w:hAnsi="Arial" w:cs="Arial"/>
          <w:bCs/>
          <w:lang w:val="en" w:eastAsia="ja-JP"/>
        </w:rPr>
        <w:t>strengthen training for all teachers on the skills required to teach and include children with disability, and promote related professional development</w:t>
      </w:r>
    </w:p>
    <w:p w14:paraId="5F9ABAC9" w14:textId="77777777" w:rsidR="00857F15" w:rsidRPr="00323317" w:rsidRDefault="00857F15" w:rsidP="00857F15">
      <w:pPr>
        <w:numPr>
          <w:ilvl w:val="0"/>
          <w:numId w:val="20"/>
        </w:numPr>
        <w:rPr>
          <w:rFonts w:ascii="Arial" w:eastAsia="MS Mincho" w:hAnsi="Arial" w:cs="Arial"/>
          <w:bCs/>
          <w:lang w:val="en" w:eastAsia="ja-JP"/>
        </w:rPr>
      </w:pPr>
      <w:r w:rsidRPr="00323317">
        <w:rPr>
          <w:rFonts w:ascii="Arial" w:eastAsia="MS Mincho" w:hAnsi="Arial" w:cs="Arial"/>
          <w:bCs/>
          <w:lang w:val="en" w:eastAsia="ja-JP"/>
        </w:rPr>
        <w:t xml:space="preserve">ensure specialist advice is available, such as how to modify the curriculum for a particular child, promote positive </w:t>
      </w:r>
      <w:proofErr w:type="spellStart"/>
      <w:r w:rsidRPr="00323317">
        <w:rPr>
          <w:rFonts w:ascii="Arial" w:eastAsia="MS Mincho" w:hAnsi="Arial" w:cs="Arial"/>
          <w:bCs/>
          <w:lang w:val="en" w:eastAsia="ja-JP"/>
        </w:rPr>
        <w:t>behaviour</w:t>
      </w:r>
      <w:proofErr w:type="spellEnd"/>
      <w:r w:rsidRPr="00323317">
        <w:rPr>
          <w:rFonts w:ascii="Arial" w:eastAsia="MS Mincho" w:hAnsi="Arial" w:cs="Arial"/>
          <w:bCs/>
          <w:lang w:val="en" w:eastAsia="ja-JP"/>
        </w:rPr>
        <w:t xml:space="preserve"> for children with disability and reduce the use of restrictive interventions</w:t>
      </w:r>
    </w:p>
    <w:p w14:paraId="4DFC9413" w14:textId="77777777" w:rsidR="00857F15" w:rsidRPr="00323317" w:rsidRDefault="00857F15" w:rsidP="00857F15">
      <w:pPr>
        <w:numPr>
          <w:ilvl w:val="0"/>
          <w:numId w:val="20"/>
        </w:numPr>
        <w:rPr>
          <w:rFonts w:ascii="Arial" w:eastAsia="MS Mincho" w:hAnsi="Arial" w:cs="Arial"/>
          <w:bCs/>
          <w:lang w:val="en" w:eastAsia="ja-JP"/>
        </w:rPr>
      </w:pPr>
      <w:r w:rsidRPr="00323317">
        <w:rPr>
          <w:rFonts w:ascii="Arial" w:eastAsia="MS Mincho" w:hAnsi="Arial" w:cs="Arial"/>
          <w:bCs/>
          <w:lang w:val="en" w:eastAsia="ja-JP"/>
        </w:rPr>
        <w:t>establish joint planning between schools, families and the NDIA</w:t>
      </w:r>
    </w:p>
    <w:p w14:paraId="6DC97BAF" w14:textId="77777777" w:rsidR="00857F15" w:rsidRPr="00720ADF" w:rsidRDefault="00857F15" w:rsidP="00857F15">
      <w:pPr>
        <w:contextualSpacing/>
        <w:rPr>
          <w:rFonts w:ascii="Arial" w:eastAsia="MS Mincho" w:hAnsi="Arial" w:cs="Arial"/>
          <w:bCs/>
          <w:lang w:eastAsia="ja-JP"/>
        </w:rPr>
      </w:pPr>
    </w:p>
    <w:p w14:paraId="659AE028" w14:textId="77777777" w:rsidR="00857F15" w:rsidRPr="00720ADF" w:rsidRDefault="00857F15" w:rsidP="00857F15">
      <w:pPr>
        <w:pStyle w:val="ListParagraph"/>
        <w:numPr>
          <w:ilvl w:val="0"/>
          <w:numId w:val="1"/>
        </w:numPr>
        <w:spacing w:before="0" w:after="0" w:line="240" w:lineRule="auto"/>
        <w:ind w:left="357" w:hanging="357"/>
        <w:rPr>
          <w:rFonts w:ascii="Arial" w:eastAsia="MS Mincho" w:hAnsi="Arial" w:cs="Arial"/>
          <w:b/>
          <w:bCs/>
          <w:sz w:val="24"/>
          <w:szCs w:val="24"/>
          <w:lang w:eastAsia="ja-JP"/>
        </w:rPr>
      </w:pPr>
      <w:r w:rsidRPr="00720ADF">
        <w:rPr>
          <w:rFonts w:ascii="Arial" w:eastAsia="MS Mincho" w:hAnsi="Arial" w:cs="Arial"/>
          <w:b/>
          <w:bCs/>
          <w:sz w:val="24"/>
          <w:szCs w:val="24"/>
          <w:lang w:eastAsia="ja-JP"/>
        </w:rPr>
        <w:t>Increase housing supply for people with disability</w:t>
      </w:r>
    </w:p>
    <w:p w14:paraId="01965AD7" w14:textId="0B0CDD82" w:rsidR="00857F15" w:rsidRPr="00720ADF" w:rsidRDefault="00857F15" w:rsidP="00857F15">
      <w:pPr>
        <w:contextualSpacing/>
        <w:rPr>
          <w:rFonts w:ascii="Arial" w:eastAsia="MS Mincho" w:hAnsi="Arial" w:cs="Arial"/>
          <w:bCs/>
          <w:lang w:eastAsia="ja-JP"/>
        </w:rPr>
      </w:pPr>
      <w:r w:rsidRPr="00720ADF">
        <w:rPr>
          <w:rFonts w:ascii="Arial" w:eastAsia="MS Mincho" w:hAnsi="Arial" w:cs="Arial"/>
          <w:bCs/>
          <w:lang w:eastAsia="ja-JP"/>
        </w:rPr>
        <w:t>The NDIS provides opportunit</w:t>
      </w:r>
      <w:r w:rsidR="00CC2DDB">
        <w:rPr>
          <w:rFonts w:ascii="Arial" w:eastAsia="MS Mincho" w:hAnsi="Arial" w:cs="Arial"/>
          <w:bCs/>
          <w:lang w:eastAsia="ja-JP"/>
        </w:rPr>
        <w:t>ies</w:t>
      </w:r>
      <w:r w:rsidRPr="00720ADF">
        <w:rPr>
          <w:rFonts w:ascii="Arial" w:eastAsia="MS Mincho" w:hAnsi="Arial" w:cs="Arial"/>
          <w:bCs/>
          <w:lang w:eastAsia="ja-JP"/>
        </w:rPr>
        <w:t xml:space="preserve"> for substantial improvement in the quality of housing for thousands of people with disability eligible for the Scheme. Access to suitable, stable and affordable housing is critical to the wellbeing </w:t>
      </w:r>
      <w:r>
        <w:rPr>
          <w:rFonts w:ascii="Arial" w:eastAsia="MS Mincho" w:hAnsi="Arial" w:cs="Arial"/>
          <w:bCs/>
          <w:lang w:eastAsia="ja-JP"/>
        </w:rPr>
        <w:t xml:space="preserve">and employment </w:t>
      </w:r>
      <w:r w:rsidRPr="00720ADF">
        <w:rPr>
          <w:rFonts w:ascii="Arial" w:eastAsia="MS Mincho" w:hAnsi="Arial" w:cs="Arial"/>
          <w:bCs/>
          <w:lang w:eastAsia="ja-JP"/>
        </w:rPr>
        <w:t>of people with</w:t>
      </w:r>
      <w:r>
        <w:rPr>
          <w:rFonts w:ascii="Arial" w:eastAsia="MS Mincho" w:hAnsi="Arial" w:cs="Arial"/>
          <w:bCs/>
          <w:lang w:eastAsia="ja-JP"/>
        </w:rPr>
        <w:t xml:space="preserve"> disability</w:t>
      </w:r>
      <w:r w:rsidRPr="00720ADF">
        <w:rPr>
          <w:rFonts w:ascii="Arial" w:eastAsia="MS Mincho" w:hAnsi="Arial" w:cs="Arial"/>
          <w:bCs/>
          <w:lang w:eastAsia="ja-JP"/>
        </w:rPr>
        <w:t>.</w:t>
      </w:r>
    </w:p>
    <w:p w14:paraId="0027AAB3" w14:textId="77777777" w:rsidR="00857F15" w:rsidRPr="00720ADF" w:rsidRDefault="00857F15" w:rsidP="00857F15">
      <w:pPr>
        <w:contextualSpacing/>
        <w:rPr>
          <w:rFonts w:ascii="Arial" w:eastAsia="MS Mincho" w:hAnsi="Arial" w:cs="Arial"/>
          <w:bCs/>
          <w:lang w:eastAsia="ja-JP"/>
        </w:rPr>
      </w:pPr>
    </w:p>
    <w:p w14:paraId="0CCC382C" w14:textId="77777777" w:rsidR="00857F15" w:rsidRPr="00720ADF" w:rsidRDefault="00857F15" w:rsidP="00857F15">
      <w:pPr>
        <w:contextualSpacing/>
        <w:rPr>
          <w:rFonts w:ascii="Arial" w:eastAsia="MS Mincho" w:hAnsi="Arial" w:cs="Arial"/>
          <w:bCs/>
          <w:lang w:eastAsia="ja-JP"/>
        </w:rPr>
      </w:pPr>
      <w:r>
        <w:rPr>
          <w:rFonts w:ascii="Arial" w:eastAsia="MS Mincho" w:hAnsi="Arial" w:cs="Arial"/>
          <w:bCs/>
          <w:lang w:eastAsia="ja-JP"/>
        </w:rPr>
        <w:t>As part of the NDIS</w:t>
      </w:r>
      <w:r w:rsidRPr="00720ADF">
        <w:rPr>
          <w:rFonts w:ascii="Arial" w:eastAsia="MS Mincho" w:hAnsi="Arial" w:cs="Arial"/>
          <w:bCs/>
          <w:lang w:eastAsia="ja-JP"/>
        </w:rPr>
        <w:t>, Specialist Disability Accommodation (SDA) payments have started to flow. This should stimulate investment in housing for people with high and complex accommodation support needs (about 6</w:t>
      </w:r>
      <w:r>
        <w:rPr>
          <w:rFonts w:ascii="Arial" w:eastAsia="MS Mincho" w:hAnsi="Arial" w:cs="Arial"/>
          <w:bCs/>
          <w:lang w:eastAsia="ja-JP"/>
        </w:rPr>
        <w:t xml:space="preserve"> per cent</w:t>
      </w:r>
      <w:r w:rsidRPr="00720ADF">
        <w:rPr>
          <w:rFonts w:ascii="Arial" w:eastAsia="MS Mincho" w:hAnsi="Arial" w:cs="Arial"/>
          <w:bCs/>
          <w:lang w:eastAsia="ja-JP"/>
        </w:rPr>
        <w:t xml:space="preserve"> of NDIS participants).</w:t>
      </w:r>
    </w:p>
    <w:p w14:paraId="1193B63B" w14:textId="77777777" w:rsidR="00857F15" w:rsidRPr="00720ADF" w:rsidRDefault="00857F15" w:rsidP="00857F15">
      <w:pPr>
        <w:contextualSpacing/>
        <w:rPr>
          <w:rFonts w:ascii="Arial" w:eastAsia="MS Mincho" w:hAnsi="Arial" w:cs="Arial"/>
          <w:bCs/>
          <w:lang w:eastAsia="ja-JP"/>
        </w:rPr>
      </w:pPr>
    </w:p>
    <w:p w14:paraId="6AC2B306" w14:textId="77777777" w:rsidR="00857F15" w:rsidRPr="00720ADF" w:rsidRDefault="00857F15" w:rsidP="00857F15">
      <w:pPr>
        <w:contextualSpacing/>
        <w:rPr>
          <w:rFonts w:ascii="Arial" w:eastAsia="MS Mincho" w:hAnsi="Arial" w:cs="Arial"/>
          <w:bCs/>
          <w:lang w:eastAsia="ja-JP"/>
        </w:rPr>
      </w:pPr>
      <w:r w:rsidRPr="00720ADF">
        <w:rPr>
          <w:rFonts w:ascii="Arial" w:eastAsia="MS Mincho" w:hAnsi="Arial" w:cs="Arial"/>
          <w:bCs/>
          <w:lang w:eastAsia="ja-JP"/>
        </w:rPr>
        <w:t xml:space="preserve">Many other NDIS participants will </w:t>
      </w:r>
      <w:r>
        <w:rPr>
          <w:rFonts w:ascii="Arial" w:eastAsia="MS Mincho" w:hAnsi="Arial" w:cs="Arial"/>
          <w:bCs/>
          <w:lang w:eastAsia="ja-JP"/>
        </w:rPr>
        <w:t xml:space="preserve">also </w:t>
      </w:r>
      <w:r w:rsidRPr="00720ADF">
        <w:rPr>
          <w:rFonts w:ascii="Arial" w:eastAsia="MS Mincho" w:hAnsi="Arial" w:cs="Arial"/>
          <w:bCs/>
          <w:lang w:eastAsia="ja-JP"/>
        </w:rPr>
        <w:t xml:space="preserve">be seeking affordable and accessible housing. NDS notes the COAG commitment in 2016 to “continuing to discuss potential reforms in this critical area, including efforts to improve housing supply and provide sustainable funding for homelessness services.” We also note the </w:t>
      </w:r>
      <w:r>
        <w:rPr>
          <w:rFonts w:ascii="Arial" w:eastAsia="MS Mincho" w:hAnsi="Arial" w:cs="Arial"/>
          <w:bCs/>
          <w:lang w:eastAsia="ja-JP"/>
        </w:rPr>
        <w:t>b</w:t>
      </w:r>
      <w:r w:rsidRPr="00720ADF">
        <w:rPr>
          <w:rFonts w:ascii="Arial" w:eastAsia="MS Mincho" w:hAnsi="Arial" w:cs="Arial"/>
          <w:bCs/>
          <w:lang w:eastAsia="ja-JP"/>
        </w:rPr>
        <w:t xml:space="preserve">uilding </w:t>
      </w:r>
      <w:r>
        <w:rPr>
          <w:rFonts w:ascii="Arial" w:eastAsia="MS Mincho" w:hAnsi="Arial" w:cs="Arial"/>
          <w:bCs/>
          <w:lang w:eastAsia="ja-JP"/>
        </w:rPr>
        <w:t>m</w:t>
      </w:r>
      <w:r w:rsidRPr="00720ADF">
        <w:rPr>
          <w:rFonts w:ascii="Arial" w:eastAsia="MS Mincho" w:hAnsi="Arial" w:cs="Arial"/>
          <w:bCs/>
          <w:lang w:eastAsia="ja-JP"/>
        </w:rPr>
        <w:t>inisters</w:t>
      </w:r>
      <w:r w:rsidR="00CC2DDB">
        <w:rPr>
          <w:rFonts w:ascii="Arial" w:eastAsia="MS Mincho" w:hAnsi="Arial" w:cs="Arial"/>
          <w:bCs/>
          <w:lang w:eastAsia="ja-JP"/>
        </w:rPr>
        <w:t>’</w:t>
      </w:r>
      <w:r w:rsidRPr="00720ADF">
        <w:rPr>
          <w:rFonts w:ascii="Arial" w:eastAsia="MS Mincho" w:hAnsi="Arial" w:cs="Arial"/>
          <w:bCs/>
          <w:lang w:eastAsia="ja-JP"/>
        </w:rPr>
        <w:t xml:space="preserve"> </w:t>
      </w:r>
      <w:r>
        <w:rPr>
          <w:rFonts w:ascii="Arial" w:eastAsia="MS Mincho" w:hAnsi="Arial" w:cs="Arial"/>
          <w:bCs/>
          <w:lang w:eastAsia="ja-JP"/>
        </w:rPr>
        <w:t xml:space="preserve">ongoing work </w:t>
      </w:r>
      <w:r w:rsidRPr="00720ADF">
        <w:rPr>
          <w:rFonts w:ascii="Arial" w:eastAsia="MS Mincho" w:hAnsi="Arial" w:cs="Arial"/>
          <w:bCs/>
          <w:lang w:eastAsia="ja-JP"/>
        </w:rPr>
        <w:t>on the costs and benefits of applying a minimum accessibility standard for private dwellings constructed in Au</w:t>
      </w:r>
      <w:r>
        <w:rPr>
          <w:rFonts w:ascii="Arial" w:eastAsia="MS Mincho" w:hAnsi="Arial" w:cs="Arial"/>
          <w:bCs/>
          <w:lang w:eastAsia="ja-JP"/>
        </w:rPr>
        <w:t xml:space="preserve">stralia. The introduction of such a standard is </w:t>
      </w:r>
      <w:r w:rsidRPr="00720ADF">
        <w:rPr>
          <w:rFonts w:ascii="Arial" w:eastAsia="MS Mincho" w:hAnsi="Arial" w:cs="Arial"/>
          <w:bCs/>
          <w:lang w:eastAsia="ja-JP"/>
        </w:rPr>
        <w:t>overdue.</w:t>
      </w:r>
    </w:p>
    <w:p w14:paraId="4A5AD2DB" w14:textId="77777777" w:rsidR="00857F15" w:rsidRPr="00720ADF" w:rsidRDefault="00857F15" w:rsidP="00857F15">
      <w:pPr>
        <w:contextualSpacing/>
        <w:rPr>
          <w:rFonts w:ascii="Arial" w:eastAsia="MS Mincho" w:hAnsi="Arial" w:cs="Arial"/>
          <w:bCs/>
          <w:lang w:eastAsia="ja-JP"/>
        </w:rPr>
      </w:pPr>
    </w:p>
    <w:p w14:paraId="1958080F" w14:textId="77777777" w:rsidR="00857F15" w:rsidRPr="00720ADF" w:rsidRDefault="00857F15" w:rsidP="00857F15">
      <w:pPr>
        <w:contextualSpacing/>
        <w:rPr>
          <w:rFonts w:ascii="Arial" w:eastAsia="MS Mincho" w:hAnsi="Arial" w:cs="Arial"/>
          <w:bCs/>
          <w:lang w:eastAsia="ja-JP"/>
        </w:rPr>
      </w:pPr>
      <w:r w:rsidRPr="00720ADF">
        <w:rPr>
          <w:rFonts w:ascii="Arial" w:eastAsia="MS Mincho" w:hAnsi="Arial" w:cs="Arial"/>
          <w:bCs/>
          <w:lang w:eastAsia="ja-JP"/>
        </w:rPr>
        <w:t>The Commonwealth has a key role to play in encouraging the construction of affordable and accessible community housing for people with disability. Although the responsibility to address disability housing challenges is shared, the Australian Government can facilitate collaboration between all levels of governments, developers, community housing providers, disability providers, families and banks. Housing for people with disability needs to be on the agenda of all these groups.</w:t>
      </w:r>
    </w:p>
    <w:p w14:paraId="6139DB86" w14:textId="77777777" w:rsidR="00857F15" w:rsidRPr="00720ADF" w:rsidRDefault="00857F15" w:rsidP="00857F15">
      <w:pPr>
        <w:contextualSpacing/>
        <w:rPr>
          <w:rFonts w:ascii="Arial" w:eastAsia="MS Mincho" w:hAnsi="Arial" w:cs="Arial"/>
          <w:bCs/>
          <w:lang w:eastAsia="ja-JP"/>
        </w:rPr>
      </w:pPr>
    </w:p>
    <w:p w14:paraId="03A786BD" w14:textId="77777777" w:rsidR="00857F15" w:rsidRDefault="00857F15" w:rsidP="00857F15">
      <w:pPr>
        <w:rPr>
          <w:rFonts w:ascii="Arial" w:eastAsia="MS Mincho" w:hAnsi="Arial" w:cs="Arial"/>
          <w:b/>
          <w:bCs/>
          <w:lang w:eastAsia="ja-JP"/>
        </w:rPr>
      </w:pPr>
    </w:p>
    <w:p w14:paraId="4CE8B915" w14:textId="77777777" w:rsidR="003E298D" w:rsidRPr="00F50F20" w:rsidRDefault="003E298D" w:rsidP="00F50F20">
      <w:pPr>
        <w:rPr>
          <w:rFonts w:ascii="Arial" w:eastAsia="MS Mincho" w:hAnsi="Arial" w:cs="Arial"/>
          <w:b/>
          <w:bCs/>
          <w:lang w:eastAsia="ja-JP"/>
        </w:rPr>
      </w:pPr>
    </w:p>
    <w:p w14:paraId="17112BDB" w14:textId="77777777" w:rsidR="003E298D" w:rsidRPr="003E298D" w:rsidRDefault="003E298D" w:rsidP="003E298D">
      <w:pPr>
        <w:rPr>
          <w:rFonts w:ascii="Arial" w:eastAsia="MS Mincho" w:hAnsi="Arial" w:cs="Arial"/>
          <w:bCs/>
          <w:lang w:eastAsia="ja-JP"/>
        </w:rPr>
      </w:pPr>
    </w:p>
    <w:p w14:paraId="08CC2024" w14:textId="77777777" w:rsidR="007C6653" w:rsidRPr="007C6653" w:rsidRDefault="007C6653" w:rsidP="00687026">
      <w:pPr>
        <w:rPr>
          <w:rFonts w:ascii="Arial" w:eastAsia="MS Mincho" w:hAnsi="Arial" w:cs="Arial"/>
          <w:bCs/>
          <w:lang w:eastAsia="ja-JP"/>
        </w:rPr>
      </w:pPr>
    </w:p>
    <w:p w14:paraId="19F9C5AB" w14:textId="77777777" w:rsidR="007C6653" w:rsidRDefault="007C6653" w:rsidP="00B431E5">
      <w:pPr>
        <w:rPr>
          <w:rFonts w:ascii="Arial" w:eastAsia="MS Mincho" w:hAnsi="Arial" w:cs="Arial"/>
          <w:b/>
          <w:bCs/>
          <w:lang w:eastAsia="ja-JP"/>
        </w:rPr>
      </w:pPr>
    </w:p>
    <w:p w14:paraId="1E20FAA1" w14:textId="77777777" w:rsidR="00F50F20" w:rsidRDefault="00F50F20" w:rsidP="00B431E5">
      <w:pPr>
        <w:rPr>
          <w:rFonts w:ascii="Arial" w:eastAsia="MS Mincho" w:hAnsi="Arial" w:cs="Arial"/>
          <w:b/>
          <w:bCs/>
          <w:lang w:eastAsia="ja-JP"/>
        </w:rPr>
      </w:pPr>
    </w:p>
    <w:p w14:paraId="723BAD3B" w14:textId="77777777" w:rsidR="00F50F20" w:rsidRDefault="00F50F20" w:rsidP="00B431E5">
      <w:pPr>
        <w:rPr>
          <w:rFonts w:ascii="Arial" w:eastAsia="MS Mincho" w:hAnsi="Arial" w:cs="Arial"/>
          <w:b/>
          <w:bCs/>
          <w:lang w:eastAsia="ja-JP"/>
        </w:rPr>
      </w:pPr>
    </w:p>
    <w:p w14:paraId="767199DB" w14:textId="77777777" w:rsidR="000E0BB1" w:rsidRPr="00B431E5" w:rsidRDefault="00087432" w:rsidP="00B431E5">
      <w:pPr>
        <w:rPr>
          <w:rFonts w:ascii="Arial" w:hAnsi="Arial" w:cs="Arial"/>
        </w:rPr>
      </w:pPr>
      <w:r>
        <w:rPr>
          <w:rFonts w:ascii="Arial" w:eastAsia="MS Mincho" w:hAnsi="Arial" w:cs="Arial"/>
          <w:b/>
          <w:bCs/>
          <w:lang w:eastAsia="ja-JP"/>
        </w:rPr>
        <w:t>December</w:t>
      </w:r>
      <w:r w:rsidR="000E0BB1" w:rsidRPr="00720ADF">
        <w:rPr>
          <w:rFonts w:ascii="Arial" w:eastAsia="MS Mincho" w:hAnsi="Arial" w:cs="Arial"/>
          <w:b/>
          <w:bCs/>
          <w:lang w:eastAsia="ja-JP"/>
        </w:rPr>
        <w:t xml:space="preserve"> 201</w:t>
      </w:r>
      <w:r>
        <w:rPr>
          <w:rFonts w:ascii="Arial" w:eastAsia="MS Mincho" w:hAnsi="Arial" w:cs="Arial"/>
          <w:b/>
          <w:bCs/>
          <w:lang w:eastAsia="ja-JP"/>
        </w:rPr>
        <w:t>9</w:t>
      </w:r>
    </w:p>
    <w:p w14:paraId="7F285646" w14:textId="77777777" w:rsidR="00B431E5" w:rsidRDefault="00B431E5" w:rsidP="000E0BB1">
      <w:pPr>
        <w:autoSpaceDE w:val="0"/>
        <w:autoSpaceDN w:val="0"/>
        <w:adjustRightInd w:val="0"/>
        <w:rPr>
          <w:rFonts w:ascii="Arial" w:hAnsi="Arial" w:cs="Arial"/>
          <w:b/>
          <w:color w:val="000000"/>
          <w:lang w:val="en-US"/>
        </w:rPr>
      </w:pPr>
    </w:p>
    <w:p w14:paraId="4982B50A" w14:textId="77777777" w:rsidR="00087432" w:rsidRPr="00087432" w:rsidRDefault="00087432" w:rsidP="00087432">
      <w:pPr>
        <w:autoSpaceDE w:val="0"/>
        <w:autoSpaceDN w:val="0"/>
        <w:adjustRightInd w:val="0"/>
        <w:rPr>
          <w:rFonts w:ascii="Arial" w:hAnsi="Arial" w:cs="Arial"/>
          <w:color w:val="000000"/>
          <w:lang w:val="en-US"/>
        </w:rPr>
      </w:pPr>
      <w:r w:rsidRPr="00087432">
        <w:rPr>
          <w:rFonts w:ascii="Arial" w:hAnsi="Arial" w:cs="Arial"/>
          <w:b/>
          <w:color w:val="000000"/>
          <w:lang w:val="en-US"/>
        </w:rPr>
        <w:t>Contact:</w:t>
      </w:r>
      <w:r>
        <w:rPr>
          <w:rFonts w:ascii="Arial" w:hAnsi="Arial" w:cs="Arial"/>
          <w:b/>
          <w:color w:val="000000"/>
          <w:lang w:val="en-US"/>
        </w:rPr>
        <w:t xml:space="preserve"> </w:t>
      </w:r>
      <w:r>
        <w:rPr>
          <w:rFonts w:ascii="Arial" w:hAnsi="Arial" w:cs="Arial"/>
          <w:b/>
          <w:color w:val="000000"/>
          <w:lang w:val="en-US"/>
        </w:rPr>
        <w:tab/>
      </w:r>
      <w:r w:rsidRPr="00087432">
        <w:rPr>
          <w:rFonts w:ascii="Arial" w:hAnsi="Arial" w:cs="Arial"/>
          <w:color w:val="000000"/>
          <w:lang w:val="en-US"/>
        </w:rPr>
        <w:t xml:space="preserve">David Moody </w:t>
      </w:r>
    </w:p>
    <w:p w14:paraId="366812FB" w14:textId="77777777" w:rsidR="00087432" w:rsidRPr="00087432" w:rsidRDefault="00087432" w:rsidP="00087432">
      <w:pPr>
        <w:autoSpaceDE w:val="0"/>
        <w:autoSpaceDN w:val="0"/>
        <w:adjustRightInd w:val="0"/>
        <w:ind w:left="726" w:firstLine="720"/>
        <w:rPr>
          <w:rFonts w:ascii="Arial" w:hAnsi="Arial" w:cs="Arial"/>
          <w:color w:val="000000"/>
          <w:lang w:val="en-US"/>
        </w:rPr>
      </w:pPr>
      <w:r w:rsidRPr="00087432">
        <w:rPr>
          <w:rFonts w:ascii="Arial" w:hAnsi="Arial" w:cs="Arial"/>
          <w:color w:val="000000"/>
          <w:lang w:val="en-US"/>
        </w:rPr>
        <w:t>Chief Executive Officer</w:t>
      </w:r>
    </w:p>
    <w:p w14:paraId="51ACF290" w14:textId="77777777" w:rsidR="00087432" w:rsidRPr="00087432" w:rsidRDefault="00087432" w:rsidP="00087432">
      <w:pPr>
        <w:autoSpaceDE w:val="0"/>
        <w:autoSpaceDN w:val="0"/>
        <w:adjustRightInd w:val="0"/>
        <w:ind w:left="726" w:firstLine="720"/>
        <w:rPr>
          <w:rFonts w:ascii="Arial" w:hAnsi="Arial" w:cs="Arial"/>
          <w:color w:val="000000"/>
          <w:lang w:val="en-US"/>
        </w:rPr>
      </w:pPr>
      <w:r w:rsidRPr="00087432">
        <w:rPr>
          <w:rFonts w:ascii="Arial" w:hAnsi="Arial" w:cs="Arial"/>
          <w:color w:val="000000"/>
          <w:lang w:val="en-US"/>
        </w:rPr>
        <w:t>National Disability Services</w:t>
      </w:r>
    </w:p>
    <w:p w14:paraId="72E24DCF" w14:textId="77777777" w:rsidR="00087432" w:rsidRPr="00087432" w:rsidRDefault="00087432" w:rsidP="00087432">
      <w:pPr>
        <w:autoSpaceDE w:val="0"/>
        <w:autoSpaceDN w:val="0"/>
        <w:adjustRightInd w:val="0"/>
        <w:ind w:left="726" w:firstLine="720"/>
        <w:rPr>
          <w:rFonts w:ascii="Arial" w:hAnsi="Arial" w:cs="Arial"/>
          <w:color w:val="000000"/>
          <w:lang w:val="en-US"/>
        </w:rPr>
      </w:pPr>
      <w:proofErr w:type="spellStart"/>
      <w:r w:rsidRPr="00087432">
        <w:rPr>
          <w:rFonts w:ascii="Arial" w:hAnsi="Arial" w:cs="Arial"/>
          <w:color w:val="000000"/>
          <w:lang w:val="en-US"/>
        </w:rPr>
        <w:t>Ph</w:t>
      </w:r>
      <w:proofErr w:type="spellEnd"/>
      <w:r w:rsidRPr="00087432">
        <w:rPr>
          <w:rFonts w:ascii="Arial" w:hAnsi="Arial" w:cs="Arial"/>
          <w:color w:val="000000"/>
          <w:lang w:val="en-US"/>
        </w:rPr>
        <w:t xml:space="preserve">: </w:t>
      </w:r>
      <w:hyperlink r:id="rId9" w:tgtFrame="_blank" w:history="1">
        <w:r w:rsidRPr="00087432">
          <w:rPr>
            <w:rFonts w:ascii="Arial" w:hAnsi="Arial" w:cs="Arial"/>
            <w:color w:val="000001"/>
            <w:lang w:eastAsia="en-AU"/>
          </w:rPr>
          <w:t>03 8341 4343</w:t>
        </w:r>
      </w:hyperlink>
    </w:p>
    <w:p w14:paraId="6ECFF3AF" w14:textId="77777777" w:rsidR="00087432" w:rsidRPr="00087432" w:rsidRDefault="00087432" w:rsidP="00087432">
      <w:pPr>
        <w:autoSpaceDE w:val="0"/>
        <w:autoSpaceDN w:val="0"/>
        <w:adjustRightInd w:val="0"/>
        <w:ind w:left="726" w:firstLine="720"/>
        <w:rPr>
          <w:rFonts w:ascii="Arial" w:hAnsi="Arial" w:cs="Arial"/>
          <w:color w:val="000000"/>
          <w:lang w:val="en-US"/>
        </w:rPr>
      </w:pPr>
      <w:r w:rsidRPr="00087432">
        <w:rPr>
          <w:rFonts w:ascii="Arial" w:hAnsi="Arial" w:cs="Arial"/>
          <w:color w:val="000000"/>
          <w:lang w:val="en-US"/>
        </w:rPr>
        <w:t xml:space="preserve">Mob: </w:t>
      </w:r>
      <w:hyperlink r:id="rId10" w:tgtFrame="_blank" w:history="1">
        <w:r w:rsidRPr="00087432">
          <w:rPr>
            <w:rFonts w:ascii="Arial" w:hAnsi="Arial" w:cs="Arial"/>
            <w:color w:val="000001"/>
            <w:lang w:eastAsia="en-AU"/>
          </w:rPr>
          <w:t>0437 107 851</w:t>
        </w:r>
      </w:hyperlink>
    </w:p>
    <w:p w14:paraId="3AC47996" w14:textId="77777777" w:rsidR="00087432" w:rsidRPr="00087432" w:rsidRDefault="00087432" w:rsidP="00087432">
      <w:pPr>
        <w:autoSpaceDE w:val="0"/>
        <w:autoSpaceDN w:val="0"/>
        <w:adjustRightInd w:val="0"/>
        <w:ind w:left="726" w:firstLine="720"/>
        <w:rPr>
          <w:rFonts w:ascii="Arial" w:hAnsi="Arial" w:cs="Arial"/>
          <w:color w:val="000000"/>
          <w:lang w:val="en-US"/>
        </w:rPr>
      </w:pPr>
      <w:r w:rsidRPr="00087432">
        <w:rPr>
          <w:rFonts w:ascii="Arial" w:hAnsi="Arial" w:cs="Arial"/>
          <w:color w:val="000000"/>
          <w:lang w:val="en-US"/>
        </w:rPr>
        <w:t>E: david.moody@nds.org.au</w:t>
      </w:r>
    </w:p>
    <w:p w14:paraId="1E793075" w14:textId="77777777" w:rsidR="00087432" w:rsidRPr="00087432" w:rsidRDefault="00087432" w:rsidP="00087432">
      <w:pPr>
        <w:autoSpaceDE w:val="0"/>
        <w:autoSpaceDN w:val="0"/>
        <w:adjustRightInd w:val="0"/>
        <w:rPr>
          <w:rFonts w:ascii="Arial" w:eastAsia="MS Mincho" w:hAnsi="Arial" w:cs="Arial"/>
          <w:b/>
          <w:sz w:val="28"/>
          <w:szCs w:val="28"/>
          <w:lang w:eastAsia="ja-JP"/>
        </w:rPr>
      </w:pPr>
    </w:p>
    <w:p w14:paraId="2A44BE7D" w14:textId="77777777" w:rsidR="00087432" w:rsidRPr="00087432" w:rsidRDefault="00087432" w:rsidP="00087432">
      <w:pPr>
        <w:rPr>
          <w:rFonts w:ascii="Arial" w:hAnsi="Arial" w:cs="Arial"/>
          <w:color w:val="000000"/>
          <w:lang w:val="en-US"/>
        </w:rPr>
      </w:pPr>
      <w:r w:rsidRPr="00087432">
        <w:rPr>
          <w:rFonts w:ascii="Arial" w:hAnsi="Arial" w:cs="Arial"/>
          <w:b/>
          <w:bCs/>
          <w:color w:val="000000"/>
          <w:sz w:val="28"/>
          <w:szCs w:val="28"/>
          <w:lang w:val="en-US"/>
        </w:rPr>
        <w:t>National Disability Services</w:t>
      </w:r>
      <w:r w:rsidRPr="00087432">
        <w:rPr>
          <w:rFonts w:ascii="Arial" w:hAnsi="Arial" w:cs="Arial"/>
          <w:b/>
          <w:bCs/>
          <w:color w:val="000000"/>
          <w:lang w:val="en-US"/>
        </w:rPr>
        <w:t xml:space="preserve"> </w:t>
      </w:r>
      <w:r w:rsidRPr="00087432">
        <w:rPr>
          <w:rFonts w:ascii="Arial" w:hAnsi="Arial" w:cs="Arial"/>
          <w:color w:val="000000"/>
          <w:lang w:val="en-US"/>
        </w:rPr>
        <w:t>is the peak industry body for non-government disability services. It represents service providers across Australia in their work to deliver high-quality supports and life opportunities for people with disability. Its Australia-wide membership includes over 10</w:t>
      </w:r>
      <w:r>
        <w:rPr>
          <w:rFonts w:ascii="Arial" w:hAnsi="Arial" w:cs="Arial"/>
          <w:color w:val="000000"/>
          <w:lang w:val="en-US"/>
        </w:rPr>
        <w:t>0</w:t>
      </w:r>
      <w:r w:rsidRPr="00087432">
        <w:rPr>
          <w:rFonts w:ascii="Arial" w:hAnsi="Arial" w:cs="Arial"/>
          <w:color w:val="000000"/>
          <w:lang w:val="en-US"/>
        </w:rPr>
        <w:t xml:space="preserve">0 non-government </w:t>
      </w:r>
      <w:proofErr w:type="spellStart"/>
      <w:r w:rsidRPr="00087432">
        <w:rPr>
          <w:rFonts w:ascii="Arial" w:hAnsi="Arial" w:cs="Arial"/>
          <w:color w:val="000000"/>
          <w:lang w:val="en-US"/>
        </w:rPr>
        <w:t>organisations</w:t>
      </w:r>
      <w:proofErr w:type="spellEnd"/>
      <w:r w:rsidRPr="00087432">
        <w:rPr>
          <w:rFonts w:ascii="Arial" w:hAnsi="Arial" w:cs="Arial"/>
          <w:color w:val="000000"/>
          <w:lang w:val="en-US"/>
        </w:rPr>
        <w:t xml:space="preserve"> which support people with all forms of disability. Its members collectively provide the full range of disability services—from accommodation support, respite and therapy to community access and employment. NDS provides information and networking opportunities to its members and policy advice to State, Territory and Federal governments.</w:t>
      </w:r>
    </w:p>
    <w:p w14:paraId="2A4C8DEA" w14:textId="77777777" w:rsidR="00082354" w:rsidRPr="00720ADF" w:rsidRDefault="00082354" w:rsidP="00087432">
      <w:pPr>
        <w:rPr>
          <w:rFonts w:ascii="Arial" w:hAnsi="Arial" w:cs="Arial"/>
          <w:b/>
        </w:rPr>
      </w:pPr>
    </w:p>
    <w:sectPr w:rsidR="00082354" w:rsidRPr="00720ADF" w:rsidSect="00225782">
      <w:headerReference w:type="default" r:id="rId11"/>
      <w:footerReference w:type="even" r:id="rId12"/>
      <w:footerReference w:type="default" r:id="rId13"/>
      <w:pgSz w:w="11907" w:h="16840"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B1145" w14:textId="77777777" w:rsidR="00B05D7F" w:rsidRDefault="00B05D7F">
      <w:r>
        <w:separator/>
      </w:r>
    </w:p>
  </w:endnote>
  <w:endnote w:type="continuationSeparator" w:id="0">
    <w:p w14:paraId="63618CA9" w14:textId="77777777" w:rsidR="00B05D7F" w:rsidRDefault="00B0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96795" w14:textId="77777777" w:rsidR="00B05D7F" w:rsidRDefault="00B05D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777B3" w14:textId="77777777" w:rsidR="00B05D7F" w:rsidRDefault="00B05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1823" w14:textId="77777777" w:rsidR="00B05D7F" w:rsidRPr="00A55463" w:rsidRDefault="00B05D7F">
    <w:pPr>
      <w:pStyle w:val="Footer"/>
      <w:jc w:val="center"/>
      <w:rPr>
        <w:rFonts w:ascii="Arial" w:hAnsi="Arial"/>
      </w:rPr>
    </w:pPr>
  </w:p>
  <w:p w14:paraId="25A1DE6B" w14:textId="77777777" w:rsidR="00B05D7F" w:rsidRDefault="00B05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70E4D" w14:textId="77777777" w:rsidR="00B05D7F" w:rsidRDefault="00B05D7F">
      <w:r>
        <w:separator/>
      </w:r>
    </w:p>
  </w:footnote>
  <w:footnote w:type="continuationSeparator" w:id="0">
    <w:p w14:paraId="6862CDE8" w14:textId="77777777" w:rsidR="00B05D7F" w:rsidRDefault="00B05D7F">
      <w:r>
        <w:continuationSeparator/>
      </w:r>
    </w:p>
  </w:footnote>
  <w:footnote w:id="1">
    <w:p w14:paraId="6C7533E2" w14:textId="77777777" w:rsidR="00B05D7F" w:rsidRPr="00345C34" w:rsidRDefault="00B05D7F">
      <w:pPr>
        <w:pStyle w:val="FootnoteText"/>
        <w:rPr>
          <w:rFonts w:ascii="Arial" w:hAnsi="Arial" w:cs="Arial"/>
          <w:sz w:val="24"/>
          <w:szCs w:val="24"/>
        </w:rPr>
      </w:pPr>
      <w:r w:rsidRPr="00345C34">
        <w:rPr>
          <w:rStyle w:val="FootnoteReference"/>
          <w:rFonts w:ascii="Arial" w:hAnsi="Arial" w:cs="Arial"/>
          <w:sz w:val="24"/>
          <w:szCs w:val="24"/>
        </w:rPr>
        <w:footnoteRef/>
      </w:r>
      <w:r w:rsidRPr="00345C34">
        <w:rPr>
          <w:rFonts w:ascii="Arial" w:hAnsi="Arial" w:cs="Arial"/>
          <w:sz w:val="24"/>
          <w:szCs w:val="24"/>
        </w:rPr>
        <w:t xml:space="preserve"> </w:t>
      </w:r>
      <w:hyperlink r:id="rId1" w:history="1">
        <w:r w:rsidRPr="00345C34">
          <w:rPr>
            <w:rFonts w:ascii="Arial" w:hAnsi="Arial" w:cs="Arial"/>
            <w:color w:val="0000FF"/>
            <w:sz w:val="24"/>
            <w:szCs w:val="24"/>
            <w:u w:val="single"/>
          </w:rPr>
          <w:t>https://www.ndis.gov.au/about-us/strategies/participant-employment-strategy</w:t>
        </w:r>
      </w:hyperlink>
    </w:p>
  </w:footnote>
  <w:footnote w:id="2">
    <w:p w14:paraId="675457E4" w14:textId="77777777" w:rsidR="00B05D7F" w:rsidRPr="00345C34" w:rsidRDefault="00B05D7F">
      <w:pPr>
        <w:pStyle w:val="FootnoteText"/>
        <w:rPr>
          <w:rFonts w:ascii="Arial" w:hAnsi="Arial" w:cs="Arial"/>
          <w:sz w:val="24"/>
          <w:szCs w:val="24"/>
        </w:rPr>
      </w:pPr>
      <w:r w:rsidRPr="00345C34">
        <w:rPr>
          <w:rStyle w:val="FootnoteReference"/>
          <w:rFonts w:ascii="Arial" w:hAnsi="Arial" w:cs="Arial"/>
          <w:sz w:val="24"/>
          <w:szCs w:val="24"/>
        </w:rPr>
        <w:footnoteRef/>
      </w:r>
      <w:r w:rsidRPr="00345C34">
        <w:rPr>
          <w:rFonts w:ascii="Arial" w:hAnsi="Arial" w:cs="Arial"/>
          <w:sz w:val="24"/>
          <w:szCs w:val="24"/>
        </w:rPr>
        <w:t xml:space="preserve"> ABS, 2019, Disability, Ageing and carers, Australia: Summary of Findings 2018, viewed at </w:t>
      </w:r>
      <w:hyperlink r:id="rId2" w:history="1">
        <w:r w:rsidRPr="00345C34">
          <w:rPr>
            <w:rFonts w:ascii="Arial" w:hAnsi="Arial" w:cs="Arial"/>
            <w:color w:val="0000FF"/>
            <w:sz w:val="24"/>
            <w:szCs w:val="24"/>
            <w:u w:val="single"/>
          </w:rPr>
          <w:t>https://www.abs.gov.au/ausstats/abs@.nsf/0/C258C88A7AA5A87ECA2568A9001393E8?Opendocument</w:t>
        </w:r>
      </w:hyperlink>
    </w:p>
  </w:footnote>
  <w:footnote w:id="3">
    <w:p w14:paraId="29BCAA29" w14:textId="77777777" w:rsidR="00B05D7F" w:rsidRPr="00266694" w:rsidRDefault="00B05D7F">
      <w:pPr>
        <w:pStyle w:val="FootnoteText"/>
        <w:rPr>
          <w:rFonts w:ascii="Arial" w:hAnsi="Arial" w:cs="Arial"/>
          <w:sz w:val="24"/>
          <w:szCs w:val="24"/>
        </w:rPr>
      </w:pPr>
      <w:r w:rsidRPr="00266694">
        <w:rPr>
          <w:rStyle w:val="FootnoteReference"/>
          <w:rFonts w:ascii="Arial" w:hAnsi="Arial" w:cs="Arial"/>
          <w:sz w:val="24"/>
          <w:szCs w:val="24"/>
        </w:rPr>
        <w:footnoteRef/>
      </w:r>
      <w:r w:rsidRPr="00266694">
        <w:rPr>
          <w:rFonts w:ascii="Arial" w:hAnsi="Arial" w:cs="Arial"/>
          <w:sz w:val="24"/>
          <w:szCs w:val="24"/>
        </w:rPr>
        <w:t xml:space="preserve"> </w:t>
      </w:r>
      <w:hyperlink r:id="rId3" w:history="1">
        <w:r w:rsidRPr="00266694">
          <w:rPr>
            <w:rFonts w:ascii="Arial" w:hAnsi="Arial" w:cs="Arial"/>
            <w:color w:val="0000FF"/>
            <w:sz w:val="24"/>
            <w:szCs w:val="24"/>
            <w:u w:val="single"/>
          </w:rPr>
          <w:t>https://www.nds.org.au/news/state-of-the-disability-sector-report-2019-released</w:t>
        </w:r>
      </w:hyperlink>
    </w:p>
  </w:footnote>
  <w:footnote w:id="4">
    <w:p w14:paraId="45D8A2B0" w14:textId="77777777" w:rsidR="00B05D7F" w:rsidRPr="00616998" w:rsidRDefault="00B05D7F" w:rsidP="00E21096">
      <w:pPr>
        <w:pStyle w:val="FootnoteText"/>
        <w:rPr>
          <w:rFonts w:ascii="Arial" w:hAnsi="Arial" w:cs="Arial"/>
        </w:rPr>
      </w:pPr>
      <w:r w:rsidRPr="00616998">
        <w:rPr>
          <w:rStyle w:val="FootnoteReference"/>
          <w:rFonts w:ascii="Arial" w:hAnsi="Arial" w:cs="Arial"/>
          <w:sz w:val="24"/>
        </w:rPr>
        <w:footnoteRef/>
      </w:r>
      <w:r w:rsidRPr="00616998">
        <w:rPr>
          <w:rFonts w:ascii="Arial" w:hAnsi="Arial" w:cs="Arial"/>
          <w:sz w:val="24"/>
        </w:rPr>
        <w:t xml:space="preserve"> Taken from the NDIS website</w:t>
      </w:r>
      <w:r>
        <w:rPr>
          <w:rFonts w:ascii="Arial" w:hAnsi="Arial" w:cs="Arial"/>
          <w:sz w:val="24"/>
        </w:rPr>
        <w:t xml:space="preserve">, </w:t>
      </w:r>
      <w:hyperlink r:id="rId4" w:anchor="temporary-transformation-payment-for-attendant-care-and-community-participation-supports" w:history="1">
        <w:r w:rsidRPr="00616998">
          <w:rPr>
            <w:rStyle w:val="Hyperlink"/>
            <w:rFonts w:ascii="Arial" w:hAnsi="Arial" w:cs="Arial"/>
            <w:sz w:val="24"/>
          </w:rPr>
          <w:t>https://www.ndis.gov.au/providers/price-guides-and-information/annual-price-review#temporary-transformation-payment-for-attendant-care-and-community-participation-supports</w:t>
        </w:r>
      </w:hyperlink>
      <w:r w:rsidRPr="00616998">
        <w:rPr>
          <w:rFonts w:ascii="Arial" w:hAnsi="Arial" w:cs="Arial"/>
          <w:sz w:val="24"/>
        </w:rPr>
        <w:t xml:space="preserve"> on 9 August 2019</w:t>
      </w:r>
      <w:r>
        <w:rPr>
          <w:rFonts w:ascii="Arial" w:hAnsi="Arial" w:cs="Arial"/>
          <w:sz w:val="24"/>
        </w:rPr>
        <w:t>. The statement “providers are encouraged to adopt the higher valued TTP” has since been removed.</w:t>
      </w:r>
    </w:p>
  </w:footnote>
  <w:footnote w:id="5">
    <w:p w14:paraId="22E611D5" w14:textId="77777777" w:rsidR="00B05D7F" w:rsidRPr="00F72A1A" w:rsidRDefault="00B05D7F" w:rsidP="00CE05A6">
      <w:pPr>
        <w:pStyle w:val="FootnoteText"/>
        <w:rPr>
          <w:rFonts w:ascii="Arial" w:hAnsi="Arial" w:cs="Arial"/>
        </w:rPr>
      </w:pPr>
      <w:r w:rsidRPr="00F72A1A">
        <w:rPr>
          <w:rStyle w:val="FootnoteReference"/>
          <w:rFonts w:ascii="Arial" w:hAnsi="Arial" w:cs="Arial"/>
          <w:sz w:val="24"/>
        </w:rPr>
        <w:footnoteRef/>
      </w:r>
      <w:r w:rsidRPr="00F72A1A">
        <w:rPr>
          <w:rFonts w:ascii="Arial" w:hAnsi="Arial" w:cs="Arial"/>
          <w:sz w:val="24"/>
        </w:rPr>
        <w:t xml:space="preserve"> </w:t>
      </w:r>
      <w:proofErr w:type="spellStart"/>
      <w:r w:rsidRPr="00F72A1A">
        <w:rPr>
          <w:rFonts w:ascii="Arial" w:eastAsia="MS Mincho" w:hAnsi="Arial" w:cs="Arial"/>
          <w:bCs/>
          <w:sz w:val="24"/>
          <w:lang w:eastAsia="ja-JP"/>
        </w:rPr>
        <w:t>Walykumunu</w:t>
      </w:r>
      <w:proofErr w:type="spellEnd"/>
      <w:r w:rsidRPr="00F72A1A">
        <w:rPr>
          <w:rFonts w:ascii="Arial" w:eastAsia="MS Mincho" w:hAnsi="Arial" w:cs="Arial"/>
          <w:bCs/>
          <w:sz w:val="24"/>
          <w:lang w:eastAsia="ja-JP"/>
        </w:rPr>
        <w:t xml:space="preserve"> </w:t>
      </w:r>
      <w:proofErr w:type="spellStart"/>
      <w:r w:rsidRPr="00F72A1A">
        <w:rPr>
          <w:rFonts w:ascii="Arial" w:eastAsia="MS Mincho" w:hAnsi="Arial" w:cs="Arial"/>
          <w:bCs/>
          <w:sz w:val="24"/>
          <w:lang w:eastAsia="ja-JP"/>
        </w:rPr>
        <w:t>Nyinaratjaku</w:t>
      </w:r>
      <w:proofErr w:type="spellEnd"/>
      <w:r w:rsidRPr="00F72A1A">
        <w:rPr>
          <w:rFonts w:ascii="Arial" w:eastAsia="MS Mincho" w:hAnsi="Arial" w:cs="Arial"/>
          <w:bCs/>
          <w:sz w:val="24"/>
          <w:lang w:eastAsia="ja-JP"/>
        </w:rPr>
        <w:t xml:space="preserve">: To Live a </w:t>
      </w:r>
      <w:r>
        <w:rPr>
          <w:rFonts w:ascii="Arial" w:eastAsia="MS Mincho" w:hAnsi="Arial" w:cs="Arial"/>
          <w:bCs/>
          <w:sz w:val="24"/>
          <w:lang w:eastAsia="ja-JP"/>
        </w:rPr>
        <w:t>Good L</w:t>
      </w:r>
      <w:r w:rsidRPr="00F72A1A">
        <w:rPr>
          <w:rFonts w:ascii="Arial" w:eastAsia="MS Mincho" w:hAnsi="Arial" w:cs="Arial"/>
          <w:bCs/>
          <w:sz w:val="24"/>
          <w:lang w:eastAsia="ja-JP"/>
        </w:rPr>
        <w:t>ife</w:t>
      </w:r>
      <w:r>
        <w:rPr>
          <w:rFonts w:ascii="Arial" w:eastAsia="MS Mincho" w:hAnsi="Arial" w:cs="Arial"/>
          <w:bCs/>
          <w:sz w:val="24"/>
          <w:lang w:eastAsia="ja-JP"/>
        </w:rPr>
        <w:t>, NPYWC, p. 29</w:t>
      </w:r>
    </w:p>
  </w:footnote>
  <w:footnote w:id="6">
    <w:p w14:paraId="6F46CE53" w14:textId="77777777" w:rsidR="00B05D7F" w:rsidRPr="00D04BC7" w:rsidRDefault="00B05D7F" w:rsidP="00857F15">
      <w:pPr>
        <w:pStyle w:val="FootnoteText"/>
        <w:rPr>
          <w:rFonts w:ascii="Arial" w:hAnsi="Arial" w:cs="Arial"/>
        </w:rPr>
      </w:pPr>
      <w:r w:rsidRPr="00D04BC7">
        <w:rPr>
          <w:rStyle w:val="FootnoteReference"/>
          <w:rFonts w:ascii="Arial" w:hAnsi="Arial" w:cs="Arial"/>
          <w:sz w:val="24"/>
        </w:rPr>
        <w:footnoteRef/>
      </w:r>
      <w:r w:rsidRPr="00D04BC7">
        <w:rPr>
          <w:rFonts w:ascii="Arial" w:hAnsi="Arial" w:cs="Arial"/>
          <w:sz w:val="24"/>
        </w:rPr>
        <w:t xml:space="preserve"> </w:t>
      </w:r>
      <w:r>
        <w:rPr>
          <w:rFonts w:ascii="Arial" w:hAnsi="Arial" w:cs="Arial"/>
          <w:sz w:val="24"/>
        </w:rPr>
        <w:t>Available</w:t>
      </w:r>
      <w:r w:rsidRPr="00D04BC7">
        <w:rPr>
          <w:rFonts w:ascii="Arial" w:hAnsi="Arial" w:cs="Arial"/>
          <w:sz w:val="24"/>
        </w:rPr>
        <w:t xml:space="preserve"> at </w:t>
      </w:r>
      <w:hyperlink r:id="rId5" w:history="1">
        <w:r w:rsidRPr="00D04BC7">
          <w:rPr>
            <w:rStyle w:val="Hyperlink"/>
            <w:rFonts w:ascii="Arial" w:hAnsi="Arial" w:cs="Arial"/>
            <w:sz w:val="24"/>
          </w:rPr>
          <w:t>https://www.aph.gov.au/Parliamentary_Business/Committees/Senate/Community_Affairs/AccessibleCommunities/Report</w:t>
        </w:r>
      </w:hyperlink>
      <w:r w:rsidRPr="00D04BC7">
        <w:rPr>
          <w:rFonts w:ascii="Arial" w:hAnsi="Arial" w:cs="Arial"/>
          <w:sz w:val="24"/>
        </w:rPr>
        <w:t>, viewed on 19 January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C17B0" w14:textId="77777777" w:rsidR="00B05D7F" w:rsidRPr="00BF41B2" w:rsidRDefault="00B05D7F" w:rsidP="004531AB">
    <w:pPr>
      <w:pStyle w:val="Header"/>
      <w:rPr>
        <w:rFonts w:ascii="Arial" w:hAnsi="Arial" w:cs="Arial"/>
        <w:b/>
        <w:sz w:val="20"/>
        <w:szCs w:val="20"/>
      </w:rPr>
    </w:pPr>
    <w:r w:rsidRPr="00BF41B2">
      <w:rPr>
        <w:rFonts w:ascii="Arial" w:hAnsi="Arial" w:cs="Arial"/>
        <w:b/>
        <w:sz w:val="20"/>
        <w:szCs w:val="20"/>
      </w:rPr>
      <w:t>National Disability Services</w:t>
    </w:r>
  </w:p>
  <w:p w14:paraId="41858198" w14:textId="221EE4C8" w:rsidR="00B05D7F" w:rsidRPr="009E44D7" w:rsidRDefault="00B05D7F" w:rsidP="005015B0">
    <w:pPr>
      <w:pBdr>
        <w:bottom w:val="single" w:sz="4" w:space="0" w:color="auto"/>
      </w:pBdr>
      <w:tabs>
        <w:tab w:val="right" w:pos="9072"/>
      </w:tabs>
      <w:rPr>
        <w:rFonts w:ascii="Arial" w:hAnsi="Arial" w:cs="Arial"/>
        <w:sz w:val="20"/>
        <w:szCs w:val="20"/>
      </w:rPr>
    </w:pPr>
    <w:r w:rsidRPr="00953464">
      <w:rPr>
        <w:rFonts w:ascii="Arial" w:hAnsi="Arial" w:cs="Arial"/>
        <w:sz w:val="20"/>
        <w:szCs w:val="20"/>
      </w:rPr>
      <w:t>20</w:t>
    </w:r>
    <w:r>
      <w:rPr>
        <w:rFonts w:ascii="Arial" w:hAnsi="Arial" w:cs="Arial"/>
        <w:sz w:val="20"/>
        <w:szCs w:val="20"/>
      </w:rPr>
      <w:t>20</w:t>
    </w:r>
    <w:r w:rsidRPr="00953464">
      <w:rPr>
        <w:rFonts w:ascii="Arial" w:hAnsi="Arial" w:cs="Arial"/>
        <w:sz w:val="20"/>
        <w:szCs w:val="20"/>
      </w:rPr>
      <w:t xml:space="preserve"> Federal Budget Submission</w:t>
    </w:r>
    <w:r>
      <w:rPr>
        <w:rFonts w:ascii="Arial" w:hAnsi="Arial" w:cs="Arial"/>
        <w:sz w:val="20"/>
        <w:szCs w:val="20"/>
      </w:rPr>
      <w:tab/>
    </w:r>
    <w:r w:rsidRPr="00225782">
      <w:rPr>
        <w:rFonts w:ascii="Arial" w:hAnsi="Arial" w:cs="Arial"/>
        <w:sz w:val="20"/>
        <w:szCs w:val="20"/>
      </w:rPr>
      <w:fldChar w:fldCharType="begin"/>
    </w:r>
    <w:r w:rsidRPr="00225782">
      <w:rPr>
        <w:rFonts w:ascii="Arial" w:hAnsi="Arial" w:cs="Arial"/>
        <w:sz w:val="20"/>
        <w:szCs w:val="20"/>
      </w:rPr>
      <w:instrText xml:space="preserve"> PAGE   \* MERGEFORMAT </w:instrText>
    </w:r>
    <w:r w:rsidRPr="00225782">
      <w:rPr>
        <w:rFonts w:ascii="Arial" w:hAnsi="Arial" w:cs="Arial"/>
        <w:sz w:val="20"/>
        <w:szCs w:val="20"/>
      </w:rPr>
      <w:fldChar w:fldCharType="separate"/>
    </w:r>
    <w:r w:rsidR="00857AAA">
      <w:rPr>
        <w:rFonts w:ascii="Arial" w:hAnsi="Arial" w:cs="Arial"/>
        <w:noProof/>
        <w:sz w:val="20"/>
        <w:szCs w:val="20"/>
      </w:rPr>
      <w:t>14</w:t>
    </w:r>
    <w:r w:rsidRPr="00225782">
      <w:rPr>
        <w:rFonts w:ascii="Arial" w:hAnsi="Arial" w:cs="Arial"/>
        <w:noProof/>
        <w:sz w:val="20"/>
        <w:szCs w:val="20"/>
      </w:rPr>
      <w:fldChar w:fldCharType="end"/>
    </w:r>
  </w:p>
  <w:p w14:paraId="39C98913" w14:textId="77777777" w:rsidR="00B05D7F" w:rsidRDefault="00B05D7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FBA"/>
    <w:multiLevelType w:val="hybridMultilevel"/>
    <w:tmpl w:val="FDC04060"/>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 w15:restartNumberingAfterBreak="0">
    <w:nsid w:val="00697B80"/>
    <w:multiLevelType w:val="hybridMultilevel"/>
    <w:tmpl w:val="5E929D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3B265D"/>
    <w:multiLevelType w:val="hybridMultilevel"/>
    <w:tmpl w:val="FE94F844"/>
    <w:lvl w:ilvl="0" w:tplc="A084787C">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7226AE"/>
    <w:multiLevelType w:val="hybridMultilevel"/>
    <w:tmpl w:val="4860F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7369E"/>
    <w:multiLevelType w:val="hybridMultilevel"/>
    <w:tmpl w:val="2E3291F0"/>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 w15:restartNumberingAfterBreak="0">
    <w:nsid w:val="0DAC2E23"/>
    <w:multiLevelType w:val="hybridMultilevel"/>
    <w:tmpl w:val="4EE4E7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FC0547"/>
    <w:multiLevelType w:val="hybridMultilevel"/>
    <w:tmpl w:val="5F6AF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8447AA"/>
    <w:multiLevelType w:val="hybridMultilevel"/>
    <w:tmpl w:val="01F8F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881AE3"/>
    <w:multiLevelType w:val="multilevel"/>
    <w:tmpl w:val="506A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F3595"/>
    <w:multiLevelType w:val="hybridMultilevel"/>
    <w:tmpl w:val="8FD8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6C3D64"/>
    <w:multiLevelType w:val="hybridMultilevel"/>
    <w:tmpl w:val="4B80E8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96805CC"/>
    <w:multiLevelType w:val="hybridMultilevel"/>
    <w:tmpl w:val="1E228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A43EFB"/>
    <w:multiLevelType w:val="hybridMultilevel"/>
    <w:tmpl w:val="E85C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510DB9"/>
    <w:multiLevelType w:val="hybridMultilevel"/>
    <w:tmpl w:val="F420F0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40E628A"/>
    <w:multiLevelType w:val="hybridMultilevel"/>
    <w:tmpl w:val="35628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257457"/>
    <w:multiLevelType w:val="hybridMultilevel"/>
    <w:tmpl w:val="DF0A4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BD843B1"/>
    <w:multiLevelType w:val="hybridMultilevel"/>
    <w:tmpl w:val="D54C78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D4E0D71"/>
    <w:multiLevelType w:val="hybridMultilevel"/>
    <w:tmpl w:val="B0DC9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0605226"/>
    <w:multiLevelType w:val="hybridMultilevel"/>
    <w:tmpl w:val="850A7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F21810"/>
    <w:multiLevelType w:val="hybridMultilevel"/>
    <w:tmpl w:val="A4D03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8"/>
  </w:num>
  <w:num w:numId="4">
    <w:abstractNumId w:val="19"/>
  </w:num>
  <w:num w:numId="5">
    <w:abstractNumId w:val="6"/>
  </w:num>
  <w:num w:numId="6">
    <w:abstractNumId w:val="12"/>
  </w:num>
  <w:num w:numId="7">
    <w:abstractNumId w:val="4"/>
  </w:num>
  <w:num w:numId="8">
    <w:abstractNumId w:val="15"/>
  </w:num>
  <w:num w:numId="9">
    <w:abstractNumId w:val="7"/>
  </w:num>
  <w:num w:numId="10">
    <w:abstractNumId w:val="1"/>
  </w:num>
  <w:num w:numId="11">
    <w:abstractNumId w:val="2"/>
  </w:num>
  <w:num w:numId="12">
    <w:abstractNumId w:val="8"/>
  </w:num>
  <w:num w:numId="13">
    <w:abstractNumId w:val="14"/>
  </w:num>
  <w:num w:numId="14">
    <w:abstractNumId w:val="0"/>
  </w:num>
  <w:num w:numId="15">
    <w:abstractNumId w:val="3"/>
  </w:num>
  <w:num w:numId="16">
    <w:abstractNumId w:val="13"/>
  </w:num>
  <w:num w:numId="17">
    <w:abstractNumId w:val="5"/>
  </w:num>
  <w:num w:numId="18">
    <w:abstractNumId w:val="11"/>
  </w:num>
  <w:num w:numId="19">
    <w:abstractNumId w:val="17"/>
  </w:num>
  <w:num w:numId="2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EA"/>
    <w:rsid w:val="000008BF"/>
    <w:rsid w:val="00000A99"/>
    <w:rsid w:val="00000B55"/>
    <w:rsid w:val="000010A1"/>
    <w:rsid w:val="000017C7"/>
    <w:rsid w:val="00001968"/>
    <w:rsid w:val="00001CA0"/>
    <w:rsid w:val="00002030"/>
    <w:rsid w:val="0000206D"/>
    <w:rsid w:val="000020A5"/>
    <w:rsid w:val="000021AF"/>
    <w:rsid w:val="000022A9"/>
    <w:rsid w:val="00002532"/>
    <w:rsid w:val="00002714"/>
    <w:rsid w:val="00002BEC"/>
    <w:rsid w:val="00002C67"/>
    <w:rsid w:val="00002F57"/>
    <w:rsid w:val="00003067"/>
    <w:rsid w:val="000030AD"/>
    <w:rsid w:val="00003457"/>
    <w:rsid w:val="0000350D"/>
    <w:rsid w:val="000035E6"/>
    <w:rsid w:val="00003801"/>
    <w:rsid w:val="00003968"/>
    <w:rsid w:val="00003DC2"/>
    <w:rsid w:val="00004065"/>
    <w:rsid w:val="0000424A"/>
    <w:rsid w:val="00004430"/>
    <w:rsid w:val="00004448"/>
    <w:rsid w:val="000046D2"/>
    <w:rsid w:val="00004A85"/>
    <w:rsid w:val="00004B3C"/>
    <w:rsid w:val="00004B78"/>
    <w:rsid w:val="00004F0B"/>
    <w:rsid w:val="00005126"/>
    <w:rsid w:val="00005329"/>
    <w:rsid w:val="000053AC"/>
    <w:rsid w:val="00005416"/>
    <w:rsid w:val="00005567"/>
    <w:rsid w:val="00005B1F"/>
    <w:rsid w:val="00005F82"/>
    <w:rsid w:val="0000616F"/>
    <w:rsid w:val="0000656A"/>
    <w:rsid w:val="00006A73"/>
    <w:rsid w:val="00006F6F"/>
    <w:rsid w:val="000071C3"/>
    <w:rsid w:val="000074A3"/>
    <w:rsid w:val="000075FF"/>
    <w:rsid w:val="000077A4"/>
    <w:rsid w:val="00007926"/>
    <w:rsid w:val="00007BDE"/>
    <w:rsid w:val="00007C12"/>
    <w:rsid w:val="00010889"/>
    <w:rsid w:val="00010CA3"/>
    <w:rsid w:val="00010D50"/>
    <w:rsid w:val="00010D6D"/>
    <w:rsid w:val="00010D90"/>
    <w:rsid w:val="00011183"/>
    <w:rsid w:val="000111F8"/>
    <w:rsid w:val="0001128F"/>
    <w:rsid w:val="000113D9"/>
    <w:rsid w:val="00011829"/>
    <w:rsid w:val="00011B93"/>
    <w:rsid w:val="00011E45"/>
    <w:rsid w:val="00012141"/>
    <w:rsid w:val="00012331"/>
    <w:rsid w:val="00012613"/>
    <w:rsid w:val="00012A57"/>
    <w:rsid w:val="00012C06"/>
    <w:rsid w:val="00012CD7"/>
    <w:rsid w:val="00012D61"/>
    <w:rsid w:val="000131CC"/>
    <w:rsid w:val="00013533"/>
    <w:rsid w:val="0001382E"/>
    <w:rsid w:val="00013893"/>
    <w:rsid w:val="00013E8E"/>
    <w:rsid w:val="00013EA3"/>
    <w:rsid w:val="00014795"/>
    <w:rsid w:val="00014C20"/>
    <w:rsid w:val="00014EB5"/>
    <w:rsid w:val="000152EC"/>
    <w:rsid w:val="000153E1"/>
    <w:rsid w:val="000154A1"/>
    <w:rsid w:val="00015870"/>
    <w:rsid w:val="00015B40"/>
    <w:rsid w:val="00015B5C"/>
    <w:rsid w:val="00015E24"/>
    <w:rsid w:val="00015F15"/>
    <w:rsid w:val="0001658D"/>
    <w:rsid w:val="00016642"/>
    <w:rsid w:val="00016B56"/>
    <w:rsid w:val="00016C0E"/>
    <w:rsid w:val="000170F9"/>
    <w:rsid w:val="000174EB"/>
    <w:rsid w:val="00017970"/>
    <w:rsid w:val="00017BDA"/>
    <w:rsid w:val="00020457"/>
    <w:rsid w:val="00020482"/>
    <w:rsid w:val="00020624"/>
    <w:rsid w:val="00020F7C"/>
    <w:rsid w:val="000211FD"/>
    <w:rsid w:val="00021FE3"/>
    <w:rsid w:val="000221C3"/>
    <w:rsid w:val="000225A3"/>
    <w:rsid w:val="000225BF"/>
    <w:rsid w:val="00022876"/>
    <w:rsid w:val="00022EE8"/>
    <w:rsid w:val="00022F0E"/>
    <w:rsid w:val="00023404"/>
    <w:rsid w:val="0002358C"/>
    <w:rsid w:val="00023996"/>
    <w:rsid w:val="00023A59"/>
    <w:rsid w:val="00023B74"/>
    <w:rsid w:val="00023D48"/>
    <w:rsid w:val="0002417D"/>
    <w:rsid w:val="0002434C"/>
    <w:rsid w:val="00024418"/>
    <w:rsid w:val="000244D8"/>
    <w:rsid w:val="00024556"/>
    <w:rsid w:val="00024781"/>
    <w:rsid w:val="00024886"/>
    <w:rsid w:val="00024B9E"/>
    <w:rsid w:val="00024C8A"/>
    <w:rsid w:val="00024CA9"/>
    <w:rsid w:val="0002517E"/>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9B9"/>
    <w:rsid w:val="000309EB"/>
    <w:rsid w:val="00030B00"/>
    <w:rsid w:val="00030F9A"/>
    <w:rsid w:val="00030FC4"/>
    <w:rsid w:val="00030FF4"/>
    <w:rsid w:val="00031875"/>
    <w:rsid w:val="00031B49"/>
    <w:rsid w:val="00031C73"/>
    <w:rsid w:val="00032318"/>
    <w:rsid w:val="000327E9"/>
    <w:rsid w:val="0003305F"/>
    <w:rsid w:val="000332EA"/>
    <w:rsid w:val="00033468"/>
    <w:rsid w:val="000334EC"/>
    <w:rsid w:val="00033580"/>
    <w:rsid w:val="000336EC"/>
    <w:rsid w:val="000337AA"/>
    <w:rsid w:val="00033AC8"/>
    <w:rsid w:val="00033D6C"/>
    <w:rsid w:val="00033D94"/>
    <w:rsid w:val="00033DA0"/>
    <w:rsid w:val="00033DC6"/>
    <w:rsid w:val="00033E5C"/>
    <w:rsid w:val="00033FB2"/>
    <w:rsid w:val="00034259"/>
    <w:rsid w:val="000344B5"/>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548"/>
    <w:rsid w:val="00036830"/>
    <w:rsid w:val="000369B3"/>
    <w:rsid w:val="00036D0F"/>
    <w:rsid w:val="00036FB2"/>
    <w:rsid w:val="00037201"/>
    <w:rsid w:val="0003744F"/>
    <w:rsid w:val="00037A96"/>
    <w:rsid w:val="000403B0"/>
    <w:rsid w:val="000404A8"/>
    <w:rsid w:val="00040A79"/>
    <w:rsid w:val="00040C1B"/>
    <w:rsid w:val="00040CAF"/>
    <w:rsid w:val="000411AC"/>
    <w:rsid w:val="00041602"/>
    <w:rsid w:val="0004188C"/>
    <w:rsid w:val="00041B91"/>
    <w:rsid w:val="00041CAC"/>
    <w:rsid w:val="00041D89"/>
    <w:rsid w:val="00041DAD"/>
    <w:rsid w:val="000420CF"/>
    <w:rsid w:val="000422CB"/>
    <w:rsid w:val="0004289F"/>
    <w:rsid w:val="00042B79"/>
    <w:rsid w:val="00042CE5"/>
    <w:rsid w:val="00042FEE"/>
    <w:rsid w:val="0004332D"/>
    <w:rsid w:val="0004334A"/>
    <w:rsid w:val="00043852"/>
    <w:rsid w:val="00043BB7"/>
    <w:rsid w:val="00043E87"/>
    <w:rsid w:val="00044095"/>
    <w:rsid w:val="0004411F"/>
    <w:rsid w:val="00044492"/>
    <w:rsid w:val="00044576"/>
    <w:rsid w:val="000445FE"/>
    <w:rsid w:val="0004501C"/>
    <w:rsid w:val="000451D8"/>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5C3"/>
    <w:rsid w:val="000476D1"/>
    <w:rsid w:val="0004774F"/>
    <w:rsid w:val="00047B58"/>
    <w:rsid w:val="00047C65"/>
    <w:rsid w:val="00047EA1"/>
    <w:rsid w:val="000500BD"/>
    <w:rsid w:val="000503BC"/>
    <w:rsid w:val="00050834"/>
    <w:rsid w:val="00050898"/>
    <w:rsid w:val="00051087"/>
    <w:rsid w:val="00051219"/>
    <w:rsid w:val="0005176D"/>
    <w:rsid w:val="00051C28"/>
    <w:rsid w:val="00051D1F"/>
    <w:rsid w:val="00051FA1"/>
    <w:rsid w:val="00052070"/>
    <w:rsid w:val="0005255A"/>
    <w:rsid w:val="000527BF"/>
    <w:rsid w:val="00052D21"/>
    <w:rsid w:val="0005324B"/>
    <w:rsid w:val="0005362A"/>
    <w:rsid w:val="00053680"/>
    <w:rsid w:val="00053759"/>
    <w:rsid w:val="00053900"/>
    <w:rsid w:val="00053B93"/>
    <w:rsid w:val="00053DD5"/>
    <w:rsid w:val="000541C1"/>
    <w:rsid w:val="000542B1"/>
    <w:rsid w:val="00054485"/>
    <w:rsid w:val="00054535"/>
    <w:rsid w:val="00054C94"/>
    <w:rsid w:val="00054EE9"/>
    <w:rsid w:val="00054F8C"/>
    <w:rsid w:val="00055127"/>
    <w:rsid w:val="00055162"/>
    <w:rsid w:val="0005553B"/>
    <w:rsid w:val="0005554F"/>
    <w:rsid w:val="00055950"/>
    <w:rsid w:val="00055A40"/>
    <w:rsid w:val="00055D78"/>
    <w:rsid w:val="00055F96"/>
    <w:rsid w:val="00056863"/>
    <w:rsid w:val="00056B36"/>
    <w:rsid w:val="00056FBB"/>
    <w:rsid w:val="00057386"/>
    <w:rsid w:val="000575DD"/>
    <w:rsid w:val="00057813"/>
    <w:rsid w:val="0005791C"/>
    <w:rsid w:val="00060093"/>
    <w:rsid w:val="0006025C"/>
    <w:rsid w:val="00060289"/>
    <w:rsid w:val="00060996"/>
    <w:rsid w:val="00060A77"/>
    <w:rsid w:val="00060EC8"/>
    <w:rsid w:val="00061382"/>
    <w:rsid w:val="00061509"/>
    <w:rsid w:val="000617A6"/>
    <w:rsid w:val="000619C8"/>
    <w:rsid w:val="00061A35"/>
    <w:rsid w:val="00061F94"/>
    <w:rsid w:val="0006279C"/>
    <w:rsid w:val="0006296E"/>
    <w:rsid w:val="00062A85"/>
    <w:rsid w:val="00062D55"/>
    <w:rsid w:val="00062D76"/>
    <w:rsid w:val="00062DC7"/>
    <w:rsid w:val="000630DB"/>
    <w:rsid w:val="00063254"/>
    <w:rsid w:val="000633F6"/>
    <w:rsid w:val="00063884"/>
    <w:rsid w:val="000639B6"/>
    <w:rsid w:val="00063D5A"/>
    <w:rsid w:val="00063E87"/>
    <w:rsid w:val="00063EF0"/>
    <w:rsid w:val="00064039"/>
    <w:rsid w:val="00064ACA"/>
    <w:rsid w:val="00065515"/>
    <w:rsid w:val="000655A5"/>
    <w:rsid w:val="00065753"/>
    <w:rsid w:val="00065895"/>
    <w:rsid w:val="000659C0"/>
    <w:rsid w:val="00065B8B"/>
    <w:rsid w:val="00065BA9"/>
    <w:rsid w:val="00065D3B"/>
    <w:rsid w:val="000663A0"/>
    <w:rsid w:val="0006640B"/>
    <w:rsid w:val="00066596"/>
    <w:rsid w:val="00066A74"/>
    <w:rsid w:val="00066CE0"/>
    <w:rsid w:val="00066F66"/>
    <w:rsid w:val="0006709E"/>
    <w:rsid w:val="00067185"/>
    <w:rsid w:val="00067B37"/>
    <w:rsid w:val="00067BA6"/>
    <w:rsid w:val="00067C38"/>
    <w:rsid w:val="00067D2C"/>
    <w:rsid w:val="000703B1"/>
    <w:rsid w:val="000705AA"/>
    <w:rsid w:val="00070929"/>
    <w:rsid w:val="00070CE7"/>
    <w:rsid w:val="00070F88"/>
    <w:rsid w:val="00070F92"/>
    <w:rsid w:val="00071081"/>
    <w:rsid w:val="0007132D"/>
    <w:rsid w:val="0007141F"/>
    <w:rsid w:val="000716DD"/>
    <w:rsid w:val="00071AA5"/>
    <w:rsid w:val="00071ADD"/>
    <w:rsid w:val="00071B05"/>
    <w:rsid w:val="00071CBE"/>
    <w:rsid w:val="0007225F"/>
    <w:rsid w:val="00072803"/>
    <w:rsid w:val="00072CBC"/>
    <w:rsid w:val="00072EF5"/>
    <w:rsid w:val="0007322A"/>
    <w:rsid w:val="00073765"/>
    <w:rsid w:val="000737F6"/>
    <w:rsid w:val="000738CD"/>
    <w:rsid w:val="000739F3"/>
    <w:rsid w:val="00073CDC"/>
    <w:rsid w:val="00073E1C"/>
    <w:rsid w:val="00073EEA"/>
    <w:rsid w:val="000745E6"/>
    <w:rsid w:val="00074DC7"/>
    <w:rsid w:val="0007510C"/>
    <w:rsid w:val="0007548B"/>
    <w:rsid w:val="000755CB"/>
    <w:rsid w:val="00075EDC"/>
    <w:rsid w:val="000760A3"/>
    <w:rsid w:val="00076396"/>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03AE"/>
    <w:rsid w:val="000809E6"/>
    <w:rsid w:val="000812B2"/>
    <w:rsid w:val="00081327"/>
    <w:rsid w:val="000814C2"/>
    <w:rsid w:val="00081669"/>
    <w:rsid w:val="000816D2"/>
    <w:rsid w:val="0008176F"/>
    <w:rsid w:val="00081C23"/>
    <w:rsid w:val="00081FDD"/>
    <w:rsid w:val="000821D1"/>
    <w:rsid w:val="00082354"/>
    <w:rsid w:val="00082390"/>
    <w:rsid w:val="000828C6"/>
    <w:rsid w:val="0008293A"/>
    <w:rsid w:val="00082A6B"/>
    <w:rsid w:val="00082AF6"/>
    <w:rsid w:val="00083116"/>
    <w:rsid w:val="00083155"/>
    <w:rsid w:val="000831AA"/>
    <w:rsid w:val="000831B4"/>
    <w:rsid w:val="0008331E"/>
    <w:rsid w:val="000833D3"/>
    <w:rsid w:val="00083475"/>
    <w:rsid w:val="00083B4C"/>
    <w:rsid w:val="00083D51"/>
    <w:rsid w:val="00083DD2"/>
    <w:rsid w:val="00083E83"/>
    <w:rsid w:val="00083FD3"/>
    <w:rsid w:val="00084A02"/>
    <w:rsid w:val="0008565B"/>
    <w:rsid w:val="000856D2"/>
    <w:rsid w:val="00085E6E"/>
    <w:rsid w:val="00085F0C"/>
    <w:rsid w:val="00085F1C"/>
    <w:rsid w:val="000860DE"/>
    <w:rsid w:val="00086372"/>
    <w:rsid w:val="000863B2"/>
    <w:rsid w:val="00086935"/>
    <w:rsid w:val="00087179"/>
    <w:rsid w:val="000872A5"/>
    <w:rsid w:val="000873D4"/>
    <w:rsid w:val="00087432"/>
    <w:rsid w:val="00087543"/>
    <w:rsid w:val="0008781C"/>
    <w:rsid w:val="00087CBD"/>
    <w:rsid w:val="00087D4E"/>
    <w:rsid w:val="00087E17"/>
    <w:rsid w:val="00087FA2"/>
    <w:rsid w:val="00090135"/>
    <w:rsid w:val="00090613"/>
    <w:rsid w:val="000909DB"/>
    <w:rsid w:val="00090FBC"/>
    <w:rsid w:val="0009110E"/>
    <w:rsid w:val="000919D4"/>
    <w:rsid w:val="00091A54"/>
    <w:rsid w:val="000923A4"/>
    <w:rsid w:val="0009264E"/>
    <w:rsid w:val="000926D5"/>
    <w:rsid w:val="00092AFE"/>
    <w:rsid w:val="00092F2D"/>
    <w:rsid w:val="00092F89"/>
    <w:rsid w:val="0009362D"/>
    <w:rsid w:val="000938B2"/>
    <w:rsid w:val="000938DC"/>
    <w:rsid w:val="00093934"/>
    <w:rsid w:val="00093B95"/>
    <w:rsid w:val="00093C28"/>
    <w:rsid w:val="00094E29"/>
    <w:rsid w:val="00094FD4"/>
    <w:rsid w:val="000950F1"/>
    <w:rsid w:val="000954E3"/>
    <w:rsid w:val="00095B62"/>
    <w:rsid w:val="00095ED7"/>
    <w:rsid w:val="00096073"/>
    <w:rsid w:val="00096108"/>
    <w:rsid w:val="0009621B"/>
    <w:rsid w:val="0009634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0FF9"/>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0DA"/>
    <w:rsid w:val="000A31E0"/>
    <w:rsid w:val="000A3336"/>
    <w:rsid w:val="000A383A"/>
    <w:rsid w:val="000A3E48"/>
    <w:rsid w:val="000A3E63"/>
    <w:rsid w:val="000A3FA7"/>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BEE"/>
    <w:rsid w:val="000A6CC7"/>
    <w:rsid w:val="000A768D"/>
    <w:rsid w:val="000A7788"/>
    <w:rsid w:val="000A7854"/>
    <w:rsid w:val="000A79D0"/>
    <w:rsid w:val="000A7C83"/>
    <w:rsid w:val="000A7CC7"/>
    <w:rsid w:val="000A7DCB"/>
    <w:rsid w:val="000B06F6"/>
    <w:rsid w:val="000B0C10"/>
    <w:rsid w:val="000B1185"/>
    <w:rsid w:val="000B1553"/>
    <w:rsid w:val="000B1789"/>
    <w:rsid w:val="000B1885"/>
    <w:rsid w:val="000B1E77"/>
    <w:rsid w:val="000B1F0B"/>
    <w:rsid w:val="000B1F4D"/>
    <w:rsid w:val="000B23AA"/>
    <w:rsid w:val="000B264B"/>
    <w:rsid w:val="000B297F"/>
    <w:rsid w:val="000B2BB9"/>
    <w:rsid w:val="000B2D48"/>
    <w:rsid w:val="000B2DDE"/>
    <w:rsid w:val="000B3220"/>
    <w:rsid w:val="000B326C"/>
    <w:rsid w:val="000B345D"/>
    <w:rsid w:val="000B3AEB"/>
    <w:rsid w:val="000B3B9C"/>
    <w:rsid w:val="000B3DC6"/>
    <w:rsid w:val="000B3E51"/>
    <w:rsid w:val="000B3E6D"/>
    <w:rsid w:val="000B3F49"/>
    <w:rsid w:val="000B3FBC"/>
    <w:rsid w:val="000B4143"/>
    <w:rsid w:val="000B430A"/>
    <w:rsid w:val="000B4639"/>
    <w:rsid w:val="000B4919"/>
    <w:rsid w:val="000B4AF3"/>
    <w:rsid w:val="000B4B1E"/>
    <w:rsid w:val="000B4B87"/>
    <w:rsid w:val="000B4CEB"/>
    <w:rsid w:val="000B4E4D"/>
    <w:rsid w:val="000B4E56"/>
    <w:rsid w:val="000B5359"/>
    <w:rsid w:val="000B5603"/>
    <w:rsid w:val="000B580A"/>
    <w:rsid w:val="000B58F7"/>
    <w:rsid w:val="000B5C96"/>
    <w:rsid w:val="000B5F01"/>
    <w:rsid w:val="000B5FAF"/>
    <w:rsid w:val="000B640A"/>
    <w:rsid w:val="000B66E2"/>
    <w:rsid w:val="000B6867"/>
    <w:rsid w:val="000B6A63"/>
    <w:rsid w:val="000B6D8C"/>
    <w:rsid w:val="000B6E31"/>
    <w:rsid w:val="000B7055"/>
    <w:rsid w:val="000B7708"/>
    <w:rsid w:val="000B7711"/>
    <w:rsid w:val="000B7AB1"/>
    <w:rsid w:val="000B7C2E"/>
    <w:rsid w:val="000B7DB1"/>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301F"/>
    <w:rsid w:val="000C3374"/>
    <w:rsid w:val="000C386D"/>
    <w:rsid w:val="000C399F"/>
    <w:rsid w:val="000C4911"/>
    <w:rsid w:val="000C4D4C"/>
    <w:rsid w:val="000C4D6F"/>
    <w:rsid w:val="000C514D"/>
    <w:rsid w:val="000C531E"/>
    <w:rsid w:val="000C57DB"/>
    <w:rsid w:val="000C61C7"/>
    <w:rsid w:val="000C64D7"/>
    <w:rsid w:val="000C664A"/>
    <w:rsid w:val="000C6F23"/>
    <w:rsid w:val="000C76BA"/>
    <w:rsid w:val="000C795D"/>
    <w:rsid w:val="000C79B3"/>
    <w:rsid w:val="000C7A00"/>
    <w:rsid w:val="000C7A8E"/>
    <w:rsid w:val="000C7E25"/>
    <w:rsid w:val="000C7E38"/>
    <w:rsid w:val="000D046F"/>
    <w:rsid w:val="000D081C"/>
    <w:rsid w:val="000D10DC"/>
    <w:rsid w:val="000D1299"/>
    <w:rsid w:val="000D15C1"/>
    <w:rsid w:val="000D1630"/>
    <w:rsid w:val="000D164C"/>
    <w:rsid w:val="000D1D61"/>
    <w:rsid w:val="000D201B"/>
    <w:rsid w:val="000D20B4"/>
    <w:rsid w:val="000D228B"/>
    <w:rsid w:val="000D2614"/>
    <w:rsid w:val="000D3086"/>
    <w:rsid w:val="000D331D"/>
    <w:rsid w:val="000D3532"/>
    <w:rsid w:val="000D38D0"/>
    <w:rsid w:val="000D3B33"/>
    <w:rsid w:val="000D3C17"/>
    <w:rsid w:val="000D3C7B"/>
    <w:rsid w:val="000D4EFA"/>
    <w:rsid w:val="000D4FE7"/>
    <w:rsid w:val="000D516D"/>
    <w:rsid w:val="000D51C7"/>
    <w:rsid w:val="000D5971"/>
    <w:rsid w:val="000D5A6F"/>
    <w:rsid w:val="000D5F99"/>
    <w:rsid w:val="000D61E7"/>
    <w:rsid w:val="000D6577"/>
    <w:rsid w:val="000D6660"/>
    <w:rsid w:val="000D6770"/>
    <w:rsid w:val="000D677F"/>
    <w:rsid w:val="000D6BB1"/>
    <w:rsid w:val="000D6DC3"/>
    <w:rsid w:val="000D7547"/>
    <w:rsid w:val="000D774A"/>
    <w:rsid w:val="000D7C84"/>
    <w:rsid w:val="000E05FB"/>
    <w:rsid w:val="000E07A1"/>
    <w:rsid w:val="000E0973"/>
    <w:rsid w:val="000E0BB1"/>
    <w:rsid w:val="000E0CAE"/>
    <w:rsid w:val="000E0E65"/>
    <w:rsid w:val="000E0F9F"/>
    <w:rsid w:val="000E1372"/>
    <w:rsid w:val="000E13F4"/>
    <w:rsid w:val="000E1567"/>
    <w:rsid w:val="000E16C6"/>
    <w:rsid w:val="000E18E0"/>
    <w:rsid w:val="000E1A81"/>
    <w:rsid w:val="000E1FDB"/>
    <w:rsid w:val="000E201C"/>
    <w:rsid w:val="000E20F6"/>
    <w:rsid w:val="000E2298"/>
    <w:rsid w:val="000E2457"/>
    <w:rsid w:val="000E2A6F"/>
    <w:rsid w:val="000E2B55"/>
    <w:rsid w:val="000E2B94"/>
    <w:rsid w:val="000E2D27"/>
    <w:rsid w:val="000E3022"/>
    <w:rsid w:val="000E35B8"/>
    <w:rsid w:val="000E3811"/>
    <w:rsid w:val="000E38EF"/>
    <w:rsid w:val="000E39CB"/>
    <w:rsid w:val="000E3BF5"/>
    <w:rsid w:val="000E3F24"/>
    <w:rsid w:val="000E4006"/>
    <w:rsid w:val="000E437B"/>
    <w:rsid w:val="000E451F"/>
    <w:rsid w:val="000E4622"/>
    <w:rsid w:val="000E4F35"/>
    <w:rsid w:val="000E57B3"/>
    <w:rsid w:val="000E5A19"/>
    <w:rsid w:val="000E5CF4"/>
    <w:rsid w:val="000E66E8"/>
    <w:rsid w:val="000E67EA"/>
    <w:rsid w:val="000E7287"/>
    <w:rsid w:val="000E75F8"/>
    <w:rsid w:val="000E79A5"/>
    <w:rsid w:val="000E7B4F"/>
    <w:rsid w:val="000E7F63"/>
    <w:rsid w:val="000F0277"/>
    <w:rsid w:val="000F04C8"/>
    <w:rsid w:val="000F06D5"/>
    <w:rsid w:val="000F0914"/>
    <w:rsid w:val="000F0932"/>
    <w:rsid w:val="000F105B"/>
    <w:rsid w:val="000F1158"/>
    <w:rsid w:val="000F1348"/>
    <w:rsid w:val="000F18DB"/>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6D"/>
    <w:rsid w:val="000F479B"/>
    <w:rsid w:val="000F47D7"/>
    <w:rsid w:val="000F49BE"/>
    <w:rsid w:val="000F4A6B"/>
    <w:rsid w:val="000F4D92"/>
    <w:rsid w:val="000F5579"/>
    <w:rsid w:val="000F55ED"/>
    <w:rsid w:val="000F564F"/>
    <w:rsid w:val="000F56E6"/>
    <w:rsid w:val="000F596A"/>
    <w:rsid w:val="000F5CBD"/>
    <w:rsid w:val="000F5CEE"/>
    <w:rsid w:val="000F618C"/>
    <w:rsid w:val="000F632A"/>
    <w:rsid w:val="000F684E"/>
    <w:rsid w:val="000F6869"/>
    <w:rsid w:val="000F68F4"/>
    <w:rsid w:val="000F6954"/>
    <w:rsid w:val="000F6AF8"/>
    <w:rsid w:val="000F6B2B"/>
    <w:rsid w:val="000F6C4D"/>
    <w:rsid w:val="000F6D60"/>
    <w:rsid w:val="000F6DFB"/>
    <w:rsid w:val="000F703F"/>
    <w:rsid w:val="000F7060"/>
    <w:rsid w:val="000F7303"/>
    <w:rsid w:val="000F7920"/>
    <w:rsid w:val="000F7F6B"/>
    <w:rsid w:val="00100261"/>
    <w:rsid w:val="0010027F"/>
    <w:rsid w:val="00100397"/>
    <w:rsid w:val="001004EF"/>
    <w:rsid w:val="00100587"/>
    <w:rsid w:val="00100B57"/>
    <w:rsid w:val="00100D72"/>
    <w:rsid w:val="00100F29"/>
    <w:rsid w:val="00100F77"/>
    <w:rsid w:val="00101301"/>
    <w:rsid w:val="00101533"/>
    <w:rsid w:val="00102120"/>
    <w:rsid w:val="001025D5"/>
    <w:rsid w:val="00102EBF"/>
    <w:rsid w:val="00102F89"/>
    <w:rsid w:val="00103013"/>
    <w:rsid w:val="0010323E"/>
    <w:rsid w:val="0010328F"/>
    <w:rsid w:val="00103329"/>
    <w:rsid w:val="00103424"/>
    <w:rsid w:val="00103BA9"/>
    <w:rsid w:val="00103BCF"/>
    <w:rsid w:val="001045B4"/>
    <w:rsid w:val="0010475C"/>
    <w:rsid w:val="00104776"/>
    <w:rsid w:val="00104D60"/>
    <w:rsid w:val="00105110"/>
    <w:rsid w:val="00105836"/>
    <w:rsid w:val="00105A35"/>
    <w:rsid w:val="00105CE8"/>
    <w:rsid w:val="00105D70"/>
    <w:rsid w:val="0010600B"/>
    <w:rsid w:val="001062A5"/>
    <w:rsid w:val="001067DA"/>
    <w:rsid w:val="0010699E"/>
    <w:rsid w:val="00106EA7"/>
    <w:rsid w:val="00106F7A"/>
    <w:rsid w:val="001074A4"/>
    <w:rsid w:val="0010765F"/>
    <w:rsid w:val="00107667"/>
    <w:rsid w:val="00107753"/>
    <w:rsid w:val="00107F9F"/>
    <w:rsid w:val="0011028E"/>
    <w:rsid w:val="0011084E"/>
    <w:rsid w:val="001109C2"/>
    <w:rsid w:val="00110D5D"/>
    <w:rsid w:val="00110F1D"/>
    <w:rsid w:val="001115FC"/>
    <w:rsid w:val="00111DC4"/>
    <w:rsid w:val="00112167"/>
    <w:rsid w:val="00112465"/>
    <w:rsid w:val="00112493"/>
    <w:rsid w:val="0011277F"/>
    <w:rsid w:val="00112CD5"/>
    <w:rsid w:val="00112DBE"/>
    <w:rsid w:val="00113357"/>
    <w:rsid w:val="00113556"/>
    <w:rsid w:val="0011368D"/>
    <w:rsid w:val="00113A11"/>
    <w:rsid w:val="00113AA7"/>
    <w:rsid w:val="00114036"/>
    <w:rsid w:val="00114519"/>
    <w:rsid w:val="00114588"/>
    <w:rsid w:val="001149BA"/>
    <w:rsid w:val="00114CAD"/>
    <w:rsid w:val="001152AF"/>
    <w:rsid w:val="001152B7"/>
    <w:rsid w:val="0011588E"/>
    <w:rsid w:val="001158C6"/>
    <w:rsid w:val="00115A0B"/>
    <w:rsid w:val="00115C41"/>
    <w:rsid w:val="00115D9A"/>
    <w:rsid w:val="00115EBA"/>
    <w:rsid w:val="00115EC8"/>
    <w:rsid w:val="00115FBC"/>
    <w:rsid w:val="001160FE"/>
    <w:rsid w:val="0011624E"/>
    <w:rsid w:val="00116753"/>
    <w:rsid w:val="00116A2E"/>
    <w:rsid w:val="00116A78"/>
    <w:rsid w:val="001172D6"/>
    <w:rsid w:val="00120075"/>
    <w:rsid w:val="001201CD"/>
    <w:rsid w:val="00120D55"/>
    <w:rsid w:val="00121449"/>
    <w:rsid w:val="00121489"/>
    <w:rsid w:val="00121550"/>
    <w:rsid w:val="00121EFA"/>
    <w:rsid w:val="00122372"/>
    <w:rsid w:val="001223CB"/>
    <w:rsid w:val="001223FF"/>
    <w:rsid w:val="0012299E"/>
    <w:rsid w:val="001229B0"/>
    <w:rsid w:val="00122D48"/>
    <w:rsid w:val="00123064"/>
    <w:rsid w:val="00123090"/>
    <w:rsid w:val="001236E5"/>
    <w:rsid w:val="001239B0"/>
    <w:rsid w:val="00124252"/>
    <w:rsid w:val="001242E7"/>
    <w:rsid w:val="001245D9"/>
    <w:rsid w:val="00124AF0"/>
    <w:rsid w:val="00124D44"/>
    <w:rsid w:val="0012500A"/>
    <w:rsid w:val="00125199"/>
    <w:rsid w:val="00125448"/>
    <w:rsid w:val="00125450"/>
    <w:rsid w:val="0012555F"/>
    <w:rsid w:val="0012566A"/>
    <w:rsid w:val="00125F91"/>
    <w:rsid w:val="00126016"/>
    <w:rsid w:val="0012618E"/>
    <w:rsid w:val="001268ED"/>
    <w:rsid w:val="001269D1"/>
    <w:rsid w:val="00126AC3"/>
    <w:rsid w:val="00126FFB"/>
    <w:rsid w:val="00127442"/>
    <w:rsid w:val="00127829"/>
    <w:rsid w:val="0012794D"/>
    <w:rsid w:val="00127C1E"/>
    <w:rsid w:val="00127C50"/>
    <w:rsid w:val="00130034"/>
    <w:rsid w:val="00130407"/>
    <w:rsid w:val="00130D46"/>
    <w:rsid w:val="00130D50"/>
    <w:rsid w:val="00130EFE"/>
    <w:rsid w:val="001313ED"/>
    <w:rsid w:val="00131486"/>
    <w:rsid w:val="00131F4C"/>
    <w:rsid w:val="0013211D"/>
    <w:rsid w:val="001326D6"/>
    <w:rsid w:val="0013278C"/>
    <w:rsid w:val="00132985"/>
    <w:rsid w:val="00132EC3"/>
    <w:rsid w:val="001330AD"/>
    <w:rsid w:val="00133746"/>
    <w:rsid w:val="00133A29"/>
    <w:rsid w:val="00133E78"/>
    <w:rsid w:val="00134352"/>
    <w:rsid w:val="00134A84"/>
    <w:rsid w:val="00134EED"/>
    <w:rsid w:val="00134FBA"/>
    <w:rsid w:val="0013515B"/>
    <w:rsid w:val="0013549B"/>
    <w:rsid w:val="0013550A"/>
    <w:rsid w:val="001359C7"/>
    <w:rsid w:val="00135D19"/>
    <w:rsid w:val="00135E71"/>
    <w:rsid w:val="00135EE2"/>
    <w:rsid w:val="00135FFD"/>
    <w:rsid w:val="001362BD"/>
    <w:rsid w:val="0013634C"/>
    <w:rsid w:val="001366B2"/>
    <w:rsid w:val="00136B38"/>
    <w:rsid w:val="00136C33"/>
    <w:rsid w:val="00136DBA"/>
    <w:rsid w:val="00137878"/>
    <w:rsid w:val="001378CF"/>
    <w:rsid w:val="00137F1E"/>
    <w:rsid w:val="00140200"/>
    <w:rsid w:val="001404CE"/>
    <w:rsid w:val="00140812"/>
    <w:rsid w:val="00140AD4"/>
    <w:rsid w:val="00140BA3"/>
    <w:rsid w:val="00140BE1"/>
    <w:rsid w:val="001410B8"/>
    <w:rsid w:val="00141DCC"/>
    <w:rsid w:val="00142018"/>
    <w:rsid w:val="0014226E"/>
    <w:rsid w:val="00142BE5"/>
    <w:rsid w:val="00143368"/>
    <w:rsid w:val="00143602"/>
    <w:rsid w:val="0014368D"/>
    <w:rsid w:val="00143AF9"/>
    <w:rsid w:val="00143BEA"/>
    <w:rsid w:val="00143DE1"/>
    <w:rsid w:val="00144132"/>
    <w:rsid w:val="00144633"/>
    <w:rsid w:val="001446B2"/>
    <w:rsid w:val="001448D2"/>
    <w:rsid w:val="00144DCD"/>
    <w:rsid w:val="00144E2E"/>
    <w:rsid w:val="00145080"/>
    <w:rsid w:val="00145920"/>
    <w:rsid w:val="00145AA8"/>
    <w:rsid w:val="00145D01"/>
    <w:rsid w:val="00146561"/>
    <w:rsid w:val="001467B4"/>
    <w:rsid w:val="001471CF"/>
    <w:rsid w:val="00147502"/>
    <w:rsid w:val="00147724"/>
    <w:rsid w:val="00147C21"/>
    <w:rsid w:val="00147D8F"/>
    <w:rsid w:val="00147E1E"/>
    <w:rsid w:val="00147EBE"/>
    <w:rsid w:val="00147FE4"/>
    <w:rsid w:val="00150102"/>
    <w:rsid w:val="001501A9"/>
    <w:rsid w:val="001504B5"/>
    <w:rsid w:val="0015052D"/>
    <w:rsid w:val="00150590"/>
    <w:rsid w:val="00150AB2"/>
    <w:rsid w:val="00150ACA"/>
    <w:rsid w:val="00150AFF"/>
    <w:rsid w:val="00151042"/>
    <w:rsid w:val="001510F2"/>
    <w:rsid w:val="00151275"/>
    <w:rsid w:val="0015139E"/>
    <w:rsid w:val="001514F3"/>
    <w:rsid w:val="0015190D"/>
    <w:rsid w:val="001519F1"/>
    <w:rsid w:val="00151A3E"/>
    <w:rsid w:val="00151A6A"/>
    <w:rsid w:val="001520C2"/>
    <w:rsid w:val="00152BC2"/>
    <w:rsid w:val="001533EF"/>
    <w:rsid w:val="00153B7C"/>
    <w:rsid w:val="00153BC6"/>
    <w:rsid w:val="00153DF5"/>
    <w:rsid w:val="00154127"/>
    <w:rsid w:val="001541F9"/>
    <w:rsid w:val="00154832"/>
    <w:rsid w:val="00154CF7"/>
    <w:rsid w:val="001552CF"/>
    <w:rsid w:val="0015571E"/>
    <w:rsid w:val="0015579D"/>
    <w:rsid w:val="00155FCA"/>
    <w:rsid w:val="001562EE"/>
    <w:rsid w:val="001562FC"/>
    <w:rsid w:val="001565DF"/>
    <w:rsid w:val="001565ED"/>
    <w:rsid w:val="0015671A"/>
    <w:rsid w:val="001574FC"/>
    <w:rsid w:val="00157722"/>
    <w:rsid w:val="0015780C"/>
    <w:rsid w:val="00157DD5"/>
    <w:rsid w:val="00157E60"/>
    <w:rsid w:val="00157EC6"/>
    <w:rsid w:val="00160805"/>
    <w:rsid w:val="001608C2"/>
    <w:rsid w:val="0016092F"/>
    <w:rsid w:val="001609D7"/>
    <w:rsid w:val="00160CAA"/>
    <w:rsid w:val="00160EA4"/>
    <w:rsid w:val="00161123"/>
    <w:rsid w:val="00161215"/>
    <w:rsid w:val="001614DF"/>
    <w:rsid w:val="00161527"/>
    <w:rsid w:val="001615D5"/>
    <w:rsid w:val="001616EE"/>
    <w:rsid w:val="00161952"/>
    <w:rsid w:val="00161995"/>
    <w:rsid w:val="00161C49"/>
    <w:rsid w:val="00161D45"/>
    <w:rsid w:val="00161FFA"/>
    <w:rsid w:val="00162009"/>
    <w:rsid w:val="00162645"/>
    <w:rsid w:val="0016287B"/>
    <w:rsid w:val="00162B15"/>
    <w:rsid w:val="001630F6"/>
    <w:rsid w:val="001631BC"/>
    <w:rsid w:val="00163283"/>
    <w:rsid w:val="00163683"/>
    <w:rsid w:val="001637BC"/>
    <w:rsid w:val="00163D5E"/>
    <w:rsid w:val="00163DC9"/>
    <w:rsid w:val="00164148"/>
    <w:rsid w:val="001641F8"/>
    <w:rsid w:val="001647E6"/>
    <w:rsid w:val="001649CA"/>
    <w:rsid w:val="00164D11"/>
    <w:rsid w:val="00164E6F"/>
    <w:rsid w:val="00165656"/>
    <w:rsid w:val="00165B47"/>
    <w:rsid w:val="00165CEA"/>
    <w:rsid w:val="00165E94"/>
    <w:rsid w:val="00166161"/>
    <w:rsid w:val="00166498"/>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661"/>
    <w:rsid w:val="0017173C"/>
    <w:rsid w:val="0017178F"/>
    <w:rsid w:val="001717C2"/>
    <w:rsid w:val="00171B43"/>
    <w:rsid w:val="00171EC4"/>
    <w:rsid w:val="00171FAF"/>
    <w:rsid w:val="001720E2"/>
    <w:rsid w:val="00172118"/>
    <w:rsid w:val="0017250C"/>
    <w:rsid w:val="00172981"/>
    <w:rsid w:val="00173029"/>
    <w:rsid w:val="00173212"/>
    <w:rsid w:val="001732DF"/>
    <w:rsid w:val="00173776"/>
    <w:rsid w:val="001738AC"/>
    <w:rsid w:val="00173A3B"/>
    <w:rsid w:val="00173C7C"/>
    <w:rsid w:val="00173E26"/>
    <w:rsid w:val="001740B6"/>
    <w:rsid w:val="001742A0"/>
    <w:rsid w:val="0017480E"/>
    <w:rsid w:val="001748BE"/>
    <w:rsid w:val="00174BBE"/>
    <w:rsid w:val="00174F20"/>
    <w:rsid w:val="00174F87"/>
    <w:rsid w:val="00175133"/>
    <w:rsid w:val="001753CC"/>
    <w:rsid w:val="00175586"/>
    <w:rsid w:val="001757A7"/>
    <w:rsid w:val="00175B39"/>
    <w:rsid w:val="0017601F"/>
    <w:rsid w:val="00176083"/>
    <w:rsid w:val="0017637B"/>
    <w:rsid w:val="00176502"/>
    <w:rsid w:val="00176721"/>
    <w:rsid w:val="00176883"/>
    <w:rsid w:val="00176A0A"/>
    <w:rsid w:val="00176D3F"/>
    <w:rsid w:val="00176D4A"/>
    <w:rsid w:val="00176F37"/>
    <w:rsid w:val="00177188"/>
    <w:rsid w:val="00177D68"/>
    <w:rsid w:val="00177F2F"/>
    <w:rsid w:val="001804C5"/>
    <w:rsid w:val="00180795"/>
    <w:rsid w:val="00180A37"/>
    <w:rsid w:val="00180B91"/>
    <w:rsid w:val="00180BDB"/>
    <w:rsid w:val="00180D02"/>
    <w:rsid w:val="00180E22"/>
    <w:rsid w:val="00180E40"/>
    <w:rsid w:val="00180F7D"/>
    <w:rsid w:val="0018105C"/>
    <w:rsid w:val="00181DD2"/>
    <w:rsid w:val="001823F6"/>
    <w:rsid w:val="001824A8"/>
    <w:rsid w:val="00182605"/>
    <w:rsid w:val="0018277D"/>
    <w:rsid w:val="00182BF1"/>
    <w:rsid w:val="00182D34"/>
    <w:rsid w:val="00182FAF"/>
    <w:rsid w:val="00182FEA"/>
    <w:rsid w:val="00183984"/>
    <w:rsid w:val="00184D0F"/>
    <w:rsid w:val="00184DCF"/>
    <w:rsid w:val="00184FED"/>
    <w:rsid w:val="001857E6"/>
    <w:rsid w:val="0018590D"/>
    <w:rsid w:val="00185B94"/>
    <w:rsid w:val="00186265"/>
    <w:rsid w:val="001863E1"/>
    <w:rsid w:val="001865A8"/>
    <w:rsid w:val="001866D2"/>
    <w:rsid w:val="00186BD0"/>
    <w:rsid w:val="00186CEB"/>
    <w:rsid w:val="00186D02"/>
    <w:rsid w:val="001875CB"/>
    <w:rsid w:val="00187649"/>
    <w:rsid w:val="001877BC"/>
    <w:rsid w:val="00187D1F"/>
    <w:rsid w:val="00190103"/>
    <w:rsid w:val="0019022C"/>
    <w:rsid w:val="00190338"/>
    <w:rsid w:val="001906AA"/>
    <w:rsid w:val="00190A24"/>
    <w:rsid w:val="00190A4B"/>
    <w:rsid w:val="0019101E"/>
    <w:rsid w:val="001916A5"/>
    <w:rsid w:val="001917DC"/>
    <w:rsid w:val="00191C80"/>
    <w:rsid w:val="00191DFF"/>
    <w:rsid w:val="00191EAF"/>
    <w:rsid w:val="00191EED"/>
    <w:rsid w:val="00192101"/>
    <w:rsid w:val="001925DB"/>
    <w:rsid w:val="00192A24"/>
    <w:rsid w:val="0019331C"/>
    <w:rsid w:val="001933D6"/>
    <w:rsid w:val="001936C2"/>
    <w:rsid w:val="001936EA"/>
    <w:rsid w:val="00193866"/>
    <w:rsid w:val="001938B3"/>
    <w:rsid w:val="001938EA"/>
    <w:rsid w:val="00193C22"/>
    <w:rsid w:val="00193F43"/>
    <w:rsid w:val="001941B1"/>
    <w:rsid w:val="001941D0"/>
    <w:rsid w:val="001941EE"/>
    <w:rsid w:val="00194267"/>
    <w:rsid w:val="00194333"/>
    <w:rsid w:val="00194596"/>
    <w:rsid w:val="00194923"/>
    <w:rsid w:val="00194A03"/>
    <w:rsid w:val="00194F17"/>
    <w:rsid w:val="001952A0"/>
    <w:rsid w:val="00195334"/>
    <w:rsid w:val="00195653"/>
    <w:rsid w:val="00195C64"/>
    <w:rsid w:val="00195E8E"/>
    <w:rsid w:val="001962AC"/>
    <w:rsid w:val="001965A2"/>
    <w:rsid w:val="0019685A"/>
    <w:rsid w:val="00196CD8"/>
    <w:rsid w:val="00196D9A"/>
    <w:rsid w:val="0019737B"/>
    <w:rsid w:val="0019753B"/>
    <w:rsid w:val="001976BD"/>
    <w:rsid w:val="0019793B"/>
    <w:rsid w:val="00197AE6"/>
    <w:rsid w:val="00197B93"/>
    <w:rsid w:val="001A0003"/>
    <w:rsid w:val="001A023D"/>
    <w:rsid w:val="001A047F"/>
    <w:rsid w:val="001A050D"/>
    <w:rsid w:val="001A0631"/>
    <w:rsid w:val="001A07A8"/>
    <w:rsid w:val="001A0959"/>
    <w:rsid w:val="001A0BF5"/>
    <w:rsid w:val="001A13E3"/>
    <w:rsid w:val="001A13ED"/>
    <w:rsid w:val="001A1404"/>
    <w:rsid w:val="001A1A90"/>
    <w:rsid w:val="001A2244"/>
    <w:rsid w:val="001A257A"/>
    <w:rsid w:val="001A2771"/>
    <w:rsid w:val="001A28E8"/>
    <w:rsid w:val="001A2BC2"/>
    <w:rsid w:val="001A2DE6"/>
    <w:rsid w:val="001A33A4"/>
    <w:rsid w:val="001A3C79"/>
    <w:rsid w:val="001A3D0D"/>
    <w:rsid w:val="001A3D5F"/>
    <w:rsid w:val="001A40A1"/>
    <w:rsid w:val="001A4478"/>
    <w:rsid w:val="001A4522"/>
    <w:rsid w:val="001A481D"/>
    <w:rsid w:val="001A485D"/>
    <w:rsid w:val="001A4C15"/>
    <w:rsid w:val="001A4C7D"/>
    <w:rsid w:val="001A5052"/>
    <w:rsid w:val="001A51F6"/>
    <w:rsid w:val="001A528D"/>
    <w:rsid w:val="001A53C3"/>
    <w:rsid w:val="001A55E9"/>
    <w:rsid w:val="001A58FF"/>
    <w:rsid w:val="001A59AF"/>
    <w:rsid w:val="001A5E89"/>
    <w:rsid w:val="001A5F56"/>
    <w:rsid w:val="001A60E6"/>
    <w:rsid w:val="001A60EF"/>
    <w:rsid w:val="001A6774"/>
    <w:rsid w:val="001A67C9"/>
    <w:rsid w:val="001A70A4"/>
    <w:rsid w:val="001A734C"/>
    <w:rsid w:val="001A7987"/>
    <w:rsid w:val="001A7AB0"/>
    <w:rsid w:val="001A7BC3"/>
    <w:rsid w:val="001A7E34"/>
    <w:rsid w:val="001B002F"/>
    <w:rsid w:val="001B01AE"/>
    <w:rsid w:val="001B0440"/>
    <w:rsid w:val="001B0B00"/>
    <w:rsid w:val="001B135C"/>
    <w:rsid w:val="001B18C6"/>
    <w:rsid w:val="001B1BE3"/>
    <w:rsid w:val="001B1DE6"/>
    <w:rsid w:val="001B1E6D"/>
    <w:rsid w:val="001B1ED5"/>
    <w:rsid w:val="001B2058"/>
    <w:rsid w:val="001B21F3"/>
    <w:rsid w:val="001B21FB"/>
    <w:rsid w:val="001B222E"/>
    <w:rsid w:val="001B23A6"/>
    <w:rsid w:val="001B25D2"/>
    <w:rsid w:val="001B25F2"/>
    <w:rsid w:val="001B28D9"/>
    <w:rsid w:val="001B31E1"/>
    <w:rsid w:val="001B3201"/>
    <w:rsid w:val="001B3216"/>
    <w:rsid w:val="001B327A"/>
    <w:rsid w:val="001B354D"/>
    <w:rsid w:val="001B3604"/>
    <w:rsid w:val="001B3744"/>
    <w:rsid w:val="001B3B5A"/>
    <w:rsid w:val="001B3B97"/>
    <w:rsid w:val="001B3EC6"/>
    <w:rsid w:val="001B4557"/>
    <w:rsid w:val="001B4576"/>
    <w:rsid w:val="001B487D"/>
    <w:rsid w:val="001B4B8D"/>
    <w:rsid w:val="001B4D89"/>
    <w:rsid w:val="001B50F1"/>
    <w:rsid w:val="001B5181"/>
    <w:rsid w:val="001B5310"/>
    <w:rsid w:val="001B5417"/>
    <w:rsid w:val="001B5BB4"/>
    <w:rsid w:val="001B5DCE"/>
    <w:rsid w:val="001B62CD"/>
    <w:rsid w:val="001B6569"/>
    <w:rsid w:val="001B67A3"/>
    <w:rsid w:val="001B6B76"/>
    <w:rsid w:val="001B70AF"/>
    <w:rsid w:val="001B70CF"/>
    <w:rsid w:val="001B70FF"/>
    <w:rsid w:val="001B7644"/>
    <w:rsid w:val="001B7738"/>
    <w:rsid w:val="001B7C89"/>
    <w:rsid w:val="001C03E9"/>
    <w:rsid w:val="001C0E78"/>
    <w:rsid w:val="001C108A"/>
    <w:rsid w:val="001C13C2"/>
    <w:rsid w:val="001C1905"/>
    <w:rsid w:val="001C19B0"/>
    <w:rsid w:val="001C1C1A"/>
    <w:rsid w:val="001C1F7B"/>
    <w:rsid w:val="001C22F4"/>
    <w:rsid w:val="001C2519"/>
    <w:rsid w:val="001C2679"/>
    <w:rsid w:val="001C285F"/>
    <w:rsid w:val="001C29C3"/>
    <w:rsid w:val="001C2D7F"/>
    <w:rsid w:val="001C2E83"/>
    <w:rsid w:val="001C30BF"/>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06"/>
    <w:rsid w:val="001C7531"/>
    <w:rsid w:val="001C77B3"/>
    <w:rsid w:val="001C79CC"/>
    <w:rsid w:val="001C79D8"/>
    <w:rsid w:val="001C7C11"/>
    <w:rsid w:val="001D045A"/>
    <w:rsid w:val="001D04EC"/>
    <w:rsid w:val="001D0572"/>
    <w:rsid w:val="001D0632"/>
    <w:rsid w:val="001D0885"/>
    <w:rsid w:val="001D08C4"/>
    <w:rsid w:val="001D0D1D"/>
    <w:rsid w:val="001D0F66"/>
    <w:rsid w:val="001D10CC"/>
    <w:rsid w:val="001D1B8B"/>
    <w:rsid w:val="001D1D2E"/>
    <w:rsid w:val="001D1DED"/>
    <w:rsid w:val="001D2B37"/>
    <w:rsid w:val="001D31D2"/>
    <w:rsid w:val="001D354F"/>
    <w:rsid w:val="001D3846"/>
    <w:rsid w:val="001D3A5A"/>
    <w:rsid w:val="001D4035"/>
    <w:rsid w:val="001D43B8"/>
    <w:rsid w:val="001D476D"/>
    <w:rsid w:val="001D4BD8"/>
    <w:rsid w:val="001D4DC4"/>
    <w:rsid w:val="001D4EB7"/>
    <w:rsid w:val="001D503A"/>
    <w:rsid w:val="001D558E"/>
    <w:rsid w:val="001D57E9"/>
    <w:rsid w:val="001D5949"/>
    <w:rsid w:val="001D5DC1"/>
    <w:rsid w:val="001D5F62"/>
    <w:rsid w:val="001D67A1"/>
    <w:rsid w:val="001D67BF"/>
    <w:rsid w:val="001D6C06"/>
    <w:rsid w:val="001D6D30"/>
    <w:rsid w:val="001D6EA0"/>
    <w:rsid w:val="001D7451"/>
    <w:rsid w:val="001D74E0"/>
    <w:rsid w:val="001D75DA"/>
    <w:rsid w:val="001D7991"/>
    <w:rsid w:val="001D7DF5"/>
    <w:rsid w:val="001D7EA2"/>
    <w:rsid w:val="001E034C"/>
    <w:rsid w:val="001E0566"/>
    <w:rsid w:val="001E064C"/>
    <w:rsid w:val="001E0A2E"/>
    <w:rsid w:val="001E0AE6"/>
    <w:rsid w:val="001E0CEC"/>
    <w:rsid w:val="001E0D5D"/>
    <w:rsid w:val="001E0E29"/>
    <w:rsid w:val="001E0F44"/>
    <w:rsid w:val="001E11F5"/>
    <w:rsid w:val="001E13C6"/>
    <w:rsid w:val="001E151F"/>
    <w:rsid w:val="001E165B"/>
    <w:rsid w:val="001E19C9"/>
    <w:rsid w:val="001E1BBC"/>
    <w:rsid w:val="001E1BFB"/>
    <w:rsid w:val="001E21DB"/>
    <w:rsid w:val="001E222A"/>
    <w:rsid w:val="001E22B0"/>
    <w:rsid w:val="001E2572"/>
    <w:rsid w:val="001E3024"/>
    <w:rsid w:val="001E3847"/>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6B63"/>
    <w:rsid w:val="001E6F31"/>
    <w:rsid w:val="001E7135"/>
    <w:rsid w:val="001E7223"/>
    <w:rsid w:val="001E73BE"/>
    <w:rsid w:val="001E76AE"/>
    <w:rsid w:val="001E7959"/>
    <w:rsid w:val="001E7996"/>
    <w:rsid w:val="001E7AD8"/>
    <w:rsid w:val="001E7C86"/>
    <w:rsid w:val="001E7CEB"/>
    <w:rsid w:val="001F005A"/>
    <w:rsid w:val="001F01CE"/>
    <w:rsid w:val="001F02DB"/>
    <w:rsid w:val="001F0368"/>
    <w:rsid w:val="001F03E4"/>
    <w:rsid w:val="001F04E0"/>
    <w:rsid w:val="001F05C2"/>
    <w:rsid w:val="001F1215"/>
    <w:rsid w:val="001F1311"/>
    <w:rsid w:val="001F1408"/>
    <w:rsid w:val="001F188B"/>
    <w:rsid w:val="001F1F78"/>
    <w:rsid w:val="001F2370"/>
    <w:rsid w:val="001F2CAE"/>
    <w:rsid w:val="001F309E"/>
    <w:rsid w:val="001F3103"/>
    <w:rsid w:val="001F32F9"/>
    <w:rsid w:val="001F3739"/>
    <w:rsid w:val="001F41EA"/>
    <w:rsid w:val="001F42D9"/>
    <w:rsid w:val="001F4497"/>
    <w:rsid w:val="001F497B"/>
    <w:rsid w:val="001F4A0B"/>
    <w:rsid w:val="001F4ABA"/>
    <w:rsid w:val="001F5410"/>
    <w:rsid w:val="001F5659"/>
    <w:rsid w:val="001F56DC"/>
    <w:rsid w:val="001F5AB1"/>
    <w:rsid w:val="001F5D86"/>
    <w:rsid w:val="001F5E7C"/>
    <w:rsid w:val="001F64FF"/>
    <w:rsid w:val="001F650D"/>
    <w:rsid w:val="001F691A"/>
    <w:rsid w:val="001F6995"/>
    <w:rsid w:val="001F6E01"/>
    <w:rsid w:val="001F6FDB"/>
    <w:rsid w:val="001F71A1"/>
    <w:rsid w:val="001F7521"/>
    <w:rsid w:val="001F7B7C"/>
    <w:rsid w:val="002003B0"/>
    <w:rsid w:val="002007AF"/>
    <w:rsid w:val="0020091E"/>
    <w:rsid w:val="00200DF2"/>
    <w:rsid w:val="00201545"/>
    <w:rsid w:val="00201953"/>
    <w:rsid w:val="002019F0"/>
    <w:rsid w:val="00201B31"/>
    <w:rsid w:val="00201BC5"/>
    <w:rsid w:val="00201C5A"/>
    <w:rsid w:val="002020B1"/>
    <w:rsid w:val="002021F6"/>
    <w:rsid w:val="002024F6"/>
    <w:rsid w:val="00202AFF"/>
    <w:rsid w:val="00202C21"/>
    <w:rsid w:val="00202C26"/>
    <w:rsid w:val="00202F3D"/>
    <w:rsid w:val="002030D3"/>
    <w:rsid w:val="0020325C"/>
    <w:rsid w:val="00203539"/>
    <w:rsid w:val="00203C8B"/>
    <w:rsid w:val="00203F48"/>
    <w:rsid w:val="0020436D"/>
    <w:rsid w:val="00204B42"/>
    <w:rsid w:val="00204B76"/>
    <w:rsid w:val="00204B85"/>
    <w:rsid w:val="00204BA4"/>
    <w:rsid w:val="00204DE1"/>
    <w:rsid w:val="00205260"/>
    <w:rsid w:val="0020538F"/>
    <w:rsid w:val="002056B2"/>
    <w:rsid w:val="00205A7C"/>
    <w:rsid w:val="00205B70"/>
    <w:rsid w:val="00206319"/>
    <w:rsid w:val="002064FB"/>
    <w:rsid w:val="00206551"/>
    <w:rsid w:val="00206610"/>
    <w:rsid w:val="0020669B"/>
    <w:rsid w:val="00206746"/>
    <w:rsid w:val="0020681B"/>
    <w:rsid w:val="0020687A"/>
    <w:rsid w:val="00206884"/>
    <w:rsid w:val="002069C6"/>
    <w:rsid w:val="00206BBF"/>
    <w:rsid w:val="00206C88"/>
    <w:rsid w:val="00206CE9"/>
    <w:rsid w:val="00206EB2"/>
    <w:rsid w:val="002070EF"/>
    <w:rsid w:val="0020717F"/>
    <w:rsid w:val="002078C0"/>
    <w:rsid w:val="00207A1F"/>
    <w:rsid w:val="00207C78"/>
    <w:rsid w:val="00207D0D"/>
    <w:rsid w:val="0021003B"/>
    <w:rsid w:val="002102D8"/>
    <w:rsid w:val="0021051D"/>
    <w:rsid w:val="0021053B"/>
    <w:rsid w:val="0021059E"/>
    <w:rsid w:val="002107E4"/>
    <w:rsid w:val="00210B84"/>
    <w:rsid w:val="00211350"/>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11C"/>
    <w:rsid w:val="002144E7"/>
    <w:rsid w:val="00214729"/>
    <w:rsid w:val="00214769"/>
    <w:rsid w:val="00214A36"/>
    <w:rsid w:val="00214C2E"/>
    <w:rsid w:val="00214DBC"/>
    <w:rsid w:val="002151FF"/>
    <w:rsid w:val="002153AC"/>
    <w:rsid w:val="002153B5"/>
    <w:rsid w:val="00215EA8"/>
    <w:rsid w:val="002163F6"/>
    <w:rsid w:val="00216513"/>
    <w:rsid w:val="002166B6"/>
    <w:rsid w:val="002167B2"/>
    <w:rsid w:val="00216A74"/>
    <w:rsid w:val="00216C7C"/>
    <w:rsid w:val="0021715B"/>
    <w:rsid w:val="002172E6"/>
    <w:rsid w:val="00217383"/>
    <w:rsid w:val="00217397"/>
    <w:rsid w:val="002176C0"/>
    <w:rsid w:val="0021771C"/>
    <w:rsid w:val="0021792B"/>
    <w:rsid w:val="00217FC1"/>
    <w:rsid w:val="00220012"/>
    <w:rsid w:val="002200F1"/>
    <w:rsid w:val="00220195"/>
    <w:rsid w:val="00220704"/>
    <w:rsid w:val="00220A9C"/>
    <w:rsid w:val="00220C1E"/>
    <w:rsid w:val="00221016"/>
    <w:rsid w:val="00221522"/>
    <w:rsid w:val="00221585"/>
    <w:rsid w:val="002218AA"/>
    <w:rsid w:val="00221943"/>
    <w:rsid w:val="00221E07"/>
    <w:rsid w:val="00221E98"/>
    <w:rsid w:val="00221F75"/>
    <w:rsid w:val="00221FAB"/>
    <w:rsid w:val="00222003"/>
    <w:rsid w:val="00222376"/>
    <w:rsid w:val="002224C4"/>
    <w:rsid w:val="00222684"/>
    <w:rsid w:val="00222691"/>
    <w:rsid w:val="00222857"/>
    <w:rsid w:val="002228B2"/>
    <w:rsid w:val="002228CE"/>
    <w:rsid w:val="00222D7E"/>
    <w:rsid w:val="0022303A"/>
    <w:rsid w:val="00223938"/>
    <w:rsid w:val="00223A23"/>
    <w:rsid w:val="00223C6C"/>
    <w:rsid w:val="00223DEB"/>
    <w:rsid w:val="0022408C"/>
    <w:rsid w:val="00224213"/>
    <w:rsid w:val="00224DE7"/>
    <w:rsid w:val="0022548D"/>
    <w:rsid w:val="00225560"/>
    <w:rsid w:val="002255ED"/>
    <w:rsid w:val="00225782"/>
    <w:rsid w:val="00225BF6"/>
    <w:rsid w:val="002263BC"/>
    <w:rsid w:val="002267EC"/>
    <w:rsid w:val="00226BF6"/>
    <w:rsid w:val="00226D8E"/>
    <w:rsid w:val="00226DF7"/>
    <w:rsid w:val="00226E00"/>
    <w:rsid w:val="0022714A"/>
    <w:rsid w:val="00227473"/>
    <w:rsid w:val="00227518"/>
    <w:rsid w:val="00227B95"/>
    <w:rsid w:val="00227ED0"/>
    <w:rsid w:val="00230043"/>
    <w:rsid w:val="00230076"/>
    <w:rsid w:val="00230086"/>
    <w:rsid w:val="0023086F"/>
    <w:rsid w:val="00230888"/>
    <w:rsid w:val="00230907"/>
    <w:rsid w:val="00230AF0"/>
    <w:rsid w:val="00230BD9"/>
    <w:rsid w:val="00230EF8"/>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7CF"/>
    <w:rsid w:val="00232CCA"/>
    <w:rsid w:val="00233075"/>
    <w:rsid w:val="002330F1"/>
    <w:rsid w:val="00233668"/>
    <w:rsid w:val="00233A54"/>
    <w:rsid w:val="00233AAD"/>
    <w:rsid w:val="00233B80"/>
    <w:rsid w:val="00233CAA"/>
    <w:rsid w:val="0023473A"/>
    <w:rsid w:val="0023474E"/>
    <w:rsid w:val="00234768"/>
    <w:rsid w:val="00234BB4"/>
    <w:rsid w:val="00235011"/>
    <w:rsid w:val="00235A20"/>
    <w:rsid w:val="00235A43"/>
    <w:rsid w:val="00235C71"/>
    <w:rsid w:val="00235E43"/>
    <w:rsid w:val="00236291"/>
    <w:rsid w:val="00236546"/>
    <w:rsid w:val="00236606"/>
    <w:rsid w:val="002368EC"/>
    <w:rsid w:val="002371FA"/>
    <w:rsid w:val="00237BFC"/>
    <w:rsid w:val="00237EE7"/>
    <w:rsid w:val="00237F9F"/>
    <w:rsid w:val="00237FEB"/>
    <w:rsid w:val="00240063"/>
    <w:rsid w:val="00240867"/>
    <w:rsid w:val="00240935"/>
    <w:rsid w:val="002409F9"/>
    <w:rsid w:val="00240B03"/>
    <w:rsid w:val="00240D48"/>
    <w:rsid w:val="00240EDE"/>
    <w:rsid w:val="00241357"/>
    <w:rsid w:val="002414D0"/>
    <w:rsid w:val="00241588"/>
    <w:rsid w:val="00241621"/>
    <w:rsid w:val="00241661"/>
    <w:rsid w:val="0024168B"/>
    <w:rsid w:val="00241B7B"/>
    <w:rsid w:val="00241F48"/>
    <w:rsid w:val="00241FE0"/>
    <w:rsid w:val="002420BC"/>
    <w:rsid w:val="002420E7"/>
    <w:rsid w:val="0024249B"/>
    <w:rsid w:val="002424BB"/>
    <w:rsid w:val="00242842"/>
    <w:rsid w:val="0024297D"/>
    <w:rsid w:val="00242A0B"/>
    <w:rsid w:val="00242DAE"/>
    <w:rsid w:val="002434B4"/>
    <w:rsid w:val="00243A0D"/>
    <w:rsid w:val="00243FE9"/>
    <w:rsid w:val="00244137"/>
    <w:rsid w:val="0024480D"/>
    <w:rsid w:val="0024486E"/>
    <w:rsid w:val="002449DF"/>
    <w:rsid w:val="00244AD3"/>
    <w:rsid w:val="00244B42"/>
    <w:rsid w:val="00244B46"/>
    <w:rsid w:val="00244F54"/>
    <w:rsid w:val="00244FD8"/>
    <w:rsid w:val="00245303"/>
    <w:rsid w:val="00245427"/>
    <w:rsid w:val="002455DA"/>
    <w:rsid w:val="0024585D"/>
    <w:rsid w:val="00245AEC"/>
    <w:rsid w:val="00246499"/>
    <w:rsid w:val="00246614"/>
    <w:rsid w:val="00246E5A"/>
    <w:rsid w:val="002470DC"/>
    <w:rsid w:val="00247140"/>
    <w:rsid w:val="00247197"/>
    <w:rsid w:val="00247204"/>
    <w:rsid w:val="0024736F"/>
    <w:rsid w:val="00247739"/>
    <w:rsid w:val="00247D24"/>
    <w:rsid w:val="00247DE3"/>
    <w:rsid w:val="00247FC3"/>
    <w:rsid w:val="0025006F"/>
    <w:rsid w:val="002500A0"/>
    <w:rsid w:val="00250364"/>
    <w:rsid w:val="00250478"/>
    <w:rsid w:val="0025050F"/>
    <w:rsid w:val="00250A10"/>
    <w:rsid w:val="00250A4E"/>
    <w:rsid w:val="00251809"/>
    <w:rsid w:val="0025206F"/>
    <w:rsid w:val="002520E3"/>
    <w:rsid w:val="0025211C"/>
    <w:rsid w:val="002526F0"/>
    <w:rsid w:val="00252AEB"/>
    <w:rsid w:val="00252BAE"/>
    <w:rsid w:val="00253099"/>
    <w:rsid w:val="0025319B"/>
    <w:rsid w:val="002532C9"/>
    <w:rsid w:val="002532D2"/>
    <w:rsid w:val="00253513"/>
    <w:rsid w:val="0025374F"/>
    <w:rsid w:val="00253C4F"/>
    <w:rsid w:val="00253EA5"/>
    <w:rsid w:val="00254197"/>
    <w:rsid w:val="00254366"/>
    <w:rsid w:val="00254A6E"/>
    <w:rsid w:val="00254AAC"/>
    <w:rsid w:val="00254DCC"/>
    <w:rsid w:val="00254E33"/>
    <w:rsid w:val="00255061"/>
    <w:rsid w:val="002551C6"/>
    <w:rsid w:val="00255559"/>
    <w:rsid w:val="002557E2"/>
    <w:rsid w:val="002557F8"/>
    <w:rsid w:val="002559D1"/>
    <w:rsid w:val="00255B7F"/>
    <w:rsid w:val="00255CBD"/>
    <w:rsid w:val="00255DE2"/>
    <w:rsid w:val="0025619F"/>
    <w:rsid w:val="00256663"/>
    <w:rsid w:val="00257241"/>
    <w:rsid w:val="00257AA0"/>
    <w:rsid w:val="00260352"/>
    <w:rsid w:val="0026040C"/>
    <w:rsid w:val="00260471"/>
    <w:rsid w:val="00260560"/>
    <w:rsid w:val="00260E13"/>
    <w:rsid w:val="00261012"/>
    <w:rsid w:val="00261120"/>
    <w:rsid w:val="0026151A"/>
    <w:rsid w:val="00261522"/>
    <w:rsid w:val="00261763"/>
    <w:rsid w:val="00261BFD"/>
    <w:rsid w:val="00261CC3"/>
    <w:rsid w:val="00261D09"/>
    <w:rsid w:val="00262943"/>
    <w:rsid w:val="002629AF"/>
    <w:rsid w:val="00262AA8"/>
    <w:rsid w:val="00262BC0"/>
    <w:rsid w:val="0026301E"/>
    <w:rsid w:val="00263563"/>
    <w:rsid w:val="00263B41"/>
    <w:rsid w:val="00263CDE"/>
    <w:rsid w:val="00263E1B"/>
    <w:rsid w:val="00263EF7"/>
    <w:rsid w:val="00263FCA"/>
    <w:rsid w:val="002640FA"/>
    <w:rsid w:val="00264894"/>
    <w:rsid w:val="002648AE"/>
    <w:rsid w:val="00264BA9"/>
    <w:rsid w:val="00264BD8"/>
    <w:rsid w:val="00264BF1"/>
    <w:rsid w:val="00264D00"/>
    <w:rsid w:val="00264E8B"/>
    <w:rsid w:val="002653BB"/>
    <w:rsid w:val="0026557C"/>
    <w:rsid w:val="0026569C"/>
    <w:rsid w:val="002664CD"/>
    <w:rsid w:val="00266694"/>
    <w:rsid w:val="00266868"/>
    <w:rsid w:val="002668B2"/>
    <w:rsid w:val="00266C7A"/>
    <w:rsid w:val="00266CE0"/>
    <w:rsid w:val="0026715B"/>
    <w:rsid w:val="00267363"/>
    <w:rsid w:val="0026742B"/>
    <w:rsid w:val="002676D9"/>
    <w:rsid w:val="00267C06"/>
    <w:rsid w:val="00267D0E"/>
    <w:rsid w:val="00267D11"/>
    <w:rsid w:val="00270035"/>
    <w:rsid w:val="00270055"/>
    <w:rsid w:val="00270401"/>
    <w:rsid w:val="00270469"/>
    <w:rsid w:val="002704B9"/>
    <w:rsid w:val="0027052F"/>
    <w:rsid w:val="002705F9"/>
    <w:rsid w:val="00270961"/>
    <w:rsid w:val="00270CF1"/>
    <w:rsid w:val="0027174D"/>
    <w:rsid w:val="00271831"/>
    <w:rsid w:val="002719C9"/>
    <w:rsid w:val="00272865"/>
    <w:rsid w:val="00272AAC"/>
    <w:rsid w:val="00272E35"/>
    <w:rsid w:val="002731BB"/>
    <w:rsid w:val="0027326C"/>
    <w:rsid w:val="00273521"/>
    <w:rsid w:val="00273802"/>
    <w:rsid w:val="00273AEC"/>
    <w:rsid w:val="00273BDC"/>
    <w:rsid w:val="00275079"/>
    <w:rsid w:val="002750AE"/>
    <w:rsid w:val="0027528F"/>
    <w:rsid w:val="002752D0"/>
    <w:rsid w:val="00275915"/>
    <w:rsid w:val="0027597B"/>
    <w:rsid w:val="00275A9F"/>
    <w:rsid w:val="00275ED6"/>
    <w:rsid w:val="00275F30"/>
    <w:rsid w:val="002765D6"/>
    <w:rsid w:val="00276A1A"/>
    <w:rsid w:val="00276D89"/>
    <w:rsid w:val="00277079"/>
    <w:rsid w:val="00277438"/>
    <w:rsid w:val="00277484"/>
    <w:rsid w:val="002776B6"/>
    <w:rsid w:val="002776C9"/>
    <w:rsid w:val="00277C18"/>
    <w:rsid w:val="002802F3"/>
    <w:rsid w:val="00280321"/>
    <w:rsid w:val="00280345"/>
    <w:rsid w:val="00280417"/>
    <w:rsid w:val="00280932"/>
    <w:rsid w:val="0028133F"/>
    <w:rsid w:val="002813B2"/>
    <w:rsid w:val="0028146A"/>
    <w:rsid w:val="0028149D"/>
    <w:rsid w:val="0028182E"/>
    <w:rsid w:val="00281FF7"/>
    <w:rsid w:val="00282050"/>
    <w:rsid w:val="00282482"/>
    <w:rsid w:val="002824E8"/>
    <w:rsid w:val="00282754"/>
    <w:rsid w:val="002829AC"/>
    <w:rsid w:val="00282AEE"/>
    <w:rsid w:val="00282CA1"/>
    <w:rsid w:val="00283469"/>
    <w:rsid w:val="002836BE"/>
    <w:rsid w:val="002839EE"/>
    <w:rsid w:val="00283A70"/>
    <w:rsid w:val="00283DFF"/>
    <w:rsid w:val="0028400C"/>
    <w:rsid w:val="0028406F"/>
    <w:rsid w:val="002842B4"/>
    <w:rsid w:val="00284360"/>
    <w:rsid w:val="00284B63"/>
    <w:rsid w:val="00285015"/>
    <w:rsid w:val="002851E3"/>
    <w:rsid w:val="002851E8"/>
    <w:rsid w:val="00285641"/>
    <w:rsid w:val="0028580A"/>
    <w:rsid w:val="00285906"/>
    <w:rsid w:val="00286416"/>
    <w:rsid w:val="0028695B"/>
    <w:rsid w:val="00286BA5"/>
    <w:rsid w:val="002870FA"/>
    <w:rsid w:val="002873A4"/>
    <w:rsid w:val="00287442"/>
    <w:rsid w:val="0028792B"/>
    <w:rsid w:val="00287978"/>
    <w:rsid w:val="00287DE5"/>
    <w:rsid w:val="002900A9"/>
    <w:rsid w:val="00290146"/>
    <w:rsid w:val="00290334"/>
    <w:rsid w:val="00290383"/>
    <w:rsid w:val="00290530"/>
    <w:rsid w:val="0029055D"/>
    <w:rsid w:val="00290A58"/>
    <w:rsid w:val="00290F87"/>
    <w:rsid w:val="0029109B"/>
    <w:rsid w:val="00291156"/>
    <w:rsid w:val="002916E5"/>
    <w:rsid w:val="0029194D"/>
    <w:rsid w:val="00291CEA"/>
    <w:rsid w:val="00291EAC"/>
    <w:rsid w:val="00291F95"/>
    <w:rsid w:val="0029206C"/>
    <w:rsid w:val="00292194"/>
    <w:rsid w:val="00292426"/>
    <w:rsid w:val="002925EE"/>
    <w:rsid w:val="002927DF"/>
    <w:rsid w:val="002929BF"/>
    <w:rsid w:val="00292A62"/>
    <w:rsid w:val="00292C27"/>
    <w:rsid w:val="00292DC4"/>
    <w:rsid w:val="00292EA2"/>
    <w:rsid w:val="00292EF1"/>
    <w:rsid w:val="00292FF3"/>
    <w:rsid w:val="00293B2A"/>
    <w:rsid w:val="00293D5E"/>
    <w:rsid w:val="002940D4"/>
    <w:rsid w:val="002944A8"/>
    <w:rsid w:val="002945CA"/>
    <w:rsid w:val="00294A7F"/>
    <w:rsid w:val="0029520F"/>
    <w:rsid w:val="00295233"/>
    <w:rsid w:val="00295671"/>
    <w:rsid w:val="0029578B"/>
    <w:rsid w:val="00295EB9"/>
    <w:rsid w:val="002962EA"/>
    <w:rsid w:val="002962F4"/>
    <w:rsid w:val="0029665B"/>
    <w:rsid w:val="00297334"/>
    <w:rsid w:val="0029772F"/>
    <w:rsid w:val="00297798"/>
    <w:rsid w:val="00297B1E"/>
    <w:rsid w:val="002A01FB"/>
    <w:rsid w:val="002A03CC"/>
    <w:rsid w:val="002A08AA"/>
    <w:rsid w:val="002A0A9F"/>
    <w:rsid w:val="002A0B8E"/>
    <w:rsid w:val="002A0F70"/>
    <w:rsid w:val="002A1504"/>
    <w:rsid w:val="002A1620"/>
    <w:rsid w:val="002A16A2"/>
    <w:rsid w:val="002A1906"/>
    <w:rsid w:val="002A1DA4"/>
    <w:rsid w:val="002A217E"/>
    <w:rsid w:val="002A2223"/>
    <w:rsid w:val="002A2903"/>
    <w:rsid w:val="002A29D2"/>
    <w:rsid w:val="002A2CCF"/>
    <w:rsid w:val="002A2FA8"/>
    <w:rsid w:val="002A3054"/>
    <w:rsid w:val="002A310C"/>
    <w:rsid w:val="002A3386"/>
    <w:rsid w:val="002A3A25"/>
    <w:rsid w:val="002A4248"/>
    <w:rsid w:val="002A433B"/>
    <w:rsid w:val="002A44E1"/>
    <w:rsid w:val="002A46B6"/>
    <w:rsid w:val="002A47C3"/>
    <w:rsid w:val="002A489C"/>
    <w:rsid w:val="002A4B08"/>
    <w:rsid w:val="002A4BD4"/>
    <w:rsid w:val="002A4CCE"/>
    <w:rsid w:val="002A4EAA"/>
    <w:rsid w:val="002A4F44"/>
    <w:rsid w:val="002A586E"/>
    <w:rsid w:val="002A5899"/>
    <w:rsid w:val="002A58D5"/>
    <w:rsid w:val="002A5D92"/>
    <w:rsid w:val="002A5F5F"/>
    <w:rsid w:val="002A6638"/>
    <w:rsid w:val="002A66CF"/>
    <w:rsid w:val="002A6B56"/>
    <w:rsid w:val="002A6D14"/>
    <w:rsid w:val="002A6D6A"/>
    <w:rsid w:val="002A6ECC"/>
    <w:rsid w:val="002A70F1"/>
    <w:rsid w:val="002A71AC"/>
    <w:rsid w:val="002A726D"/>
    <w:rsid w:val="002A75EE"/>
    <w:rsid w:val="002A7C78"/>
    <w:rsid w:val="002A7CA4"/>
    <w:rsid w:val="002A7DA5"/>
    <w:rsid w:val="002B0021"/>
    <w:rsid w:val="002B0195"/>
    <w:rsid w:val="002B05D0"/>
    <w:rsid w:val="002B074B"/>
    <w:rsid w:val="002B0957"/>
    <w:rsid w:val="002B0B7C"/>
    <w:rsid w:val="002B12B0"/>
    <w:rsid w:val="002B12F0"/>
    <w:rsid w:val="002B14BA"/>
    <w:rsid w:val="002B1715"/>
    <w:rsid w:val="002B1745"/>
    <w:rsid w:val="002B187E"/>
    <w:rsid w:val="002B1C05"/>
    <w:rsid w:val="002B251C"/>
    <w:rsid w:val="002B266F"/>
    <w:rsid w:val="002B278A"/>
    <w:rsid w:val="002B2966"/>
    <w:rsid w:val="002B3408"/>
    <w:rsid w:val="002B3674"/>
    <w:rsid w:val="002B3B56"/>
    <w:rsid w:val="002B3D10"/>
    <w:rsid w:val="002B40E6"/>
    <w:rsid w:val="002B4357"/>
    <w:rsid w:val="002B4A79"/>
    <w:rsid w:val="002B4B89"/>
    <w:rsid w:val="002B4CDB"/>
    <w:rsid w:val="002B4DC3"/>
    <w:rsid w:val="002B53C5"/>
    <w:rsid w:val="002B5875"/>
    <w:rsid w:val="002B5A8C"/>
    <w:rsid w:val="002B5E38"/>
    <w:rsid w:val="002B6724"/>
    <w:rsid w:val="002B6B6E"/>
    <w:rsid w:val="002B6E2E"/>
    <w:rsid w:val="002B6E73"/>
    <w:rsid w:val="002B6F3A"/>
    <w:rsid w:val="002B70E1"/>
    <w:rsid w:val="002B7516"/>
    <w:rsid w:val="002B751F"/>
    <w:rsid w:val="002B76B2"/>
    <w:rsid w:val="002B76F4"/>
    <w:rsid w:val="002B77FA"/>
    <w:rsid w:val="002B7841"/>
    <w:rsid w:val="002B7865"/>
    <w:rsid w:val="002B7898"/>
    <w:rsid w:val="002B7922"/>
    <w:rsid w:val="002B796B"/>
    <w:rsid w:val="002B79B9"/>
    <w:rsid w:val="002B7ADF"/>
    <w:rsid w:val="002B7B93"/>
    <w:rsid w:val="002C03CD"/>
    <w:rsid w:val="002C0450"/>
    <w:rsid w:val="002C0499"/>
    <w:rsid w:val="002C0B2D"/>
    <w:rsid w:val="002C0BFD"/>
    <w:rsid w:val="002C0D4E"/>
    <w:rsid w:val="002C106B"/>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653"/>
    <w:rsid w:val="002C374B"/>
    <w:rsid w:val="002C37D4"/>
    <w:rsid w:val="002C3CB8"/>
    <w:rsid w:val="002C3FB1"/>
    <w:rsid w:val="002C53AA"/>
    <w:rsid w:val="002C56C1"/>
    <w:rsid w:val="002C590D"/>
    <w:rsid w:val="002C5961"/>
    <w:rsid w:val="002C6116"/>
    <w:rsid w:val="002C6162"/>
    <w:rsid w:val="002C6394"/>
    <w:rsid w:val="002C6B5C"/>
    <w:rsid w:val="002C6C9B"/>
    <w:rsid w:val="002C6FFE"/>
    <w:rsid w:val="002C70A2"/>
    <w:rsid w:val="002C7246"/>
    <w:rsid w:val="002C749F"/>
    <w:rsid w:val="002C7636"/>
    <w:rsid w:val="002C78FB"/>
    <w:rsid w:val="002C7EC6"/>
    <w:rsid w:val="002D00A1"/>
    <w:rsid w:val="002D0287"/>
    <w:rsid w:val="002D06E9"/>
    <w:rsid w:val="002D0EEB"/>
    <w:rsid w:val="002D1CB6"/>
    <w:rsid w:val="002D1D29"/>
    <w:rsid w:val="002D1E77"/>
    <w:rsid w:val="002D1F39"/>
    <w:rsid w:val="002D1FEF"/>
    <w:rsid w:val="002D25D0"/>
    <w:rsid w:val="002D275D"/>
    <w:rsid w:val="002D295F"/>
    <w:rsid w:val="002D297F"/>
    <w:rsid w:val="002D2AC8"/>
    <w:rsid w:val="002D2C5A"/>
    <w:rsid w:val="002D2D32"/>
    <w:rsid w:val="002D2E23"/>
    <w:rsid w:val="002D2EA9"/>
    <w:rsid w:val="002D32E1"/>
    <w:rsid w:val="002D33D2"/>
    <w:rsid w:val="002D3581"/>
    <w:rsid w:val="002D38C7"/>
    <w:rsid w:val="002D3D7B"/>
    <w:rsid w:val="002D3EE2"/>
    <w:rsid w:val="002D3EF8"/>
    <w:rsid w:val="002D3F6E"/>
    <w:rsid w:val="002D40EF"/>
    <w:rsid w:val="002D4319"/>
    <w:rsid w:val="002D44E9"/>
    <w:rsid w:val="002D45A7"/>
    <w:rsid w:val="002D4609"/>
    <w:rsid w:val="002D496C"/>
    <w:rsid w:val="002D4D9D"/>
    <w:rsid w:val="002D4E3E"/>
    <w:rsid w:val="002D54D6"/>
    <w:rsid w:val="002D562E"/>
    <w:rsid w:val="002D5D5B"/>
    <w:rsid w:val="002D5EE7"/>
    <w:rsid w:val="002D61C9"/>
    <w:rsid w:val="002D6373"/>
    <w:rsid w:val="002D6F2A"/>
    <w:rsid w:val="002D73D2"/>
    <w:rsid w:val="002D7467"/>
    <w:rsid w:val="002D7485"/>
    <w:rsid w:val="002D798A"/>
    <w:rsid w:val="002D79B5"/>
    <w:rsid w:val="002D7C40"/>
    <w:rsid w:val="002E012D"/>
    <w:rsid w:val="002E015E"/>
    <w:rsid w:val="002E0221"/>
    <w:rsid w:val="002E05C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44"/>
    <w:rsid w:val="002E5280"/>
    <w:rsid w:val="002E5440"/>
    <w:rsid w:val="002E5602"/>
    <w:rsid w:val="002E580A"/>
    <w:rsid w:val="002E5853"/>
    <w:rsid w:val="002E59D7"/>
    <w:rsid w:val="002E5ADE"/>
    <w:rsid w:val="002E5CD1"/>
    <w:rsid w:val="002E5EF8"/>
    <w:rsid w:val="002E60E9"/>
    <w:rsid w:val="002E625E"/>
    <w:rsid w:val="002E6715"/>
    <w:rsid w:val="002E696A"/>
    <w:rsid w:val="002E6BBE"/>
    <w:rsid w:val="002E6EBF"/>
    <w:rsid w:val="002E70F0"/>
    <w:rsid w:val="002E70FF"/>
    <w:rsid w:val="002E7732"/>
    <w:rsid w:val="002E7869"/>
    <w:rsid w:val="002E788B"/>
    <w:rsid w:val="002E79B8"/>
    <w:rsid w:val="002E7AAD"/>
    <w:rsid w:val="002E7ACC"/>
    <w:rsid w:val="002E7BA3"/>
    <w:rsid w:val="002E7CC9"/>
    <w:rsid w:val="002F01BA"/>
    <w:rsid w:val="002F079D"/>
    <w:rsid w:val="002F0A44"/>
    <w:rsid w:val="002F0AAB"/>
    <w:rsid w:val="002F0B60"/>
    <w:rsid w:val="002F0BBA"/>
    <w:rsid w:val="002F152C"/>
    <w:rsid w:val="002F1612"/>
    <w:rsid w:val="002F1657"/>
    <w:rsid w:val="002F1833"/>
    <w:rsid w:val="002F1891"/>
    <w:rsid w:val="002F1AC6"/>
    <w:rsid w:val="002F1BBB"/>
    <w:rsid w:val="002F1C44"/>
    <w:rsid w:val="002F1E3A"/>
    <w:rsid w:val="002F1E67"/>
    <w:rsid w:val="002F1EC0"/>
    <w:rsid w:val="002F20AD"/>
    <w:rsid w:val="002F231C"/>
    <w:rsid w:val="002F2389"/>
    <w:rsid w:val="002F285A"/>
    <w:rsid w:val="002F2932"/>
    <w:rsid w:val="002F2AD9"/>
    <w:rsid w:val="002F2CDA"/>
    <w:rsid w:val="002F3A5D"/>
    <w:rsid w:val="002F3B7E"/>
    <w:rsid w:val="002F3D77"/>
    <w:rsid w:val="002F416B"/>
    <w:rsid w:val="002F42FE"/>
    <w:rsid w:val="002F43AC"/>
    <w:rsid w:val="002F4774"/>
    <w:rsid w:val="002F490E"/>
    <w:rsid w:val="002F4B15"/>
    <w:rsid w:val="002F5028"/>
    <w:rsid w:val="002F502B"/>
    <w:rsid w:val="002F50FD"/>
    <w:rsid w:val="002F571C"/>
    <w:rsid w:val="002F5A94"/>
    <w:rsid w:val="002F69C4"/>
    <w:rsid w:val="002F6B92"/>
    <w:rsid w:val="002F6B9D"/>
    <w:rsid w:val="002F6E7B"/>
    <w:rsid w:val="002F70F9"/>
    <w:rsid w:val="002F71A5"/>
    <w:rsid w:val="002F72D7"/>
    <w:rsid w:val="002F7828"/>
    <w:rsid w:val="002F78B7"/>
    <w:rsid w:val="002F7AD4"/>
    <w:rsid w:val="002F7BF5"/>
    <w:rsid w:val="002F7F0B"/>
    <w:rsid w:val="003005D6"/>
    <w:rsid w:val="003006CD"/>
    <w:rsid w:val="003006F6"/>
    <w:rsid w:val="0030079A"/>
    <w:rsid w:val="00300AAF"/>
    <w:rsid w:val="00300D76"/>
    <w:rsid w:val="003015B5"/>
    <w:rsid w:val="00301AFC"/>
    <w:rsid w:val="00301CF7"/>
    <w:rsid w:val="00301F1D"/>
    <w:rsid w:val="00302233"/>
    <w:rsid w:val="003023E7"/>
    <w:rsid w:val="00302661"/>
    <w:rsid w:val="00302794"/>
    <w:rsid w:val="00302799"/>
    <w:rsid w:val="0030279D"/>
    <w:rsid w:val="003027DA"/>
    <w:rsid w:val="003029B0"/>
    <w:rsid w:val="00302F36"/>
    <w:rsid w:val="00302F53"/>
    <w:rsid w:val="0030339F"/>
    <w:rsid w:val="00303517"/>
    <w:rsid w:val="00303646"/>
    <w:rsid w:val="003037DC"/>
    <w:rsid w:val="00303D27"/>
    <w:rsid w:val="0030418F"/>
    <w:rsid w:val="003041AF"/>
    <w:rsid w:val="003042A3"/>
    <w:rsid w:val="0030480B"/>
    <w:rsid w:val="003048FB"/>
    <w:rsid w:val="00304C40"/>
    <w:rsid w:val="00304D00"/>
    <w:rsid w:val="00304F30"/>
    <w:rsid w:val="003054FA"/>
    <w:rsid w:val="00305E8D"/>
    <w:rsid w:val="00305F94"/>
    <w:rsid w:val="00306012"/>
    <w:rsid w:val="00306109"/>
    <w:rsid w:val="0030618C"/>
    <w:rsid w:val="0030648A"/>
    <w:rsid w:val="00306574"/>
    <w:rsid w:val="003067CC"/>
    <w:rsid w:val="00306A01"/>
    <w:rsid w:val="00306C13"/>
    <w:rsid w:val="00306CEA"/>
    <w:rsid w:val="00306FA5"/>
    <w:rsid w:val="00306FE5"/>
    <w:rsid w:val="003074E7"/>
    <w:rsid w:val="00307518"/>
    <w:rsid w:val="00307C6E"/>
    <w:rsid w:val="00307FCB"/>
    <w:rsid w:val="00310638"/>
    <w:rsid w:val="0031089B"/>
    <w:rsid w:val="00310FDD"/>
    <w:rsid w:val="00311191"/>
    <w:rsid w:val="00311436"/>
    <w:rsid w:val="003116E3"/>
    <w:rsid w:val="00311EEC"/>
    <w:rsid w:val="00311F14"/>
    <w:rsid w:val="0031215A"/>
    <w:rsid w:val="00312402"/>
    <w:rsid w:val="0031272F"/>
    <w:rsid w:val="003129CE"/>
    <w:rsid w:val="00312A57"/>
    <w:rsid w:val="00312A92"/>
    <w:rsid w:val="00312B8D"/>
    <w:rsid w:val="00312EA6"/>
    <w:rsid w:val="00312FC7"/>
    <w:rsid w:val="00313BF4"/>
    <w:rsid w:val="00313F6D"/>
    <w:rsid w:val="003141A9"/>
    <w:rsid w:val="0031428A"/>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5FBF"/>
    <w:rsid w:val="0031615A"/>
    <w:rsid w:val="0031618B"/>
    <w:rsid w:val="00316256"/>
    <w:rsid w:val="00316E2A"/>
    <w:rsid w:val="00316E58"/>
    <w:rsid w:val="003170F9"/>
    <w:rsid w:val="003175F1"/>
    <w:rsid w:val="003178A8"/>
    <w:rsid w:val="0031799C"/>
    <w:rsid w:val="003179CD"/>
    <w:rsid w:val="00320238"/>
    <w:rsid w:val="0032074F"/>
    <w:rsid w:val="00320985"/>
    <w:rsid w:val="00320AB6"/>
    <w:rsid w:val="00320B46"/>
    <w:rsid w:val="00320C0C"/>
    <w:rsid w:val="0032108F"/>
    <w:rsid w:val="00321592"/>
    <w:rsid w:val="003219BA"/>
    <w:rsid w:val="003219E7"/>
    <w:rsid w:val="0032210E"/>
    <w:rsid w:val="00322252"/>
    <w:rsid w:val="00322254"/>
    <w:rsid w:val="00322283"/>
    <w:rsid w:val="0032248F"/>
    <w:rsid w:val="00322736"/>
    <w:rsid w:val="00322B0C"/>
    <w:rsid w:val="00322C2C"/>
    <w:rsid w:val="003236B1"/>
    <w:rsid w:val="00323A21"/>
    <w:rsid w:val="00323EBD"/>
    <w:rsid w:val="00323EC3"/>
    <w:rsid w:val="0032415F"/>
    <w:rsid w:val="0032442F"/>
    <w:rsid w:val="003244F7"/>
    <w:rsid w:val="00324789"/>
    <w:rsid w:val="00324904"/>
    <w:rsid w:val="00324E7F"/>
    <w:rsid w:val="00324EAB"/>
    <w:rsid w:val="00324F53"/>
    <w:rsid w:val="00325038"/>
    <w:rsid w:val="00325396"/>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098"/>
    <w:rsid w:val="00327474"/>
    <w:rsid w:val="00327651"/>
    <w:rsid w:val="00327736"/>
    <w:rsid w:val="00327B8C"/>
    <w:rsid w:val="00327D58"/>
    <w:rsid w:val="00327D5F"/>
    <w:rsid w:val="00327DA6"/>
    <w:rsid w:val="00330064"/>
    <w:rsid w:val="003306A0"/>
    <w:rsid w:val="00330842"/>
    <w:rsid w:val="00330DB7"/>
    <w:rsid w:val="00330DBB"/>
    <w:rsid w:val="00330F1A"/>
    <w:rsid w:val="00331306"/>
    <w:rsid w:val="00331CAF"/>
    <w:rsid w:val="003323EB"/>
    <w:rsid w:val="00332539"/>
    <w:rsid w:val="00332779"/>
    <w:rsid w:val="003327FF"/>
    <w:rsid w:val="00332D26"/>
    <w:rsid w:val="00332D33"/>
    <w:rsid w:val="0033362D"/>
    <w:rsid w:val="0033369E"/>
    <w:rsid w:val="00333988"/>
    <w:rsid w:val="00333C7C"/>
    <w:rsid w:val="00333FD4"/>
    <w:rsid w:val="00333FF2"/>
    <w:rsid w:val="003340D3"/>
    <w:rsid w:val="0033417A"/>
    <w:rsid w:val="00334235"/>
    <w:rsid w:val="003343DC"/>
    <w:rsid w:val="00334578"/>
    <w:rsid w:val="00334710"/>
    <w:rsid w:val="00334951"/>
    <w:rsid w:val="00334AAE"/>
    <w:rsid w:val="00334C65"/>
    <w:rsid w:val="00334D18"/>
    <w:rsid w:val="00334DD8"/>
    <w:rsid w:val="00335150"/>
    <w:rsid w:val="00335480"/>
    <w:rsid w:val="00335A0D"/>
    <w:rsid w:val="00335F6D"/>
    <w:rsid w:val="00336023"/>
    <w:rsid w:val="00336904"/>
    <w:rsid w:val="003369CE"/>
    <w:rsid w:val="003369EA"/>
    <w:rsid w:val="00336AF1"/>
    <w:rsid w:val="003373A6"/>
    <w:rsid w:val="003377BC"/>
    <w:rsid w:val="003400F5"/>
    <w:rsid w:val="003404D4"/>
    <w:rsid w:val="00340539"/>
    <w:rsid w:val="00340684"/>
    <w:rsid w:val="0034077A"/>
    <w:rsid w:val="00340984"/>
    <w:rsid w:val="00340C56"/>
    <w:rsid w:val="00340EE2"/>
    <w:rsid w:val="00340FA2"/>
    <w:rsid w:val="00342177"/>
    <w:rsid w:val="0034246F"/>
    <w:rsid w:val="0034257D"/>
    <w:rsid w:val="003426E9"/>
    <w:rsid w:val="003428AD"/>
    <w:rsid w:val="00342D56"/>
    <w:rsid w:val="00342E1F"/>
    <w:rsid w:val="00342E88"/>
    <w:rsid w:val="003433C3"/>
    <w:rsid w:val="0034384D"/>
    <w:rsid w:val="00343858"/>
    <w:rsid w:val="003438E7"/>
    <w:rsid w:val="00343CF9"/>
    <w:rsid w:val="00343F4C"/>
    <w:rsid w:val="003448E1"/>
    <w:rsid w:val="00344CFC"/>
    <w:rsid w:val="00344DD6"/>
    <w:rsid w:val="00344E12"/>
    <w:rsid w:val="00344EC5"/>
    <w:rsid w:val="00345628"/>
    <w:rsid w:val="00345811"/>
    <w:rsid w:val="00345C34"/>
    <w:rsid w:val="00345EF6"/>
    <w:rsid w:val="00345FDD"/>
    <w:rsid w:val="0034605C"/>
    <w:rsid w:val="003460A9"/>
    <w:rsid w:val="0034673A"/>
    <w:rsid w:val="003467C5"/>
    <w:rsid w:val="003469F4"/>
    <w:rsid w:val="00346A37"/>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9E"/>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49B"/>
    <w:rsid w:val="00356679"/>
    <w:rsid w:val="00356715"/>
    <w:rsid w:val="00356782"/>
    <w:rsid w:val="00356946"/>
    <w:rsid w:val="0035789A"/>
    <w:rsid w:val="00360367"/>
    <w:rsid w:val="00360492"/>
    <w:rsid w:val="00360510"/>
    <w:rsid w:val="003607AB"/>
    <w:rsid w:val="00360898"/>
    <w:rsid w:val="00360960"/>
    <w:rsid w:val="003609FF"/>
    <w:rsid w:val="00360C14"/>
    <w:rsid w:val="00360C40"/>
    <w:rsid w:val="00360D3E"/>
    <w:rsid w:val="00360F47"/>
    <w:rsid w:val="003611FD"/>
    <w:rsid w:val="003614D0"/>
    <w:rsid w:val="00361629"/>
    <w:rsid w:val="00361713"/>
    <w:rsid w:val="003618AE"/>
    <w:rsid w:val="00361D1E"/>
    <w:rsid w:val="003621D7"/>
    <w:rsid w:val="00362B5B"/>
    <w:rsid w:val="00362C00"/>
    <w:rsid w:val="00362FB7"/>
    <w:rsid w:val="003630C0"/>
    <w:rsid w:val="003631F0"/>
    <w:rsid w:val="003638F4"/>
    <w:rsid w:val="003639F4"/>
    <w:rsid w:val="00363B0E"/>
    <w:rsid w:val="00363E6B"/>
    <w:rsid w:val="00363F9F"/>
    <w:rsid w:val="00363FEB"/>
    <w:rsid w:val="00364086"/>
    <w:rsid w:val="0036445D"/>
    <w:rsid w:val="00364489"/>
    <w:rsid w:val="00364BBC"/>
    <w:rsid w:val="00364CE6"/>
    <w:rsid w:val="00364E96"/>
    <w:rsid w:val="003652F4"/>
    <w:rsid w:val="003654BC"/>
    <w:rsid w:val="0036583F"/>
    <w:rsid w:val="00365B7D"/>
    <w:rsid w:val="00366192"/>
    <w:rsid w:val="0036643F"/>
    <w:rsid w:val="003667FA"/>
    <w:rsid w:val="003669CF"/>
    <w:rsid w:val="00366C76"/>
    <w:rsid w:val="00366D1B"/>
    <w:rsid w:val="0036703D"/>
    <w:rsid w:val="00367459"/>
    <w:rsid w:val="003675C0"/>
    <w:rsid w:val="0036771C"/>
    <w:rsid w:val="0036799A"/>
    <w:rsid w:val="00367A73"/>
    <w:rsid w:val="00367BCC"/>
    <w:rsid w:val="00367EE1"/>
    <w:rsid w:val="00367F9B"/>
    <w:rsid w:val="00367FA0"/>
    <w:rsid w:val="00370231"/>
    <w:rsid w:val="003708DC"/>
    <w:rsid w:val="00370B5A"/>
    <w:rsid w:val="00370BE9"/>
    <w:rsid w:val="00370DA9"/>
    <w:rsid w:val="00370DE2"/>
    <w:rsid w:val="00371022"/>
    <w:rsid w:val="00371318"/>
    <w:rsid w:val="003715FD"/>
    <w:rsid w:val="003716E9"/>
    <w:rsid w:val="00371B1F"/>
    <w:rsid w:val="00371E52"/>
    <w:rsid w:val="003720B1"/>
    <w:rsid w:val="003720F0"/>
    <w:rsid w:val="0037213C"/>
    <w:rsid w:val="003722A8"/>
    <w:rsid w:val="003724D4"/>
    <w:rsid w:val="003725A4"/>
    <w:rsid w:val="00372B31"/>
    <w:rsid w:val="0037305D"/>
    <w:rsid w:val="003730B2"/>
    <w:rsid w:val="0037322F"/>
    <w:rsid w:val="00373796"/>
    <w:rsid w:val="00373B4C"/>
    <w:rsid w:val="00373E6D"/>
    <w:rsid w:val="00374307"/>
    <w:rsid w:val="003743EC"/>
    <w:rsid w:val="003746BB"/>
    <w:rsid w:val="003748A8"/>
    <w:rsid w:val="00374D39"/>
    <w:rsid w:val="00374DDE"/>
    <w:rsid w:val="00374DF5"/>
    <w:rsid w:val="00374F46"/>
    <w:rsid w:val="0037521A"/>
    <w:rsid w:val="003755D3"/>
    <w:rsid w:val="0037582B"/>
    <w:rsid w:val="00375A32"/>
    <w:rsid w:val="003761C0"/>
    <w:rsid w:val="003765F1"/>
    <w:rsid w:val="003765F3"/>
    <w:rsid w:val="003767A8"/>
    <w:rsid w:val="00376B4F"/>
    <w:rsid w:val="00376D27"/>
    <w:rsid w:val="00376E5F"/>
    <w:rsid w:val="0037743E"/>
    <w:rsid w:val="00377622"/>
    <w:rsid w:val="00377827"/>
    <w:rsid w:val="00377F14"/>
    <w:rsid w:val="00380405"/>
    <w:rsid w:val="003804AD"/>
    <w:rsid w:val="003804BA"/>
    <w:rsid w:val="00380A1B"/>
    <w:rsid w:val="003811A9"/>
    <w:rsid w:val="00381328"/>
    <w:rsid w:val="00381756"/>
    <w:rsid w:val="00381E0B"/>
    <w:rsid w:val="00382211"/>
    <w:rsid w:val="00382803"/>
    <w:rsid w:val="00384643"/>
    <w:rsid w:val="00384F2D"/>
    <w:rsid w:val="0038521B"/>
    <w:rsid w:val="003858B9"/>
    <w:rsid w:val="003858BD"/>
    <w:rsid w:val="00385944"/>
    <w:rsid w:val="00385A9C"/>
    <w:rsid w:val="003861AC"/>
    <w:rsid w:val="00386420"/>
    <w:rsid w:val="00386724"/>
    <w:rsid w:val="00386855"/>
    <w:rsid w:val="003868ED"/>
    <w:rsid w:val="00386CDE"/>
    <w:rsid w:val="00386D53"/>
    <w:rsid w:val="00386FE7"/>
    <w:rsid w:val="003870E4"/>
    <w:rsid w:val="00387592"/>
    <w:rsid w:val="00387817"/>
    <w:rsid w:val="00387A37"/>
    <w:rsid w:val="003900D2"/>
    <w:rsid w:val="003901FB"/>
    <w:rsid w:val="00390356"/>
    <w:rsid w:val="003904D0"/>
    <w:rsid w:val="00390936"/>
    <w:rsid w:val="00390FED"/>
    <w:rsid w:val="00391068"/>
    <w:rsid w:val="0039120B"/>
    <w:rsid w:val="00391255"/>
    <w:rsid w:val="003912DB"/>
    <w:rsid w:val="00391576"/>
    <w:rsid w:val="00391ACE"/>
    <w:rsid w:val="00391CDC"/>
    <w:rsid w:val="00391FB3"/>
    <w:rsid w:val="0039267A"/>
    <w:rsid w:val="00392C97"/>
    <w:rsid w:val="00392FFE"/>
    <w:rsid w:val="0039390D"/>
    <w:rsid w:val="00393978"/>
    <w:rsid w:val="00393F10"/>
    <w:rsid w:val="00394490"/>
    <w:rsid w:val="00394498"/>
    <w:rsid w:val="0039457F"/>
    <w:rsid w:val="00394A45"/>
    <w:rsid w:val="00394A49"/>
    <w:rsid w:val="00394AE7"/>
    <w:rsid w:val="00395986"/>
    <w:rsid w:val="00395A26"/>
    <w:rsid w:val="00395A4F"/>
    <w:rsid w:val="00395EBF"/>
    <w:rsid w:val="00396519"/>
    <w:rsid w:val="00396889"/>
    <w:rsid w:val="00396A59"/>
    <w:rsid w:val="00396BE4"/>
    <w:rsid w:val="00396C01"/>
    <w:rsid w:val="0039789E"/>
    <w:rsid w:val="00397C20"/>
    <w:rsid w:val="00397DEF"/>
    <w:rsid w:val="00397E08"/>
    <w:rsid w:val="00397EB2"/>
    <w:rsid w:val="003A0159"/>
    <w:rsid w:val="003A019B"/>
    <w:rsid w:val="003A01C3"/>
    <w:rsid w:val="003A0405"/>
    <w:rsid w:val="003A0754"/>
    <w:rsid w:val="003A08B6"/>
    <w:rsid w:val="003A108A"/>
    <w:rsid w:val="003A1120"/>
    <w:rsid w:val="003A1BEA"/>
    <w:rsid w:val="003A244D"/>
    <w:rsid w:val="003A257E"/>
    <w:rsid w:val="003A2711"/>
    <w:rsid w:val="003A28A5"/>
    <w:rsid w:val="003A2B05"/>
    <w:rsid w:val="003A2D7C"/>
    <w:rsid w:val="003A2EB7"/>
    <w:rsid w:val="003A3044"/>
    <w:rsid w:val="003A346D"/>
    <w:rsid w:val="003A34AC"/>
    <w:rsid w:val="003A3690"/>
    <w:rsid w:val="003A3C42"/>
    <w:rsid w:val="003A44F6"/>
    <w:rsid w:val="003A451A"/>
    <w:rsid w:val="003A47F7"/>
    <w:rsid w:val="003A4C10"/>
    <w:rsid w:val="003A4E2B"/>
    <w:rsid w:val="003A532B"/>
    <w:rsid w:val="003A5345"/>
    <w:rsid w:val="003A567E"/>
    <w:rsid w:val="003A5991"/>
    <w:rsid w:val="003A5D1D"/>
    <w:rsid w:val="003A5F96"/>
    <w:rsid w:val="003A6170"/>
    <w:rsid w:val="003A643E"/>
    <w:rsid w:val="003A646A"/>
    <w:rsid w:val="003A6B2C"/>
    <w:rsid w:val="003A6CD7"/>
    <w:rsid w:val="003A6F07"/>
    <w:rsid w:val="003A7384"/>
    <w:rsid w:val="003A74F0"/>
    <w:rsid w:val="003A7AD8"/>
    <w:rsid w:val="003A7CCD"/>
    <w:rsid w:val="003A7F75"/>
    <w:rsid w:val="003B0364"/>
    <w:rsid w:val="003B0B10"/>
    <w:rsid w:val="003B0BF1"/>
    <w:rsid w:val="003B107A"/>
    <w:rsid w:val="003B1363"/>
    <w:rsid w:val="003B176C"/>
    <w:rsid w:val="003B181F"/>
    <w:rsid w:val="003B1BE9"/>
    <w:rsid w:val="003B1D33"/>
    <w:rsid w:val="003B1DF2"/>
    <w:rsid w:val="003B1DFA"/>
    <w:rsid w:val="003B1E7E"/>
    <w:rsid w:val="003B1EBC"/>
    <w:rsid w:val="003B2149"/>
    <w:rsid w:val="003B2492"/>
    <w:rsid w:val="003B24C4"/>
    <w:rsid w:val="003B29B0"/>
    <w:rsid w:val="003B2B28"/>
    <w:rsid w:val="003B2BF7"/>
    <w:rsid w:val="003B2CC1"/>
    <w:rsid w:val="003B3A26"/>
    <w:rsid w:val="003B3E37"/>
    <w:rsid w:val="003B416E"/>
    <w:rsid w:val="003B4194"/>
    <w:rsid w:val="003B4652"/>
    <w:rsid w:val="003B4669"/>
    <w:rsid w:val="003B490B"/>
    <w:rsid w:val="003B4C56"/>
    <w:rsid w:val="003B4F6D"/>
    <w:rsid w:val="003B5092"/>
    <w:rsid w:val="003B5246"/>
    <w:rsid w:val="003B525A"/>
    <w:rsid w:val="003B5636"/>
    <w:rsid w:val="003B56C5"/>
    <w:rsid w:val="003B56E0"/>
    <w:rsid w:val="003B58ED"/>
    <w:rsid w:val="003B5A67"/>
    <w:rsid w:val="003B5D42"/>
    <w:rsid w:val="003B6074"/>
    <w:rsid w:val="003B6288"/>
    <w:rsid w:val="003B6D42"/>
    <w:rsid w:val="003B6FC9"/>
    <w:rsid w:val="003B70C3"/>
    <w:rsid w:val="003B71C3"/>
    <w:rsid w:val="003B74A9"/>
    <w:rsid w:val="003B7611"/>
    <w:rsid w:val="003B7749"/>
    <w:rsid w:val="003B781F"/>
    <w:rsid w:val="003B7A4D"/>
    <w:rsid w:val="003B7B3D"/>
    <w:rsid w:val="003B7B53"/>
    <w:rsid w:val="003B7BE9"/>
    <w:rsid w:val="003B7E3A"/>
    <w:rsid w:val="003C05B2"/>
    <w:rsid w:val="003C088B"/>
    <w:rsid w:val="003C0A7D"/>
    <w:rsid w:val="003C0BDF"/>
    <w:rsid w:val="003C11B9"/>
    <w:rsid w:val="003C1634"/>
    <w:rsid w:val="003C17DB"/>
    <w:rsid w:val="003C1956"/>
    <w:rsid w:val="003C19CC"/>
    <w:rsid w:val="003C1ABB"/>
    <w:rsid w:val="003C1AC1"/>
    <w:rsid w:val="003C1C94"/>
    <w:rsid w:val="003C1CBF"/>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B19"/>
    <w:rsid w:val="003C6B4E"/>
    <w:rsid w:val="003C6D39"/>
    <w:rsid w:val="003C75B1"/>
    <w:rsid w:val="003C7B51"/>
    <w:rsid w:val="003D01C8"/>
    <w:rsid w:val="003D06BC"/>
    <w:rsid w:val="003D0B4C"/>
    <w:rsid w:val="003D0BCF"/>
    <w:rsid w:val="003D0CD4"/>
    <w:rsid w:val="003D0CF7"/>
    <w:rsid w:val="003D0EAB"/>
    <w:rsid w:val="003D13B5"/>
    <w:rsid w:val="003D15E0"/>
    <w:rsid w:val="003D1735"/>
    <w:rsid w:val="003D1FEE"/>
    <w:rsid w:val="003D248D"/>
    <w:rsid w:val="003D282A"/>
    <w:rsid w:val="003D3233"/>
    <w:rsid w:val="003D3248"/>
    <w:rsid w:val="003D34C8"/>
    <w:rsid w:val="003D3BF2"/>
    <w:rsid w:val="003D3C7F"/>
    <w:rsid w:val="003D3C89"/>
    <w:rsid w:val="003D40B6"/>
    <w:rsid w:val="003D463A"/>
    <w:rsid w:val="003D475E"/>
    <w:rsid w:val="003D4B59"/>
    <w:rsid w:val="003D4BEF"/>
    <w:rsid w:val="003D4D40"/>
    <w:rsid w:val="003D50C2"/>
    <w:rsid w:val="003D5203"/>
    <w:rsid w:val="003D5435"/>
    <w:rsid w:val="003D56F8"/>
    <w:rsid w:val="003D57BC"/>
    <w:rsid w:val="003D5F0B"/>
    <w:rsid w:val="003D63EC"/>
    <w:rsid w:val="003D64B2"/>
    <w:rsid w:val="003D652A"/>
    <w:rsid w:val="003D65BE"/>
    <w:rsid w:val="003D6727"/>
    <w:rsid w:val="003D6F9A"/>
    <w:rsid w:val="003D6FA4"/>
    <w:rsid w:val="003D718C"/>
    <w:rsid w:val="003D71ED"/>
    <w:rsid w:val="003D72AF"/>
    <w:rsid w:val="003D7492"/>
    <w:rsid w:val="003D7507"/>
    <w:rsid w:val="003D7530"/>
    <w:rsid w:val="003D79C3"/>
    <w:rsid w:val="003D7C65"/>
    <w:rsid w:val="003E0CF2"/>
    <w:rsid w:val="003E0CFE"/>
    <w:rsid w:val="003E0E78"/>
    <w:rsid w:val="003E0FA5"/>
    <w:rsid w:val="003E11F6"/>
    <w:rsid w:val="003E13F2"/>
    <w:rsid w:val="003E1730"/>
    <w:rsid w:val="003E1DE5"/>
    <w:rsid w:val="003E1E8A"/>
    <w:rsid w:val="003E204C"/>
    <w:rsid w:val="003E2211"/>
    <w:rsid w:val="003E2560"/>
    <w:rsid w:val="003E298D"/>
    <w:rsid w:val="003E29C9"/>
    <w:rsid w:val="003E2EA2"/>
    <w:rsid w:val="003E304A"/>
    <w:rsid w:val="003E3196"/>
    <w:rsid w:val="003E319E"/>
    <w:rsid w:val="003E3314"/>
    <w:rsid w:val="003E382F"/>
    <w:rsid w:val="003E3E15"/>
    <w:rsid w:val="003E40CB"/>
    <w:rsid w:val="003E43C6"/>
    <w:rsid w:val="003E440C"/>
    <w:rsid w:val="003E4966"/>
    <w:rsid w:val="003E49FE"/>
    <w:rsid w:val="003E4AE8"/>
    <w:rsid w:val="003E4CF4"/>
    <w:rsid w:val="003E4D8D"/>
    <w:rsid w:val="003E4FD5"/>
    <w:rsid w:val="003E507E"/>
    <w:rsid w:val="003E53E6"/>
    <w:rsid w:val="003E544A"/>
    <w:rsid w:val="003E5635"/>
    <w:rsid w:val="003E5DFC"/>
    <w:rsid w:val="003E5E76"/>
    <w:rsid w:val="003E5EA6"/>
    <w:rsid w:val="003E5EC8"/>
    <w:rsid w:val="003E60F4"/>
    <w:rsid w:val="003E616C"/>
    <w:rsid w:val="003E648C"/>
    <w:rsid w:val="003E6622"/>
    <w:rsid w:val="003E66F9"/>
    <w:rsid w:val="003E6749"/>
    <w:rsid w:val="003E6B37"/>
    <w:rsid w:val="003E6E44"/>
    <w:rsid w:val="003E70E4"/>
    <w:rsid w:val="003E712A"/>
    <w:rsid w:val="003E7974"/>
    <w:rsid w:val="003E7B25"/>
    <w:rsid w:val="003E7E7F"/>
    <w:rsid w:val="003E7EC7"/>
    <w:rsid w:val="003F00D6"/>
    <w:rsid w:val="003F01E7"/>
    <w:rsid w:val="003F0334"/>
    <w:rsid w:val="003F0338"/>
    <w:rsid w:val="003F0595"/>
    <w:rsid w:val="003F07B6"/>
    <w:rsid w:val="003F0B8C"/>
    <w:rsid w:val="003F0C94"/>
    <w:rsid w:val="003F0C98"/>
    <w:rsid w:val="003F0D0A"/>
    <w:rsid w:val="003F0D5F"/>
    <w:rsid w:val="003F0D92"/>
    <w:rsid w:val="003F1CE0"/>
    <w:rsid w:val="003F1E0B"/>
    <w:rsid w:val="003F1F6B"/>
    <w:rsid w:val="003F2296"/>
    <w:rsid w:val="003F2359"/>
    <w:rsid w:val="003F25F5"/>
    <w:rsid w:val="003F2917"/>
    <w:rsid w:val="003F2A51"/>
    <w:rsid w:val="003F2D74"/>
    <w:rsid w:val="003F2DC0"/>
    <w:rsid w:val="003F36B1"/>
    <w:rsid w:val="003F3908"/>
    <w:rsid w:val="003F3A25"/>
    <w:rsid w:val="003F3C39"/>
    <w:rsid w:val="003F3D18"/>
    <w:rsid w:val="003F3EC3"/>
    <w:rsid w:val="003F4014"/>
    <w:rsid w:val="003F4406"/>
    <w:rsid w:val="003F445A"/>
    <w:rsid w:val="003F4721"/>
    <w:rsid w:val="003F47F3"/>
    <w:rsid w:val="003F4C4B"/>
    <w:rsid w:val="003F4F67"/>
    <w:rsid w:val="003F5296"/>
    <w:rsid w:val="003F52A1"/>
    <w:rsid w:val="003F537D"/>
    <w:rsid w:val="003F55C2"/>
    <w:rsid w:val="003F5B2C"/>
    <w:rsid w:val="003F5C1F"/>
    <w:rsid w:val="003F604C"/>
    <w:rsid w:val="003F6157"/>
    <w:rsid w:val="003F6858"/>
    <w:rsid w:val="003F6A66"/>
    <w:rsid w:val="003F6D69"/>
    <w:rsid w:val="003F74D0"/>
    <w:rsid w:val="003F7555"/>
    <w:rsid w:val="003F76F0"/>
    <w:rsid w:val="003F786F"/>
    <w:rsid w:val="003F7F0A"/>
    <w:rsid w:val="00400209"/>
    <w:rsid w:val="00400650"/>
    <w:rsid w:val="0040079B"/>
    <w:rsid w:val="00400B1E"/>
    <w:rsid w:val="0040143C"/>
    <w:rsid w:val="00402064"/>
    <w:rsid w:val="00402621"/>
    <w:rsid w:val="0040283D"/>
    <w:rsid w:val="00402CDF"/>
    <w:rsid w:val="00402D84"/>
    <w:rsid w:val="00402E01"/>
    <w:rsid w:val="00402F25"/>
    <w:rsid w:val="0040307D"/>
    <w:rsid w:val="004030E1"/>
    <w:rsid w:val="004030FE"/>
    <w:rsid w:val="00403337"/>
    <w:rsid w:val="004034EF"/>
    <w:rsid w:val="0040371B"/>
    <w:rsid w:val="00403BC3"/>
    <w:rsid w:val="00403CFA"/>
    <w:rsid w:val="00403E77"/>
    <w:rsid w:val="0040446D"/>
    <w:rsid w:val="00404881"/>
    <w:rsid w:val="00405404"/>
    <w:rsid w:val="004056BE"/>
    <w:rsid w:val="004056E0"/>
    <w:rsid w:val="00405702"/>
    <w:rsid w:val="00405713"/>
    <w:rsid w:val="0040592F"/>
    <w:rsid w:val="00405B75"/>
    <w:rsid w:val="0040645B"/>
    <w:rsid w:val="004065D7"/>
    <w:rsid w:val="004066D2"/>
    <w:rsid w:val="00406AAB"/>
    <w:rsid w:val="00406E32"/>
    <w:rsid w:val="00407322"/>
    <w:rsid w:val="00407412"/>
    <w:rsid w:val="004079C1"/>
    <w:rsid w:val="00407BF7"/>
    <w:rsid w:val="00407F76"/>
    <w:rsid w:val="0041003F"/>
    <w:rsid w:val="00410820"/>
    <w:rsid w:val="00410FC7"/>
    <w:rsid w:val="00411468"/>
    <w:rsid w:val="004115EE"/>
    <w:rsid w:val="00411622"/>
    <w:rsid w:val="004117DA"/>
    <w:rsid w:val="00411899"/>
    <w:rsid w:val="00411A58"/>
    <w:rsid w:val="0041221D"/>
    <w:rsid w:val="0041278B"/>
    <w:rsid w:val="0041281C"/>
    <w:rsid w:val="00412B67"/>
    <w:rsid w:val="0041300E"/>
    <w:rsid w:val="00413555"/>
    <w:rsid w:val="0041387B"/>
    <w:rsid w:val="004146BA"/>
    <w:rsid w:val="00414934"/>
    <w:rsid w:val="00414B37"/>
    <w:rsid w:val="00414CF2"/>
    <w:rsid w:val="00414D23"/>
    <w:rsid w:val="0041504D"/>
    <w:rsid w:val="00415264"/>
    <w:rsid w:val="004153C0"/>
    <w:rsid w:val="004153ED"/>
    <w:rsid w:val="004156ED"/>
    <w:rsid w:val="00416532"/>
    <w:rsid w:val="00416EA8"/>
    <w:rsid w:val="004171AC"/>
    <w:rsid w:val="0041729E"/>
    <w:rsid w:val="00417391"/>
    <w:rsid w:val="0041765F"/>
    <w:rsid w:val="00417967"/>
    <w:rsid w:val="00417A61"/>
    <w:rsid w:val="004201AA"/>
    <w:rsid w:val="0042058B"/>
    <w:rsid w:val="0042074E"/>
    <w:rsid w:val="00420A08"/>
    <w:rsid w:val="00420AED"/>
    <w:rsid w:val="00420EAF"/>
    <w:rsid w:val="00420F5B"/>
    <w:rsid w:val="004216C6"/>
    <w:rsid w:val="0042182B"/>
    <w:rsid w:val="00421976"/>
    <w:rsid w:val="00421E7E"/>
    <w:rsid w:val="00421F54"/>
    <w:rsid w:val="00421FF0"/>
    <w:rsid w:val="00422008"/>
    <w:rsid w:val="0042200D"/>
    <w:rsid w:val="004227C7"/>
    <w:rsid w:val="00422C0C"/>
    <w:rsid w:val="00422C0D"/>
    <w:rsid w:val="00422D1F"/>
    <w:rsid w:val="00422FEE"/>
    <w:rsid w:val="00423030"/>
    <w:rsid w:val="00423139"/>
    <w:rsid w:val="0042334C"/>
    <w:rsid w:val="0042336A"/>
    <w:rsid w:val="0042354E"/>
    <w:rsid w:val="00423800"/>
    <w:rsid w:val="00423A8E"/>
    <w:rsid w:val="00423B8E"/>
    <w:rsid w:val="00424264"/>
    <w:rsid w:val="00424C50"/>
    <w:rsid w:val="00425425"/>
    <w:rsid w:val="00425585"/>
    <w:rsid w:val="00425E1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5C1"/>
    <w:rsid w:val="00431D0D"/>
    <w:rsid w:val="00431DC0"/>
    <w:rsid w:val="0043232F"/>
    <w:rsid w:val="004324AA"/>
    <w:rsid w:val="004330CA"/>
    <w:rsid w:val="00433355"/>
    <w:rsid w:val="00433393"/>
    <w:rsid w:val="00433579"/>
    <w:rsid w:val="004337D8"/>
    <w:rsid w:val="0043396E"/>
    <w:rsid w:val="00433BA6"/>
    <w:rsid w:val="00433EE1"/>
    <w:rsid w:val="00433F67"/>
    <w:rsid w:val="00434148"/>
    <w:rsid w:val="004341F2"/>
    <w:rsid w:val="0043440E"/>
    <w:rsid w:val="00434548"/>
    <w:rsid w:val="004347F8"/>
    <w:rsid w:val="004348CF"/>
    <w:rsid w:val="004349A0"/>
    <w:rsid w:val="00434A2B"/>
    <w:rsid w:val="00434BA8"/>
    <w:rsid w:val="00434C6D"/>
    <w:rsid w:val="00434DCA"/>
    <w:rsid w:val="004364B2"/>
    <w:rsid w:val="00436892"/>
    <w:rsid w:val="00436954"/>
    <w:rsid w:val="00436A8F"/>
    <w:rsid w:val="00436B87"/>
    <w:rsid w:val="00436FF0"/>
    <w:rsid w:val="0043709F"/>
    <w:rsid w:val="00437556"/>
    <w:rsid w:val="0043788E"/>
    <w:rsid w:val="004379BA"/>
    <w:rsid w:val="00440537"/>
    <w:rsid w:val="004406C2"/>
    <w:rsid w:val="0044085F"/>
    <w:rsid w:val="00440C9C"/>
    <w:rsid w:val="00440E7E"/>
    <w:rsid w:val="0044110C"/>
    <w:rsid w:val="004413DC"/>
    <w:rsid w:val="00441952"/>
    <w:rsid w:val="004428AE"/>
    <w:rsid w:val="00442A0C"/>
    <w:rsid w:val="00442AE3"/>
    <w:rsid w:val="00442B4F"/>
    <w:rsid w:val="0044305C"/>
    <w:rsid w:val="00443626"/>
    <w:rsid w:val="00443900"/>
    <w:rsid w:val="004439C6"/>
    <w:rsid w:val="004442C5"/>
    <w:rsid w:val="00444B90"/>
    <w:rsid w:val="004450DF"/>
    <w:rsid w:val="004451DF"/>
    <w:rsid w:val="00445217"/>
    <w:rsid w:val="00445701"/>
    <w:rsid w:val="00445A45"/>
    <w:rsid w:val="00445A81"/>
    <w:rsid w:val="00445AE3"/>
    <w:rsid w:val="00445D08"/>
    <w:rsid w:val="004460C4"/>
    <w:rsid w:val="00446468"/>
    <w:rsid w:val="0044647B"/>
    <w:rsid w:val="00446558"/>
    <w:rsid w:val="00446846"/>
    <w:rsid w:val="004468F3"/>
    <w:rsid w:val="00446C29"/>
    <w:rsid w:val="00446CBB"/>
    <w:rsid w:val="0044730D"/>
    <w:rsid w:val="004475BF"/>
    <w:rsid w:val="004476C8"/>
    <w:rsid w:val="00447D0F"/>
    <w:rsid w:val="00447DC9"/>
    <w:rsid w:val="004500F6"/>
    <w:rsid w:val="00450168"/>
    <w:rsid w:val="0045058C"/>
    <w:rsid w:val="00450736"/>
    <w:rsid w:val="00451671"/>
    <w:rsid w:val="004518A2"/>
    <w:rsid w:val="0045199F"/>
    <w:rsid w:val="00451D05"/>
    <w:rsid w:val="00451F04"/>
    <w:rsid w:val="0045211E"/>
    <w:rsid w:val="00452324"/>
    <w:rsid w:val="00452A4E"/>
    <w:rsid w:val="00452AF5"/>
    <w:rsid w:val="00452CB7"/>
    <w:rsid w:val="00453035"/>
    <w:rsid w:val="004531AB"/>
    <w:rsid w:val="004532D9"/>
    <w:rsid w:val="0045362E"/>
    <w:rsid w:val="004539E3"/>
    <w:rsid w:val="00453E84"/>
    <w:rsid w:val="00454AEB"/>
    <w:rsid w:val="00454C22"/>
    <w:rsid w:val="00454F31"/>
    <w:rsid w:val="0045559C"/>
    <w:rsid w:val="00455745"/>
    <w:rsid w:val="004558BC"/>
    <w:rsid w:val="00455B5C"/>
    <w:rsid w:val="00455B86"/>
    <w:rsid w:val="00455FE0"/>
    <w:rsid w:val="00456021"/>
    <w:rsid w:val="004566B1"/>
    <w:rsid w:val="00456A7C"/>
    <w:rsid w:val="00456D48"/>
    <w:rsid w:val="00456DAD"/>
    <w:rsid w:val="0045730E"/>
    <w:rsid w:val="00457332"/>
    <w:rsid w:val="004574FA"/>
    <w:rsid w:val="004576A0"/>
    <w:rsid w:val="004576B2"/>
    <w:rsid w:val="004577AE"/>
    <w:rsid w:val="0045784C"/>
    <w:rsid w:val="00457A38"/>
    <w:rsid w:val="00457C47"/>
    <w:rsid w:val="00457C97"/>
    <w:rsid w:val="00457D83"/>
    <w:rsid w:val="004602F6"/>
    <w:rsid w:val="0046090A"/>
    <w:rsid w:val="00460AEA"/>
    <w:rsid w:val="00460BA9"/>
    <w:rsid w:val="00460F38"/>
    <w:rsid w:val="00460FE6"/>
    <w:rsid w:val="00461035"/>
    <w:rsid w:val="004610B7"/>
    <w:rsid w:val="004611D1"/>
    <w:rsid w:val="00461534"/>
    <w:rsid w:val="00461720"/>
    <w:rsid w:val="004618FA"/>
    <w:rsid w:val="00461B2F"/>
    <w:rsid w:val="004621DB"/>
    <w:rsid w:val="0046265B"/>
    <w:rsid w:val="004627E6"/>
    <w:rsid w:val="00462D10"/>
    <w:rsid w:val="00462E0C"/>
    <w:rsid w:val="004630D8"/>
    <w:rsid w:val="00463B1B"/>
    <w:rsid w:val="00463CFA"/>
    <w:rsid w:val="00463DEC"/>
    <w:rsid w:val="004646AB"/>
    <w:rsid w:val="00464B6F"/>
    <w:rsid w:val="00464C6C"/>
    <w:rsid w:val="004651B5"/>
    <w:rsid w:val="00465C41"/>
    <w:rsid w:val="004662FB"/>
    <w:rsid w:val="0046666C"/>
    <w:rsid w:val="00466835"/>
    <w:rsid w:val="00466B10"/>
    <w:rsid w:val="00466B16"/>
    <w:rsid w:val="00466C48"/>
    <w:rsid w:val="00466DDA"/>
    <w:rsid w:val="00466EF0"/>
    <w:rsid w:val="00467984"/>
    <w:rsid w:val="00467D9C"/>
    <w:rsid w:val="00467DC2"/>
    <w:rsid w:val="00467E10"/>
    <w:rsid w:val="004702C2"/>
    <w:rsid w:val="00470588"/>
    <w:rsid w:val="00470AB8"/>
    <w:rsid w:val="00470B43"/>
    <w:rsid w:val="00470C73"/>
    <w:rsid w:val="00471058"/>
    <w:rsid w:val="00471202"/>
    <w:rsid w:val="004715A7"/>
    <w:rsid w:val="004715D4"/>
    <w:rsid w:val="004716BB"/>
    <w:rsid w:val="00471752"/>
    <w:rsid w:val="00471A0E"/>
    <w:rsid w:val="00471BF1"/>
    <w:rsid w:val="00472288"/>
    <w:rsid w:val="004723DE"/>
    <w:rsid w:val="0047262F"/>
    <w:rsid w:val="00472761"/>
    <w:rsid w:val="00472AE7"/>
    <w:rsid w:val="00473030"/>
    <w:rsid w:val="00473D05"/>
    <w:rsid w:val="00474327"/>
    <w:rsid w:val="00474784"/>
    <w:rsid w:val="00474876"/>
    <w:rsid w:val="004753BE"/>
    <w:rsid w:val="00475759"/>
    <w:rsid w:val="004759D0"/>
    <w:rsid w:val="0047614A"/>
    <w:rsid w:val="0047654A"/>
    <w:rsid w:val="00476802"/>
    <w:rsid w:val="00476A18"/>
    <w:rsid w:val="00476BC4"/>
    <w:rsid w:val="00476C33"/>
    <w:rsid w:val="00477404"/>
    <w:rsid w:val="00477550"/>
    <w:rsid w:val="00477762"/>
    <w:rsid w:val="004778BC"/>
    <w:rsid w:val="00477989"/>
    <w:rsid w:val="00477AF4"/>
    <w:rsid w:val="00477C44"/>
    <w:rsid w:val="00477F33"/>
    <w:rsid w:val="00480025"/>
    <w:rsid w:val="004807F7"/>
    <w:rsid w:val="00480BE5"/>
    <w:rsid w:val="00480C33"/>
    <w:rsid w:val="00480DA6"/>
    <w:rsid w:val="00480F94"/>
    <w:rsid w:val="00481954"/>
    <w:rsid w:val="00481BCA"/>
    <w:rsid w:val="00481C02"/>
    <w:rsid w:val="00481C97"/>
    <w:rsid w:val="0048214A"/>
    <w:rsid w:val="004822DD"/>
    <w:rsid w:val="00482796"/>
    <w:rsid w:val="004828EC"/>
    <w:rsid w:val="00482F14"/>
    <w:rsid w:val="00483065"/>
    <w:rsid w:val="0048326F"/>
    <w:rsid w:val="004833ED"/>
    <w:rsid w:val="004834EF"/>
    <w:rsid w:val="004835FA"/>
    <w:rsid w:val="0048364C"/>
    <w:rsid w:val="00483B67"/>
    <w:rsid w:val="00483DAB"/>
    <w:rsid w:val="00483FB0"/>
    <w:rsid w:val="00483FFB"/>
    <w:rsid w:val="0048409D"/>
    <w:rsid w:val="004841EA"/>
    <w:rsid w:val="0048430F"/>
    <w:rsid w:val="0048431F"/>
    <w:rsid w:val="00484566"/>
    <w:rsid w:val="00484680"/>
    <w:rsid w:val="004847CE"/>
    <w:rsid w:val="00484950"/>
    <w:rsid w:val="00484C35"/>
    <w:rsid w:val="00485001"/>
    <w:rsid w:val="0048546F"/>
    <w:rsid w:val="0048560A"/>
    <w:rsid w:val="00485B1A"/>
    <w:rsid w:val="00485B81"/>
    <w:rsid w:val="00485C41"/>
    <w:rsid w:val="0048613E"/>
    <w:rsid w:val="0048617F"/>
    <w:rsid w:val="004863E7"/>
    <w:rsid w:val="00486B07"/>
    <w:rsid w:val="0048725B"/>
    <w:rsid w:val="00487E0F"/>
    <w:rsid w:val="004900A0"/>
    <w:rsid w:val="004902E2"/>
    <w:rsid w:val="00490380"/>
    <w:rsid w:val="004906F2"/>
    <w:rsid w:val="00490A20"/>
    <w:rsid w:val="00490A51"/>
    <w:rsid w:val="00490B62"/>
    <w:rsid w:val="00490E6C"/>
    <w:rsid w:val="00490E9E"/>
    <w:rsid w:val="00491077"/>
    <w:rsid w:val="00491169"/>
    <w:rsid w:val="004911FD"/>
    <w:rsid w:val="0049152D"/>
    <w:rsid w:val="004918B9"/>
    <w:rsid w:val="00491A80"/>
    <w:rsid w:val="00491D62"/>
    <w:rsid w:val="00491E28"/>
    <w:rsid w:val="00491F77"/>
    <w:rsid w:val="00491FC5"/>
    <w:rsid w:val="00491FDE"/>
    <w:rsid w:val="004920A4"/>
    <w:rsid w:val="0049280C"/>
    <w:rsid w:val="0049285F"/>
    <w:rsid w:val="00493050"/>
    <w:rsid w:val="00493052"/>
    <w:rsid w:val="00493311"/>
    <w:rsid w:val="00493333"/>
    <w:rsid w:val="0049355C"/>
    <w:rsid w:val="004938FF"/>
    <w:rsid w:val="004943C4"/>
    <w:rsid w:val="004944F4"/>
    <w:rsid w:val="00494682"/>
    <w:rsid w:val="004948D5"/>
    <w:rsid w:val="00494A82"/>
    <w:rsid w:val="00494AA5"/>
    <w:rsid w:val="00494B28"/>
    <w:rsid w:val="00494D8F"/>
    <w:rsid w:val="004950E4"/>
    <w:rsid w:val="004954BB"/>
    <w:rsid w:val="00495989"/>
    <w:rsid w:val="00495E0B"/>
    <w:rsid w:val="00495E7D"/>
    <w:rsid w:val="00496142"/>
    <w:rsid w:val="004961DE"/>
    <w:rsid w:val="0049642A"/>
    <w:rsid w:val="004969B2"/>
    <w:rsid w:val="00496C47"/>
    <w:rsid w:val="00496DD4"/>
    <w:rsid w:val="00496E93"/>
    <w:rsid w:val="00496FC7"/>
    <w:rsid w:val="004971F4"/>
    <w:rsid w:val="0049728F"/>
    <w:rsid w:val="00497521"/>
    <w:rsid w:val="00497737"/>
    <w:rsid w:val="00497913"/>
    <w:rsid w:val="00497BCF"/>
    <w:rsid w:val="00497E20"/>
    <w:rsid w:val="004A04CB"/>
    <w:rsid w:val="004A063A"/>
    <w:rsid w:val="004A0814"/>
    <w:rsid w:val="004A097D"/>
    <w:rsid w:val="004A0A56"/>
    <w:rsid w:val="004A0FED"/>
    <w:rsid w:val="004A1125"/>
    <w:rsid w:val="004A151E"/>
    <w:rsid w:val="004A19D5"/>
    <w:rsid w:val="004A1A1D"/>
    <w:rsid w:val="004A1AA0"/>
    <w:rsid w:val="004A1B5E"/>
    <w:rsid w:val="004A1D18"/>
    <w:rsid w:val="004A23B8"/>
    <w:rsid w:val="004A252D"/>
    <w:rsid w:val="004A270A"/>
    <w:rsid w:val="004A2843"/>
    <w:rsid w:val="004A2C2E"/>
    <w:rsid w:val="004A2C3D"/>
    <w:rsid w:val="004A33B6"/>
    <w:rsid w:val="004A3481"/>
    <w:rsid w:val="004A35B6"/>
    <w:rsid w:val="004A37AF"/>
    <w:rsid w:val="004A3CF0"/>
    <w:rsid w:val="004A3D31"/>
    <w:rsid w:val="004A3DAC"/>
    <w:rsid w:val="004A4227"/>
    <w:rsid w:val="004A43F4"/>
    <w:rsid w:val="004A4585"/>
    <w:rsid w:val="004A4634"/>
    <w:rsid w:val="004A51E7"/>
    <w:rsid w:val="004A5474"/>
    <w:rsid w:val="004A55D2"/>
    <w:rsid w:val="004A59DE"/>
    <w:rsid w:val="004A5B06"/>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A6"/>
    <w:rsid w:val="004A7707"/>
    <w:rsid w:val="004A78A7"/>
    <w:rsid w:val="004A78E3"/>
    <w:rsid w:val="004A7EB4"/>
    <w:rsid w:val="004B036F"/>
    <w:rsid w:val="004B0418"/>
    <w:rsid w:val="004B04EC"/>
    <w:rsid w:val="004B060C"/>
    <w:rsid w:val="004B083D"/>
    <w:rsid w:val="004B1894"/>
    <w:rsid w:val="004B18DA"/>
    <w:rsid w:val="004B1DF4"/>
    <w:rsid w:val="004B2017"/>
    <w:rsid w:val="004B219F"/>
    <w:rsid w:val="004B21DF"/>
    <w:rsid w:val="004B236A"/>
    <w:rsid w:val="004B251B"/>
    <w:rsid w:val="004B27A7"/>
    <w:rsid w:val="004B27EA"/>
    <w:rsid w:val="004B28F2"/>
    <w:rsid w:val="004B29DB"/>
    <w:rsid w:val="004B2DEC"/>
    <w:rsid w:val="004B31FB"/>
    <w:rsid w:val="004B3956"/>
    <w:rsid w:val="004B3A0B"/>
    <w:rsid w:val="004B3C51"/>
    <w:rsid w:val="004B3D17"/>
    <w:rsid w:val="004B3DBD"/>
    <w:rsid w:val="004B3F56"/>
    <w:rsid w:val="004B411D"/>
    <w:rsid w:val="004B46E8"/>
    <w:rsid w:val="004B4B22"/>
    <w:rsid w:val="004B4C57"/>
    <w:rsid w:val="004B4F3F"/>
    <w:rsid w:val="004B4FFC"/>
    <w:rsid w:val="004B52A2"/>
    <w:rsid w:val="004B599A"/>
    <w:rsid w:val="004B5C06"/>
    <w:rsid w:val="004B6396"/>
    <w:rsid w:val="004B667E"/>
    <w:rsid w:val="004B6A13"/>
    <w:rsid w:val="004B6E17"/>
    <w:rsid w:val="004B7249"/>
    <w:rsid w:val="004B73AD"/>
    <w:rsid w:val="004B74DA"/>
    <w:rsid w:val="004B7848"/>
    <w:rsid w:val="004B7C4A"/>
    <w:rsid w:val="004B7E7B"/>
    <w:rsid w:val="004C0236"/>
    <w:rsid w:val="004C080F"/>
    <w:rsid w:val="004C088C"/>
    <w:rsid w:val="004C0A7A"/>
    <w:rsid w:val="004C111A"/>
    <w:rsid w:val="004C137C"/>
    <w:rsid w:val="004C151C"/>
    <w:rsid w:val="004C15E7"/>
    <w:rsid w:val="004C1748"/>
    <w:rsid w:val="004C1782"/>
    <w:rsid w:val="004C1BD8"/>
    <w:rsid w:val="004C1DD7"/>
    <w:rsid w:val="004C20A7"/>
    <w:rsid w:val="004C2195"/>
    <w:rsid w:val="004C220A"/>
    <w:rsid w:val="004C223E"/>
    <w:rsid w:val="004C23F9"/>
    <w:rsid w:val="004C262F"/>
    <w:rsid w:val="004C30EF"/>
    <w:rsid w:val="004C33E3"/>
    <w:rsid w:val="004C37B2"/>
    <w:rsid w:val="004C38C4"/>
    <w:rsid w:val="004C39C5"/>
    <w:rsid w:val="004C3CC5"/>
    <w:rsid w:val="004C3FC8"/>
    <w:rsid w:val="004C4189"/>
    <w:rsid w:val="004C498D"/>
    <w:rsid w:val="004C5190"/>
    <w:rsid w:val="004C5449"/>
    <w:rsid w:val="004C5566"/>
    <w:rsid w:val="004C57AB"/>
    <w:rsid w:val="004C57EC"/>
    <w:rsid w:val="004C59CC"/>
    <w:rsid w:val="004C617C"/>
    <w:rsid w:val="004C637A"/>
    <w:rsid w:val="004C67D7"/>
    <w:rsid w:val="004C6DBE"/>
    <w:rsid w:val="004C7002"/>
    <w:rsid w:val="004C71A4"/>
    <w:rsid w:val="004C77C3"/>
    <w:rsid w:val="004C7915"/>
    <w:rsid w:val="004C7AA3"/>
    <w:rsid w:val="004D00BE"/>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24C"/>
    <w:rsid w:val="004D22D8"/>
    <w:rsid w:val="004D27D3"/>
    <w:rsid w:val="004D29D5"/>
    <w:rsid w:val="004D2D8C"/>
    <w:rsid w:val="004D2D8E"/>
    <w:rsid w:val="004D2EAB"/>
    <w:rsid w:val="004D2F80"/>
    <w:rsid w:val="004D3103"/>
    <w:rsid w:val="004D3576"/>
    <w:rsid w:val="004D3697"/>
    <w:rsid w:val="004D397E"/>
    <w:rsid w:val="004D401A"/>
    <w:rsid w:val="004D4051"/>
    <w:rsid w:val="004D4232"/>
    <w:rsid w:val="004D42FB"/>
    <w:rsid w:val="004D4786"/>
    <w:rsid w:val="004D48B4"/>
    <w:rsid w:val="004D4B21"/>
    <w:rsid w:val="004D4C82"/>
    <w:rsid w:val="004D4EF1"/>
    <w:rsid w:val="004D504A"/>
    <w:rsid w:val="004D51C4"/>
    <w:rsid w:val="004D531B"/>
    <w:rsid w:val="004D57D2"/>
    <w:rsid w:val="004D5A11"/>
    <w:rsid w:val="004D5B75"/>
    <w:rsid w:val="004D5C3C"/>
    <w:rsid w:val="004D5E39"/>
    <w:rsid w:val="004D5E60"/>
    <w:rsid w:val="004D6147"/>
    <w:rsid w:val="004D630C"/>
    <w:rsid w:val="004D67AD"/>
    <w:rsid w:val="004D6B5F"/>
    <w:rsid w:val="004D6CD6"/>
    <w:rsid w:val="004D6ED0"/>
    <w:rsid w:val="004D77F6"/>
    <w:rsid w:val="004D78CC"/>
    <w:rsid w:val="004D78CD"/>
    <w:rsid w:val="004E0AB7"/>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81A"/>
    <w:rsid w:val="004E5E62"/>
    <w:rsid w:val="004E5EEA"/>
    <w:rsid w:val="004E652E"/>
    <w:rsid w:val="004E67A7"/>
    <w:rsid w:val="004E68BC"/>
    <w:rsid w:val="004E691D"/>
    <w:rsid w:val="004E6C56"/>
    <w:rsid w:val="004E6EF2"/>
    <w:rsid w:val="004E736F"/>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300"/>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97"/>
    <w:rsid w:val="004F46B4"/>
    <w:rsid w:val="004F477C"/>
    <w:rsid w:val="004F4945"/>
    <w:rsid w:val="004F4D59"/>
    <w:rsid w:val="004F4F3C"/>
    <w:rsid w:val="004F4FDB"/>
    <w:rsid w:val="004F5570"/>
    <w:rsid w:val="004F572B"/>
    <w:rsid w:val="004F5750"/>
    <w:rsid w:val="004F5AF3"/>
    <w:rsid w:val="004F5BDF"/>
    <w:rsid w:val="004F5F14"/>
    <w:rsid w:val="004F611F"/>
    <w:rsid w:val="004F6195"/>
    <w:rsid w:val="004F64B3"/>
    <w:rsid w:val="004F65A0"/>
    <w:rsid w:val="004F6843"/>
    <w:rsid w:val="004F6B31"/>
    <w:rsid w:val="004F6EFA"/>
    <w:rsid w:val="004F6F7B"/>
    <w:rsid w:val="004F7829"/>
    <w:rsid w:val="004F7903"/>
    <w:rsid w:val="004F7D99"/>
    <w:rsid w:val="004F7EE6"/>
    <w:rsid w:val="00500284"/>
    <w:rsid w:val="0050099B"/>
    <w:rsid w:val="00500D0B"/>
    <w:rsid w:val="00500EFB"/>
    <w:rsid w:val="00500F0A"/>
    <w:rsid w:val="00500F1F"/>
    <w:rsid w:val="005011FB"/>
    <w:rsid w:val="005015B0"/>
    <w:rsid w:val="005017FC"/>
    <w:rsid w:val="00501AEE"/>
    <w:rsid w:val="0050221A"/>
    <w:rsid w:val="0050230D"/>
    <w:rsid w:val="00502652"/>
    <w:rsid w:val="0050280E"/>
    <w:rsid w:val="005033D2"/>
    <w:rsid w:val="0050355F"/>
    <w:rsid w:val="00503B67"/>
    <w:rsid w:val="00503D1A"/>
    <w:rsid w:val="00503FF5"/>
    <w:rsid w:val="005040C1"/>
    <w:rsid w:val="005040DB"/>
    <w:rsid w:val="005043A0"/>
    <w:rsid w:val="005043C5"/>
    <w:rsid w:val="005044FD"/>
    <w:rsid w:val="00504593"/>
    <w:rsid w:val="00504701"/>
    <w:rsid w:val="00504A89"/>
    <w:rsid w:val="00504B17"/>
    <w:rsid w:val="00504E53"/>
    <w:rsid w:val="00504E9D"/>
    <w:rsid w:val="0050515A"/>
    <w:rsid w:val="00505288"/>
    <w:rsid w:val="005056A9"/>
    <w:rsid w:val="005057F7"/>
    <w:rsid w:val="00505BAC"/>
    <w:rsid w:val="00505BB6"/>
    <w:rsid w:val="00505CE8"/>
    <w:rsid w:val="00505D1F"/>
    <w:rsid w:val="00506312"/>
    <w:rsid w:val="0050644F"/>
    <w:rsid w:val="005069DA"/>
    <w:rsid w:val="005071B3"/>
    <w:rsid w:val="005072D3"/>
    <w:rsid w:val="00507606"/>
    <w:rsid w:val="00507C99"/>
    <w:rsid w:val="00507CB7"/>
    <w:rsid w:val="00507E5B"/>
    <w:rsid w:val="00510136"/>
    <w:rsid w:val="00510202"/>
    <w:rsid w:val="00510968"/>
    <w:rsid w:val="00510AF0"/>
    <w:rsid w:val="00511776"/>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524E"/>
    <w:rsid w:val="00515331"/>
    <w:rsid w:val="005154EC"/>
    <w:rsid w:val="00516477"/>
    <w:rsid w:val="0051685E"/>
    <w:rsid w:val="00516929"/>
    <w:rsid w:val="00516996"/>
    <w:rsid w:val="00516B0D"/>
    <w:rsid w:val="00516B20"/>
    <w:rsid w:val="00516FE1"/>
    <w:rsid w:val="005174ED"/>
    <w:rsid w:val="005178C3"/>
    <w:rsid w:val="005179DF"/>
    <w:rsid w:val="00517ACE"/>
    <w:rsid w:val="00517F1B"/>
    <w:rsid w:val="00517F74"/>
    <w:rsid w:val="00517FF3"/>
    <w:rsid w:val="0052007A"/>
    <w:rsid w:val="005202F4"/>
    <w:rsid w:val="005203D4"/>
    <w:rsid w:val="00520750"/>
    <w:rsid w:val="00520A48"/>
    <w:rsid w:val="00520A70"/>
    <w:rsid w:val="00520B7D"/>
    <w:rsid w:val="00520CE8"/>
    <w:rsid w:val="0052104C"/>
    <w:rsid w:val="0052137D"/>
    <w:rsid w:val="005218C8"/>
    <w:rsid w:val="005218FF"/>
    <w:rsid w:val="00521EFD"/>
    <w:rsid w:val="00521FB6"/>
    <w:rsid w:val="005224EB"/>
    <w:rsid w:val="00522535"/>
    <w:rsid w:val="00522829"/>
    <w:rsid w:val="00522843"/>
    <w:rsid w:val="00522984"/>
    <w:rsid w:val="00523318"/>
    <w:rsid w:val="00523574"/>
    <w:rsid w:val="00523678"/>
    <w:rsid w:val="0052379F"/>
    <w:rsid w:val="0052389D"/>
    <w:rsid w:val="00524385"/>
    <w:rsid w:val="0052449B"/>
    <w:rsid w:val="0052463C"/>
    <w:rsid w:val="00524E63"/>
    <w:rsid w:val="00524EDF"/>
    <w:rsid w:val="00525390"/>
    <w:rsid w:val="005254E1"/>
    <w:rsid w:val="00525603"/>
    <w:rsid w:val="00525ACE"/>
    <w:rsid w:val="00525C6E"/>
    <w:rsid w:val="00525E83"/>
    <w:rsid w:val="00526A19"/>
    <w:rsid w:val="00526A8B"/>
    <w:rsid w:val="0052727C"/>
    <w:rsid w:val="005272B5"/>
    <w:rsid w:val="00527549"/>
    <w:rsid w:val="00527853"/>
    <w:rsid w:val="00527A46"/>
    <w:rsid w:val="00527B9E"/>
    <w:rsid w:val="00527D98"/>
    <w:rsid w:val="0053037C"/>
    <w:rsid w:val="00530506"/>
    <w:rsid w:val="00530761"/>
    <w:rsid w:val="00531072"/>
    <w:rsid w:val="005310E7"/>
    <w:rsid w:val="005310F0"/>
    <w:rsid w:val="0053130B"/>
    <w:rsid w:val="00531323"/>
    <w:rsid w:val="00531A86"/>
    <w:rsid w:val="005321CF"/>
    <w:rsid w:val="00532206"/>
    <w:rsid w:val="00532334"/>
    <w:rsid w:val="00532671"/>
    <w:rsid w:val="00532CDF"/>
    <w:rsid w:val="00532E1C"/>
    <w:rsid w:val="005332B1"/>
    <w:rsid w:val="005339A9"/>
    <w:rsid w:val="00533F9B"/>
    <w:rsid w:val="00534669"/>
    <w:rsid w:val="00534D4D"/>
    <w:rsid w:val="00534D77"/>
    <w:rsid w:val="00534F00"/>
    <w:rsid w:val="0053572A"/>
    <w:rsid w:val="00535BCB"/>
    <w:rsid w:val="00535D89"/>
    <w:rsid w:val="00535EF0"/>
    <w:rsid w:val="00535F72"/>
    <w:rsid w:val="0053686B"/>
    <w:rsid w:val="00536B2D"/>
    <w:rsid w:val="00536E1E"/>
    <w:rsid w:val="00537845"/>
    <w:rsid w:val="00537909"/>
    <w:rsid w:val="0053795B"/>
    <w:rsid w:val="00537C2D"/>
    <w:rsid w:val="005401F4"/>
    <w:rsid w:val="005405DB"/>
    <w:rsid w:val="00540711"/>
    <w:rsid w:val="005409FF"/>
    <w:rsid w:val="00540B8A"/>
    <w:rsid w:val="00540E00"/>
    <w:rsid w:val="00540F23"/>
    <w:rsid w:val="00540F55"/>
    <w:rsid w:val="00541387"/>
    <w:rsid w:val="00541A29"/>
    <w:rsid w:val="00541D49"/>
    <w:rsid w:val="00541DA7"/>
    <w:rsid w:val="00542683"/>
    <w:rsid w:val="00542892"/>
    <w:rsid w:val="00543184"/>
    <w:rsid w:val="005432A3"/>
    <w:rsid w:val="00543716"/>
    <w:rsid w:val="00543BE1"/>
    <w:rsid w:val="0054405B"/>
    <w:rsid w:val="00544953"/>
    <w:rsid w:val="00544E7D"/>
    <w:rsid w:val="00545106"/>
    <w:rsid w:val="0054514F"/>
    <w:rsid w:val="0054544A"/>
    <w:rsid w:val="005457ED"/>
    <w:rsid w:val="005459FE"/>
    <w:rsid w:val="00545B77"/>
    <w:rsid w:val="00545B82"/>
    <w:rsid w:val="00545F4B"/>
    <w:rsid w:val="005461EA"/>
    <w:rsid w:val="005468E2"/>
    <w:rsid w:val="00546BEA"/>
    <w:rsid w:val="00546BEC"/>
    <w:rsid w:val="005470E5"/>
    <w:rsid w:val="00547606"/>
    <w:rsid w:val="00547748"/>
    <w:rsid w:val="0054775E"/>
    <w:rsid w:val="00547A49"/>
    <w:rsid w:val="00547A74"/>
    <w:rsid w:val="00547EEE"/>
    <w:rsid w:val="00550527"/>
    <w:rsid w:val="00550621"/>
    <w:rsid w:val="00550786"/>
    <w:rsid w:val="00550953"/>
    <w:rsid w:val="00551126"/>
    <w:rsid w:val="0055134C"/>
    <w:rsid w:val="005513D8"/>
    <w:rsid w:val="00551568"/>
    <w:rsid w:val="005515F0"/>
    <w:rsid w:val="0055165B"/>
    <w:rsid w:val="005517F1"/>
    <w:rsid w:val="00551825"/>
    <w:rsid w:val="00551E7C"/>
    <w:rsid w:val="00552128"/>
    <w:rsid w:val="00552374"/>
    <w:rsid w:val="00552FB1"/>
    <w:rsid w:val="005530DF"/>
    <w:rsid w:val="00553367"/>
    <w:rsid w:val="005535AD"/>
    <w:rsid w:val="005536C1"/>
    <w:rsid w:val="00553A1C"/>
    <w:rsid w:val="00553C51"/>
    <w:rsid w:val="00553D6A"/>
    <w:rsid w:val="005543F0"/>
    <w:rsid w:val="0055459A"/>
    <w:rsid w:val="005546F4"/>
    <w:rsid w:val="00554BAF"/>
    <w:rsid w:val="00555004"/>
    <w:rsid w:val="005551A6"/>
    <w:rsid w:val="00555857"/>
    <w:rsid w:val="00555B8D"/>
    <w:rsid w:val="00555F14"/>
    <w:rsid w:val="00556217"/>
    <w:rsid w:val="00556897"/>
    <w:rsid w:val="00556DFB"/>
    <w:rsid w:val="00557113"/>
    <w:rsid w:val="0055743B"/>
    <w:rsid w:val="005577D4"/>
    <w:rsid w:val="00557949"/>
    <w:rsid w:val="00557AFD"/>
    <w:rsid w:val="00557D59"/>
    <w:rsid w:val="0056019F"/>
    <w:rsid w:val="00560690"/>
    <w:rsid w:val="00560C7B"/>
    <w:rsid w:val="00561587"/>
    <w:rsid w:val="0056166B"/>
    <w:rsid w:val="0056173B"/>
    <w:rsid w:val="0056177F"/>
    <w:rsid w:val="00561895"/>
    <w:rsid w:val="005618CC"/>
    <w:rsid w:val="0056190C"/>
    <w:rsid w:val="005619F5"/>
    <w:rsid w:val="00561C16"/>
    <w:rsid w:val="00561C3F"/>
    <w:rsid w:val="00561C72"/>
    <w:rsid w:val="00561D9C"/>
    <w:rsid w:val="00561EBE"/>
    <w:rsid w:val="00562200"/>
    <w:rsid w:val="00562368"/>
    <w:rsid w:val="00562378"/>
    <w:rsid w:val="005623A4"/>
    <w:rsid w:val="005627C1"/>
    <w:rsid w:val="00562844"/>
    <w:rsid w:val="00562CAF"/>
    <w:rsid w:val="00562CCA"/>
    <w:rsid w:val="00562FF9"/>
    <w:rsid w:val="00563175"/>
    <w:rsid w:val="0056326B"/>
    <w:rsid w:val="005636F9"/>
    <w:rsid w:val="005638F6"/>
    <w:rsid w:val="00563A54"/>
    <w:rsid w:val="00563AF8"/>
    <w:rsid w:val="00563E3B"/>
    <w:rsid w:val="00564451"/>
    <w:rsid w:val="00564A4C"/>
    <w:rsid w:val="00564AFB"/>
    <w:rsid w:val="00565036"/>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ABE"/>
    <w:rsid w:val="00570BF5"/>
    <w:rsid w:val="00570C1C"/>
    <w:rsid w:val="0057111D"/>
    <w:rsid w:val="005714FC"/>
    <w:rsid w:val="00571578"/>
    <w:rsid w:val="00571805"/>
    <w:rsid w:val="0057187C"/>
    <w:rsid w:val="005718FC"/>
    <w:rsid w:val="00571DFD"/>
    <w:rsid w:val="00571F44"/>
    <w:rsid w:val="0057217F"/>
    <w:rsid w:val="00572284"/>
    <w:rsid w:val="00572409"/>
    <w:rsid w:val="005727EA"/>
    <w:rsid w:val="00572839"/>
    <w:rsid w:val="00572AED"/>
    <w:rsid w:val="00572D7B"/>
    <w:rsid w:val="00572E7C"/>
    <w:rsid w:val="00572F0B"/>
    <w:rsid w:val="005734D4"/>
    <w:rsid w:val="0057357F"/>
    <w:rsid w:val="005736DE"/>
    <w:rsid w:val="005737DD"/>
    <w:rsid w:val="00573B5A"/>
    <w:rsid w:val="00573B87"/>
    <w:rsid w:val="00573D9C"/>
    <w:rsid w:val="005744C0"/>
    <w:rsid w:val="00574CE8"/>
    <w:rsid w:val="00574DC4"/>
    <w:rsid w:val="00574E56"/>
    <w:rsid w:val="00574F5C"/>
    <w:rsid w:val="00574FB9"/>
    <w:rsid w:val="00575554"/>
    <w:rsid w:val="00575BAF"/>
    <w:rsid w:val="00575BFA"/>
    <w:rsid w:val="00575E4E"/>
    <w:rsid w:val="005764CD"/>
    <w:rsid w:val="005765AA"/>
    <w:rsid w:val="0057678B"/>
    <w:rsid w:val="0057690D"/>
    <w:rsid w:val="00576A61"/>
    <w:rsid w:val="00576C4A"/>
    <w:rsid w:val="00576D64"/>
    <w:rsid w:val="005774A4"/>
    <w:rsid w:val="005775CD"/>
    <w:rsid w:val="00577665"/>
    <w:rsid w:val="00577F5A"/>
    <w:rsid w:val="00580096"/>
    <w:rsid w:val="005800EF"/>
    <w:rsid w:val="005806F5"/>
    <w:rsid w:val="005807D1"/>
    <w:rsid w:val="00580E27"/>
    <w:rsid w:val="00580E67"/>
    <w:rsid w:val="00580ED6"/>
    <w:rsid w:val="005813EE"/>
    <w:rsid w:val="00581533"/>
    <w:rsid w:val="00581748"/>
    <w:rsid w:val="00581B8F"/>
    <w:rsid w:val="005820F5"/>
    <w:rsid w:val="0058243E"/>
    <w:rsid w:val="005830AD"/>
    <w:rsid w:val="005832AF"/>
    <w:rsid w:val="005834F8"/>
    <w:rsid w:val="00583638"/>
    <w:rsid w:val="00583887"/>
    <w:rsid w:val="00583994"/>
    <w:rsid w:val="00583C41"/>
    <w:rsid w:val="005840C6"/>
    <w:rsid w:val="00584195"/>
    <w:rsid w:val="005845A7"/>
    <w:rsid w:val="0058476F"/>
    <w:rsid w:val="00584A4C"/>
    <w:rsid w:val="005856B3"/>
    <w:rsid w:val="005856C1"/>
    <w:rsid w:val="00585871"/>
    <w:rsid w:val="005858C2"/>
    <w:rsid w:val="00585A5E"/>
    <w:rsid w:val="00585CE0"/>
    <w:rsid w:val="00585D2F"/>
    <w:rsid w:val="005860D0"/>
    <w:rsid w:val="00586434"/>
    <w:rsid w:val="005864F5"/>
    <w:rsid w:val="005865A1"/>
    <w:rsid w:val="005865EB"/>
    <w:rsid w:val="0058660A"/>
    <w:rsid w:val="005867B7"/>
    <w:rsid w:val="0058689E"/>
    <w:rsid w:val="00586BE1"/>
    <w:rsid w:val="00586C89"/>
    <w:rsid w:val="00586E75"/>
    <w:rsid w:val="005870AF"/>
    <w:rsid w:val="00587184"/>
    <w:rsid w:val="0058729E"/>
    <w:rsid w:val="005877D8"/>
    <w:rsid w:val="00587839"/>
    <w:rsid w:val="00587847"/>
    <w:rsid w:val="00587968"/>
    <w:rsid w:val="00587B5B"/>
    <w:rsid w:val="00587CD8"/>
    <w:rsid w:val="00587DCB"/>
    <w:rsid w:val="00587FB2"/>
    <w:rsid w:val="00587FE1"/>
    <w:rsid w:val="00590000"/>
    <w:rsid w:val="00590330"/>
    <w:rsid w:val="00590B6E"/>
    <w:rsid w:val="00590FEA"/>
    <w:rsid w:val="005919D4"/>
    <w:rsid w:val="00591D97"/>
    <w:rsid w:val="00592040"/>
    <w:rsid w:val="0059204D"/>
    <w:rsid w:val="005924B5"/>
    <w:rsid w:val="00592A03"/>
    <w:rsid w:val="00592A65"/>
    <w:rsid w:val="005931C7"/>
    <w:rsid w:val="005933CB"/>
    <w:rsid w:val="0059342B"/>
    <w:rsid w:val="005937AD"/>
    <w:rsid w:val="00593E5B"/>
    <w:rsid w:val="005941C8"/>
    <w:rsid w:val="005943F0"/>
    <w:rsid w:val="00594696"/>
    <w:rsid w:val="00594726"/>
    <w:rsid w:val="0059515C"/>
    <w:rsid w:val="005953F5"/>
    <w:rsid w:val="00595ADA"/>
    <w:rsid w:val="00595F57"/>
    <w:rsid w:val="00595F8D"/>
    <w:rsid w:val="005961DC"/>
    <w:rsid w:val="005969AE"/>
    <w:rsid w:val="00596A27"/>
    <w:rsid w:val="00596D88"/>
    <w:rsid w:val="00596E90"/>
    <w:rsid w:val="00597016"/>
    <w:rsid w:val="0059723A"/>
    <w:rsid w:val="005972BC"/>
    <w:rsid w:val="00597339"/>
    <w:rsid w:val="005978C6"/>
    <w:rsid w:val="00597CFB"/>
    <w:rsid w:val="00597D10"/>
    <w:rsid w:val="00597DAE"/>
    <w:rsid w:val="00597DDF"/>
    <w:rsid w:val="00597E6E"/>
    <w:rsid w:val="005A010A"/>
    <w:rsid w:val="005A01BF"/>
    <w:rsid w:val="005A03F4"/>
    <w:rsid w:val="005A063C"/>
    <w:rsid w:val="005A0904"/>
    <w:rsid w:val="005A0D1B"/>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8F6"/>
    <w:rsid w:val="005A29A6"/>
    <w:rsid w:val="005A2DA4"/>
    <w:rsid w:val="005A2E9D"/>
    <w:rsid w:val="005A3337"/>
    <w:rsid w:val="005A3647"/>
    <w:rsid w:val="005A3765"/>
    <w:rsid w:val="005A4185"/>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705"/>
    <w:rsid w:val="005B17A7"/>
    <w:rsid w:val="005B1F09"/>
    <w:rsid w:val="005B2204"/>
    <w:rsid w:val="005B2365"/>
    <w:rsid w:val="005B2AB7"/>
    <w:rsid w:val="005B32BA"/>
    <w:rsid w:val="005B37AE"/>
    <w:rsid w:val="005B3A40"/>
    <w:rsid w:val="005B3D59"/>
    <w:rsid w:val="005B4A0E"/>
    <w:rsid w:val="005B4A22"/>
    <w:rsid w:val="005B4FB4"/>
    <w:rsid w:val="005B52FF"/>
    <w:rsid w:val="005B5666"/>
    <w:rsid w:val="005B5E1D"/>
    <w:rsid w:val="005B625E"/>
    <w:rsid w:val="005B62D9"/>
    <w:rsid w:val="005B6640"/>
    <w:rsid w:val="005B6896"/>
    <w:rsid w:val="005B6972"/>
    <w:rsid w:val="005B6A61"/>
    <w:rsid w:val="005B6AAA"/>
    <w:rsid w:val="005B6B33"/>
    <w:rsid w:val="005B6E43"/>
    <w:rsid w:val="005B75C7"/>
    <w:rsid w:val="005B76F3"/>
    <w:rsid w:val="005B78F7"/>
    <w:rsid w:val="005B78F9"/>
    <w:rsid w:val="005B796F"/>
    <w:rsid w:val="005B7A9B"/>
    <w:rsid w:val="005B7B42"/>
    <w:rsid w:val="005B7D80"/>
    <w:rsid w:val="005C012F"/>
    <w:rsid w:val="005C0262"/>
    <w:rsid w:val="005C0470"/>
    <w:rsid w:val="005C07BD"/>
    <w:rsid w:val="005C0959"/>
    <w:rsid w:val="005C09FE"/>
    <w:rsid w:val="005C0C1F"/>
    <w:rsid w:val="005C0C2D"/>
    <w:rsid w:val="005C0F0D"/>
    <w:rsid w:val="005C0FD0"/>
    <w:rsid w:val="005C16C4"/>
    <w:rsid w:val="005C2315"/>
    <w:rsid w:val="005C292C"/>
    <w:rsid w:val="005C33FF"/>
    <w:rsid w:val="005C3E6C"/>
    <w:rsid w:val="005C40F2"/>
    <w:rsid w:val="005C4365"/>
    <w:rsid w:val="005C444B"/>
    <w:rsid w:val="005C4698"/>
    <w:rsid w:val="005C4AA1"/>
    <w:rsid w:val="005C544E"/>
    <w:rsid w:val="005C560B"/>
    <w:rsid w:val="005C570C"/>
    <w:rsid w:val="005C5900"/>
    <w:rsid w:val="005C5A95"/>
    <w:rsid w:val="005C5AD6"/>
    <w:rsid w:val="005C5B2E"/>
    <w:rsid w:val="005C63A1"/>
    <w:rsid w:val="005C6F30"/>
    <w:rsid w:val="005C750C"/>
    <w:rsid w:val="005C7F0F"/>
    <w:rsid w:val="005D01F3"/>
    <w:rsid w:val="005D0543"/>
    <w:rsid w:val="005D06B9"/>
    <w:rsid w:val="005D08BA"/>
    <w:rsid w:val="005D12E7"/>
    <w:rsid w:val="005D14D3"/>
    <w:rsid w:val="005D14D7"/>
    <w:rsid w:val="005D1546"/>
    <w:rsid w:val="005D1923"/>
    <w:rsid w:val="005D1A26"/>
    <w:rsid w:val="005D2698"/>
    <w:rsid w:val="005D2988"/>
    <w:rsid w:val="005D2B54"/>
    <w:rsid w:val="005D2D6E"/>
    <w:rsid w:val="005D2F91"/>
    <w:rsid w:val="005D3070"/>
    <w:rsid w:val="005D3289"/>
    <w:rsid w:val="005D32D4"/>
    <w:rsid w:val="005D3475"/>
    <w:rsid w:val="005D35B1"/>
    <w:rsid w:val="005D3743"/>
    <w:rsid w:val="005D392F"/>
    <w:rsid w:val="005D3E44"/>
    <w:rsid w:val="005D3FD5"/>
    <w:rsid w:val="005D482D"/>
    <w:rsid w:val="005D495F"/>
    <w:rsid w:val="005D4B24"/>
    <w:rsid w:val="005D4EFA"/>
    <w:rsid w:val="005D5193"/>
    <w:rsid w:val="005D53AD"/>
    <w:rsid w:val="005D5536"/>
    <w:rsid w:val="005D576F"/>
    <w:rsid w:val="005D584F"/>
    <w:rsid w:val="005D5AAE"/>
    <w:rsid w:val="005D5C69"/>
    <w:rsid w:val="005D5C9C"/>
    <w:rsid w:val="005D6195"/>
    <w:rsid w:val="005D62DD"/>
    <w:rsid w:val="005D6475"/>
    <w:rsid w:val="005D6804"/>
    <w:rsid w:val="005D6C11"/>
    <w:rsid w:val="005D6D13"/>
    <w:rsid w:val="005D7176"/>
    <w:rsid w:val="005D7AE1"/>
    <w:rsid w:val="005D7CC1"/>
    <w:rsid w:val="005D7CE1"/>
    <w:rsid w:val="005E028B"/>
    <w:rsid w:val="005E046B"/>
    <w:rsid w:val="005E076A"/>
    <w:rsid w:val="005E0958"/>
    <w:rsid w:val="005E1034"/>
    <w:rsid w:val="005E1258"/>
    <w:rsid w:val="005E14B9"/>
    <w:rsid w:val="005E1676"/>
    <w:rsid w:val="005E1FB5"/>
    <w:rsid w:val="005E2146"/>
    <w:rsid w:val="005E2242"/>
    <w:rsid w:val="005E2333"/>
    <w:rsid w:val="005E2902"/>
    <w:rsid w:val="005E2B19"/>
    <w:rsid w:val="005E2BD8"/>
    <w:rsid w:val="005E2C8A"/>
    <w:rsid w:val="005E2FB1"/>
    <w:rsid w:val="005E35F4"/>
    <w:rsid w:val="005E3613"/>
    <w:rsid w:val="005E3B10"/>
    <w:rsid w:val="005E3C70"/>
    <w:rsid w:val="005E42D5"/>
    <w:rsid w:val="005E43AD"/>
    <w:rsid w:val="005E4633"/>
    <w:rsid w:val="005E4A45"/>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15"/>
    <w:rsid w:val="005E7460"/>
    <w:rsid w:val="005E792C"/>
    <w:rsid w:val="005E7AA8"/>
    <w:rsid w:val="005E7DB9"/>
    <w:rsid w:val="005E7FD2"/>
    <w:rsid w:val="005E7FE5"/>
    <w:rsid w:val="005E7FE7"/>
    <w:rsid w:val="005F01F5"/>
    <w:rsid w:val="005F0389"/>
    <w:rsid w:val="005F045F"/>
    <w:rsid w:val="005F0895"/>
    <w:rsid w:val="005F0C71"/>
    <w:rsid w:val="005F0E56"/>
    <w:rsid w:val="005F11A6"/>
    <w:rsid w:val="005F1302"/>
    <w:rsid w:val="005F141A"/>
    <w:rsid w:val="005F15F2"/>
    <w:rsid w:val="005F182C"/>
    <w:rsid w:val="005F1AE3"/>
    <w:rsid w:val="005F1CE8"/>
    <w:rsid w:val="005F21B1"/>
    <w:rsid w:val="005F242A"/>
    <w:rsid w:val="005F258F"/>
    <w:rsid w:val="005F27AB"/>
    <w:rsid w:val="005F2C9F"/>
    <w:rsid w:val="005F2F19"/>
    <w:rsid w:val="005F3A07"/>
    <w:rsid w:val="005F3D64"/>
    <w:rsid w:val="005F4175"/>
    <w:rsid w:val="005F454C"/>
    <w:rsid w:val="005F45DC"/>
    <w:rsid w:val="005F4B95"/>
    <w:rsid w:val="005F4C56"/>
    <w:rsid w:val="005F4D3C"/>
    <w:rsid w:val="005F5414"/>
    <w:rsid w:val="005F55C2"/>
    <w:rsid w:val="005F566D"/>
    <w:rsid w:val="005F5F79"/>
    <w:rsid w:val="005F6326"/>
    <w:rsid w:val="005F6369"/>
    <w:rsid w:val="005F6617"/>
    <w:rsid w:val="005F6CAD"/>
    <w:rsid w:val="005F6F91"/>
    <w:rsid w:val="005F70A0"/>
    <w:rsid w:val="005F710D"/>
    <w:rsid w:val="005F71C8"/>
    <w:rsid w:val="005F734D"/>
    <w:rsid w:val="005F7450"/>
    <w:rsid w:val="005F7711"/>
    <w:rsid w:val="005F7881"/>
    <w:rsid w:val="005F79A5"/>
    <w:rsid w:val="005F7A6B"/>
    <w:rsid w:val="005F7A9E"/>
    <w:rsid w:val="005F7B62"/>
    <w:rsid w:val="005F7BA0"/>
    <w:rsid w:val="005F7E5F"/>
    <w:rsid w:val="00600221"/>
    <w:rsid w:val="00600254"/>
    <w:rsid w:val="006002B5"/>
    <w:rsid w:val="00600BA9"/>
    <w:rsid w:val="00600C24"/>
    <w:rsid w:val="00600E8C"/>
    <w:rsid w:val="00601062"/>
    <w:rsid w:val="006015C4"/>
    <w:rsid w:val="006018F2"/>
    <w:rsid w:val="00601B95"/>
    <w:rsid w:val="00601BC9"/>
    <w:rsid w:val="006028F9"/>
    <w:rsid w:val="00602C2A"/>
    <w:rsid w:val="00602EF8"/>
    <w:rsid w:val="00602F0B"/>
    <w:rsid w:val="006031BD"/>
    <w:rsid w:val="00603231"/>
    <w:rsid w:val="0060339D"/>
    <w:rsid w:val="00603570"/>
    <w:rsid w:val="00603796"/>
    <w:rsid w:val="00603812"/>
    <w:rsid w:val="00603BF9"/>
    <w:rsid w:val="00603D1D"/>
    <w:rsid w:val="00604197"/>
    <w:rsid w:val="006048C1"/>
    <w:rsid w:val="006049CF"/>
    <w:rsid w:val="00604C68"/>
    <w:rsid w:val="00604D33"/>
    <w:rsid w:val="00604F88"/>
    <w:rsid w:val="00605309"/>
    <w:rsid w:val="006053EF"/>
    <w:rsid w:val="00605458"/>
    <w:rsid w:val="006054B1"/>
    <w:rsid w:val="00605525"/>
    <w:rsid w:val="00605837"/>
    <w:rsid w:val="0060595E"/>
    <w:rsid w:val="00605C50"/>
    <w:rsid w:val="00605D27"/>
    <w:rsid w:val="00605F47"/>
    <w:rsid w:val="00606121"/>
    <w:rsid w:val="0060618D"/>
    <w:rsid w:val="006062CD"/>
    <w:rsid w:val="006063AA"/>
    <w:rsid w:val="00606FAC"/>
    <w:rsid w:val="00607173"/>
    <w:rsid w:val="00607400"/>
    <w:rsid w:val="0060767B"/>
    <w:rsid w:val="0060767F"/>
    <w:rsid w:val="006076FC"/>
    <w:rsid w:val="00607892"/>
    <w:rsid w:val="00610380"/>
    <w:rsid w:val="006108A2"/>
    <w:rsid w:val="00610952"/>
    <w:rsid w:val="00610CFB"/>
    <w:rsid w:val="00610E39"/>
    <w:rsid w:val="006111F0"/>
    <w:rsid w:val="0061140E"/>
    <w:rsid w:val="0061189C"/>
    <w:rsid w:val="006119B8"/>
    <w:rsid w:val="00611E9B"/>
    <w:rsid w:val="00611F15"/>
    <w:rsid w:val="00612324"/>
    <w:rsid w:val="00612500"/>
    <w:rsid w:val="006129D2"/>
    <w:rsid w:val="00612A9D"/>
    <w:rsid w:val="00612E7E"/>
    <w:rsid w:val="00613B1D"/>
    <w:rsid w:val="00613B7F"/>
    <w:rsid w:val="00613DDC"/>
    <w:rsid w:val="006142FE"/>
    <w:rsid w:val="00614528"/>
    <w:rsid w:val="00614595"/>
    <w:rsid w:val="0061469A"/>
    <w:rsid w:val="00614730"/>
    <w:rsid w:val="00614C87"/>
    <w:rsid w:val="00614D66"/>
    <w:rsid w:val="00614DF1"/>
    <w:rsid w:val="00615352"/>
    <w:rsid w:val="006155B4"/>
    <w:rsid w:val="00615778"/>
    <w:rsid w:val="00615914"/>
    <w:rsid w:val="00615CC8"/>
    <w:rsid w:val="00615CFE"/>
    <w:rsid w:val="00615DAE"/>
    <w:rsid w:val="00615F92"/>
    <w:rsid w:val="006162AF"/>
    <w:rsid w:val="00616B6F"/>
    <w:rsid w:val="00617114"/>
    <w:rsid w:val="00617245"/>
    <w:rsid w:val="006178E1"/>
    <w:rsid w:val="00617E6E"/>
    <w:rsid w:val="00617EF6"/>
    <w:rsid w:val="00617F56"/>
    <w:rsid w:val="00620052"/>
    <w:rsid w:val="006201B1"/>
    <w:rsid w:val="00620BA6"/>
    <w:rsid w:val="00620C5E"/>
    <w:rsid w:val="00620D6C"/>
    <w:rsid w:val="00620DE6"/>
    <w:rsid w:val="00620E0D"/>
    <w:rsid w:val="00620F54"/>
    <w:rsid w:val="00621495"/>
    <w:rsid w:val="0062160B"/>
    <w:rsid w:val="00621810"/>
    <w:rsid w:val="00621C27"/>
    <w:rsid w:val="00621CA8"/>
    <w:rsid w:val="00621DE6"/>
    <w:rsid w:val="006220A6"/>
    <w:rsid w:val="00622185"/>
    <w:rsid w:val="006222A5"/>
    <w:rsid w:val="00622446"/>
    <w:rsid w:val="00622D22"/>
    <w:rsid w:val="006230D3"/>
    <w:rsid w:val="006231AF"/>
    <w:rsid w:val="00623216"/>
    <w:rsid w:val="00623513"/>
    <w:rsid w:val="006236AC"/>
    <w:rsid w:val="006238EC"/>
    <w:rsid w:val="00623BCB"/>
    <w:rsid w:val="00623D60"/>
    <w:rsid w:val="00623EC1"/>
    <w:rsid w:val="0062402A"/>
    <w:rsid w:val="0062426B"/>
    <w:rsid w:val="0062431B"/>
    <w:rsid w:val="00624750"/>
    <w:rsid w:val="0062482B"/>
    <w:rsid w:val="00624BC5"/>
    <w:rsid w:val="00624CA9"/>
    <w:rsid w:val="00624D0D"/>
    <w:rsid w:val="00624E82"/>
    <w:rsid w:val="006250A2"/>
    <w:rsid w:val="0062510C"/>
    <w:rsid w:val="00625167"/>
    <w:rsid w:val="006253DA"/>
    <w:rsid w:val="006254A8"/>
    <w:rsid w:val="00625543"/>
    <w:rsid w:val="00625691"/>
    <w:rsid w:val="006256FE"/>
    <w:rsid w:val="006259ED"/>
    <w:rsid w:val="00625A1F"/>
    <w:rsid w:val="00625C40"/>
    <w:rsid w:val="00625E4C"/>
    <w:rsid w:val="00626083"/>
    <w:rsid w:val="00626085"/>
    <w:rsid w:val="00626199"/>
    <w:rsid w:val="00626211"/>
    <w:rsid w:val="0062624A"/>
    <w:rsid w:val="006262DC"/>
    <w:rsid w:val="0062649D"/>
    <w:rsid w:val="0062668A"/>
    <w:rsid w:val="00626712"/>
    <w:rsid w:val="00626E08"/>
    <w:rsid w:val="00626FE5"/>
    <w:rsid w:val="006277EA"/>
    <w:rsid w:val="00627C9E"/>
    <w:rsid w:val="00627F97"/>
    <w:rsid w:val="006302BC"/>
    <w:rsid w:val="006303F2"/>
    <w:rsid w:val="00630461"/>
    <w:rsid w:val="0063077C"/>
    <w:rsid w:val="00630951"/>
    <w:rsid w:val="00630DB6"/>
    <w:rsid w:val="00631051"/>
    <w:rsid w:val="00631342"/>
    <w:rsid w:val="00631494"/>
    <w:rsid w:val="0063153C"/>
    <w:rsid w:val="0063156F"/>
    <w:rsid w:val="006315E2"/>
    <w:rsid w:val="006315F0"/>
    <w:rsid w:val="00631A72"/>
    <w:rsid w:val="00632A50"/>
    <w:rsid w:val="00632D56"/>
    <w:rsid w:val="00632EA2"/>
    <w:rsid w:val="00632EA3"/>
    <w:rsid w:val="00632ECE"/>
    <w:rsid w:val="00632FB3"/>
    <w:rsid w:val="00633136"/>
    <w:rsid w:val="0063315B"/>
    <w:rsid w:val="0063374D"/>
    <w:rsid w:val="006337C4"/>
    <w:rsid w:val="00633B30"/>
    <w:rsid w:val="00633CA4"/>
    <w:rsid w:val="00634482"/>
    <w:rsid w:val="0063473E"/>
    <w:rsid w:val="006348FB"/>
    <w:rsid w:val="00634ECC"/>
    <w:rsid w:val="00635055"/>
    <w:rsid w:val="00635815"/>
    <w:rsid w:val="00635AF4"/>
    <w:rsid w:val="00635B7F"/>
    <w:rsid w:val="00635CA8"/>
    <w:rsid w:val="00635DD4"/>
    <w:rsid w:val="00635ED0"/>
    <w:rsid w:val="00636051"/>
    <w:rsid w:val="006362A3"/>
    <w:rsid w:val="006366C5"/>
    <w:rsid w:val="006367A6"/>
    <w:rsid w:val="00637010"/>
    <w:rsid w:val="006371B7"/>
    <w:rsid w:val="0063751E"/>
    <w:rsid w:val="00637ECE"/>
    <w:rsid w:val="00637F5F"/>
    <w:rsid w:val="006401B9"/>
    <w:rsid w:val="006411D6"/>
    <w:rsid w:val="006413E4"/>
    <w:rsid w:val="006417D0"/>
    <w:rsid w:val="00641D31"/>
    <w:rsid w:val="006426A1"/>
    <w:rsid w:val="00642831"/>
    <w:rsid w:val="006430CE"/>
    <w:rsid w:val="006431ED"/>
    <w:rsid w:val="006435F3"/>
    <w:rsid w:val="006439DD"/>
    <w:rsid w:val="00643BF4"/>
    <w:rsid w:val="0064404B"/>
    <w:rsid w:val="006441FE"/>
    <w:rsid w:val="00644263"/>
    <w:rsid w:val="0064436D"/>
    <w:rsid w:val="006446D9"/>
    <w:rsid w:val="006450B0"/>
    <w:rsid w:val="0064523B"/>
    <w:rsid w:val="00645645"/>
    <w:rsid w:val="00645A9E"/>
    <w:rsid w:val="00645C64"/>
    <w:rsid w:val="00646532"/>
    <w:rsid w:val="006466AA"/>
    <w:rsid w:val="0064696A"/>
    <w:rsid w:val="006469A8"/>
    <w:rsid w:val="006469AC"/>
    <w:rsid w:val="00646AE0"/>
    <w:rsid w:val="00646BCC"/>
    <w:rsid w:val="00646C9A"/>
    <w:rsid w:val="0064725C"/>
    <w:rsid w:val="0064763A"/>
    <w:rsid w:val="006477C3"/>
    <w:rsid w:val="006501B0"/>
    <w:rsid w:val="0065036A"/>
    <w:rsid w:val="006505A6"/>
    <w:rsid w:val="00650928"/>
    <w:rsid w:val="006509B9"/>
    <w:rsid w:val="00650A81"/>
    <w:rsid w:val="00650B49"/>
    <w:rsid w:val="00650FA4"/>
    <w:rsid w:val="0065149E"/>
    <w:rsid w:val="0065160D"/>
    <w:rsid w:val="0065168C"/>
    <w:rsid w:val="00651814"/>
    <w:rsid w:val="00651DAC"/>
    <w:rsid w:val="00651FDC"/>
    <w:rsid w:val="0065206E"/>
    <w:rsid w:val="0065232C"/>
    <w:rsid w:val="00652419"/>
    <w:rsid w:val="006528A3"/>
    <w:rsid w:val="0065291E"/>
    <w:rsid w:val="00652B56"/>
    <w:rsid w:val="00652D20"/>
    <w:rsid w:val="00652F9E"/>
    <w:rsid w:val="006538B5"/>
    <w:rsid w:val="00653D72"/>
    <w:rsid w:val="0065426E"/>
    <w:rsid w:val="006542BD"/>
    <w:rsid w:val="0065480B"/>
    <w:rsid w:val="00654840"/>
    <w:rsid w:val="0065499B"/>
    <w:rsid w:val="00654C7E"/>
    <w:rsid w:val="00654CE5"/>
    <w:rsid w:val="006553D5"/>
    <w:rsid w:val="0065596F"/>
    <w:rsid w:val="00656D6E"/>
    <w:rsid w:val="006575A9"/>
    <w:rsid w:val="006575BC"/>
    <w:rsid w:val="006576D7"/>
    <w:rsid w:val="00657B68"/>
    <w:rsid w:val="00657EFE"/>
    <w:rsid w:val="00657F99"/>
    <w:rsid w:val="00660055"/>
    <w:rsid w:val="0066024A"/>
    <w:rsid w:val="0066062B"/>
    <w:rsid w:val="006606E0"/>
    <w:rsid w:val="006608B8"/>
    <w:rsid w:val="00660AE3"/>
    <w:rsid w:val="00660B86"/>
    <w:rsid w:val="00661056"/>
    <w:rsid w:val="00661267"/>
    <w:rsid w:val="0066137C"/>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3F4C"/>
    <w:rsid w:val="00664271"/>
    <w:rsid w:val="0066484F"/>
    <w:rsid w:val="006648AD"/>
    <w:rsid w:val="00664C2C"/>
    <w:rsid w:val="006650CA"/>
    <w:rsid w:val="006651FF"/>
    <w:rsid w:val="0066555B"/>
    <w:rsid w:val="00665FC8"/>
    <w:rsid w:val="0066625A"/>
    <w:rsid w:val="006662CD"/>
    <w:rsid w:val="00666632"/>
    <w:rsid w:val="006666AD"/>
    <w:rsid w:val="006667B1"/>
    <w:rsid w:val="006669FD"/>
    <w:rsid w:val="00666BDE"/>
    <w:rsid w:val="00666C3D"/>
    <w:rsid w:val="00666D43"/>
    <w:rsid w:val="00666FC8"/>
    <w:rsid w:val="006673A1"/>
    <w:rsid w:val="00667462"/>
    <w:rsid w:val="00667521"/>
    <w:rsid w:val="00667913"/>
    <w:rsid w:val="00667CD7"/>
    <w:rsid w:val="006701BF"/>
    <w:rsid w:val="006706B7"/>
    <w:rsid w:val="006707C1"/>
    <w:rsid w:val="00670AB0"/>
    <w:rsid w:val="00670BC0"/>
    <w:rsid w:val="00671398"/>
    <w:rsid w:val="00671860"/>
    <w:rsid w:val="0067196A"/>
    <w:rsid w:val="00671B4A"/>
    <w:rsid w:val="00671BE0"/>
    <w:rsid w:val="00672581"/>
    <w:rsid w:val="00672834"/>
    <w:rsid w:val="00672E8F"/>
    <w:rsid w:val="006731EB"/>
    <w:rsid w:val="006734E9"/>
    <w:rsid w:val="00673635"/>
    <w:rsid w:val="0067363B"/>
    <w:rsid w:val="00673A64"/>
    <w:rsid w:val="00673A88"/>
    <w:rsid w:val="00673CBC"/>
    <w:rsid w:val="00673E75"/>
    <w:rsid w:val="00674067"/>
    <w:rsid w:val="00674177"/>
    <w:rsid w:val="006741EB"/>
    <w:rsid w:val="00674510"/>
    <w:rsid w:val="006745D2"/>
    <w:rsid w:val="0067465C"/>
    <w:rsid w:val="00674809"/>
    <w:rsid w:val="0067488B"/>
    <w:rsid w:val="00674B20"/>
    <w:rsid w:val="00674C12"/>
    <w:rsid w:val="00674DE5"/>
    <w:rsid w:val="00674EFB"/>
    <w:rsid w:val="00674F00"/>
    <w:rsid w:val="00674F0E"/>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880"/>
    <w:rsid w:val="006818C3"/>
    <w:rsid w:val="00681934"/>
    <w:rsid w:val="00681A4F"/>
    <w:rsid w:val="0068234A"/>
    <w:rsid w:val="00682356"/>
    <w:rsid w:val="00682745"/>
    <w:rsid w:val="00682C01"/>
    <w:rsid w:val="00683060"/>
    <w:rsid w:val="0068342E"/>
    <w:rsid w:val="0068367A"/>
    <w:rsid w:val="00683A4E"/>
    <w:rsid w:val="00683D2A"/>
    <w:rsid w:val="00683D4B"/>
    <w:rsid w:val="006840A5"/>
    <w:rsid w:val="00684326"/>
    <w:rsid w:val="006843E2"/>
    <w:rsid w:val="00684F4E"/>
    <w:rsid w:val="00685009"/>
    <w:rsid w:val="00685528"/>
    <w:rsid w:val="00685685"/>
    <w:rsid w:val="0068586B"/>
    <w:rsid w:val="00685B49"/>
    <w:rsid w:val="00685C3A"/>
    <w:rsid w:val="00685C94"/>
    <w:rsid w:val="00685FBA"/>
    <w:rsid w:val="0068612E"/>
    <w:rsid w:val="00686321"/>
    <w:rsid w:val="00686ADF"/>
    <w:rsid w:val="00686EB2"/>
    <w:rsid w:val="00686EF1"/>
    <w:rsid w:val="00687026"/>
    <w:rsid w:val="00687180"/>
    <w:rsid w:val="00687320"/>
    <w:rsid w:val="006875E3"/>
    <w:rsid w:val="0068765A"/>
    <w:rsid w:val="0068772D"/>
    <w:rsid w:val="00687AFA"/>
    <w:rsid w:val="00687DAB"/>
    <w:rsid w:val="00687F76"/>
    <w:rsid w:val="00687F78"/>
    <w:rsid w:val="0069016C"/>
    <w:rsid w:val="0069039B"/>
    <w:rsid w:val="006905A8"/>
    <w:rsid w:val="00690897"/>
    <w:rsid w:val="00690986"/>
    <w:rsid w:val="00690EB8"/>
    <w:rsid w:val="006910DD"/>
    <w:rsid w:val="0069110B"/>
    <w:rsid w:val="00691126"/>
    <w:rsid w:val="0069116C"/>
    <w:rsid w:val="00691297"/>
    <w:rsid w:val="00691872"/>
    <w:rsid w:val="006919CA"/>
    <w:rsid w:val="00691E53"/>
    <w:rsid w:val="00691F65"/>
    <w:rsid w:val="006920C9"/>
    <w:rsid w:val="006922D5"/>
    <w:rsid w:val="00692691"/>
    <w:rsid w:val="006931E7"/>
    <w:rsid w:val="00693352"/>
    <w:rsid w:val="006934DF"/>
    <w:rsid w:val="006935C9"/>
    <w:rsid w:val="00693746"/>
    <w:rsid w:val="006938A4"/>
    <w:rsid w:val="006938B6"/>
    <w:rsid w:val="0069390D"/>
    <w:rsid w:val="0069392F"/>
    <w:rsid w:val="006939B9"/>
    <w:rsid w:val="00693B28"/>
    <w:rsid w:val="00693BFE"/>
    <w:rsid w:val="00694668"/>
    <w:rsid w:val="00694776"/>
    <w:rsid w:val="006948DE"/>
    <w:rsid w:val="00694A2D"/>
    <w:rsid w:val="00694BAE"/>
    <w:rsid w:val="00694C5C"/>
    <w:rsid w:val="00694E49"/>
    <w:rsid w:val="006951A0"/>
    <w:rsid w:val="00695316"/>
    <w:rsid w:val="0069567C"/>
    <w:rsid w:val="006957C3"/>
    <w:rsid w:val="006959A3"/>
    <w:rsid w:val="00695A72"/>
    <w:rsid w:val="00695AD9"/>
    <w:rsid w:val="00695DB1"/>
    <w:rsid w:val="0069621E"/>
    <w:rsid w:val="00696245"/>
    <w:rsid w:val="00696382"/>
    <w:rsid w:val="0069685A"/>
    <w:rsid w:val="00696A5F"/>
    <w:rsid w:val="00696E36"/>
    <w:rsid w:val="006972FD"/>
    <w:rsid w:val="00697444"/>
    <w:rsid w:val="0069746D"/>
    <w:rsid w:val="00697810"/>
    <w:rsid w:val="00697E8A"/>
    <w:rsid w:val="00697EEF"/>
    <w:rsid w:val="00697F39"/>
    <w:rsid w:val="006A05E4"/>
    <w:rsid w:val="006A0A19"/>
    <w:rsid w:val="006A0F58"/>
    <w:rsid w:val="006A1008"/>
    <w:rsid w:val="006A12A5"/>
    <w:rsid w:val="006A15C0"/>
    <w:rsid w:val="006A175F"/>
    <w:rsid w:val="006A17D3"/>
    <w:rsid w:val="006A1880"/>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E3A"/>
    <w:rsid w:val="006A3F6C"/>
    <w:rsid w:val="006A470D"/>
    <w:rsid w:val="006A4E59"/>
    <w:rsid w:val="006A558E"/>
    <w:rsid w:val="006A5622"/>
    <w:rsid w:val="006A575D"/>
    <w:rsid w:val="006A5CA6"/>
    <w:rsid w:val="006A5DFD"/>
    <w:rsid w:val="006A60B3"/>
    <w:rsid w:val="006A6172"/>
    <w:rsid w:val="006A6544"/>
    <w:rsid w:val="006A68D7"/>
    <w:rsid w:val="006A68F8"/>
    <w:rsid w:val="006A6AC1"/>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B09"/>
    <w:rsid w:val="006B4BBD"/>
    <w:rsid w:val="006B4FCA"/>
    <w:rsid w:val="006B539F"/>
    <w:rsid w:val="006B53B0"/>
    <w:rsid w:val="006B5466"/>
    <w:rsid w:val="006B5694"/>
    <w:rsid w:val="006B592C"/>
    <w:rsid w:val="006B5D78"/>
    <w:rsid w:val="006B67E1"/>
    <w:rsid w:val="006B6870"/>
    <w:rsid w:val="006B6D38"/>
    <w:rsid w:val="006B704A"/>
    <w:rsid w:val="006B7077"/>
    <w:rsid w:val="006B71DE"/>
    <w:rsid w:val="006B7987"/>
    <w:rsid w:val="006B7CEA"/>
    <w:rsid w:val="006B7EDB"/>
    <w:rsid w:val="006B7F35"/>
    <w:rsid w:val="006C0019"/>
    <w:rsid w:val="006C0032"/>
    <w:rsid w:val="006C044A"/>
    <w:rsid w:val="006C083A"/>
    <w:rsid w:val="006C0879"/>
    <w:rsid w:val="006C0AA2"/>
    <w:rsid w:val="006C0DD6"/>
    <w:rsid w:val="006C109E"/>
    <w:rsid w:val="006C1119"/>
    <w:rsid w:val="006C119C"/>
    <w:rsid w:val="006C11F6"/>
    <w:rsid w:val="006C14BA"/>
    <w:rsid w:val="006C1605"/>
    <w:rsid w:val="006C1ABA"/>
    <w:rsid w:val="006C1B1E"/>
    <w:rsid w:val="006C1E5C"/>
    <w:rsid w:val="006C215D"/>
    <w:rsid w:val="006C2340"/>
    <w:rsid w:val="006C29E1"/>
    <w:rsid w:val="006C339F"/>
    <w:rsid w:val="006C34CB"/>
    <w:rsid w:val="006C356F"/>
    <w:rsid w:val="006C35CA"/>
    <w:rsid w:val="006C397D"/>
    <w:rsid w:val="006C3F35"/>
    <w:rsid w:val="006C3FCE"/>
    <w:rsid w:val="006C41C7"/>
    <w:rsid w:val="006C44CF"/>
    <w:rsid w:val="006C46D1"/>
    <w:rsid w:val="006C4B0D"/>
    <w:rsid w:val="006C4EE6"/>
    <w:rsid w:val="006C4F45"/>
    <w:rsid w:val="006C50E4"/>
    <w:rsid w:val="006C54A6"/>
    <w:rsid w:val="006C5771"/>
    <w:rsid w:val="006C583E"/>
    <w:rsid w:val="006C588A"/>
    <w:rsid w:val="006C59CE"/>
    <w:rsid w:val="006C5D89"/>
    <w:rsid w:val="006C5DEF"/>
    <w:rsid w:val="006C5FD3"/>
    <w:rsid w:val="006C61C1"/>
    <w:rsid w:val="006C64E5"/>
    <w:rsid w:val="006C6845"/>
    <w:rsid w:val="006C6ACB"/>
    <w:rsid w:val="006C71C0"/>
    <w:rsid w:val="006C7441"/>
    <w:rsid w:val="006C7795"/>
    <w:rsid w:val="006C7AE1"/>
    <w:rsid w:val="006D030F"/>
    <w:rsid w:val="006D0349"/>
    <w:rsid w:val="006D03A7"/>
    <w:rsid w:val="006D0500"/>
    <w:rsid w:val="006D0B99"/>
    <w:rsid w:val="006D0FA8"/>
    <w:rsid w:val="006D10D7"/>
    <w:rsid w:val="006D14AF"/>
    <w:rsid w:val="006D14D4"/>
    <w:rsid w:val="006D170A"/>
    <w:rsid w:val="006D1979"/>
    <w:rsid w:val="006D1FF3"/>
    <w:rsid w:val="006D2A7D"/>
    <w:rsid w:val="006D2ABB"/>
    <w:rsid w:val="006D2AC3"/>
    <w:rsid w:val="006D2EDC"/>
    <w:rsid w:val="006D3316"/>
    <w:rsid w:val="006D34C2"/>
    <w:rsid w:val="006D37A5"/>
    <w:rsid w:val="006D3B08"/>
    <w:rsid w:val="006D3D6C"/>
    <w:rsid w:val="006D3F7F"/>
    <w:rsid w:val="006D4070"/>
    <w:rsid w:val="006D4461"/>
    <w:rsid w:val="006D46EC"/>
    <w:rsid w:val="006D497F"/>
    <w:rsid w:val="006D4D62"/>
    <w:rsid w:val="006D4FAD"/>
    <w:rsid w:val="006D5104"/>
    <w:rsid w:val="006D5B63"/>
    <w:rsid w:val="006D6087"/>
    <w:rsid w:val="006D611E"/>
    <w:rsid w:val="006D67BC"/>
    <w:rsid w:val="006D6ABE"/>
    <w:rsid w:val="006D6C19"/>
    <w:rsid w:val="006D6C39"/>
    <w:rsid w:val="006D6D23"/>
    <w:rsid w:val="006D6DBA"/>
    <w:rsid w:val="006D72F5"/>
    <w:rsid w:val="006D769A"/>
    <w:rsid w:val="006D7767"/>
    <w:rsid w:val="006D7AE2"/>
    <w:rsid w:val="006D7EB3"/>
    <w:rsid w:val="006D7FAF"/>
    <w:rsid w:val="006E0280"/>
    <w:rsid w:val="006E04A4"/>
    <w:rsid w:val="006E06B9"/>
    <w:rsid w:val="006E077A"/>
    <w:rsid w:val="006E08D9"/>
    <w:rsid w:val="006E096D"/>
    <w:rsid w:val="006E0BAE"/>
    <w:rsid w:val="006E0BDD"/>
    <w:rsid w:val="006E1143"/>
    <w:rsid w:val="006E1371"/>
    <w:rsid w:val="006E17FC"/>
    <w:rsid w:val="006E1B52"/>
    <w:rsid w:val="006E1EC7"/>
    <w:rsid w:val="006E205A"/>
    <w:rsid w:val="006E2650"/>
    <w:rsid w:val="006E2A12"/>
    <w:rsid w:val="006E321C"/>
    <w:rsid w:val="006E37F9"/>
    <w:rsid w:val="006E383D"/>
    <w:rsid w:val="006E4822"/>
    <w:rsid w:val="006E48F0"/>
    <w:rsid w:val="006E4B1C"/>
    <w:rsid w:val="006E4F17"/>
    <w:rsid w:val="006E5133"/>
    <w:rsid w:val="006E5630"/>
    <w:rsid w:val="006E572F"/>
    <w:rsid w:val="006E574D"/>
    <w:rsid w:val="006E581A"/>
    <w:rsid w:val="006E58C1"/>
    <w:rsid w:val="006E6625"/>
    <w:rsid w:val="006E6750"/>
    <w:rsid w:val="006E6B39"/>
    <w:rsid w:val="006E6BEA"/>
    <w:rsid w:val="006E6D7A"/>
    <w:rsid w:val="006E6E94"/>
    <w:rsid w:val="006E6F50"/>
    <w:rsid w:val="006E70D2"/>
    <w:rsid w:val="006E7C9A"/>
    <w:rsid w:val="006F007E"/>
    <w:rsid w:val="006F02D9"/>
    <w:rsid w:val="006F083F"/>
    <w:rsid w:val="006F0977"/>
    <w:rsid w:val="006F09CE"/>
    <w:rsid w:val="006F0A7B"/>
    <w:rsid w:val="006F0AE6"/>
    <w:rsid w:val="006F0D44"/>
    <w:rsid w:val="006F1009"/>
    <w:rsid w:val="006F14A9"/>
    <w:rsid w:val="006F14BF"/>
    <w:rsid w:val="006F15D3"/>
    <w:rsid w:val="006F193E"/>
    <w:rsid w:val="006F3370"/>
    <w:rsid w:val="006F33F6"/>
    <w:rsid w:val="006F34A0"/>
    <w:rsid w:val="006F34FE"/>
    <w:rsid w:val="006F377B"/>
    <w:rsid w:val="006F385D"/>
    <w:rsid w:val="006F40DA"/>
    <w:rsid w:val="006F4316"/>
    <w:rsid w:val="006F4705"/>
    <w:rsid w:val="006F52CF"/>
    <w:rsid w:val="006F54BA"/>
    <w:rsid w:val="006F55D9"/>
    <w:rsid w:val="006F56FB"/>
    <w:rsid w:val="006F5E50"/>
    <w:rsid w:val="006F5ED9"/>
    <w:rsid w:val="006F5EF5"/>
    <w:rsid w:val="006F5FB2"/>
    <w:rsid w:val="006F634B"/>
    <w:rsid w:val="006F6B06"/>
    <w:rsid w:val="006F6BEC"/>
    <w:rsid w:val="006F6CFA"/>
    <w:rsid w:val="006F7A70"/>
    <w:rsid w:val="006F7A7C"/>
    <w:rsid w:val="006F7C32"/>
    <w:rsid w:val="006F7D29"/>
    <w:rsid w:val="006F7DC1"/>
    <w:rsid w:val="006F7EDB"/>
    <w:rsid w:val="00700A1C"/>
    <w:rsid w:val="00700B1E"/>
    <w:rsid w:val="00700DC4"/>
    <w:rsid w:val="007010B3"/>
    <w:rsid w:val="00701238"/>
    <w:rsid w:val="00701374"/>
    <w:rsid w:val="007014F0"/>
    <w:rsid w:val="00701B97"/>
    <w:rsid w:val="00701BDE"/>
    <w:rsid w:val="00701E3B"/>
    <w:rsid w:val="00701EEA"/>
    <w:rsid w:val="00701F74"/>
    <w:rsid w:val="007020B3"/>
    <w:rsid w:val="007021A0"/>
    <w:rsid w:val="007021AB"/>
    <w:rsid w:val="00702359"/>
    <w:rsid w:val="00702455"/>
    <w:rsid w:val="007024F7"/>
    <w:rsid w:val="007025D5"/>
    <w:rsid w:val="00702EBE"/>
    <w:rsid w:val="007034E1"/>
    <w:rsid w:val="007040D1"/>
    <w:rsid w:val="00704874"/>
    <w:rsid w:val="00704D57"/>
    <w:rsid w:val="00704E9C"/>
    <w:rsid w:val="007050AE"/>
    <w:rsid w:val="0070512E"/>
    <w:rsid w:val="0070577D"/>
    <w:rsid w:val="007057AD"/>
    <w:rsid w:val="00705C1F"/>
    <w:rsid w:val="00705E40"/>
    <w:rsid w:val="00706382"/>
    <w:rsid w:val="00706DE2"/>
    <w:rsid w:val="00706DFC"/>
    <w:rsid w:val="00706F7C"/>
    <w:rsid w:val="0070736F"/>
    <w:rsid w:val="00707438"/>
    <w:rsid w:val="00707680"/>
    <w:rsid w:val="00710499"/>
    <w:rsid w:val="007108DD"/>
    <w:rsid w:val="00711134"/>
    <w:rsid w:val="00711165"/>
    <w:rsid w:val="0071120B"/>
    <w:rsid w:val="0071123F"/>
    <w:rsid w:val="00711295"/>
    <w:rsid w:val="00711794"/>
    <w:rsid w:val="00711A9C"/>
    <w:rsid w:val="00711EB7"/>
    <w:rsid w:val="00711EFE"/>
    <w:rsid w:val="00712086"/>
    <w:rsid w:val="0071235F"/>
    <w:rsid w:val="00712457"/>
    <w:rsid w:val="00712888"/>
    <w:rsid w:val="007128E1"/>
    <w:rsid w:val="00712A9A"/>
    <w:rsid w:val="00712D67"/>
    <w:rsid w:val="00712FC0"/>
    <w:rsid w:val="0071306A"/>
    <w:rsid w:val="0071313B"/>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E9E"/>
    <w:rsid w:val="00716283"/>
    <w:rsid w:val="007162E7"/>
    <w:rsid w:val="007163E8"/>
    <w:rsid w:val="00716987"/>
    <w:rsid w:val="00716BA1"/>
    <w:rsid w:val="00717116"/>
    <w:rsid w:val="007174B7"/>
    <w:rsid w:val="007174E8"/>
    <w:rsid w:val="00717A7A"/>
    <w:rsid w:val="00717C85"/>
    <w:rsid w:val="00717EB5"/>
    <w:rsid w:val="007205E5"/>
    <w:rsid w:val="007209FF"/>
    <w:rsid w:val="00720ADF"/>
    <w:rsid w:val="00720BB9"/>
    <w:rsid w:val="00720EE5"/>
    <w:rsid w:val="0072109A"/>
    <w:rsid w:val="0072109C"/>
    <w:rsid w:val="0072121C"/>
    <w:rsid w:val="00721626"/>
    <w:rsid w:val="0072168A"/>
    <w:rsid w:val="0072179B"/>
    <w:rsid w:val="00721928"/>
    <w:rsid w:val="00721B35"/>
    <w:rsid w:val="00721B55"/>
    <w:rsid w:val="00721BE1"/>
    <w:rsid w:val="00721FC8"/>
    <w:rsid w:val="0072200A"/>
    <w:rsid w:val="00722448"/>
    <w:rsid w:val="00722612"/>
    <w:rsid w:val="007227EB"/>
    <w:rsid w:val="00722BA1"/>
    <w:rsid w:val="00722D5A"/>
    <w:rsid w:val="00722F7C"/>
    <w:rsid w:val="007231ED"/>
    <w:rsid w:val="007235A8"/>
    <w:rsid w:val="00723AF5"/>
    <w:rsid w:val="00723D67"/>
    <w:rsid w:val="00724014"/>
    <w:rsid w:val="007241D4"/>
    <w:rsid w:val="00724BD4"/>
    <w:rsid w:val="00724DEA"/>
    <w:rsid w:val="00724F09"/>
    <w:rsid w:val="00724FF5"/>
    <w:rsid w:val="0072506E"/>
    <w:rsid w:val="0072542B"/>
    <w:rsid w:val="007256B3"/>
    <w:rsid w:val="00725AFD"/>
    <w:rsid w:val="00726107"/>
    <w:rsid w:val="00726B26"/>
    <w:rsid w:val="00727280"/>
    <w:rsid w:val="00727CBB"/>
    <w:rsid w:val="00727D1E"/>
    <w:rsid w:val="00727E05"/>
    <w:rsid w:val="00727F90"/>
    <w:rsid w:val="00727FCD"/>
    <w:rsid w:val="007302C8"/>
    <w:rsid w:val="0073040F"/>
    <w:rsid w:val="00730521"/>
    <w:rsid w:val="007306DE"/>
    <w:rsid w:val="00730724"/>
    <w:rsid w:val="00730E4C"/>
    <w:rsid w:val="00731640"/>
    <w:rsid w:val="0073168B"/>
    <w:rsid w:val="007317C2"/>
    <w:rsid w:val="00731943"/>
    <w:rsid w:val="0073197E"/>
    <w:rsid w:val="007320E1"/>
    <w:rsid w:val="0073218E"/>
    <w:rsid w:val="007329FD"/>
    <w:rsid w:val="00732C14"/>
    <w:rsid w:val="00733035"/>
    <w:rsid w:val="007330D8"/>
    <w:rsid w:val="0073341D"/>
    <w:rsid w:val="007337BB"/>
    <w:rsid w:val="0073393A"/>
    <w:rsid w:val="007339B0"/>
    <w:rsid w:val="00733E60"/>
    <w:rsid w:val="00733F26"/>
    <w:rsid w:val="00734055"/>
    <w:rsid w:val="00734348"/>
    <w:rsid w:val="007348EE"/>
    <w:rsid w:val="00734AF1"/>
    <w:rsid w:val="0073511B"/>
    <w:rsid w:val="007353BB"/>
    <w:rsid w:val="007355AA"/>
    <w:rsid w:val="0073566B"/>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CAF"/>
    <w:rsid w:val="00737CB5"/>
    <w:rsid w:val="00737F8C"/>
    <w:rsid w:val="007404FE"/>
    <w:rsid w:val="0074053D"/>
    <w:rsid w:val="00740A62"/>
    <w:rsid w:val="00741ACB"/>
    <w:rsid w:val="00741CF5"/>
    <w:rsid w:val="00741D5C"/>
    <w:rsid w:val="00741F0C"/>
    <w:rsid w:val="007420D1"/>
    <w:rsid w:val="00742661"/>
    <w:rsid w:val="007439F5"/>
    <w:rsid w:val="00743DD4"/>
    <w:rsid w:val="00743E26"/>
    <w:rsid w:val="00743ED5"/>
    <w:rsid w:val="00744806"/>
    <w:rsid w:val="00744A64"/>
    <w:rsid w:val="00744CCC"/>
    <w:rsid w:val="00745035"/>
    <w:rsid w:val="007453F7"/>
    <w:rsid w:val="0074557B"/>
    <w:rsid w:val="007458A3"/>
    <w:rsid w:val="0074593E"/>
    <w:rsid w:val="00745AC7"/>
    <w:rsid w:val="00745CCF"/>
    <w:rsid w:val="00745DA3"/>
    <w:rsid w:val="007463FD"/>
    <w:rsid w:val="0074649F"/>
    <w:rsid w:val="00746932"/>
    <w:rsid w:val="00746B0E"/>
    <w:rsid w:val="00746C34"/>
    <w:rsid w:val="00746C90"/>
    <w:rsid w:val="00746D3C"/>
    <w:rsid w:val="00746E39"/>
    <w:rsid w:val="00746EA5"/>
    <w:rsid w:val="00746EAF"/>
    <w:rsid w:val="00747090"/>
    <w:rsid w:val="0074799E"/>
    <w:rsid w:val="007479FC"/>
    <w:rsid w:val="00747CE0"/>
    <w:rsid w:val="00747E61"/>
    <w:rsid w:val="00747F0B"/>
    <w:rsid w:val="00747FE1"/>
    <w:rsid w:val="00750377"/>
    <w:rsid w:val="007508A4"/>
    <w:rsid w:val="007509C9"/>
    <w:rsid w:val="00750CB7"/>
    <w:rsid w:val="00750CF4"/>
    <w:rsid w:val="00750D39"/>
    <w:rsid w:val="0075127E"/>
    <w:rsid w:val="00751624"/>
    <w:rsid w:val="0075185F"/>
    <w:rsid w:val="007519CB"/>
    <w:rsid w:val="00751C6C"/>
    <w:rsid w:val="00752369"/>
    <w:rsid w:val="007526EB"/>
    <w:rsid w:val="007528F1"/>
    <w:rsid w:val="00752C5B"/>
    <w:rsid w:val="00752ED3"/>
    <w:rsid w:val="00753079"/>
    <w:rsid w:val="007530AC"/>
    <w:rsid w:val="007535C6"/>
    <w:rsid w:val="00753A6E"/>
    <w:rsid w:val="00753AD0"/>
    <w:rsid w:val="00753D73"/>
    <w:rsid w:val="007544AC"/>
    <w:rsid w:val="0075459A"/>
    <w:rsid w:val="0075494A"/>
    <w:rsid w:val="00754B63"/>
    <w:rsid w:val="00754FAE"/>
    <w:rsid w:val="007551E8"/>
    <w:rsid w:val="0075521D"/>
    <w:rsid w:val="00755B6E"/>
    <w:rsid w:val="00755C7B"/>
    <w:rsid w:val="00755F7C"/>
    <w:rsid w:val="007564F7"/>
    <w:rsid w:val="007567CD"/>
    <w:rsid w:val="00756A98"/>
    <w:rsid w:val="00756CAC"/>
    <w:rsid w:val="00756DD8"/>
    <w:rsid w:val="00757475"/>
    <w:rsid w:val="007578DE"/>
    <w:rsid w:val="00757AA9"/>
    <w:rsid w:val="00757B11"/>
    <w:rsid w:val="007608A5"/>
    <w:rsid w:val="00760F6C"/>
    <w:rsid w:val="00761333"/>
    <w:rsid w:val="007614D4"/>
    <w:rsid w:val="007615A6"/>
    <w:rsid w:val="00761A6E"/>
    <w:rsid w:val="00761B87"/>
    <w:rsid w:val="00761CFF"/>
    <w:rsid w:val="00761E76"/>
    <w:rsid w:val="00761F27"/>
    <w:rsid w:val="00761F5A"/>
    <w:rsid w:val="007620CC"/>
    <w:rsid w:val="00762153"/>
    <w:rsid w:val="007623AC"/>
    <w:rsid w:val="00762519"/>
    <w:rsid w:val="0076269E"/>
    <w:rsid w:val="007626DE"/>
    <w:rsid w:val="00762B3E"/>
    <w:rsid w:val="00762DC7"/>
    <w:rsid w:val="00762F95"/>
    <w:rsid w:val="00762FB5"/>
    <w:rsid w:val="007635BA"/>
    <w:rsid w:val="00763C39"/>
    <w:rsid w:val="00763C86"/>
    <w:rsid w:val="00763D62"/>
    <w:rsid w:val="00763EAC"/>
    <w:rsid w:val="00763F03"/>
    <w:rsid w:val="00764238"/>
    <w:rsid w:val="0076440F"/>
    <w:rsid w:val="007644AC"/>
    <w:rsid w:val="007648BF"/>
    <w:rsid w:val="00764987"/>
    <w:rsid w:val="00764CBE"/>
    <w:rsid w:val="007655CE"/>
    <w:rsid w:val="007658AC"/>
    <w:rsid w:val="007659BA"/>
    <w:rsid w:val="00765A01"/>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9C5"/>
    <w:rsid w:val="00770B7A"/>
    <w:rsid w:val="00770B7E"/>
    <w:rsid w:val="00770CB0"/>
    <w:rsid w:val="00770D25"/>
    <w:rsid w:val="00770D9E"/>
    <w:rsid w:val="00770DE3"/>
    <w:rsid w:val="00771B74"/>
    <w:rsid w:val="00771C85"/>
    <w:rsid w:val="00771CB4"/>
    <w:rsid w:val="00771D5A"/>
    <w:rsid w:val="00771F69"/>
    <w:rsid w:val="0077204F"/>
    <w:rsid w:val="00772296"/>
    <w:rsid w:val="0077250B"/>
    <w:rsid w:val="007728E8"/>
    <w:rsid w:val="0077299D"/>
    <w:rsid w:val="00772A3F"/>
    <w:rsid w:val="00772BCC"/>
    <w:rsid w:val="00772F51"/>
    <w:rsid w:val="00773571"/>
    <w:rsid w:val="00773D2C"/>
    <w:rsid w:val="00774033"/>
    <w:rsid w:val="0077439F"/>
    <w:rsid w:val="007744E8"/>
    <w:rsid w:val="00774517"/>
    <w:rsid w:val="00774566"/>
    <w:rsid w:val="00774BF9"/>
    <w:rsid w:val="00774F5A"/>
    <w:rsid w:val="00775380"/>
    <w:rsid w:val="007755E2"/>
    <w:rsid w:val="00775B3C"/>
    <w:rsid w:val="00775DD1"/>
    <w:rsid w:val="00776255"/>
    <w:rsid w:val="007764F9"/>
    <w:rsid w:val="00776606"/>
    <w:rsid w:val="00776691"/>
    <w:rsid w:val="00776C87"/>
    <w:rsid w:val="00776CAF"/>
    <w:rsid w:val="00777200"/>
    <w:rsid w:val="00777522"/>
    <w:rsid w:val="007801B6"/>
    <w:rsid w:val="00780A92"/>
    <w:rsid w:val="00780CCD"/>
    <w:rsid w:val="00781152"/>
    <w:rsid w:val="00781192"/>
    <w:rsid w:val="0078166E"/>
    <w:rsid w:val="007817C2"/>
    <w:rsid w:val="00781866"/>
    <w:rsid w:val="00781C29"/>
    <w:rsid w:val="00781C9C"/>
    <w:rsid w:val="00781DE7"/>
    <w:rsid w:val="00781E45"/>
    <w:rsid w:val="00781FFE"/>
    <w:rsid w:val="0078226F"/>
    <w:rsid w:val="00782581"/>
    <w:rsid w:val="00782641"/>
    <w:rsid w:val="00782A06"/>
    <w:rsid w:val="00782E6C"/>
    <w:rsid w:val="00782F59"/>
    <w:rsid w:val="007831D4"/>
    <w:rsid w:val="00783737"/>
    <w:rsid w:val="00783A88"/>
    <w:rsid w:val="00783F7B"/>
    <w:rsid w:val="007843D8"/>
    <w:rsid w:val="007849AE"/>
    <w:rsid w:val="00784B30"/>
    <w:rsid w:val="00784F4E"/>
    <w:rsid w:val="007850C2"/>
    <w:rsid w:val="007854AB"/>
    <w:rsid w:val="007856A5"/>
    <w:rsid w:val="00785795"/>
    <w:rsid w:val="0078664E"/>
    <w:rsid w:val="00786707"/>
    <w:rsid w:val="007867D2"/>
    <w:rsid w:val="0078685D"/>
    <w:rsid w:val="00786B4B"/>
    <w:rsid w:val="00786BD6"/>
    <w:rsid w:val="00786CF2"/>
    <w:rsid w:val="00786E3B"/>
    <w:rsid w:val="00786E61"/>
    <w:rsid w:val="007871DF"/>
    <w:rsid w:val="007879A2"/>
    <w:rsid w:val="00787E89"/>
    <w:rsid w:val="00790247"/>
    <w:rsid w:val="0079083C"/>
    <w:rsid w:val="0079096D"/>
    <w:rsid w:val="00790C42"/>
    <w:rsid w:val="00790E4F"/>
    <w:rsid w:val="007912DF"/>
    <w:rsid w:val="007913F8"/>
    <w:rsid w:val="00791981"/>
    <w:rsid w:val="00791BB9"/>
    <w:rsid w:val="00791FC5"/>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72"/>
    <w:rsid w:val="00794AD1"/>
    <w:rsid w:val="00794B4A"/>
    <w:rsid w:val="00794DBC"/>
    <w:rsid w:val="0079505F"/>
    <w:rsid w:val="007953C5"/>
    <w:rsid w:val="0079565E"/>
    <w:rsid w:val="00795BB0"/>
    <w:rsid w:val="00795BFC"/>
    <w:rsid w:val="00795D53"/>
    <w:rsid w:val="007969A5"/>
    <w:rsid w:val="00796B32"/>
    <w:rsid w:val="00796F78"/>
    <w:rsid w:val="00796F88"/>
    <w:rsid w:val="00796F89"/>
    <w:rsid w:val="00797020"/>
    <w:rsid w:val="0079732A"/>
    <w:rsid w:val="00797633"/>
    <w:rsid w:val="0079766F"/>
    <w:rsid w:val="007978D5"/>
    <w:rsid w:val="00797D23"/>
    <w:rsid w:val="00797DB2"/>
    <w:rsid w:val="007A00C1"/>
    <w:rsid w:val="007A0257"/>
    <w:rsid w:val="007A046E"/>
    <w:rsid w:val="007A0745"/>
    <w:rsid w:val="007A0A55"/>
    <w:rsid w:val="007A0C14"/>
    <w:rsid w:val="007A127D"/>
    <w:rsid w:val="007A1737"/>
    <w:rsid w:val="007A1837"/>
    <w:rsid w:val="007A1E19"/>
    <w:rsid w:val="007A25DF"/>
    <w:rsid w:val="007A276A"/>
    <w:rsid w:val="007A285B"/>
    <w:rsid w:val="007A2988"/>
    <w:rsid w:val="007A2B38"/>
    <w:rsid w:val="007A317A"/>
    <w:rsid w:val="007A338A"/>
    <w:rsid w:val="007A3568"/>
    <w:rsid w:val="007A363B"/>
    <w:rsid w:val="007A3642"/>
    <w:rsid w:val="007A3840"/>
    <w:rsid w:val="007A406A"/>
    <w:rsid w:val="007A4AF2"/>
    <w:rsid w:val="007A4BCA"/>
    <w:rsid w:val="007A4CCC"/>
    <w:rsid w:val="007A5083"/>
    <w:rsid w:val="007A55F9"/>
    <w:rsid w:val="007A6032"/>
    <w:rsid w:val="007A603C"/>
    <w:rsid w:val="007A620F"/>
    <w:rsid w:val="007A628B"/>
    <w:rsid w:val="007A6611"/>
    <w:rsid w:val="007A6794"/>
    <w:rsid w:val="007A67E5"/>
    <w:rsid w:val="007A68C1"/>
    <w:rsid w:val="007A68D0"/>
    <w:rsid w:val="007A6DFA"/>
    <w:rsid w:val="007A6F72"/>
    <w:rsid w:val="007A749E"/>
    <w:rsid w:val="007A752F"/>
    <w:rsid w:val="007A7660"/>
    <w:rsid w:val="007A7697"/>
    <w:rsid w:val="007A76EE"/>
    <w:rsid w:val="007A7C4C"/>
    <w:rsid w:val="007A7E40"/>
    <w:rsid w:val="007B0000"/>
    <w:rsid w:val="007B00D4"/>
    <w:rsid w:val="007B00E1"/>
    <w:rsid w:val="007B02CB"/>
    <w:rsid w:val="007B03DE"/>
    <w:rsid w:val="007B0AAC"/>
    <w:rsid w:val="007B0AE5"/>
    <w:rsid w:val="007B0F52"/>
    <w:rsid w:val="007B0F94"/>
    <w:rsid w:val="007B1064"/>
    <w:rsid w:val="007B1379"/>
    <w:rsid w:val="007B139B"/>
    <w:rsid w:val="007B146F"/>
    <w:rsid w:val="007B151C"/>
    <w:rsid w:val="007B1C99"/>
    <w:rsid w:val="007B213F"/>
    <w:rsid w:val="007B2297"/>
    <w:rsid w:val="007B22DB"/>
    <w:rsid w:val="007B23B3"/>
    <w:rsid w:val="007B2BB7"/>
    <w:rsid w:val="007B31DC"/>
    <w:rsid w:val="007B3C7F"/>
    <w:rsid w:val="007B42B6"/>
    <w:rsid w:val="007B4617"/>
    <w:rsid w:val="007B493A"/>
    <w:rsid w:val="007B57CA"/>
    <w:rsid w:val="007B58A8"/>
    <w:rsid w:val="007B592E"/>
    <w:rsid w:val="007B59CB"/>
    <w:rsid w:val="007B5A0D"/>
    <w:rsid w:val="007B5D6A"/>
    <w:rsid w:val="007B5FD3"/>
    <w:rsid w:val="007B613F"/>
    <w:rsid w:val="007B64B3"/>
    <w:rsid w:val="007B658F"/>
    <w:rsid w:val="007B68D8"/>
    <w:rsid w:val="007B6D83"/>
    <w:rsid w:val="007B6F1F"/>
    <w:rsid w:val="007B7019"/>
    <w:rsid w:val="007B75A2"/>
    <w:rsid w:val="007B77FE"/>
    <w:rsid w:val="007B7B2C"/>
    <w:rsid w:val="007B7B9E"/>
    <w:rsid w:val="007C0260"/>
    <w:rsid w:val="007C0366"/>
    <w:rsid w:val="007C0524"/>
    <w:rsid w:val="007C05DF"/>
    <w:rsid w:val="007C0A6E"/>
    <w:rsid w:val="007C0F4E"/>
    <w:rsid w:val="007C158E"/>
    <w:rsid w:val="007C1844"/>
    <w:rsid w:val="007C187B"/>
    <w:rsid w:val="007C1C5B"/>
    <w:rsid w:val="007C224E"/>
    <w:rsid w:val="007C2411"/>
    <w:rsid w:val="007C273F"/>
    <w:rsid w:val="007C2A89"/>
    <w:rsid w:val="007C2B28"/>
    <w:rsid w:val="007C2D1C"/>
    <w:rsid w:val="007C2E9F"/>
    <w:rsid w:val="007C2EA9"/>
    <w:rsid w:val="007C3229"/>
    <w:rsid w:val="007C3411"/>
    <w:rsid w:val="007C34B5"/>
    <w:rsid w:val="007C34EB"/>
    <w:rsid w:val="007C3679"/>
    <w:rsid w:val="007C3D65"/>
    <w:rsid w:val="007C3F41"/>
    <w:rsid w:val="007C4017"/>
    <w:rsid w:val="007C4426"/>
    <w:rsid w:val="007C466D"/>
    <w:rsid w:val="007C4911"/>
    <w:rsid w:val="007C4AA7"/>
    <w:rsid w:val="007C4C3F"/>
    <w:rsid w:val="007C4EC1"/>
    <w:rsid w:val="007C4F22"/>
    <w:rsid w:val="007C5801"/>
    <w:rsid w:val="007C5A99"/>
    <w:rsid w:val="007C5D27"/>
    <w:rsid w:val="007C5DA4"/>
    <w:rsid w:val="007C5FA2"/>
    <w:rsid w:val="007C632D"/>
    <w:rsid w:val="007C6418"/>
    <w:rsid w:val="007C6653"/>
    <w:rsid w:val="007C68FF"/>
    <w:rsid w:val="007C6AB8"/>
    <w:rsid w:val="007C6F43"/>
    <w:rsid w:val="007C7176"/>
    <w:rsid w:val="007C720D"/>
    <w:rsid w:val="007C7373"/>
    <w:rsid w:val="007C7684"/>
    <w:rsid w:val="007C7A5D"/>
    <w:rsid w:val="007D039F"/>
    <w:rsid w:val="007D0721"/>
    <w:rsid w:val="007D0BCC"/>
    <w:rsid w:val="007D0EAB"/>
    <w:rsid w:val="007D114B"/>
    <w:rsid w:val="007D132C"/>
    <w:rsid w:val="007D142F"/>
    <w:rsid w:val="007D14E8"/>
    <w:rsid w:val="007D1626"/>
    <w:rsid w:val="007D18F6"/>
    <w:rsid w:val="007D1E36"/>
    <w:rsid w:val="007D21C3"/>
    <w:rsid w:val="007D236D"/>
    <w:rsid w:val="007D2727"/>
    <w:rsid w:val="007D292A"/>
    <w:rsid w:val="007D299F"/>
    <w:rsid w:val="007D2A93"/>
    <w:rsid w:val="007D2FC9"/>
    <w:rsid w:val="007D32D2"/>
    <w:rsid w:val="007D3645"/>
    <w:rsid w:val="007D380F"/>
    <w:rsid w:val="007D394A"/>
    <w:rsid w:val="007D3A36"/>
    <w:rsid w:val="007D3D67"/>
    <w:rsid w:val="007D3F08"/>
    <w:rsid w:val="007D4354"/>
    <w:rsid w:val="007D46A5"/>
    <w:rsid w:val="007D4BBE"/>
    <w:rsid w:val="007D59B4"/>
    <w:rsid w:val="007D59EE"/>
    <w:rsid w:val="007D5F29"/>
    <w:rsid w:val="007D6020"/>
    <w:rsid w:val="007D61D6"/>
    <w:rsid w:val="007D6371"/>
    <w:rsid w:val="007D711E"/>
    <w:rsid w:val="007D7D43"/>
    <w:rsid w:val="007E04B5"/>
    <w:rsid w:val="007E0772"/>
    <w:rsid w:val="007E07B0"/>
    <w:rsid w:val="007E0C76"/>
    <w:rsid w:val="007E0F9B"/>
    <w:rsid w:val="007E13B2"/>
    <w:rsid w:val="007E14D0"/>
    <w:rsid w:val="007E17FD"/>
    <w:rsid w:val="007E18E9"/>
    <w:rsid w:val="007E1A5D"/>
    <w:rsid w:val="007E1BF1"/>
    <w:rsid w:val="007E1DF4"/>
    <w:rsid w:val="007E20D1"/>
    <w:rsid w:val="007E2465"/>
    <w:rsid w:val="007E2689"/>
    <w:rsid w:val="007E2AE3"/>
    <w:rsid w:val="007E324C"/>
    <w:rsid w:val="007E33B3"/>
    <w:rsid w:val="007E3433"/>
    <w:rsid w:val="007E38EA"/>
    <w:rsid w:val="007E3984"/>
    <w:rsid w:val="007E3D26"/>
    <w:rsid w:val="007E43B5"/>
    <w:rsid w:val="007E470C"/>
    <w:rsid w:val="007E490C"/>
    <w:rsid w:val="007E4B99"/>
    <w:rsid w:val="007E4D88"/>
    <w:rsid w:val="007E4F2D"/>
    <w:rsid w:val="007E4F30"/>
    <w:rsid w:val="007E4F78"/>
    <w:rsid w:val="007E52EF"/>
    <w:rsid w:val="007E54D7"/>
    <w:rsid w:val="007E55E4"/>
    <w:rsid w:val="007E5835"/>
    <w:rsid w:val="007E5C1C"/>
    <w:rsid w:val="007E5C54"/>
    <w:rsid w:val="007E5CBB"/>
    <w:rsid w:val="007E6188"/>
    <w:rsid w:val="007E621E"/>
    <w:rsid w:val="007E64D5"/>
    <w:rsid w:val="007E6D44"/>
    <w:rsid w:val="007E7153"/>
    <w:rsid w:val="007E7615"/>
    <w:rsid w:val="007E76A8"/>
    <w:rsid w:val="007E78E8"/>
    <w:rsid w:val="007E7EAB"/>
    <w:rsid w:val="007E7FA2"/>
    <w:rsid w:val="007E7FD9"/>
    <w:rsid w:val="007F0087"/>
    <w:rsid w:val="007F0247"/>
    <w:rsid w:val="007F0BF2"/>
    <w:rsid w:val="007F0D2A"/>
    <w:rsid w:val="007F0D99"/>
    <w:rsid w:val="007F0DB3"/>
    <w:rsid w:val="007F1007"/>
    <w:rsid w:val="007F1954"/>
    <w:rsid w:val="007F1A04"/>
    <w:rsid w:val="007F1C78"/>
    <w:rsid w:val="007F21DC"/>
    <w:rsid w:val="007F2860"/>
    <w:rsid w:val="007F2896"/>
    <w:rsid w:val="007F28FC"/>
    <w:rsid w:val="007F2921"/>
    <w:rsid w:val="007F2A63"/>
    <w:rsid w:val="007F2CFD"/>
    <w:rsid w:val="007F2E67"/>
    <w:rsid w:val="007F2F6B"/>
    <w:rsid w:val="007F2FBE"/>
    <w:rsid w:val="007F2FC4"/>
    <w:rsid w:val="007F381E"/>
    <w:rsid w:val="007F3986"/>
    <w:rsid w:val="007F39FC"/>
    <w:rsid w:val="007F3CF1"/>
    <w:rsid w:val="007F3EF2"/>
    <w:rsid w:val="007F45A0"/>
    <w:rsid w:val="007F4764"/>
    <w:rsid w:val="007F4843"/>
    <w:rsid w:val="007F48CE"/>
    <w:rsid w:val="007F4BEB"/>
    <w:rsid w:val="007F4E0A"/>
    <w:rsid w:val="007F5706"/>
    <w:rsid w:val="007F5835"/>
    <w:rsid w:val="007F58DF"/>
    <w:rsid w:val="007F5AAB"/>
    <w:rsid w:val="007F5B57"/>
    <w:rsid w:val="007F5D7E"/>
    <w:rsid w:val="007F62EA"/>
    <w:rsid w:val="007F6716"/>
    <w:rsid w:val="007F67C4"/>
    <w:rsid w:val="007F68B3"/>
    <w:rsid w:val="007F6EA1"/>
    <w:rsid w:val="007F7115"/>
    <w:rsid w:val="007F7300"/>
    <w:rsid w:val="007F742F"/>
    <w:rsid w:val="007F761B"/>
    <w:rsid w:val="007F7821"/>
    <w:rsid w:val="007F7DE6"/>
    <w:rsid w:val="007F7EBE"/>
    <w:rsid w:val="007F7F25"/>
    <w:rsid w:val="007F7F46"/>
    <w:rsid w:val="007F7FAC"/>
    <w:rsid w:val="00800138"/>
    <w:rsid w:val="00800459"/>
    <w:rsid w:val="008005F4"/>
    <w:rsid w:val="008005F8"/>
    <w:rsid w:val="0080078E"/>
    <w:rsid w:val="008008AF"/>
    <w:rsid w:val="00800992"/>
    <w:rsid w:val="00800AD6"/>
    <w:rsid w:val="00800AEF"/>
    <w:rsid w:val="00800E57"/>
    <w:rsid w:val="00800F2A"/>
    <w:rsid w:val="00801016"/>
    <w:rsid w:val="00801239"/>
    <w:rsid w:val="008014B7"/>
    <w:rsid w:val="008019E0"/>
    <w:rsid w:val="00801A99"/>
    <w:rsid w:val="00801C06"/>
    <w:rsid w:val="00801D2E"/>
    <w:rsid w:val="00801D9E"/>
    <w:rsid w:val="00801EFE"/>
    <w:rsid w:val="00802015"/>
    <w:rsid w:val="0080213B"/>
    <w:rsid w:val="0080274B"/>
    <w:rsid w:val="00802C87"/>
    <w:rsid w:val="00802F91"/>
    <w:rsid w:val="00803209"/>
    <w:rsid w:val="00803261"/>
    <w:rsid w:val="008033BB"/>
    <w:rsid w:val="00803BBC"/>
    <w:rsid w:val="00803DB4"/>
    <w:rsid w:val="00804499"/>
    <w:rsid w:val="008044F7"/>
    <w:rsid w:val="00804758"/>
    <w:rsid w:val="00804768"/>
    <w:rsid w:val="00804F71"/>
    <w:rsid w:val="00805016"/>
    <w:rsid w:val="00805122"/>
    <w:rsid w:val="0080547B"/>
    <w:rsid w:val="008059E2"/>
    <w:rsid w:val="00805B4B"/>
    <w:rsid w:val="00805F91"/>
    <w:rsid w:val="00806338"/>
    <w:rsid w:val="008064BA"/>
    <w:rsid w:val="00806531"/>
    <w:rsid w:val="008065A1"/>
    <w:rsid w:val="00806784"/>
    <w:rsid w:val="008067CF"/>
    <w:rsid w:val="00806958"/>
    <w:rsid w:val="0080726E"/>
    <w:rsid w:val="0080742E"/>
    <w:rsid w:val="008074C2"/>
    <w:rsid w:val="00807E1D"/>
    <w:rsid w:val="00810076"/>
    <w:rsid w:val="00810160"/>
    <w:rsid w:val="0081032C"/>
    <w:rsid w:val="008105F6"/>
    <w:rsid w:val="00810632"/>
    <w:rsid w:val="008107B9"/>
    <w:rsid w:val="008111D1"/>
    <w:rsid w:val="008112AF"/>
    <w:rsid w:val="008114C8"/>
    <w:rsid w:val="008117F9"/>
    <w:rsid w:val="00811885"/>
    <w:rsid w:val="00811C55"/>
    <w:rsid w:val="00811F73"/>
    <w:rsid w:val="0081223D"/>
    <w:rsid w:val="008123EA"/>
    <w:rsid w:val="00812760"/>
    <w:rsid w:val="00812B23"/>
    <w:rsid w:val="00812F06"/>
    <w:rsid w:val="00813200"/>
    <w:rsid w:val="00813D98"/>
    <w:rsid w:val="0081406D"/>
    <w:rsid w:val="008143B8"/>
    <w:rsid w:val="00814492"/>
    <w:rsid w:val="008148DD"/>
    <w:rsid w:val="008149F7"/>
    <w:rsid w:val="008152C0"/>
    <w:rsid w:val="008153B9"/>
    <w:rsid w:val="00815705"/>
    <w:rsid w:val="008157FA"/>
    <w:rsid w:val="00815A5F"/>
    <w:rsid w:val="00815A9B"/>
    <w:rsid w:val="00815CDF"/>
    <w:rsid w:val="00815D3A"/>
    <w:rsid w:val="00815FE7"/>
    <w:rsid w:val="00816026"/>
    <w:rsid w:val="0081607D"/>
    <w:rsid w:val="0081620B"/>
    <w:rsid w:val="0081660F"/>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17D61"/>
    <w:rsid w:val="00820C57"/>
    <w:rsid w:val="00820EDA"/>
    <w:rsid w:val="00821621"/>
    <w:rsid w:val="0082165A"/>
    <w:rsid w:val="008216CD"/>
    <w:rsid w:val="008218BD"/>
    <w:rsid w:val="00821B2C"/>
    <w:rsid w:val="00821F3D"/>
    <w:rsid w:val="00821F4C"/>
    <w:rsid w:val="00822008"/>
    <w:rsid w:val="00822268"/>
    <w:rsid w:val="00822440"/>
    <w:rsid w:val="00822809"/>
    <w:rsid w:val="0082293D"/>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86D"/>
    <w:rsid w:val="00830AC5"/>
    <w:rsid w:val="00830BCB"/>
    <w:rsid w:val="00830ED8"/>
    <w:rsid w:val="00830EE4"/>
    <w:rsid w:val="00830F1D"/>
    <w:rsid w:val="00830F53"/>
    <w:rsid w:val="00830F8B"/>
    <w:rsid w:val="008313E1"/>
    <w:rsid w:val="00831414"/>
    <w:rsid w:val="00831758"/>
    <w:rsid w:val="00831790"/>
    <w:rsid w:val="0083186C"/>
    <w:rsid w:val="008320D8"/>
    <w:rsid w:val="00832181"/>
    <w:rsid w:val="00832350"/>
    <w:rsid w:val="0083250E"/>
    <w:rsid w:val="00832515"/>
    <w:rsid w:val="00832EF0"/>
    <w:rsid w:val="008334D1"/>
    <w:rsid w:val="008336EB"/>
    <w:rsid w:val="00833827"/>
    <w:rsid w:val="00833EFF"/>
    <w:rsid w:val="0083402A"/>
    <w:rsid w:val="008340A8"/>
    <w:rsid w:val="0083410A"/>
    <w:rsid w:val="008348D0"/>
    <w:rsid w:val="008349DD"/>
    <w:rsid w:val="008350D9"/>
    <w:rsid w:val="008350DC"/>
    <w:rsid w:val="00835A48"/>
    <w:rsid w:val="00835D54"/>
    <w:rsid w:val="008360D6"/>
    <w:rsid w:val="008368AB"/>
    <w:rsid w:val="00836AE6"/>
    <w:rsid w:val="00836C42"/>
    <w:rsid w:val="00836D0A"/>
    <w:rsid w:val="0083727C"/>
    <w:rsid w:val="0083728E"/>
    <w:rsid w:val="0083741D"/>
    <w:rsid w:val="00837D15"/>
    <w:rsid w:val="00837DB6"/>
    <w:rsid w:val="008400FD"/>
    <w:rsid w:val="008404F5"/>
    <w:rsid w:val="00840816"/>
    <w:rsid w:val="00840C06"/>
    <w:rsid w:val="00840C39"/>
    <w:rsid w:val="00840E97"/>
    <w:rsid w:val="00840E9D"/>
    <w:rsid w:val="00841149"/>
    <w:rsid w:val="008415B1"/>
    <w:rsid w:val="008417E5"/>
    <w:rsid w:val="00841D14"/>
    <w:rsid w:val="00841D5F"/>
    <w:rsid w:val="00842313"/>
    <w:rsid w:val="0084249B"/>
    <w:rsid w:val="0084270A"/>
    <w:rsid w:val="00842FF1"/>
    <w:rsid w:val="0084306A"/>
    <w:rsid w:val="00843D0F"/>
    <w:rsid w:val="00843DDE"/>
    <w:rsid w:val="008440B8"/>
    <w:rsid w:val="00844253"/>
    <w:rsid w:val="00844544"/>
    <w:rsid w:val="00844D95"/>
    <w:rsid w:val="0084517F"/>
    <w:rsid w:val="00845923"/>
    <w:rsid w:val="00845F3D"/>
    <w:rsid w:val="00845F41"/>
    <w:rsid w:val="0084622A"/>
    <w:rsid w:val="008464CF"/>
    <w:rsid w:val="00846656"/>
    <w:rsid w:val="00846749"/>
    <w:rsid w:val="00846B7A"/>
    <w:rsid w:val="00846CA5"/>
    <w:rsid w:val="00846D54"/>
    <w:rsid w:val="00846DF9"/>
    <w:rsid w:val="00846EF1"/>
    <w:rsid w:val="00847736"/>
    <w:rsid w:val="00847777"/>
    <w:rsid w:val="008478EF"/>
    <w:rsid w:val="00847914"/>
    <w:rsid w:val="00847AD8"/>
    <w:rsid w:val="00847E7E"/>
    <w:rsid w:val="00847F4A"/>
    <w:rsid w:val="0085034C"/>
    <w:rsid w:val="00850992"/>
    <w:rsid w:val="00850AE9"/>
    <w:rsid w:val="00850BCB"/>
    <w:rsid w:val="00850C5B"/>
    <w:rsid w:val="008511D2"/>
    <w:rsid w:val="008512AF"/>
    <w:rsid w:val="0085153F"/>
    <w:rsid w:val="00851697"/>
    <w:rsid w:val="008516DD"/>
    <w:rsid w:val="00851A53"/>
    <w:rsid w:val="00851DED"/>
    <w:rsid w:val="00851E58"/>
    <w:rsid w:val="008520B3"/>
    <w:rsid w:val="008521BF"/>
    <w:rsid w:val="0085224C"/>
    <w:rsid w:val="0085241D"/>
    <w:rsid w:val="008527FD"/>
    <w:rsid w:val="0085287C"/>
    <w:rsid w:val="00852991"/>
    <w:rsid w:val="00852A9D"/>
    <w:rsid w:val="00852D08"/>
    <w:rsid w:val="00852EC0"/>
    <w:rsid w:val="0085310B"/>
    <w:rsid w:val="0085316A"/>
    <w:rsid w:val="0085350A"/>
    <w:rsid w:val="0085365E"/>
    <w:rsid w:val="0085371B"/>
    <w:rsid w:val="008538A6"/>
    <w:rsid w:val="008538B5"/>
    <w:rsid w:val="008540D3"/>
    <w:rsid w:val="00854281"/>
    <w:rsid w:val="008543E8"/>
    <w:rsid w:val="0085459B"/>
    <w:rsid w:val="00855157"/>
    <w:rsid w:val="008551EA"/>
    <w:rsid w:val="0085526F"/>
    <w:rsid w:val="008554DB"/>
    <w:rsid w:val="00855B05"/>
    <w:rsid w:val="00855B0C"/>
    <w:rsid w:val="00855C2E"/>
    <w:rsid w:val="00855F99"/>
    <w:rsid w:val="0085664A"/>
    <w:rsid w:val="00856850"/>
    <w:rsid w:val="00856A32"/>
    <w:rsid w:val="00856C37"/>
    <w:rsid w:val="00857128"/>
    <w:rsid w:val="008571FD"/>
    <w:rsid w:val="00857444"/>
    <w:rsid w:val="0085755C"/>
    <w:rsid w:val="00857AAA"/>
    <w:rsid w:val="00857B16"/>
    <w:rsid w:val="00857B7A"/>
    <w:rsid w:val="00857C0C"/>
    <w:rsid w:val="00857F15"/>
    <w:rsid w:val="0086011C"/>
    <w:rsid w:val="0086015A"/>
    <w:rsid w:val="00860307"/>
    <w:rsid w:val="008605C4"/>
    <w:rsid w:val="008608EA"/>
    <w:rsid w:val="00860D5A"/>
    <w:rsid w:val="00860FCD"/>
    <w:rsid w:val="00861253"/>
    <w:rsid w:val="00861A6B"/>
    <w:rsid w:val="00861B88"/>
    <w:rsid w:val="00861F5D"/>
    <w:rsid w:val="008621D7"/>
    <w:rsid w:val="00862247"/>
    <w:rsid w:val="00862D20"/>
    <w:rsid w:val="00862EF3"/>
    <w:rsid w:val="008630C4"/>
    <w:rsid w:val="00863792"/>
    <w:rsid w:val="008637C0"/>
    <w:rsid w:val="00863A7C"/>
    <w:rsid w:val="00863B56"/>
    <w:rsid w:val="00863BCF"/>
    <w:rsid w:val="0086407D"/>
    <w:rsid w:val="0086456C"/>
    <w:rsid w:val="0086457E"/>
    <w:rsid w:val="008648AE"/>
    <w:rsid w:val="0086494E"/>
    <w:rsid w:val="00865013"/>
    <w:rsid w:val="008650B7"/>
    <w:rsid w:val="0086515A"/>
    <w:rsid w:val="00865318"/>
    <w:rsid w:val="0086531F"/>
    <w:rsid w:val="00865509"/>
    <w:rsid w:val="0086556C"/>
    <w:rsid w:val="00865846"/>
    <w:rsid w:val="00865918"/>
    <w:rsid w:val="008659A0"/>
    <w:rsid w:val="00865A45"/>
    <w:rsid w:val="008662DD"/>
    <w:rsid w:val="0086679B"/>
    <w:rsid w:val="0086682A"/>
    <w:rsid w:val="00866C86"/>
    <w:rsid w:val="00867068"/>
    <w:rsid w:val="00867362"/>
    <w:rsid w:val="008674EB"/>
    <w:rsid w:val="008676D3"/>
    <w:rsid w:val="00867783"/>
    <w:rsid w:val="00867B79"/>
    <w:rsid w:val="00867F65"/>
    <w:rsid w:val="00867F95"/>
    <w:rsid w:val="0087024E"/>
    <w:rsid w:val="00870854"/>
    <w:rsid w:val="00870951"/>
    <w:rsid w:val="008709DB"/>
    <w:rsid w:val="00870A1B"/>
    <w:rsid w:val="00870C3F"/>
    <w:rsid w:val="00870CFF"/>
    <w:rsid w:val="008710BD"/>
    <w:rsid w:val="008711C0"/>
    <w:rsid w:val="00871342"/>
    <w:rsid w:val="00871610"/>
    <w:rsid w:val="008717D3"/>
    <w:rsid w:val="00871FB8"/>
    <w:rsid w:val="008720C6"/>
    <w:rsid w:val="00872361"/>
    <w:rsid w:val="008724ED"/>
    <w:rsid w:val="008727FE"/>
    <w:rsid w:val="008728F2"/>
    <w:rsid w:val="00872DCE"/>
    <w:rsid w:val="00872FAA"/>
    <w:rsid w:val="00873104"/>
    <w:rsid w:val="00873138"/>
    <w:rsid w:val="00873234"/>
    <w:rsid w:val="008734D7"/>
    <w:rsid w:val="00873EAB"/>
    <w:rsid w:val="00874292"/>
    <w:rsid w:val="00874922"/>
    <w:rsid w:val="00874CF2"/>
    <w:rsid w:val="00874D23"/>
    <w:rsid w:val="00874E78"/>
    <w:rsid w:val="00875399"/>
    <w:rsid w:val="0087593A"/>
    <w:rsid w:val="00875B49"/>
    <w:rsid w:val="008763FA"/>
    <w:rsid w:val="008763FC"/>
    <w:rsid w:val="00876574"/>
    <w:rsid w:val="00876830"/>
    <w:rsid w:val="0087685D"/>
    <w:rsid w:val="00876948"/>
    <w:rsid w:val="00876D0A"/>
    <w:rsid w:val="00877121"/>
    <w:rsid w:val="0087734D"/>
    <w:rsid w:val="00877464"/>
    <w:rsid w:val="00877493"/>
    <w:rsid w:val="00877FCA"/>
    <w:rsid w:val="0088019A"/>
    <w:rsid w:val="008801E5"/>
    <w:rsid w:val="00880343"/>
    <w:rsid w:val="008804D4"/>
    <w:rsid w:val="008805C2"/>
    <w:rsid w:val="00880B23"/>
    <w:rsid w:val="0088107A"/>
    <w:rsid w:val="0088157A"/>
    <w:rsid w:val="00881600"/>
    <w:rsid w:val="008817E9"/>
    <w:rsid w:val="00881AA1"/>
    <w:rsid w:val="00881DF2"/>
    <w:rsid w:val="00881F64"/>
    <w:rsid w:val="00881F74"/>
    <w:rsid w:val="008823C1"/>
    <w:rsid w:val="00882E68"/>
    <w:rsid w:val="00882F7F"/>
    <w:rsid w:val="00883197"/>
    <w:rsid w:val="00883201"/>
    <w:rsid w:val="00884151"/>
    <w:rsid w:val="0088437F"/>
    <w:rsid w:val="008846FC"/>
    <w:rsid w:val="0088484C"/>
    <w:rsid w:val="0088487F"/>
    <w:rsid w:val="008848CE"/>
    <w:rsid w:val="00884A55"/>
    <w:rsid w:val="00884A5F"/>
    <w:rsid w:val="00884C25"/>
    <w:rsid w:val="00885195"/>
    <w:rsid w:val="008851DF"/>
    <w:rsid w:val="008851F7"/>
    <w:rsid w:val="00885366"/>
    <w:rsid w:val="008853A7"/>
    <w:rsid w:val="0088556A"/>
    <w:rsid w:val="00885664"/>
    <w:rsid w:val="00886017"/>
    <w:rsid w:val="00886019"/>
    <w:rsid w:val="00886438"/>
    <w:rsid w:val="00886866"/>
    <w:rsid w:val="0088687B"/>
    <w:rsid w:val="00886918"/>
    <w:rsid w:val="0088696A"/>
    <w:rsid w:val="00886C32"/>
    <w:rsid w:val="00886C3E"/>
    <w:rsid w:val="00886EFA"/>
    <w:rsid w:val="008875F9"/>
    <w:rsid w:val="008877F3"/>
    <w:rsid w:val="0088795D"/>
    <w:rsid w:val="00887B33"/>
    <w:rsid w:val="00887DE6"/>
    <w:rsid w:val="00890490"/>
    <w:rsid w:val="00890D39"/>
    <w:rsid w:val="008912DA"/>
    <w:rsid w:val="00891476"/>
    <w:rsid w:val="008915CE"/>
    <w:rsid w:val="00891692"/>
    <w:rsid w:val="008919C2"/>
    <w:rsid w:val="008919F9"/>
    <w:rsid w:val="00891A75"/>
    <w:rsid w:val="00891B97"/>
    <w:rsid w:val="00891E4E"/>
    <w:rsid w:val="00892059"/>
    <w:rsid w:val="0089214A"/>
    <w:rsid w:val="00892203"/>
    <w:rsid w:val="0089228A"/>
    <w:rsid w:val="0089234F"/>
    <w:rsid w:val="008925E6"/>
    <w:rsid w:val="00892A5C"/>
    <w:rsid w:val="00892E04"/>
    <w:rsid w:val="00892E6D"/>
    <w:rsid w:val="00892EBA"/>
    <w:rsid w:val="00892EE1"/>
    <w:rsid w:val="008931C0"/>
    <w:rsid w:val="00893809"/>
    <w:rsid w:val="0089399B"/>
    <w:rsid w:val="00893BD5"/>
    <w:rsid w:val="00893DB6"/>
    <w:rsid w:val="008940F3"/>
    <w:rsid w:val="00894154"/>
    <w:rsid w:val="008949C6"/>
    <w:rsid w:val="00894A28"/>
    <w:rsid w:val="00894A5A"/>
    <w:rsid w:val="008952DD"/>
    <w:rsid w:val="00895384"/>
    <w:rsid w:val="008955A8"/>
    <w:rsid w:val="00895633"/>
    <w:rsid w:val="00895938"/>
    <w:rsid w:val="00895A22"/>
    <w:rsid w:val="00895EB5"/>
    <w:rsid w:val="008961A9"/>
    <w:rsid w:val="0089630C"/>
    <w:rsid w:val="0089639C"/>
    <w:rsid w:val="008963BC"/>
    <w:rsid w:val="00896411"/>
    <w:rsid w:val="00896477"/>
    <w:rsid w:val="0089678A"/>
    <w:rsid w:val="00896C6E"/>
    <w:rsid w:val="00896E6A"/>
    <w:rsid w:val="00896EBD"/>
    <w:rsid w:val="0089759B"/>
    <w:rsid w:val="008976C3"/>
    <w:rsid w:val="0089779F"/>
    <w:rsid w:val="0089796E"/>
    <w:rsid w:val="008A00AE"/>
    <w:rsid w:val="008A0250"/>
    <w:rsid w:val="008A0348"/>
    <w:rsid w:val="008A0711"/>
    <w:rsid w:val="008A11EA"/>
    <w:rsid w:val="008A1683"/>
    <w:rsid w:val="008A19D1"/>
    <w:rsid w:val="008A1D90"/>
    <w:rsid w:val="008A1EDA"/>
    <w:rsid w:val="008A29C2"/>
    <w:rsid w:val="008A2D93"/>
    <w:rsid w:val="008A2DE4"/>
    <w:rsid w:val="008A3A5C"/>
    <w:rsid w:val="008A4283"/>
    <w:rsid w:val="008A4305"/>
    <w:rsid w:val="008A4591"/>
    <w:rsid w:val="008A47A6"/>
    <w:rsid w:val="008A49EB"/>
    <w:rsid w:val="008A4B57"/>
    <w:rsid w:val="008A4BC6"/>
    <w:rsid w:val="008A4F52"/>
    <w:rsid w:val="008A5911"/>
    <w:rsid w:val="008A5F7B"/>
    <w:rsid w:val="008A6186"/>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A9E"/>
    <w:rsid w:val="008B2BAE"/>
    <w:rsid w:val="008B2C8A"/>
    <w:rsid w:val="008B2DA7"/>
    <w:rsid w:val="008B3494"/>
    <w:rsid w:val="008B35F9"/>
    <w:rsid w:val="008B3CC7"/>
    <w:rsid w:val="008B3D70"/>
    <w:rsid w:val="008B3EEC"/>
    <w:rsid w:val="008B3F15"/>
    <w:rsid w:val="008B41BD"/>
    <w:rsid w:val="008B452D"/>
    <w:rsid w:val="008B45F2"/>
    <w:rsid w:val="008B4879"/>
    <w:rsid w:val="008B4C75"/>
    <w:rsid w:val="008B4DAF"/>
    <w:rsid w:val="008B4FCD"/>
    <w:rsid w:val="008B55F4"/>
    <w:rsid w:val="008B5DCE"/>
    <w:rsid w:val="008B5FFE"/>
    <w:rsid w:val="008B65F4"/>
    <w:rsid w:val="008B66DA"/>
    <w:rsid w:val="008B6733"/>
    <w:rsid w:val="008B6EC5"/>
    <w:rsid w:val="008B6F28"/>
    <w:rsid w:val="008B6FDE"/>
    <w:rsid w:val="008B7141"/>
    <w:rsid w:val="008B7179"/>
    <w:rsid w:val="008B7798"/>
    <w:rsid w:val="008B790F"/>
    <w:rsid w:val="008B7ADC"/>
    <w:rsid w:val="008B7EC9"/>
    <w:rsid w:val="008B7F68"/>
    <w:rsid w:val="008C0120"/>
    <w:rsid w:val="008C0334"/>
    <w:rsid w:val="008C06C7"/>
    <w:rsid w:val="008C088A"/>
    <w:rsid w:val="008C08E7"/>
    <w:rsid w:val="008C0CFF"/>
    <w:rsid w:val="008C1470"/>
    <w:rsid w:val="008C1B59"/>
    <w:rsid w:val="008C1F24"/>
    <w:rsid w:val="008C246C"/>
    <w:rsid w:val="008C27F9"/>
    <w:rsid w:val="008C2890"/>
    <w:rsid w:val="008C2D4E"/>
    <w:rsid w:val="008C2EF9"/>
    <w:rsid w:val="008C3271"/>
    <w:rsid w:val="008C3470"/>
    <w:rsid w:val="008C3716"/>
    <w:rsid w:val="008C39D2"/>
    <w:rsid w:val="008C3C45"/>
    <w:rsid w:val="008C4029"/>
    <w:rsid w:val="008C42A9"/>
    <w:rsid w:val="008C44E8"/>
    <w:rsid w:val="008C46AC"/>
    <w:rsid w:val="008C48CF"/>
    <w:rsid w:val="008C54D7"/>
    <w:rsid w:val="008C5675"/>
    <w:rsid w:val="008C5A5B"/>
    <w:rsid w:val="008C5FAD"/>
    <w:rsid w:val="008C61AF"/>
    <w:rsid w:val="008C6285"/>
    <w:rsid w:val="008C6455"/>
    <w:rsid w:val="008C65B6"/>
    <w:rsid w:val="008C684A"/>
    <w:rsid w:val="008C6B49"/>
    <w:rsid w:val="008C6D77"/>
    <w:rsid w:val="008C6ED9"/>
    <w:rsid w:val="008C6FCA"/>
    <w:rsid w:val="008C7013"/>
    <w:rsid w:val="008C76AD"/>
    <w:rsid w:val="008C7A41"/>
    <w:rsid w:val="008C7E78"/>
    <w:rsid w:val="008C7F07"/>
    <w:rsid w:val="008C7F85"/>
    <w:rsid w:val="008D006E"/>
    <w:rsid w:val="008D0470"/>
    <w:rsid w:val="008D0617"/>
    <w:rsid w:val="008D071F"/>
    <w:rsid w:val="008D0755"/>
    <w:rsid w:val="008D09A8"/>
    <w:rsid w:val="008D0E11"/>
    <w:rsid w:val="008D16BA"/>
    <w:rsid w:val="008D2162"/>
    <w:rsid w:val="008D21F7"/>
    <w:rsid w:val="008D22EE"/>
    <w:rsid w:val="008D2717"/>
    <w:rsid w:val="008D27CE"/>
    <w:rsid w:val="008D2F2B"/>
    <w:rsid w:val="008D3418"/>
    <w:rsid w:val="008D3622"/>
    <w:rsid w:val="008D367C"/>
    <w:rsid w:val="008D3853"/>
    <w:rsid w:val="008D39E5"/>
    <w:rsid w:val="008D3CB2"/>
    <w:rsid w:val="008D44F3"/>
    <w:rsid w:val="008D478B"/>
    <w:rsid w:val="008D4928"/>
    <w:rsid w:val="008D4AFF"/>
    <w:rsid w:val="008D514D"/>
    <w:rsid w:val="008D5227"/>
    <w:rsid w:val="008D52B0"/>
    <w:rsid w:val="008D53E8"/>
    <w:rsid w:val="008D555D"/>
    <w:rsid w:val="008D55F0"/>
    <w:rsid w:val="008D5651"/>
    <w:rsid w:val="008D569F"/>
    <w:rsid w:val="008D5A43"/>
    <w:rsid w:val="008D5FB6"/>
    <w:rsid w:val="008D60AC"/>
    <w:rsid w:val="008D6385"/>
    <w:rsid w:val="008D6735"/>
    <w:rsid w:val="008D67ED"/>
    <w:rsid w:val="008D6996"/>
    <w:rsid w:val="008D6BD2"/>
    <w:rsid w:val="008D6DDB"/>
    <w:rsid w:val="008D6E4B"/>
    <w:rsid w:val="008D788A"/>
    <w:rsid w:val="008D7A3A"/>
    <w:rsid w:val="008D7BD8"/>
    <w:rsid w:val="008D7C85"/>
    <w:rsid w:val="008E01B3"/>
    <w:rsid w:val="008E0232"/>
    <w:rsid w:val="008E04E3"/>
    <w:rsid w:val="008E0535"/>
    <w:rsid w:val="008E062F"/>
    <w:rsid w:val="008E090D"/>
    <w:rsid w:val="008E0A3A"/>
    <w:rsid w:val="008E0B7D"/>
    <w:rsid w:val="008E108A"/>
    <w:rsid w:val="008E1226"/>
    <w:rsid w:val="008E1269"/>
    <w:rsid w:val="008E191D"/>
    <w:rsid w:val="008E1987"/>
    <w:rsid w:val="008E1ADA"/>
    <w:rsid w:val="008E1B8A"/>
    <w:rsid w:val="008E1BB2"/>
    <w:rsid w:val="008E1DD9"/>
    <w:rsid w:val="008E1E02"/>
    <w:rsid w:val="008E1E12"/>
    <w:rsid w:val="008E1E39"/>
    <w:rsid w:val="008E1E3F"/>
    <w:rsid w:val="008E1EE2"/>
    <w:rsid w:val="008E20A4"/>
    <w:rsid w:val="008E255C"/>
    <w:rsid w:val="008E26D2"/>
    <w:rsid w:val="008E287D"/>
    <w:rsid w:val="008E2ABA"/>
    <w:rsid w:val="008E2C17"/>
    <w:rsid w:val="008E2E08"/>
    <w:rsid w:val="008E35F7"/>
    <w:rsid w:val="008E38B0"/>
    <w:rsid w:val="008E3ABC"/>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56B"/>
    <w:rsid w:val="008E6AED"/>
    <w:rsid w:val="008E6C30"/>
    <w:rsid w:val="008E73BF"/>
    <w:rsid w:val="008E747C"/>
    <w:rsid w:val="008E750E"/>
    <w:rsid w:val="008E77AE"/>
    <w:rsid w:val="008E78C6"/>
    <w:rsid w:val="008E7E49"/>
    <w:rsid w:val="008E7FCF"/>
    <w:rsid w:val="008F01A4"/>
    <w:rsid w:val="008F060F"/>
    <w:rsid w:val="008F0CFF"/>
    <w:rsid w:val="008F13CA"/>
    <w:rsid w:val="008F15DC"/>
    <w:rsid w:val="008F198A"/>
    <w:rsid w:val="008F1A23"/>
    <w:rsid w:val="008F1CF4"/>
    <w:rsid w:val="008F1D08"/>
    <w:rsid w:val="008F1DCC"/>
    <w:rsid w:val="008F1EEA"/>
    <w:rsid w:val="008F2082"/>
    <w:rsid w:val="008F2344"/>
    <w:rsid w:val="008F25CF"/>
    <w:rsid w:val="008F2739"/>
    <w:rsid w:val="008F27EC"/>
    <w:rsid w:val="008F296F"/>
    <w:rsid w:val="008F29CB"/>
    <w:rsid w:val="008F2ACA"/>
    <w:rsid w:val="008F2DFA"/>
    <w:rsid w:val="008F3642"/>
    <w:rsid w:val="008F38D2"/>
    <w:rsid w:val="008F3C0D"/>
    <w:rsid w:val="008F401A"/>
    <w:rsid w:val="008F412A"/>
    <w:rsid w:val="008F47E2"/>
    <w:rsid w:val="008F4999"/>
    <w:rsid w:val="008F49A1"/>
    <w:rsid w:val="008F4B8F"/>
    <w:rsid w:val="008F4CF1"/>
    <w:rsid w:val="008F4E26"/>
    <w:rsid w:val="008F4EF9"/>
    <w:rsid w:val="008F4FE2"/>
    <w:rsid w:val="008F512D"/>
    <w:rsid w:val="008F5307"/>
    <w:rsid w:val="008F58EC"/>
    <w:rsid w:val="008F5B69"/>
    <w:rsid w:val="008F5BF9"/>
    <w:rsid w:val="008F5F08"/>
    <w:rsid w:val="008F6045"/>
    <w:rsid w:val="008F6A9C"/>
    <w:rsid w:val="008F6B5B"/>
    <w:rsid w:val="008F6F0D"/>
    <w:rsid w:val="008F7202"/>
    <w:rsid w:val="008F733D"/>
    <w:rsid w:val="008F7718"/>
    <w:rsid w:val="008F7CEA"/>
    <w:rsid w:val="008F7CF5"/>
    <w:rsid w:val="0090000A"/>
    <w:rsid w:val="0090007C"/>
    <w:rsid w:val="009003F6"/>
    <w:rsid w:val="00900790"/>
    <w:rsid w:val="0090086D"/>
    <w:rsid w:val="00900EA3"/>
    <w:rsid w:val="00901491"/>
    <w:rsid w:val="0090166B"/>
    <w:rsid w:val="00901712"/>
    <w:rsid w:val="00901799"/>
    <w:rsid w:val="00901BE0"/>
    <w:rsid w:val="00901F7E"/>
    <w:rsid w:val="009022FB"/>
    <w:rsid w:val="00902450"/>
    <w:rsid w:val="00902555"/>
    <w:rsid w:val="009026AD"/>
    <w:rsid w:val="009026EE"/>
    <w:rsid w:val="009029AA"/>
    <w:rsid w:val="00902B62"/>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5ED8"/>
    <w:rsid w:val="00905FD8"/>
    <w:rsid w:val="00906AE8"/>
    <w:rsid w:val="00906E44"/>
    <w:rsid w:val="00906F72"/>
    <w:rsid w:val="0090733C"/>
    <w:rsid w:val="009078D0"/>
    <w:rsid w:val="00907C62"/>
    <w:rsid w:val="00907ED4"/>
    <w:rsid w:val="00910192"/>
    <w:rsid w:val="0091028F"/>
    <w:rsid w:val="0091030E"/>
    <w:rsid w:val="00910934"/>
    <w:rsid w:val="00910B2B"/>
    <w:rsid w:val="00910CA1"/>
    <w:rsid w:val="00910FD8"/>
    <w:rsid w:val="00911377"/>
    <w:rsid w:val="009113BF"/>
    <w:rsid w:val="00911422"/>
    <w:rsid w:val="0091175E"/>
    <w:rsid w:val="00911825"/>
    <w:rsid w:val="009118E8"/>
    <w:rsid w:val="00911975"/>
    <w:rsid w:val="00911CC2"/>
    <w:rsid w:val="009120C4"/>
    <w:rsid w:val="00912A1B"/>
    <w:rsid w:val="00912D2D"/>
    <w:rsid w:val="0091320E"/>
    <w:rsid w:val="009139B0"/>
    <w:rsid w:val="00913DB0"/>
    <w:rsid w:val="00913E07"/>
    <w:rsid w:val="00914006"/>
    <w:rsid w:val="00914104"/>
    <w:rsid w:val="009144CE"/>
    <w:rsid w:val="009145C8"/>
    <w:rsid w:val="009146E0"/>
    <w:rsid w:val="00914AB6"/>
    <w:rsid w:val="00914E24"/>
    <w:rsid w:val="0091504E"/>
    <w:rsid w:val="00915291"/>
    <w:rsid w:val="00915429"/>
    <w:rsid w:val="00915A5B"/>
    <w:rsid w:val="00915A9F"/>
    <w:rsid w:val="00915E74"/>
    <w:rsid w:val="00915F06"/>
    <w:rsid w:val="009162C7"/>
    <w:rsid w:val="00916550"/>
    <w:rsid w:val="00916756"/>
    <w:rsid w:val="00916A44"/>
    <w:rsid w:val="00916F51"/>
    <w:rsid w:val="009170CB"/>
    <w:rsid w:val="009177ED"/>
    <w:rsid w:val="00917ADC"/>
    <w:rsid w:val="009207FA"/>
    <w:rsid w:val="00920A05"/>
    <w:rsid w:val="00920A71"/>
    <w:rsid w:val="00920F78"/>
    <w:rsid w:val="00920FEA"/>
    <w:rsid w:val="0092165F"/>
    <w:rsid w:val="009216B1"/>
    <w:rsid w:val="0092178D"/>
    <w:rsid w:val="00921E30"/>
    <w:rsid w:val="00922149"/>
    <w:rsid w:val="00922277"/>
    <w:rsid w:val="009223D4"/>
    <w:rsid w:val="00922706"/>
    <w:rsid w:val="00922F1F"/>
    <w:rsid w:val="00923158"/>
    <w:rsid w:val="0092348F"/>
    <w:rsid w:val="0092358E"/>
    <w:rsid w:val="0092367A"/>
    <w:rsid w:val="00923A08"/>
    <w:rsid w:val="00923CC1"/>
    <w:rsid w:val="00923DFE"/>
    <w:rsid w:val="00923FC1"/>
    <w:rsid w:val="009246E1"/>
    <w:rsid w:val="00924889"/>
    <w:rsid w:val="00924F0D"/>
    <w:rsid w:val="00924F24"/>
    <w:rsid w:val="00924F3B"/>
    <w:rsid w:val="00925045"/>
    <w:rsid w:val="009251F5"/>
    <w:rsid w:val="00925950"/>
    <w:rsid w:val="009260A3"/>
    <w:rsid w:val="00926269"/>
    <w:rsid w:val="009264D7"/>
    <w:rsid w:val="00926CE8"/>
    <w:rsid w:val="00927499"/>
    <w:rsid w:val="00927795"/>
    <w:rsid w:val="0092795B"/>
    <w:rsid w:val="00927FDC"/>
    <w:rsid w:val="00930168"/>
    <w:rsid w:val="00930383"/>
    <w:rsid w:val="00930536"/>
    <w:rsid w:val="00930841"/>
    <w:rsid w:val="0093091F"/>
    <w:rsid w:val="009309E4"/>
    <w:rsid w:val="00930C64"/>
    <w:rsid w:val="00930F83"/>
    <w:rsid w:val="00931024"/>
    <w:rsid w:val="00931068"/>
    <w:rsid w:val="00931497"/>
    <w:rsid w:val="009318DE"/>
    <w:rsid w:val="00931CC4"/>
    <w:rsid w:val="00931EDC"/>
    <w:rsid w:val="009320DF"/>
    <w:rsid w:val="0093226F"/>
    <w:rsid w:val="0093284F"/>
    <w:rsid w:val="00932E7C"/>
    <w:rsid w:val="00932EDF"/>
    <w:rsid w:val="00932F10"/>
    <w:rsid w:val="0093311C"/>
    <w:rsid w:val="0093389F"/>
    <w:rsid w:val="00933B60"/>
    <w:rsid w:val="00933FCA"/>
    <w:rsid w:val="009340F9"/>
    <w:rsid w:val="009342CD"/>
    <w:rsid w:val="00934855"/>
    <w:rsid w:val="00934884"/>
    <w:rsid w:val="0093494D"/>
    <w:rsid w:val="00934FBB"/>
    <w:rsid w:val="009351A9"/>
    <w:rsid w:val="009357D9"/>
    <w:rsid w:val="00935869"/>
    <w:rsid w:val="00935875"/>
    <w:rsid w:val="00935B6C"/>
    <w:rsid w:val="00935BA3"/>
    <w:rsid w:val="00935CAD"/>
    <w:rsid w:val="00935DC6"/>
    <w:rsid w:val="00935DFF"/>
    <w:rsid w:val="00935FCC"/>
    <w:rsid w:val="009362F2"/>
    <w:rsid w:val="009364FE"/>
    <w:rsid w:val="009366EB"/>
    <w:rsid w:val="00936805"/>
    <w:rsid w:val="009368E1"/>
    <w:rsid w:val="00936A63"/>
    <w:rsid w:val="00936E64"/>
    <w:rsid w:val="00936EB3"/>
    <w:rsid w:val="00937405"/>
    <w:rsid w:val="00937880"/>
    <w:rsid w:val="009378DB"/>
    <w:rsid w:val="009379A8"/>
    <w:rsid w:val="009379AD"/>
    <w:rsid w:val="00937A1E"/>
    <w:rsid w:val="00937ACB"/>
    <w:rsid w:val="00937EA7"/>
    <w:rsid w:val="0094010E"/>
    <w:rsid w:val="00940235"/>
    <w:rsid w:val="00940238"/>
    <w:rsid w:val="0094050C"/>
    <w:rsid w:val="00940A26"/>
    <w:rsid w:val="009413D0"/>
    <w:rsid w:val="00941972"/>
    <w:rsid w:val="00941ECD"/>
    <w:rsid w:val="00942247"/>
    <w:rsid w:val="009427A6"/>
    <w:rsid w:val="009427C5"/>
    <w:rsid w:val="009429CC"/>
    <w:rsid w:val="00942A6D"/>
    <w:rsid w:val="00942BCB"/>
    <w:rsid w:val="00942EA6"/>
    <w:rsid w:val="00942F5C"/>
    <w:rsid w:val="00943425"/>
    <w:rsid w:val="00943F55"/>
    <w:rsid w:val="00944778"/>
    <w:rsid w:val="0094484A"/>
    <w:rsid w:val="009453AF"/>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511"/>
    <w:rsid w:val="00951717"/>
    <w:rsid w:val="00951841"/>
    <w:rsid w:val="00951968"/>
    <w:rsid w:val="00952408"/>
    <w:rsid w:val="00952AA0"/>
    <w:rsid w:val="00952BC4"/>
    <w:rsid w:val="00953324"/>
    <w:rsid w:val="009533CE"/>
    <w:rsid w:val="0095343B"/>
    <w:rsid w:val="00953464"/>
    <w:rsid w:val="00953AD9"/>
    <w:rsid w:val="00953DDE"/>
    <w:rsid w:val="00954143"/>
    <w:rsid w:val="00954435"/>
    <w:rsid w:val="009544B9"/>
    <w:rsid w:val="00954931"/>
    <w:rsid w:val="00954A97"/>
    <w:rsid w:val="00954C9C"/>
    <w:rsid w:val="00954DC8"/>
    <w:rsid w:val="0095511F"/>
    <w:rsid w:val="00955348"/>
    <w:rsid w:val="0095552A"/>
    <w:rsid w:val="00955539"/>
    <w:rsid w:val="0095558A"/>
    <w:rsid w:val="00955B9D"/>
    <w:rsid w:val="00955BB0"/>
    <w:rsid w:val="0095674B"/>
    <w:rsid w:val="00956D9A"/>
    <w:rsid w:val="00956F06"/>
    <w:rsid w:val="009572F5"/>
    <w:rsid w:val="009573D0"/>
    <w:rsid w:val="009575BA"/>
    <w:rsid w:val="009579D6"/>
    <w:rsid w:val="00957AFC"/>
    <w:rsid w:val="00960749"/>
    <w:rsid w:val="00960B25"/>
    <w:rsid w:val="00960C43"/>
    <w:rsid w:val="00960D08"/>
    <w:rsid w:val="00961206"/>
    <w:rsid w:val="00961B47"/>
    <w:rsid w:val="00961E9E"/>
    <w:rsid w:val="009627B7"/>
    <w:rsid w:val="0096298E"/>
    <w:rsid w:val="00962F09"/>
    <w:rsid w:val="009630F6"/>
    <w:rsid w:val="009635E8"/>
    <w:rsid w:val="0096394B"/>
    <w:rsid w:val="00963B3B"/>
    <w:rsid w:val="00963EF7"/>
    <w:rsid w:val="00963FDD"/>
    <w:rsid w:val="00963FF8"/>
    <w:rsid w:val="009640C4"/>
    <w:rsid w:val="0096416D"/>
    <w:rsid w:val="0096419F"/>
    <w:rsid w:val="009641C4"/>
    <w:rsid w:val="00964FC9"/>
    <w:rsid w:val="0096505E"/>
    <w:rsid w:val="009650A7"/>
    <w:rsid w:val="009652BE"/>
    <w:rsid w:val="00965333"/>
    <w:rsid w:val="00965446"/>
    <w:rsid w:val="009655C7"/>
    <w:rsid w:val="0096588F"/>
    <w:rsid w:val="00965AFF"/>
    <w:rsid w:val="00965E41"/>
    <w:rsid w:val="00965FDF"/>
    <w:rsid w:val="00966073"/>
    <w:rsid w:val="009660FC"/>
    <w:rsid w:val="009660FE"/>
    <w:rsid w:val="00966197"/>
    <w:rsid w:val="00966537"/>
    <w:rsid w:val="00966965"/>
    <w:rsid w:val="00967189"/>
    <w:rsid w:val="0096720A"/>
    <w:rsid w:val="009673A1"/>
    <w:rsid w:val="0096768C"/>
    <w:rsid w:val="00967A35"/>
    <w:rsid w:val="00967F3F"/>
    <w:rsid w:val="00967F62"/>
    <w:rsid w:val="0097038C"/>
    <w:rsid w:val="0097046D"/>
    <w:rsid w:val="00970524"/>
    <w:rsid w:val="00970638"/>
    <w:rsid w:val="00970B0F"/>
    <w:rsid w:val="00970EC2"/>
    <w:rsid w:val="0097103C"/>
    <w:rsid w:val="00971089"/>
    <w:rsid w:val="009712C5"/>
    <w:rsid w:val="00971663"/>
    <w:rsid w:val="009717C7"/>
    <w:rsid w:val="00971B3A"/>
    <w:rsid w:val="00971FF0"/>
    <w:rsid w:val="009726A6"/>
    <w:rsid w:val="00972F03"/>
    <w:rsid w:val="00972FBB"/>
    <w:rsid w:val="00973341"/>
    <w:rsid w:val="009733E6"/>
    <w:rsid w:val="00973766"/>
    <w:rsid w:val="0097376F"/>
    <w:rsid w:val="00973867"/>
    <w:rsid w:val="0097398B"/>
    <w:rsid w:val="00974206"/>
    <w:rsid w:val="009745EC"/>
    <w:rsid w:val="009746AA"/>
    <w:rsid w:val="00974A9E"/>
    <w:rsid w:val="00974C8E"/>
    <w:rsid w:val="00975119"/>
    <w:rsid w:val="0097523A"/>
    <w:rsid w:val="0097577E"/>
    <w:rsid w:val="00975CB8"/>
    <w:rsid w:val="00975CCE"/>
    <w:rsid w:val="00975CD0"/>
    <w:rsid w:val="009761FE"/>
    <w:rsid w:val="009768C6"/>
    <w:rsid w:val="00976BC7"/>
    <w:rsid w:val="00977243"/>
    <w:rsid w:val="00977486"/>
    <w:rsid w:val="00977916"/>
    <w:rsid w:val="00977EB6"/>
    <w:rsid w:val="00980047"/>
    <w:rsid w:val="00980A62"/>
    <w:rsid w:val="00980DB3"/>
    <w:rsid w:val="00980E0A"/>
    <w:rsid w:val="009813B4"/>
    <w:rsid w:val="009813C8"/>
    <w:rsid w:val="00981431"/>
    <w:rsid w:val="0098182A"/>
    <w:rsid w:val="00981ECB"/>
    <w:rsid w:val="009822DE"/>
    <w:rsid w:val="00982382"/>
    <w:rsid w:val="0098243A"/>
    <w:rsid w:val="00982937"/>
    <w:rsid w:val="009829EC"/>
    <w:rsid w:val="00983023"/>
    <w:rsid w:val="00983409"/>
    <w:rsid w:val="00983C22"/>
    <w:rsid w:val="00983CC9"/>
    <w:rsid w:val="00983D19"/>
    <w:rsid w:val="00983E62"/>
    <w:rsid w:val="00984069"/>
    <w:rsid w:val="00984427"/>
    <w:rsid w:val="009844F1"/>
    <w:rsid w:val="0098466F"/>
    <w:rsid w:val="00984988"/>
    <w:rsid w:val="0098509F"/>
    <w:rsid w:val="009853CB"/>
    <w:rsid w:val="00985BE6"/>
    <w:rsid w:val="00985D97"/>
    <w:rsid w:val="0098622A"/>
    <w:rsid w:val="009862A4"/>
    <w:rsid w:val="009866C3"/>
    <w:rsid w:val="00986D75"/>
    <w:rsid w:val="00986DDF"/>
    <w:rsid w:val="009871E2"/>
    <w:rsid w:val="00987320"/>
    <w:rsid w:val="0098763C"/>
    <w:rsid w:val="009876B6"/>
    <w:rsid w:val="00987B03"/>
    <w:rsid w:val="00987D24"/>
    <w:rsid w:val="00987E5A"/>
    <w:rsid w:val="00987F8E"/>
    <w:rsid w:val="00990348"/>
    <w:rsid w:val="009903F0"/>
    <w:rsid w:val="009904E6"/>
    <w:rsid w:val="00990538"/>
    <w:rsid w:val="00990818"/>
    <w:rsid w:val="009908F5"/>
    <w:rsid w:val="00990D54"/>
    <w:rsid w:val="00990DE1"/>
    <w:rsid w:val="00990FCD"/>
    <w:rsid w:val="00991080"/>
    <w:rsid w:val="0099146B"/>
    <w:rsid w:val="00991657"/>
    <w:rsid w:val="0099198A"/>
    <w:rsid w:val="00991DCB"/>
    <w:rsid w:val="00991ED0"/>
    <w:rsid w:val="00991EE8"/>
    <w:rsid w:val="0099269E"/>
    <w:rsid w:val="009926B4"/>
    <w:rsid w:val="00992A2F"/>
    <w:rsid w:val="00992CEC"/>
    <w:rsid w:val="00992D72"/>
    <w:rsid w:val="00992E50"/>
    <w:rsid w:val="00993043"/>
    <w:rsid w:val="00993217"/>
    <w:rsid w:val="009932EA"/>
    <w:rsid w:val="009934EE"/>
    <w:rsid w:val="00993A0A"/>
    <w:rsid w:val="00993A38"/>
    <w:rsid w:val="009940DC"/>
    <w:rsid w:val="00994421"/>
    <w:rsid w:val="00994461"/>
    <w:rsid w:val="009946FC"/>
    <w:rsid w:val="00994734"/>
    <w:rsid w:val="0099481D"/>
    <w:rsid w:val="00994C43"/>
    <w:rsid w:val="0099532B"/>
    <w:rsid w:val="00995574"/>
    <w:rsid w:val="009959EF"/>
    <w:rsid w:val="00995C7C"/>
    <w:rsid w:val="00995E9E"/>
    <w:rsid w:val="0099611A"/>
    <w:rsid w:val="00996153"/>
    <w:rsid w:val="009962D7"/>
    <w:rsid w:val="0099631A"/>
    <w:rsid w:val="00996DF9"/>
    <w:rsid w:val="00997B01"/>
    <w:rsid w:val="00997C12"/>
    <w:rsid w:val="00997DE4"/>
    <w:rsid w:val="009A008B"/>
    <w:rsid w:val="009A0A7C"/>
    <w:rsid w:val="009A0AA0"/>
    <w:rsid w:val="009A0BC0"/>
    <w:rsid w:val="009A0BE2"/>
    <w:rsid w:val="009A0F0C"/>
    <w:rsid w:val="009A133D"/>
    <w:rsid w:val="009A1747"/>
    <w:rsid w:val="009A1F75"/>
    <w:rsid w:val="009A1FC0"/>
    <w:rsid w:val="009A2066"/>
    <w:rsid w:val="009A23C7"/>
    <w:rsid w:val="009A2889"/>
    <w:rsid w:val="009A29D0"/>
    <w:rsid w:val="009A2A11"/>
    <w:rsid w:val="009A3009"/>
    <w:rsid w:val="009A312B"/>
    <w:rsid w:val="009A3327"/>
    <w:rsid w:val="009A338E"/>
    <w:rsid w:val="009A348F"/>
    <w:rsid w:val="009A39C2"/>
    <w:rsid w:val="009A3F87"/>
    <w:rsid w:val="009A40BF"/>
    <w:rsid w:val="009A4179"/>
    <w:rsid w:val="009A4444"/>
    <w:rsid w:val="009A49A3"/>
    <w:rsid w:val="009A4DBB"/>
    <w:rsid w:val="009A4E03"/>
    <w:rsid w:val="009A5035"/>
    <w:rsid w:val="009A5218"/>
    <w:rsid w:val="009A53C1"/>
    <w:rsid w:val="009A593F"/>
    <w:rsid w:val="009A6BA0"/>
    <w:rsid w:val="009A6DFE"/>
    <w:rsid w:val="009A6FB8"/>
    <w:rsid w:val="009A747C"/>
    <w:rsid w:val="009A7534"/>
    <w:rsid w:val="009A7D40"/>
    <w:rsid w:val="009B0298"/>
    <w:rsid w:val="009B0BC8"/>
    <w:rsid w:val="009B0D27"/>
    <w:rsid w:val="009B0DE3"/>
    <w:rsid w:val="009B0E59"/>
    <w:rsid w:val="009B0F78"/>
    <w:rsid w:val="009B0FDC"/>
    <w:rsid w:val="009B10AA"/>
    <w:rsid w:val="009B1524"/>
    <w:rsid w:val="009B15BC"/>
    <w:rsid w:val="009B172C"/>
    <w:rsid w:val="009B1E4A"/>
    <w:rsid w:val="009B2038"/>
    <w:rsid w:val="009B2277"/>
    <w:rsid w:val="009B25C7"/>
    <w:rsid w:val="009B2893"/>
    <w:rsid w:val="009B2944"/>
    <w:rsid w:val="009B297B"/>
    <w:rsid w:val="009B29CB"/>
    <w:rsid w:val="009B2A2D"/>
    <w:rsid w:val="009B2E43"/>
    <w:rsid w:val="009B2F21"/>
    <w:rsid w:val="009B43DB"/>
    <w:rsid w:val="009B4840"/>
    <w:rsid w:val="009B4C3A"/>
    <w:rsid w:val="009B56AB"/>
    <w:rsid w:val="009B59BA"/>
    <w:rsid w:val="009B59D5"/>
    <w:rsid w:val="009B5C85"/>
    <w:rsid w:val="009B5CF0"/>
    <w:rsid w:val="009B600F"/>
    <w:rsid w:val="009B608B"/>
    <w:rsid w:val="009B6474"/>
    <w:rsid w:val="009B6BEE"/>
    <w:rsid w:val="009B6DA1"/>
    <w:rsid w:val="009B6F18"/>
    <w:rsid w:val="009B72EC"/>
    <w:rsid w:val="009B775B"/>
    <w:rsid w:val="009B7794"/>
    <w:rsid w:val="009B77C0"/>
    <w:rsid w:val="009B7E3F"/>
    <w:rsid w:val="009B7F4D"/>
    <w:rsid w:val="009C01DF"/>
    <w:rsid w:val="009C057A"/>
    <w:rsid w:val="009C0825"/>
    <w:rsid w:val="009C08F4"/>
    <w:rsid w:val="009C0B67"/>
    <w:rsid w:val="009C0B80"/>
    <w:rsid w:val="009C0E1C"/>
    <w:rsid w:val="009C13A8"/>
    <w:rsid w:val="009C1800"/>
    <w:rsid w:val="009C18A2"/>
    <w:rsid w:val="009C1B82"/>
    <w:rsid w:val="009C1C82"/>
    <w:rsid w:val="009C20BE"/>
    <w:rsid w:val="009C21A3"/>
    <w:rsid w:val="009C275F"/>
    <w:rsid w:val="009C2775"/>
    <w:rsid w:val="009C27B8"/>
    <w:rsid w:val="009C2BE7"/>
    <w:rsid w:val="009C2FB7"/>
    <w:rsid w:val="009C3152"/>
    <w:rsid w:val="009C3183"/>
    <w:rsid w:val="009C327E"/>
    <w:rsid w:val="009C32B7"/>
    <w:rsid w:val="009C3481"/>
    <w:rsid w:val="009C34BA"/>
    <w:rsid w:val="009C36CC"/>
    <w:rsid w:val="009C3A4F"/>
    <w:rsid w:val="009C3A6B"/>
    <w:rsid w:val="009C4351"/>
    <w:rsid w:val="009C489F"/>
    <w:rsid w:val="009C4A09"/>
    <w:rsid w:val="009C4DAF"/>
    <w:rsid w:val="009C5151"/>
    <w:rsid w:val="009C5436"/>
    <w:rsid w:val="009C54DA"/>
    <w:rsid w:val="009C5DA3"/>
    <w:rsid w:val="009C60E7"/>
    <w:rsid w:val="009C6179"/>
    <w:rsid w:val="009C64A4"/>
    <w:rsid w:val="009C66D7"/>
    <w:rsid w:val="009C67C1"/>
    <w:rsid w:val="009C6AEA"/>
    <w:rsid w:val="009C6E65"/>
    <w:rsid w:val="009C7115"/>
    <w:rsid w:val="009C73C8"/>
    <w:rsid w:val="009C761F"/>
    <w:rsid w:val="009C79CA"/>
    <w:rsid w:val="009C7B87"/>
    <w:rsid w:val="009D0023"/>
    <w:rsid w:val="009D0030"/>
    <w:rsid w:val="009D018D"/>
    <w:rsid w:val="009D0231"/>
    <w:rsid w:val="009D0873"/>
    <w:rsid w:val="009D0CD3"/>
    <w:rsid w:val="009D1091"/>
    <w:rsid w:val="009D1147"/>
    <w:rsid w:val="009D11B1"/>
    <w:rsid w:val="009D152F"/>
    <w:rsid w:val="009D1560"/>
    <w:rsid w:val="009D17C2"/>
    <w:rsid w:val="009D1A41"/>
    <w:rsid w:val="009D1D17"/>
    <w:rsid w:val="009D1F33"/>
    <w:rsid w:val="009D2799"/>
    <w:rsid w:val="009D27BC"/>
    <w:rsid w:val="009D2899"/>
    <w:rsid w:val="009D2DF1"/>
    <w:rsid w:val="009D2E19"/>
    <w:rsid w:val="009D2E26"/>
    <w:rsid w:val="009D364B"/>
    <w:rsid w:val="009D36EF"/>
    <w:rsid w:val="009D3C29"/>
    <w:rsid w:val="009D4541"/>
    <w:rsid w:val="009D482C"/>
    <w:rsid w:val="009D4848"/>
    <w:rsid w:val="009D4C42"/>
    <w:rsid w:val="009D4D74"/>
    <w:rsid w:val="009D4F81"/>
    <w:rsid w:val="009D52BA"/>
    <w:rsid w:val="009D54D6"/>
    <w:rsid w:val="009D556B"/>
    <w:rsid w:val="009D570A"/>
    <w:rsid w:val="009D5920"/>
    <w:rsid w:val="009D5D8F"/>
    <w:rsid w:val="009D5DB5"/>
    <w:rsid w:val="009D5DF1"/>
    <w:rsid w:val="009D67A0"/>
    <w:rsid w:val="009D698F"/>
    <w:rsid w:val="009D6FDB"/>
    <w:rsid w:val="009D7218"/>
    <w:rsid w:val="009D749F"/>
    <w:rsid w:val="009D77B7"/>
    <w:rsid w:val="009D7E9E"/>
    <w:rsid w:val="009E0213"/>
    <w:rsid w:val="009E0767"/>
    <w:rsid w:val="009E0796"/>
    <w:rsid w:val="009E09E4"/>
    <w:rsid w:val="009E1032"/>
    <w:rsid w:val="009E1431"/>
    <w:rsid w:val="009E14C5"/>
    <w:rsid w:val="009E1885"/>
    <w:rsid w:val="009E18E1"/>
    <w:rsid w:val="009E1AA3"/>
    <w:rsid w:val="009E1B33"/>
    <w:rsid w:val="009E1CAE"/>
    <w:rsid w:val="009E20A1"/>
    <w:rsid w:val="009E221F"/>
    <w:rsid w:val="009E286F"/>
    <w:rsid w:val="009E29D7"/>
    <w:rsid w:val="009E29DA"/>
    <w:rsid w:val="009E29FE"/>
    <w:rsid w:val="009E2BBD"/>
    <w:rsid w:val="009E2BCA"/>
    <w:rsid w:val="009E2D3C"/>
    <w:rsid w:val="009E3061"/>
    <w:rsid w:val="009E30F9"/>
    <w:rsid w:val="009E35D8"/>
    <w:rsid w:val="009E3914"/>
    <w:rsid w:val="009E395C"/>
    <w:rsid w:val="009E3B8B"/>
    <w:rsid w:val="009E3BFC"/>
    <w:rsid w:val="009E44D7"/>
    <w:rsid w:val="009E4A33"/>
    <w:rsid w:val="009E4BD3"/>
    <w:rsid w:val="009E4C53"/>
    <w:rsid w:val="009E5170"/>
    <w:rsid w:val="009E54C8"/>
    <w:rsid w:val="009E5B19"/>
    <w:rsid w:val="009E5F11"/>
    <w:rsid w:val="009E62BA"/>
    <w:rsid w:val="009E6336"/>
    <w:rsid w:val="009E66CD"/>
    <w:rsid w:val="009E6CDF"/>
    <w:rsid w:val="009E77EC"/>
    <w:rsid w:val="009E7F5A"/>
    <w:rsid w:val="009E7F7E"/>
    <w:rsid w:val="009F03F4"/>
    <w:rsid w:val="009F0A1A"/>
    <w:rsid w:val="009F0C9D"/>
    <w:rsid w:val="009F0E47"/>
    <w:rsid w:val="009F0F31"/>
    <w:rsid w:val="009F109F"/>
    <w:rsid w:val="009F10ED"/>
    <w:rsid w:val="009F12CE"/>
    <w:rsid w:val="009F14BF"/>
    <w:rsid w:val="009F1F1C"/>
    <w:rsid w:val="009F2209"/>
    <w:rsid w:val="009F27F8"/>
    <w:rsid w:val="009F2A23"/>
    <w:rsid w:val="009F2ABD"/>
    <w:rsid w:val="009F2B60"/>
    <w:rsid w:val="009F3547"/>
    <w:rsid w:val="009F37EC"/>
    <w:rsid w:val="009F387E"/>
    <w:rsid w:val="009F3E3E"/>
    <w:rsid w:val="009F4322"/>
    <w:rsid w:val="009F43F5"/>
    <w:rsid w:val="009F46B1"/>
    <w:rsid w:val="009F4BEE"/>
    <w:rsid w:val="009F529A"/>
    <w:rsid w:val="009F52B1"/>
    <w:rsid w:val="009F52FD"/>
    <w:rsid w:val="009F5367"/>
    <w:rsid w:val="009F57B2"/>
    <w:rsid w:val="009F5DC2"/>
    <w:rsid w:val="009F5DF5"/>
    <w:rsid w:val="009F5E6F"/>
    <w:rsid w:val="009F5F11"/>
    <w:rsid w:val="009F61ED"/>
    <w:rsid w:val="009F633D"/>
    <w:rsid w:val="009F65F2"/>
    <w:rsid w:val="009F66DE"/>
    <w:rsid w:val="009F6BE3"/>
    <w:rsid w:val="009F6CD7"/>
    <w:rsid w:val="009F718A"/>
    <w:rsid w:val="009F7391"/>
    <w:rsid w:val="009F75A4"/>
    <w:rsid w:val="009F789C"/>
    <w:rsid w:val="009F7B6C"/>
    <w:rsid w:val="009F7EDA"/>
    <w:rsid w:val="00A00253"/>
    <w:rsid w:val="00A002FB"/>
    <w:rsid w:val="00A007D1"/>
    <w:rsid w:val="00A00D7F"/>
    <w:rsid w:val="00A00D8F"/>
    <w:rsid w:val="00A013F5"/>
    <w:rsid w:val="00A0211F"/>
    <w:rsid w:val="00A023E3"/>
    <w:rsid w:val="00A02680"/>
    <w:rsid w:val="00A02744"/>
    <w:rsid w:val="00A027D7"/>
    <w:rsid w:val="00A029BB"/>
    <w:rsid w:val="00A029BE"/>
    <w:rsid w:val="00A02E04"/>
    <w:rsid w:val="00A032C3"/>
    <w:rsid w:val="00A03385"/>
    <w:rsid w:val="00A033D3"/>
    <w:rsid w:val="00A0395C"/>
    <w:rsid w:val="00A03D06"/>
    <w:rsid w:val="00A03EB9"/>
    <w:rsid w:val="00A0417A"/>
    <w:rsid w:val="00A0480E"/>
    <w:rsid w:val="00A04FDA"/>
    <w:rsid w:val="00A05045"/>
    <w:rsid w:val="00A05221"/>
    <w:rsid w:val="00A0532C"/>
    <w:rsid w:val="00A0581E"/>
    <w:rsid w:val="00A05B7B"/>
    <w:rsid w:val="00A05CAF"/>
    <w:rsid w:val="00A062EF"/>
    <w:rsid w:val="00A06433"/>
    <w:rsid w:val="00A06434"/>
    <w:rsid w:val="00A06661"/>
    <w:rsid w:val="00A0675C"/>
    <w:rsid w:val="00A069AD"/>
    <w:rsid w:val="00A06C38"/>
    <w:rsid w:val="00A06CA0"/>
    <w:rsid w:val="00A06E04"/>
    <w:rsid w:val="00A07373"/>
    <w:rsid w:val="00A074D2"/>
    <w:rsid w:val="00A0768C"/>
    <w:rsid w:val="00A076F2"/>
    <w:rsid w:val="00A07785"/>
    <w:rsid w:val="00A0779D"/>
    <w:rsid w:val="00A07A2C"/>
    <w:rsid w:val="00A100B5"/>
    <w:rsid w:val="00A10473"/>
    <w:rsid w:val="00A1109A"/>
    <w:rsid w:val="00A112F0"/>
    <w:rsid w:val="00A1131E"/>
    <w:rsid w:val="00A1150B"/>
    <w:rsid w:val="00A11A5E"/>
    <w:rsid w:val="00A11CD5"/>
    <w:rsid w:val="00A12023"/>
    <w:rsid w:val="00A12075"/>
    <w:rsid w:val="00A123EB"/>
    <w:rsid w:val="00A127F5"/>
    <w:rsid w:val="00A12D0D"/>
    <w:rsid w:val="00A12FE3"/>
    <w:rsid w:val="00A13339"/>
    <w:rsid w:val="00A1367F"/>
    <w:rsid w:val="00A13732"/>
    <w:rsid w:val="00A137DB"/>
    <w:rsid w:val="00A13812"/>
    <w:rsid w:val="00A1405B"/>
    <w:rsid w:val="00A1422C"/>
    <w:rsid w:val="00A1428D"/>
    <w:rsid w:val="00A1457E"/>
    <w:rsid w:val="00A149E3"/>
    <w:rsid w:val="00A14F2E"/>
    <w:rsid w:val="00A1517C"/>
    <w:rsid w:val="00A152B9"/>
    <w:rsid w:val="00A1550C"/>
    <w:rsid w:val="00A15B95"/>
    <w:rsid w:val="00A15CEF"/>
    <w:rsid w:val="00A16FBE"/>
    <w:rsid w:val="00A1778F"/>
    <w:rsid w:val="00A177F5"/>
    <w:rsid w:val="00A1780E"/>
    <w:rsid w:val="00A17C46"/>
    <w:rsid w:val="00A17F47"/>
    <w:rsid w:val="00A20445"/>
    <w:rsid w:val="00A206DB"/>
    <w:rsid w:val="00A20A4B"/>
    <w:rsid w:val="00A20BF5"/>
    <w:rsid w:val="00A212B9"/>
    <w:rsid w:val="00A21318"/>
    <w:rsid w:val="00A21348"/>
    <w:rsid w:val="00A213FD"/>
    <w:rsid w:val="00A2174E"/>
    <w:rsid w:val="00A223E7"/>
    <w:rsid w:val="00A225EB"/>
    <w:rsid w:val="00A22655"/>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2A2"/>
    <w:rsid w:val="00A25525"/>
    <w:rsid w:val="00A25716"/>
    <w:rsid w:val="00A25BCD"/>
    <w:rsid w:val="00A25DD9"/>
    <w:rsid w:val="00A25F7F"/>
    <w:rsid w:val="00A263B0"/>
    <w:rsid w:val="00A26D34"/>
    <w:rsid w:val="00A26E15"/>
    <w:rsid w:val="00A27172"/>
    <w:rsid w:val="00A274A4"/>
    <w:rsid w:val="00A274D2"/>
    <w:rsid w:val="00A2756A"/>
    <w:rsid w:val="00A27795"/>
    <w:rsid w:val="00A277F9"/>
    <w:rsid w:val="00A27D29"/>
    <w:rsid w:val="00A302FF"/>
    <w:rsid w:val="00A3081B"/>
    <w:rsid w:val="00A30B27"/>
    <w:rsid w:val="00A30CD6"/>
    <w:rsid w:val="00A31061"/>
    <w:rsid w:val="00A31118"/>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05"/>
    <w:rsid w:val="00A34413"/>
    <w:rsid w:val="00A3458D"/>
    <w:rsid w:val="00A3459A"/>
    <w:rsid w:val="00A34744"/>
    <w:rsid w:val="00A3487F"/>
    <w:rsid w:val="00A348D9"/>
    <w:rsid w:val="00A352C6"/>
    <w:rsid w:val="00A35396"/>
    <w:rsid w:val="00A35AA5"/>
    <w:rsid w:val="00A35D80"/>
    <w:rsid w:val="00A35D99"/>
    <w:rsid w:val="00A35DD4"/>
    <w:rsid w:val="00A35DE8"/>
    <w:rsid w:val="00A35E50"/>
    <w:rsid w:val="00A364FB"/>
    <w:rsid w:val="00A37004"/>
    <w:rsid w:val="00A3700C"/>
    <w:rsid w:val="00A370F7"/>
    <w:rsid w:val="00A375D9"/>
    <w:rsid w:val="00A375F0"/>
    <w:rsid w:val="00A37E48"/>
    <w:rsid w:val="00A40610"/>
    <w:rsid w:val="00A40C0E"/>
    <w:rsid w:val="00A40E30"/>
    <w:rsid w:val="00A412BE"/>
    <w:rsid w:val="00A41551"/>
    <w:rsid w:val="00A41595"/>
    <w:rsid w:val="00A41662"/>
    <w:rsid w:val="00A4178C"/>
    <w:rsid w:val="00A41B55"/>
    <w:rsid w:val="00A41D81"/>
    <w:rsid w:val="00A41E1F"/>
    <w:rsid w:val="00A4222A"/>
    <w:rsid w:val="00A42685"/>
    <w:rsid w:val="00A42998"/>
    <w:rsid w:val="00A42B51"/>
    <w:rsid w:val="00A42CE4"/>
    <w:rsid w:val="00A42F2D"/>
    <w:rsid w:val="00A43017"/>
    <w:rsid w:val="00A4321A"/>
    <w:rsid w:val="00A433F3"/>
    <w:rsid w:val="00A437CB"/>
    <w:rsid w:val="00A43874"/>
    <w:rsid w:val="00A43B6E"/>
    <w:rsid w:val="00A43BBE"/>
    <w:rsid w:val="00A43BC6"/>
    <w:rsid w:val="00A43BEE"/>
    <w:rsid w:val="00A43DE1"/>
    <w:rsid w:val="00A44500"/>
    <w:rsid w:val="00A44611"/>
    <w:rsid w:val="00A44A4F"/>
    <w:rsid w:val="00A44C6B"/>
    <w:rsid w:val="00A44DF6"/>
    <w:rsid w:val="00A451DA"/>
    <w:rsid w:val="00A45921"/>
    <w:rsid w:val="00A45A56"/>
    <w:rsid w:val="00A45DA5"/>
    <w:rsid w:val="00A46035"/>
    <w:rsid w:val="00A46469"/>
    <w:rsid w:val="00A46545"/>
    <w:rsid w:val="00A466FB"/>
    <w:rsid w:val="00A46774"/>
    <w:rsid w:val="00A46C13"/>
    <w:rsid w:val="00A46DD6"/>
    <w:rsid w:val="00A471AD"/>
    <w:rsid w:val="00A471D6"/>
    <w:rsid w:val="00A47312"/>
    <w:rsid w:val="00A4732D"/>
    <w:rsid w:val="00A47715"/>
    <w:rsid w:val="00A47A95"/>
    <w:rsid w:val="00A47B03"/>
    <w:rsid w:val="00A47B3C"/>
    <w:rsid w:val="00A47C83"/>
    <w:rsid w:val="00A47D4D"/>
    <w:rsid w:val="00A47EA0"/>
    <w:rsid w:val="00A500BF"/>
    <w:rsid w:val="00A50263"/>
    <w:rsid w:val="00A5030C"/>
    <w:rsid w:val="00A503EC"/>
    <w:rsid w:val="00A508B7"/>
    <w:rsid w:val="00A50BA9"/>
    <w:rsid w:val="00A50C5E"/>
    <w:rsid w:val="00A50DD5"/>
    <w:rsid w:val="00A5106E"/>
    <w:rsid w:val="00A510CA"/>
    <w:rsid w:val="00A511D9"/>
    <w:rsid w:val="00A51970"/>
    <w:rsid w:val="00A5220C"/>
    <w:rsid w:val="00A52389"/>
    <w:rsid w:val="00A523C4"/>
    <w:rsid w:val="00A5247C"/>
    <w:rsid w:val="00A524B2"/>
    <w:rsid w:val="00A5274E"/>
    <w:rsid w:val="00A5291E"/>
    <w:rsid w:val="00A52A04"/>
    <w:rsid w:val="00A52A34"/>
    <w:rsid w:val="00A52B05"/>
    <w:rsid w:val="00A52C57"/>
    <w:rsid w:val="00A53558"/>
    <w:rsid w:val="00A538C5"/>
    <w:rsid w:val="00A53B7E"/>
    <w:rsid w:val="00A53BCB"/>
    <w:rsid w:val="00A53C06"/>
    <w:rsid w:val="00A542C6"/>
    <w:rsid w:val="00A54316"/>
    <w:rsid w:val="00A54399"/>
    <w:rsid w:val="00A5474C"/>
    <w:rsid w:val="00A54D73"/>
    <w:rsid w:val="00A54DE9"/>
    <w:rsid w:val="00A55090"/>
    <w:rsid w:val="00A55115"/>
    <w:rsid w:val="00A55463"/>
    <w:rsid w:val="00A555DD"/>
    <w:rsid w:val="00A55705"/>
    <w:rsid w:val="00A55B59"/>
    <w:rsid w:val="00A55F02"/>
    <w:rsid w:val="00A56052"/>
    <w:rsid w:val="00A5671B"/>
    <w:rsid w:val="00A56863"/>
    <w:rsid w:val="00A568A6"/>
    <w:rsid w:val="00A56D67"/>
    <w:rsid w:val="00A56E02"/>
    <w:rsid w:val="00A56E26"/>
    <w:rsid w:val="00A57649"/>
    <w:rsid w:val="00A5765B"/>
    <w:rsid w:val="00A57D06"/>
    <w:rsid w:val="00A57D52"/>
    <w:rsid w:val="00A57D6E"/>
    <w:rsid w:val="00A600C4"/>
    <w:rsid w:val="00A60168"/>
    <w:rsid w:val="00A601DC"/>
    <w:rsid w:val="00A60F58"/>
    <w:rsid w:val="00A61578"/>
    <w:rsid w:val="00A61821"/>
    <w:rsid w:val="00A62147"/>
    <w:rsid w:val="00A6238B"/>
    <w:rsid w:val="00A624E1"/>
    <w:rsid w:val="00A6306A"/>
    <w:rsid w:val="00A630EB"/>
    <w:rsid w:val="00A631B1"/>
    <w:rsid w:val="00A6351F"/>
    <w:rsid w:val="00A63520"/>
    <w:rsid w:val="00A63A53"/>
    <w:rsid w:val="00A63B5E"/>
    <w:rsid w:val="00A641B0"/>
    <w:rsid w:val="00A64452"/>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F87"/>
    <w:rsid w:val="00A700DC"/>
    <w:rsid w:val="00A701DF"/>
    <w:rsid w:val="00A702D4"/>
    <w:rsid w:val="00A705DF"/>
    <w:rsid w:val="00A70744"/>
    <w:rsid w:val="00A70A71"/>
    <w:rsid w:val="00A70C3A"/>
    <w:rsid w:val="00A70E0D"/>
    <w:rsid w:val="00A70F9B"/>
    <w:rsid w:val="00A71230"/>
    <w:rsid w:val="00A71742"/>
    <w:rsid w:val="00A71770"/>
    <w:rsid w:val="00A71958"/>
    <w:rsid w:val="00A71A93"/>
    <w:rsid w:val="00A71DDB"/>
    <w:rsid w:val="00A71FAD"/>
    <w:rsid w:val="00A72123"/>
    <w:rsid w:val="00A7245B"/>
    <w:rsid w:val="00A72F4D"/>
    <w:rsid w:val="00A7309B"/>
    <w:rsid w:val="00A7414B"/>
    <w:rsid w:val="00A74219"/>
    <w:rsid w:val="00A746CD"/>
    <w:rsid w:val="00A74D67"/>
    <w:rsid w:val="00A74FCA"/>
    <w:rsid w:val="00A7522C"/>
    <w:rsid w:val="00A75293"/>
    <w:rsid w:val="00A75443"/>
    <w:rsid w:val="00A756C1"/>
    <w:rsid w:val="00A756EA"/>
    <w:rsid w:val="00A758DA"/>
    <w:rsid w:val="00A75B00"/>
    <w:rsid w:val="00A75E46"/>
    <w:rsid w:val="00A7621C"/>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17"/>
    <w:rsid w:val="00A8232D"/>
    <w:rsid w:val="00A82366"/>
    <w:rsid w:val="00A82606"/>
    <w:rsid w:val="00A827FD"/>
    <w:rsid w:val="00A82849"/>
    <w:rsid w:val="00A82854"/>
    <w:rsid w:val="00A8290E"/>
    <w:rsid w:val="00A82AEC"/>
    <w:rsid w:val="00A82B58"/>
    <w:rsid w:val="00A82FB6"/>
    <w:rsid w:val="00A83063"/>
    <w:rsid w:val="00A830CB"/>
    <w:rsid w:val="00A83505"/>
    <w:rsid w:val="00A83952"/>
    <w:rsid w:val="00A83CED"/>
    <w:rsid w:val="00A83DF9"/>
    <w:rsid w:val="00A83F5A"/>
    <w:rsid w:val="00A84702"/>
    <w:rsid w:val="00A84997"/>
    <w:rsid w:val="00A84A00"/>
    <w:rsid w:val="00A84D8C"/>
    <w:rsid w:val="00A84E4F"/>
    <w:rsid w:val="00A85601"/>
    <w:rsid w:val="00A85696"/>
    <w:rsid w:val="00A85CB4"/>
    <w:rsid w:val="00A85E11"/>
    <w:rsid w:val="00A85EA5"/>
    <w:rsid w:val="00A862F3"/>
    <w:rsid w:val="00A86C42"/>
    <w:rsid w:val="00A86C86"/>
    <w:rsid w:val="00A86E55"/>
    <w:rsid w:val="00A86F59"/>
    <w:rsid w:val="00A87680"/>
    <w:rsid w:val="00A87825"/>
    <w:rsid w:val="00A87F15"/>
    <w:rsid w:val="00A87FFA"/>
    <w:rsid w:val="00A90403"/>
    <w:rsid w:val="00A904FE"/>
    <w:rsid w:val="00A909BB"/>
    <w:rsid w:val="00A90C8C"/>
    <w:rsid w:val="00A9122C"/>
    <w:rsid w:val="00A91243"/>
    <w:rsid w:val="00A913A9"/>
    <w:rsid w:val="00A914D9"/>
    <w:rsid w:val="00A916FD"/>
    <w:rsid w:val="00A9186E"/>
    <w:rsid w:val="00A91C6A"/>
    <w:rsid w:val="00A9238F"/>
    <w:rsid w:val="00A92742"/>
    <w:rsid w:val="00A92AFA"/>
    <w:rsid w:val="00A92B35"/>
    <w:rsid w:val="00A92D2E"/>
    <w:rsid w:val="00A930DE"/>
    <w:rsid w:val="00A933A6"/>
    <w:rsid w:val="00A93785"/>
    <w:rsid w:val="00A93813"/>
    <w:rsid w:val="00A93BED"/>
    <w:rsid w:val="00A93D3F"/>
    <w:rsid w:val="00A93D8A"/>
    <w:rsid w:val="00A93E87"/>
    <w:rsid w:val="00A93F18"/>
    <w:rsid w:val="00A93F84"/>
    <w:rsid w:val="00A93FD5"/>
    <w:rsid w:val="00A94016"/>
    <w:rsid w:val="00A94C7E"/>
    <w:rsid w:val="00A94DE7"/>
    <w:rsid w:val="00A94FAC"/>
    <w:rsid w:val="00A95700"/>
    <w:rsid w:val="00A96121"/>
    <w:rsid w:val="00A96203"/>
    <w:rsid w:val="00A9628A"/>
    <w:rsid w:val="00A9655D"/>
    <w:rsid w:val="00A96D12"/>
    <w:rsid w:val="00A97909"/>
    <w:rsid w:val="00A9794E"/>
    <w:rsid w:val="00A97A8F"/>
    <w:rsid w:val="00A97C5E"/>
    <w:rsid w:val="00A97CE3"/>
    <w:rsid w:val="00A97F61"/>
    <w:rsid w:val="00A97FAF"/>
    <w:rsid w:val="00AA00A1"/>
    <w:rsid w:val="00AA029D"/>
    <w:rsid w:val="00AA0634"/>
    <w:rsid w:val="00AA0671"/>
    <w:rsid w:val="00AA0D67"/>
    <w:rsid w:val="00AA0E5F"/>
    <w:rsid w:val="00AA1011"/>
    <w:rsid w:val="00AA1477"/>
    <w:rsid w:val="00AA1521"/>
    <w:rsid w:val="00AA177D"/>
    <w:rsid w:val="00AA18A3"/>
    <w:rsid w:val="00AA195A"/>
    <w:rsid w:val="00AA1DFE"/>
    <w:rsid w:val="00AA2594"/>
    <w:rsid w:val="00AA25DA"/>
    <w:rsid w:val="00AA2761"/>
    <w:rsid w:val="00AA28DA"/>
    <w:rsid w:val="00AA2C55"/>
    <w:rsid w:val="00AA2E49"/>
    <w:rsid w:val="00AA3089"/>
    <w:rsid w:val="00AA345B"/>
    <w:rsid w:val="00AA355D"/>
    <w:rsid w:val="00AA38F4"/>
    <w:rsid w:val="00AA3AFA"/>
    <w:rsid w:val="00AA3D4D"/>
    <w:rsid w:val="00AA41EB"/>
    <w:rsid w:val="00AA43C6"/>
    <w:rsid w:val="00AA4403"/>
    <w:rsid w:val="00AA4428"/>
    <w:rsid w:val="00AA46A5"/>
    <w:rsid w:val="00AA4831"/>
    <w:rsid w:val="00AA4963"/>
    <w:rsid w:val="00AA4B52"/>
    <w:rsid w:val="00AA4BA1"/>
    <w:rsid w:val="00AA4FD2"/>
    <w:rsid w:val="00AA50F3"/>
    <w:rsid w:val="00AA5612"/>
    <w:rsid w:val="00AA5833"/>
    <w:rsid w:val="00AA5DFD"/>
    <w:rsid w:val="00AA626C"/>
    <w:rsid w:val="00AA6358"/>
    <w:rsid w:val="00AA65DC"/>
    <w:rsid w:val="00AA69AA"/>
    <w:rsid w:val="00AA6A93"/>
    <w:rsid w:val="00AA6F2C"/>
    <w:rsid w:val="00AA6FC0"/>
    <w:rsid w:val="00AA7204"/>
    <w:rsid w:val="00AA7832"/>
    <w:rsid w:val="00AA7FBF"/>
    <w:rsid w:val="00AB0365"/>
    <w:rsid w:val="00AB08B9"/>
    <w:rsid w:val="00AB0E86"/>
    <w:rsid w:val="00AB0EB0"/>
    <w:rsid w:val="00AB1012"/>
    <w:rsid w:val="00AB11B4"/>
    <w:rsid w:val="00AB11C9"/>
    <w:rsid w:val="00AB1689"/>
    <w:rsid w:val="00AB1959"/>
    <w:rsid w:val="00AB1AA0"/>
    <w:rsid w:val="00AB1D90"/>
    <w:rsid w:val="00AB1DEA"/>
    <w:rsid w:val="00AB203C"/>
    <w:rsid w:val="00AB24D6"/>
    <w:rsid w:val="00AB2743"/>
    <w:rsid w:val="00AB2847"/>
    <w:rsid w:val="00AB2EB0"/>
    <w:rsid w:val="00AB3042"/>
    <w:rsid w:val="00AB30A3"/>
    <w:rsid w:val="00AB3154"/>
    <w:rsid w:val="00AB3691"/>
    <w:rsid w:val="00AB3768"/>
    <w:rsid w:val="00AB3994"/>
    <w:rsid w:val="00AB3A46"/>
    <w:rsid w:val="00AB3C0C"/>
    <w:rsid w:val="00AB3FC4"/>
    <w:rsid w:val="00AB415E"/>
    <w:rsid w:val="00AB42A6"/>
    <w:rsid w:val="00AB461A"/>
    <w:rsid w:val="00AB475D"/>
    <w:rsid w:val="00AB502F"/>
    <w:rsid w:val="00AB5054"/>
    <w:rsid w:val="00AB54E0"/>
    <w:rsid w:val="00AB5502"/>
    <w:rsid w:val="00AB5629"/>
    <w:rsid w:val="00AB59BF"/>
    <w:rsid w:val="00AB5CAD"/>
    <w:rsid w:val="00AB5D90"/>
    <w:rsid w:val="00AB5E58"/>
    <w:rsid w:val="00AB65A3"/>
    <w:rsid w:val="00AB6B72"/>
    <w:rsid w:val="00AB6D9F"/>
    <w:rsid w:val="00AB6F12"/>
    <w:rsid w:val="00AB702E"/>
    <w:rsid w:val="00AB73A4"/>
    <w:rsid w:val="00AB73AC"/>
    <w:rsid w:val="00AB793E"/>
    <w:rsid w:val="00AB7AB8"/>
    <w:rsid w:val="00AB7B35"/>
    <w:rsid w:val="00AC0374"/>
    <w:rsid w:val="00AC055C"/>
    <w:rsid w:val="00AC05C1"/>
    <w:rsid w:val="00AC0A50"/>
    <w:rsid w:val="00AC0CB4"/>
    <w:rsid w:val="00AC0DD8"/>
    <w:rsid w:val="00AC10C9"/>
    <w:rsid w:val="00AC1863"/>
    <w:rsid w:val="00AC1D63"/>
    <w:rsid w:val="00AC1D77"/>
    <w:rsid w:val="00AC1E4A"/>
    <w:rsid w:val="00AC1F13"/>
    <w:rsid w:val="00AC218C"/>
    <w:rsid w:val="00AC2546"/>
    <w:rsid w:val="00AC271C"/>
    <w:rsid w:val="00AC29D1"/>
    <w:rsid w:val="00AC2E96"/>
    <w:rsid w:val="00AC2F88"/>
    <w:rsid w:val="00AC2FDA"/>
    <w:rsid w:val="00AC3193"/>
    <w:rsid w:val="00AC338D"/>
    <w:rsid w:val="00AC343B"/>
    <w:rsid w:val="00AC35CA"/>
    <w:rsid w:val="00AC393E"/>
    <w:rsid w:val="00AC3947"/>
    <w:rsid w:val="00AC3984"/>
    <w:rsid w:val="00AC3B09"/>
    <w:rsid w:val="00AC3C3E"/>
    <w:rsid w:val="00AC3D16"/>
    <w:rsid w:val="00AC3DE8"/>
    <w:rsid w:val="00AC4016"/>
    <w:rsid w:val="00AC42E3"/>
    <w:rsid w:val="00AC4354"/>
    <w:rsid w:val="00AC44FD"/>
    <w:rsid w:val="00AC491F"/>
    <w:rsid w:val="00AC4F95"/>
    <w:rsid w:val="00AC5140"/>
    <w:rsid w:val="00AC5447"/>
    <w:rsid w:val="00AC56BA"/>
    <w:rsid w:val="00AC5877"/>
    <w:rsid w:val="00AC588B"/>
    <w:rsid w:val="00AC5D01"/>
    <w:rsid w:val="00AC6048"/>
    <w:rsid w:val="00AC6295"/>
    <w:rsid w:val="00AC682B"/>
    <w:rsid w:val="00AC6A71"/>
    <w:rsid w:val="00AC6CDD"/>
    <w:rsid w:val="00AC7638"/>
    <w:rsid w:val="00AC7E2C"/>
    <w:rsid w:val="00AD00BC"/>
    <w:rsid w:val="00AD025F"/>
    <w:rsid w:val="00AD037C"/>
    <w:rsid w:val="00AD08F9"/>
    <w:rsid w:val="00AD093F"/>
    <w:rsid w:val="00AD0B37"/>
    <w:rsid w:val="00AD109B"/>
    <w:rsid w:val="00AD10E2"/>
    <w:rsid w:val="00AD164D"/>
    <w:rsid w:val="00AD1694"/>
    <w:rsid w:val="00AD16C2"/>
    <w:rsid w:val="00AD1B45"/>
    <w:rsid w:val="00AD2386"/>
    <w:rsid w:val="00AD2771"/>
    <w:rsid w:val="00AD2E56"/>
    <w:rsid w:val="00AD2ED6"/>
    <w:rsid w:val="00AD3558"/>
    <w:rsid w:val="00AD3A68"/>
    <w:rsid w:val="00AD3D79"/>
    <w:rsid w:val="00AD3F17"/>
    <w:rsid w:val="00AD45CB"/>
    <w:rsid w:val="00AD48B8"/>
    <w:rsid w:val="00AD4A8E"/>
    <w:rsid w:val="00AD4DED"/>
    <w:rsid w:val="00AD5014"/>
    <w:rsid w:val="00AD507E"/>
    <w:rsid w:val="00AD5403"/>
    <w:rsid w:val="00AD57BB"/>
    <w:rsid w:val="00AD5A19"/>
    <w:rsid w:val="00AD5B9F"/>
    <w:rsid w:val="00AD5D1E"/>
    <w:rsid w:val="00AD602C"/>
    <w:rsid w:val="00AD63F3"/>
    <w:rsid w:val="00AD6509"/>
    <w:rsid w:val="00AD66B2"/>
    <w:rsid w:val="00AD67A1"/>
    <w:rsid w:val="00AD67D9"/>
    <w:rsid w:val="00AD6841"/>
    <w:rsid w:val="00AD6921"/>
    <w:rsid w:val="00AD733E"/>
    <w:rsid w:val="00AD743E"/>
    <w:rsid w:val="00AD7A54"/>
    <w:rsid w:val="00AD7CC9"/>
    <w:rsid w:val="00AD7D94"/>
    <w:rsid w:val="00AD7ECB"/>
    <w:rsid w:val="00AE0942"/>
    <w:rsid w:val="00AE09C1"/>
    <w:rsid w:val="00AE09CD"/>
    <w:rsid w:val="00AE0AC3"/>
    <w:rsid w:val="00AE0B15"/>
    <w:rsid w:val="00AE0D49"/>
    <w:rsid w:val="00AE125A"/>
    <w:rsid w:val="00AE1D67"/>
    <w:rsid w:val="00AE2676"/>
    <w:rsid w:val="00AE27E6"/>
    <w:rsid w:val="00AE2D2A"/>
    <w:rsid w:val="00AE2D97"/>
    <w:rsid w:val="00AE2E4D"/>
    <w:rsid w:val="00AE3404"/>
    <w:rsid w:val="00AE3619"/>
    <w:rsid w:val="00AE3EFB"/>
    <w:rsid w:val="00AE402C"/>
    <w:rsid w:val="00AE460D"/>
    <w:rsid w:val="00AE4910"/>
    <w:rsid w:val="00AE4BD0"/>
    <w:rsid w:val="00AE511F"/>
    <w:rsid w:val="00AE5847"/>
    <w:rsid w:val="00AE5981"/>
    <w:rsid w:val="00AE5996"/>
    <w:rsid w:val="00AE5A92"/>
    <w:rsid w:val="00AE5B3E"/>
    <w:rsid w:val="00AE5BAC"/>
    <w:rsid w:val="00AE5D52"/>
    <w:rsid w:val="00AE5D6D"/>
    <w:rsid w:val="00AE60F6"/>
    <w:rsid w:val="00AE61A8"/>
    <w:rsid w:val="00AE63E8"/>
    <w:rsid w:val="00AE66E4"/>
    <w:rsid w:val="00AE6860"/>
    <w:rsid w:val="00AE691D"/>
    <w:rsid w:val="00AE6D0B"/>
    <w:rsid w:val="00AE6EF5"/>
    <w:rsid w:val="00AE7564"/>
    <w:rsid w:val="00AE7FE8"/>
    <w:rsid w:val="00AE7FF5"/>
    <w:rsid w:val="00AF0007"/>
    <w:rsid w:val="00AF0453"/>
    <w:rsid w:val="00AF0B71"/>
    <w:rsid w:val="00AF0C6F"/>
    <w:rsid w:val="00AF0F0D"/>
    <w:rsid w:val="00AF1EB4"/>
    <w:rsid w:val="00AF230A"/>
    <w:rsid w:val="00AF2507"/>
    <w:rsid w:val="00AF2956"/>
    <w:rsid w:val="00AF2DC4"/>
    <w:rsid w:val="00AF2E1D"/>
    <w:rsid w:val="00AF3553"/>
    <w:rsid w:val="00AF3611"/>
    <w:rsid w:val="00AF3637"/>
    <w:rsid w:val="00AF3679"/>
    <w:rsid w:val="00AF3835"/>
    <w:rsid w:val="00AF3B49"/>
    <w:rsid w:val="00AF3C04"/>
    <w:rsid w:val="00AF3E1E"/>
    <w:rsid w:val="00AF3FED"/>
    <w:rsid w:val="00AF40FD"/>
    <w:rsid w:val="00AF42A7"/>
    <w:rsid w:val="00AF42E3"/>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500"/>
    <w:rsid w:val="00AF7820"/>
    <w:rsid w:val="00AF7AE3"/>
    <w:rsid w:val="00AF7C66"/>
    <w:rsid w:val="00B001BC"/>
    <w:rsid w:val="00B005F5"/>
    <w:rsid w:val="00B00604"/>
    <w:rsid w:val="00B00FDF"/>
    <w:rsid w:val="00B014C3"/>
    <w:rsid w:val="00B01CD4"/>
    <w:rsid w:val="00B01E10"/>
    <w:rsid w:val="00B01EFB"/>
    <w:rsid w:val="00B0268E"/>
    <w:rsid w:val="00B027B7"/>
    <w:rsid w:val="00B02A25"/>
    <w:rsid w:val="00B02D4F"/>
    <w:rsid w:val="00B02E87"/>
    <w:rsid w:val="00B02F48"/>
    <w:rsid w:val="00B02F8D"/>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5D7F"/>
    <w:rsid w:val="00B062FB"/>
    <w:rsid w:val="00B06434"/>
    <w:rsid w:val="00B068D3"/>
    <w:rsid w:val="00B06D75"/>
    <w:rsid w:val="00B07079"/>
    <w:rsid w:val="00B07083"/>
    <w:rsid w:val="00B07246"/>
    <w:rsid w:val="00B07900"/>
    <w:rsid w:val="00B07B2D"/>
    <w:rsid w:val="00B07B32"/>
    <w:rsid w:val="00B10096"/>
    <w:rsid w:val="00B10168"/>
    <w:rsid w:val="00B103AE"/>
    <w:rsid w:val="00B103D5"/>
    <w:rsid w:val="00B10474"/>
    <w:rsid w:val="00B1057F"/>
    <w:rsid w:val="00B107F2"/>
    <w:rsid w:val="00B1091D"/>
    <w:rsid w:val="00B10987"/>
    <w:rsid w:val="00B113C3"/>
    <w:rsid w:val="00B11B16"/>
    <w:rsid w:val="00B11C18"/>
    <w:rsid w:val="00B11C61"/>
    <w:rsid w:val="00B12050"/>
    <w:rsid w:val="00B1219D"/>
    <w:rsid w:val="00B121FE"/>
    <w:rsid w:val="00B12346"/>
    <w:rsid w:val="00B12C8C"/>
    <w:rsid w:val="00B1309E"/>
    <w:rsid w:val="00B134A4"/>
    <w:rsid w:val="00B13541"/>
    <w:rsid w:val="00B13BE1"/>
    <w:rsid w:val="00B13DE0"/>
    <w:rsid w:val="00B13F0A"/>
    <w:rsid w:val="00B140F8"/>
    <w:rsid w:val="00B142E7"/>
    <w:rsid w:val="00B14370"/>
    <w:rsid w:val="00B144A9"/>
    <w:rsid w:val="00B147D9"/>
    <w:rsid w:val="00B14A12"/>
    <w:rsid w:val="00B14A37"/>
    <w:rsid w:val="00B14AD2"/>
    <w:rsid w:val="00B14C40"/>
    <w:rsid w:val="00B14C6F"/>
    <w:rsid w:val="00B14D0E"/>
    <w:rsid w:val="00B1536B"/>
    <w:rsid w:val="00B1577A"/>
    <w:rsid w:val="00B15A7C"/>
    <w:rsid w:val="00B15D08"/>
    <w:rsid w:val="00B15EAC"/>
    <w:rsid w:val="00B1630D"/>
    <w:rsid w:val="00B16379"/>
    <w:rsid w:val="00B167FA"/>
    <w:rsid w:val="00B16A33"/>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D25"/>
    <w:rsid w:val="00B23E09"/>
    <w:rsid w:val="00B24505"/>
    <w:rsid w:val="00B24EA4"/>
    <w:rsid w:val="00B25D5D"/>
    <w:rsid w:val="00B262C9"/>
    <w:rsid w:val="00B26539"/>
    <w:rsid w:val="00B26788"/>
    <w:rsid w:val="00B26C82"/>
    <w:rsid w:val="00B26DCD"/>
    <w:rsid w:val="00B27184"/>
    <w:rsid w:val="00B27371"/>
    <w:rsid w:val="00B27C24"/>
    <w:rsid w:val="00B27C40"/>
    <w:rsid w:val="00B27D90"/>
    <w:rsid w:val="00B27DF8"/>
    <w:rsid w:val="00B30328"/>
    <w:rsid w:val="00B3038F"/>
    <w:rsid w:val="00B303F8"/>
    <w:rsid w:val="00B30411"/>
    <w:rsid w:val="00B30542"/>
    <w:rsid w:val="00B306C2"/>
    <w:rsid w:val="00B30BCF"/>
    <w:rsid w:val="00B30C64"/>
    <w:rsid w:val="00B30C84"/>
    <w:rsid w:val="00B30ED9"/>
    <w:rsid w:val="00B31048"/>
    <w:rsid w:val="00B31119"/>
    <w:rsid w:val="00B31810"/>
    <w:rsid w:val="00B31E6E"/>
    <w:rsid w:val="00B32048"/>
    <w:rsid w:val="00B328C5"/>
    <w:rsid w:val="00B32911"/>
    <w:rsid w:val="00B3307F"/>
    <w:rsid w:val="00B330BC"/>
    <w:rsid w:val="00B332E6"/>
    <w:rsid w:val="00B3349E"/>
    <w:rsid w:val="00B33A78"/>
    <w:rsid w:val="00B33E32"/>
    <w:rsid w:val="00B3429C"/>
    <w:rsid w:val="00B342E7"/>
    <w:rsid w:val="00B34E5D"/>
    <w:rsid w:val="00B34F73"/>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104"/>
    <w:rsid w:val="00B415DB"/>
    <w:rsid w:val="00B417A6"/>
    <w:rsid w:val="00B41D81"/>
    <w:rsid w:val="00B41E6B"/>
    <w:rsid w:val="00B41F39"/>
    <w:rsid w:val="00B4258C"/>
    <w:rsid w:val="00B425BD"/>
    <w:rsid w:val="00B42779"/>
    <w:rsid w:val="00B42C4D"/>
    <w:rsid w:val="00B42ED2"/>
    <w:rsid w:val="00B42FA5"/>
    <w:rsid w:val="00B4302E"/>
    <w:rsid w:val="00B4309B"/>
    <w:rsid w:val="00B431E5"/>
    <w:rsid w:val="00B4325D"/>
    <w:rsid w:val="00B43521"/>
    <w:rsid w:val="00B43B89"/>
    <w:rsid w:val="00B43C38"/>
    <w:rsid w:val="00B43CB9"/>
    <w:rsid w:val="00B43DCC"/>
    <w:rsid w:val="00B43EC5"/>
    <w:rsid w:val="00B440CF"/>
    <w:rsid w:val="00B446A5"/>
    <w:rsid w:val="00B44DF0"/>
    <w:rsid w:val="00B44E08"/>
    <w:rsid w:val="00B45115"/>
    <w:rsid w:val="00B4538E"/>
    <w:rsid w:val="00B45A94"/>
    <w:rsid w:val="00B4600F"/>
    <w:rsid w:val="00B46028"/>
    <w:rsid w:val="00B46084"/>
    <w:rsid w:val="00B461DD"/>
    <w:rsid w:val="00B466A4"/>
    <w:rsid w:val="00B46D9B"/>
    <w:rsid w:val="00B46FA2"/>
    <w:rsid w:val="00B47128"/>
    <w:rsid w:val="00B472FA"/>
    <w:rsid w:val="00B47B46"/>
    <w:rsid w:val="00B47B73"/>
    <w:rsid w:val="00B47BFA"/>
    <w:rsid w:val="00B50791"/>
    <w:rsid w:val="00B507EB"/>
    <w:rsid w:val="00B50B2B"/>
    <w:rsid w:val="00B50E6B"/>
    <w:rsid w:val="00B50F07"/>
    <w:rsid w:val="00B50F65"/>
    <w:rsid w:val="00B5176C"/>
    <w:rsid w:val="00B51C52"/>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B1"/>
    <w:rsid w:val="00B534DC"/>
    <w:rsid w:val="00B535CD"/>
    <w:rsid w:val="00B537EF"/>
    <w:rsid w:val="00B53840"/>
    <w:rsid w:val="00B53D88"/>
    <w:rsid w:val="00B53E77"/>
    <w:rsid w:val="00B54170"/>
    <w:rsid w:val="00B54587"/>
    <w:rsid w:val="00B54903"/>
    <w:rsid w:val="00B549C3"/>
    <w:rsid w:val="00B54A8F"/>
    <w:rsid w:val="00B54CAF"/>
    <w:rsid w:val="00B54E3A"/>
    <w:rsid w:val="00B55023"/>
    <w:rsid w:val="00B55271"/>
    <w:rsid w:val="00B5535B"/>
    <w:rsid w:val="00B5550F"/>
    <w:rsid w:val="00B5559B"/>
    <w:rsid w:val="00B55873"/>
    <w:rsid w:val="00B558A0"/>
    <w:rsid w:val="00B55C31"/>
    <w:rsid w:val="00B55D29"/>
    <w:rsid w:val="00B55ECF"/>
    <w:rsid w:val="00B560FE"/>
    <w:rsid w:val="00B56F22"/>
    <w:rsid w:val="00B570C0"/>
    <w:rsid w:val="00B570C8"/>
    <w:rsid w:val="00B57341"/>
    <w:rsid w:val="00B57423"/>
    <w:rsid w:val="00B5751F"/>
    <w:rsid w:val="00B60132"/>
    <w:rsid w:val="00B60369"/>
    <w:rsid w:val="00B60570"/>
    <w:rsid w:val="00B60776"/>
    <w:rsid w:val="00B608FB"/>
    <w:rsid w:val="00B60995"/>
    <w:rsid w:val="00B60B3D"/>
    <w:rsid w:val="00B60BAF"/>
    <w:rsid w:val="00B6121D"/>
    <w:rsid w:val="00B61355"/>
    <w:rsid w:val="00B61546"/>
    <w:rsid w:val="00B6156E"/>
    <w:rsid w:val="00B616EC"/>
    <w:rsid w:val="00B61A61"/>
    <w:rsid w:val="00B61DD5"/>
    <w:rsid w:val="00B6200A"/>
    <w:rsid w:val="00B62CB7"/>
    <w:rsid w:val="00B630B8"/>
    <w:rsid w:val="00B631F1"/>
    <w:rsid w:val="00B6371C"/>
    <w:rsid w:val="00B63834"/>
    <w:rsid w:val="00B63B18"/>
    <w:rsid w:val="00B63C66"/>
    <w:rsid w:val="00B640FE"/>
    <w:rsid w:val="00B642A8"/>
    <w:rsid w:val="00B642DF"/>
    <w:rsid w:val="00B644AF"/>
    <w:rsid w:val="00B64A65"/>
    <w:rsid w:val="00B64C03"/>
    <w:rsid w:val="00B64E61"/>
    <w:rsid w:val="00B65200"/>
    <w:rsid w:val="00B6535D"/>
    <w:rsid w:val="00B653D9"/>
    <w:rsid w:val="00B658AF"/>
    <w:rsid w:val="00B659CE"/>
    <w:rsid w:val="00B65A03"/>
    <w:rsid w:val="00B65CF0"/>
    <w:rsid w:val="00B665AA"/>
    <w:rsid w:val="00B665E8"/>
    <w:rsid w:val="00B6661A"/>
    <w:rsid w:val="00B6679F"/>
    <w:rsid w:val="00B66BBE"/>
    <w:rsid w:val="00B66C77"/>
    <w:rsid w:val="00B66D00"/>
    <w:rsid w:val="00B66D81"/>
    <w:rsid w:val="00B66DD8"/>
    <w:rsid w:val="00B673ED"/>
    <w:rsid w:val="00B678F0"/>
    <w:rsid w:val="00B67AE8"/>
    <w:rsid w:val="00B67BAA"/>
    <w:rsid w:val="00B67DD1"/>
    <w:rsid w:val="00B67F18"/>
    <w:rsid w:val="00B701D3"/>
    <w:rsid w:val="00B706FB"/>
    <w:rsid w:val="00B715D0"/>
    <w:rsid w:val="00B716F7"/>
    <w:rsid w:val="00B71CD2"/>
    <w:rsid w:val="00B720AD"/>
    <w:rsid w:val="00B7253B"/>
    <w:rsid w:val="00B72764"/>
    <w:rsid w:val="00B72A9B"/>
    <w:rsid w:val="00B72C09"/>
    <w:rsid w:val="00B72F59"/>
    <w:rsid w:val="00B73017"/>
    <w:rsid w:val="00B73786"/>
    <w:rsid w:val="00B7382F"/>
    <w:rsid w:val="00B74038"/>
    <w:rsid w:val="00B7423F"/>
    <w:rsid w:val="00B742CD"/>
    <w:rsid w:val="00B745FC"/>
    <w:rsid w:val="00B74E7E"/>
    <w:rsid w:val="00B7518D"/>
    <w:rsid w:val="00B75431"/>
    <w:rsid w:val="00B7577A"/>
    <w:rsid w:val="00B75893"/>
    <w:rsid w:val="00B75AD1"/>
    <w:rsid w:val="00B75E1B"/>
    <w:rsid w:val="00B767A4"/>
    <w:rsid w:val="00B769B9"/>
    <w:rsid w:val="00B76AB6"/>
    <w:rsid w:val="00B76ABA"/>
    <w:rsid w:val="00B76F05"/>
    <w:rsid w:val="00B7723E"/>
    <w:rsid w:val="00B777FF"/>
    <w:rsid w:val="00B7786C"/>
    <w:rsid w:val="00B77898"/>
    <w:rsid w:val="00B77E48"/>
    <w:rsid w:val="00B80093"/>
    <w:rsid w:val="00B80455"/>
    <w:rsid w:val="00B80667"/>
    <w:rsid w:val="00B80D3D"/>
    <w:rsid w:val="00B80F5F"/>
    <w:rsid w:val="00B81394"/>
    <w:rsid w:val="00B813B0"/>
    <w:rsid w:val="00B81A3E"/>
    <w:rsid w:val="00B81B90"/>
    <w:rsid w:val="00B81EC7"/>
    <w:rsid w:val="00B81F63"/>
    <w:rsid w:val="00B823C9"/>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BA"/>
    <w:rsid w:val="00B869C4"/>
    <w:rsid w:val="00B8729B"/>
    <w:rsid w:val="00B87359"/>
    <w:rsid w:val="00B874C1"/>
    <w:rsid w:val="00B90FF5"/>
    <w:rsid w:val="00B911E2"/>
    <w:rsid w:val="00B91224"/>
    <w:rsid w:val="00B9128A"/>
    <w:rsid w:val="00B915E2"/>
    <w:rsid w:val="00B91AAF"/>
    <w:rsid w:val="00B91C5C"/>
    <w:rsid w:val="00B924E7"/>
    <w:rsid w:val="00B928F6"/>
    <w:rsid w:val="00B928FF"/>
    <w:rsid w:val="00B92BE4"/>
    <w:rsid w:val="00B92D4E"/>
    <w:rsid w:val="00B92D5A"/>
    <w:rsid w:val="00B93836"/>
    <w:rsid w:val="00B939FC"/>
    <w:rsid w:val="00B93FF7"/>
    <w:rsid w:val="00B947CA"/>
    <w:rsid w:val="00B94E10"/>
    <w:rsid w:val="00B95176"/>
    <w:rsid w:val="00B95216"/>
    <w:rsid w:val="00B95696"/>
    <w:rsid w:val="00B9590A"/>
    <w:rsid w:val="00B95FB3"/>
    <w:rsid w:val="00B9636E"/>
    <w:rsid w:val="00B96605"/>
    <w:rsid w:val="00B969E6"/>
    <w:rsid w:val="00B97384"/>
    <w:rsid w:val="00B975EC"/>
    <w:rsid w:val="00B97CDA"/>
    <w:rsid w:val="00BA028A"/>
    <w:rsid w:val="00BA06F7"/>
    <w:rsid w:val="00BA08C8"/>
    <w:rsid w:val="00BA0B3C"/>
    <w:rsid w:val="00BA0CE4"/>
    <w:rsid w:val="00BA0CEC"/>
    <w:rsid w:val="00BA1831"/>
    <w:rsid w:val="00BA1E8C"/>
    <w:rsid w:val="00BA2B2A"/>
    <w:rsid w:val="00BA2EE3"/>
    <w:rsid w:val="00BA2FF4"/>
    <w:rsid w:val="00BA3B5B"/>
    <w:rsid w:val="00BA3F10"/>
    <w:rsid w:val="00BA3F26"/>
    <w:rsid w:val="00BA400E"/>
    <w:rsid w:val="00BA4140"/>
    <w:rsid w:val="00BA41E2"/>
    <w:rsid w:val="00BA4306"/>
    <w:rsid w:val="00BA447A"/>
    <w:rsid w:val="00BA47A5"/>
    <w:rsid w:val="00BA4AB9"/>
    <w:rsid w:val="00BA4D45"/>
    <w:rsid w:val="00BA52F1"/>
    <w:rsid w:val="00BA5675"/>
    <w:rsid w:val="00BA5972"/>
    <w:rsid w:val="00BA5BF4"/>
    <w:rsid w:val="00BA5E6C"/>
    <w:rsid w:val="00BA605F"/>
    <w:rsid w:val="00BA6213"/>
    <w:rsid w:val="00BA70D5"/>
    <w:rsid w:val="00BA7539"/>
    <w:rsid w:val="00BA7803"/>
    <w:rsid w:val="00BA7B79"/>
    <w:rsid w:val="00BA7C8F"/>
    <w:rsid w:val="00BB00F7"/>
    <w:rsid w:val="00BB0213"/>
    <w:rsid w:val="00BB0236"/>
    <w:rsid w:val="00BB03A1"/>
    <w:rsid w:val="00BB04FA"/>
    <w:rsid w:val="00BB10DA"/>
    <w:rsid w:val="00BB13D7"/>
    <w:rsid w:val="00BB19A7"/>
    <w:rsid w:val="00BB1AA1"/>
    <w:rsid w:val="00BB1BF3"/>
    <w:rsid w:val="00BB2087"/>
    <w:rsid w:val="00BB23B0"/>
    <w:rsid w:val="00BB2688"/>
    <w:rsid w:val="00BB2802"/>
    <w:rsid w:val="00BB29AA"/>
    <w:rsid w:val="00BB2A5D"/>
    <w:rsid w:val="00BB2F3F"/>
    <w:rsid w:val="00BB313D"/>
    <w:rsid w:val="00BB3410"/>
    <w:rsid w:val="00BB39AA"/>
    <w:rsid w:val="00BB3B5A"/>
    <w:rsid w:val="00BB405B"/>
    <w:rsid w:val="00BB41DB"/>
    <w:rsid w:val="00BB43D2"/>
    <w:rsid w:val="00BB4490"/>
    <w:rsid w:val="00BB482D"/>
    <w:rsid w:val="00BB4CE5"/>
    <w:rsid w:val="00BB4D8C"/>
    <w:rsid w:val="00BB4E06"/>
    <w:rsid w:val="00BB4E40"/>
    <w:rsid w:val="00BB4F0C"/>
    <w:rsid w:val="00BB544C"/>
    <w:rsid w:val="00BB54FB"/>
    <w:rsid w:val="00BB5840"/>
    <w:rsid w:val="00BB5E2F"/>
    <w:rsid w:val="00BB6399"/>
    <w:rsid w:val="00BB6592"/>
    <w:rsid w:val="00BB6608"/>
    <w:rsid w:val="00BB6F12"/>
    <w:rsid w:val="00BB6FEB"/>
    <w:rsid w:val="00BB74DE"/>
    <w:rsid w:val="00BB75F7"/>
    <w:rsid w:val="00BB7946"/>
    <w:rsid w:val="00BB7AE7"/>
    <w:rsid w:val="00BB7B9A"/>
    <w:rsid w:val="00BC0138"/>
    <w:rsid w:val="00BC01F2"/>
    <w:rsid w:val="00BC083B"/>
    <w:rsid w:val="00BC0A36"/>
    <w:rsid w:val="00BC0F9A"/>
    <w:rsid w:val="00BC1723"/>
    <w:rsid w:val="00BC1A34"/>
    <w:rsid w:val="00BC1B84"/>
    <w:rsid w:val="00BC2246"/>
    <w:rsid w:val="00BC27FF"/>
    <w:rsid w:val="00BC298D"/>
    <w:rsid w:val="00BC2C1C"/>
    <w:rsid w:val="00BC30B6"/>
    <w:rsid w:val="00BC3156"/>
    <w:rsid w:val="00BC3227"/>
    <w:rsid w:val="00BC330B"/>
    <w:rsid w:val="00BC3833"/>
    <w:rsid w:val="00BC3860"/>
    <w:rsid w:val="00BC3DFB"/>
    <w:rsid w:val="00BC411F"/>
    <w:rsid w:val="00BC4306"/>
    <w:rsid w:val="00BC4387"/>
    <w:rsid w:val="00BC4819"/>
    <w:rsid w:val="00BC499B"/>
    <w:rsid w:val="00BC50E6"/>
    <w:rsid w:val="00BC52DA"/>
    <w:rsid w:val="00BC553A"/>
    <w:rsid w:val="00BC5579"/>
    <w:rsid w:val="00BC5DE2"/>
    <w:rsid w:val="00BC624E"/>
    <w:rsid w:val="00BC642A"/>
    <w:rsid w:val="00BC711A"/>
    <w:rsid w:val="00BC7258"/>
    <w:rsid w:val="00BC7407"/>
    <w:rsid w:val="00BC7633"/>
    <w:rsid w:val="00BC79FD"/>
    <w:rsid w:val="00BC7B69"/>
    <w:rsid w:val="00BC7B6A"/>
    <w:rsid w:val="00BC7BD4"/>
    <w:rsid w:val="00BC7E3C"/>
    <w:rsid w:val="00BD0619"/>
    <w:rsid w:val="00BD0A4C"/>
    <w:rsid w:val="00BD0C0D"/>
    <w:rsid w:val="00BD0D6E"/>
    <w:rsid w:val="00BD0EC2"/>
    <w:rsid w:val="00BD121D"/>
    <w:rsid w:val="00BD145A"/>
    <w:rsid w:val="00BD1ACE"/>
    <w:rsid w:val="00BD1B4B"/>
    <w:rsid w:val="00BD1D63"/>
    <w:rsid w:val="00BD1EEF"/>
    <w:rsid w:val="00BD1F08"/>
    <w:rsid w:val="00BD2205"/>
    <w:rsid w:val="00BD2363"/>
    <w:rsid w:val="00BD23C6"/>
    <w:rsid w:val="00BD23F7"/>
    <w:rsid w:val="00BD25B1"/>
    <w:rsid w:val="00BD2E3A"/>
    <w:rsid w:val="00BD2FDA"/>
    <w:rsid w:val="00BD3A7C"/>
    <w:rsid w:val="00BD3B20"/>
    <w:rsid w:val="00BD3CB3"/>
    <w:rsid w:val="00BD3DE0"/>
    <w:rsid w:val="00BD3F8A"/>
    <w:rsid w:val="00BD4487"/>
    <w:rsid w:val="00BD486F"/>
    <w:rsid w:val="00BD4A4C"/>
    <w:rsid w:val="00BD589E"/>
    <w:rsid w:val="00BD5925"/>
    <w:rsid w:val="00BD5E26"/>
    <w:rsid w:val="00BD62E1"/>
    <w:rsid w:val="00BD6893"/>
    <w:rsid w:val="00BD6AEE"/>
    <w:rsid w:val="00BD6B6B"/>
    <w:rsid w:val="00BD7113"/>
    <w:rsid w:val="00BD722D"/>
    <w:rsid w:val="00BD733E"/>
    <w:rsid w:val="00BD748E"/>
    <w:rsid w:val="00BD7551"/>
    <w:rsid w:val="00BD7762"/>
    <w:rsid w:val="00BD79BA"/>
    <w:rsid w:val="00BD7F81"/>
    <w:rsid w:val="00BE056E"/>
    <w:rsid w:val="00BE07B9"/>
    <w:rsid w:val="00BE0917"/>
    <w:rsid w:val="00BE0E0D"/>
    <w:rsid w:val="00BE1302"/>
    <w:rsid w:val="00BE1304"/>
    <w:rsid w:val="00BE1925"/>
    <w:rsid w:val="00BE1A18"/>
    <w:rsid w:val="00BE1A48"/>
    <w:rsid w:val="00BE2199"/>
    <w:rsid w:val="00BE2441"/>
    <w:rsid w:val="00BE25CA"/>
    <w:rsid w:val="00BE2B10"/>
    <w:rsid w:val="00BE31F7"/>
    <w:rsid w:val="00BE3536"/>
    <w:rsid w:val="00BE364D"/>
    <w:rsid w:val="00BE36B1"/>
    <w:rsid w:val="00BE3B3D"/>
    <w:rsid w:val="00BE3C7B"/>
    <w:rsid w:val="00BE3C7D"/>
    <w:rsid w:val="00BE3E77"/>
    <w:rsid w:val="00BE40B7"/>
    <w:rsid w:val="00BE4AFF"/>
    <w:rsid w:val="00BE4F7E"/>
    <w:rsid w:val="00BE50FD"/>
    <w:rsid w:val="00BE5139"/>
    <w:rsid w:val="00BE51AD"/>
    <w:rsid w:val="00BE55E6"/>
    <w:rsid w:val="00BE572B"/>
    <w:rsid w:val="00BE592B"/>
    <w:rsid w:val="00BE5F0B"/>
    <w:rsid w:val="00BE604E"/>
    <w:rsid w:val="00BE63F9"/>
    <w:rsid w:val="00BE67B3"/>
    <w:rsid w:val="00BE68A0"/>
    <w:rsid w:val="00BE69BF"/>
    <w:rsid w:val="00BE757D"/>
    <w:rsid w:val="00BE79B8"/>
    <w:rsid w:val="00BE7B1E"/>
    <w:rsid w:val="00BE7FA2"/>
    <w:rsid w:val="00BF0256"/>
    <w:rsid w:val="00BF0333"/>
    <w:rsid w:val="00BF0459"/>
    <w:rsid w:val="00BF071B"/>
    <w:rsid w:val="00BF099D"/>
    <w:rsid w:val="00BF0ACF"/>
    <w:rsid w:val="00BF11D9"/>
    <w:rsid w:val="00BF183D"/>
    <w:rsid w:val="00BF1C98"/>
    <w:rsid w:val="00BF1CB3"/>
    <w:rsid w:val="00BF2075"/>
    <w:rsid w:val="00BF2083"/>
    <w:rsid w:val="00BF247A"/>
    <w:rsid w:val="00BF2D31"/>
    <w:rsid w:val="00BF2E56"/>
    <w:rsid w:val="00BF2FA1"/>
    <w:rsid w:val="00BF3000"/>
    <w:rsid w:val="00BF32F5"/>
    <w:rsid w:val="00BF359B"/>
    <w:rsid w:val="00BF36B1"/>
    <w:rsid w:val="00BF3922"/>
    <w:rsid w:val="00BF3968"/>
    <w:rsid w:val="00BF39EB"/>
    <w:rsid w:val="00BF40B4"/>
    <w:rsid w:val="00BF41B2"/>
    <w:rsid w:val="00BF433C"/>
    <w:rsid w:val="00BF465D"/>
    <w:rsid w:val="00BF4789"/>
    <w:rsid w:val="00BF4E79"/>
    <w:rsid w:val="00BF505C"/>
    <w:rsid w:val="00BF58CC"/>
    <w:rsid w:val="00BF5C47"/>
    <w:rsid w:val="00BF5CCB"/>
    <w:rsid w:val="00BF5E22"/>
    <w:rsid w:val="00BF6037"/>
    <w:rsid w:val="00BF604E"/>
    <w:rsid w:val="00BF6104"/>
    <w:rsid w:val="00BF6663"/>
    <w:rsid w:val="00BF68F9"/>
    <w:rsid w:val="00BF7057"/>
    <w:rsid w:val="00BF7221"/>
    <w:rsid w:val="00BF748F"/>
    <w:rsid w:val="00BF7985"/>
    <w:rsid w:val="00BF7C37"/>
    <w:rsid w:val="00BF7CE8"/>
    <w:rsid w:val="00C00054"/>
    <w:rsid w:val="00C004AB"/>
    <w:rsid w:val="00C004C6"/>
    <w:rsid w:val="00C0059A"/>
    <w:rsid w:val="00C005D3"/>
    <w:rsid w:val="00C00679"/>
    <w:rsid w:val="00C00815"/>
    <w:rsid w:val="00C00BEC"/>
    <w:rsid w:val="00C00F00"/>
    <w:rsid w:val="00C00F10"/>
    <w:rsid w:val="00C01040"/>
    <w:rsid w:val="00C0115F"/>
    <w:rsid w:val="00C012C9"/>
    <w:rsid w:val="00C013E7"/>
    <w:rsid w:val="00C0150C"/>
    <w:rsid w:val="00C01751"/>
    <w:rsid w:val="00C01C88"/>
    <w:rsid w:val="00C01D4F"/>
    <w:rsid w:val="00C022A7"/>
    <w:rsid w:val="00C023DE"/>
    <w:rsid w:val="00C025C9"/>
    <w:rsid w:val="00C029F0"/>
    <w:rsid w:val="00C033B4"/>
    <w:rsid w:val="00C0344C"/>
    <w:rsid w:val="00C0376F"/>
    <w:rsid w:val="00C03885"/>
    <w:rsid w:val="00C03D2B"/>
    <w:rsid w:val="00C0449F"/>
    <w:rsid w:val="00C044C3"/>
    <w:rsid w:val="00C04623"/>
    <w:rsid w:val="00C047F0"/>
    <w:rsid w:val="00C04928"/>
    <w:rsid w:val="00C04A3C"/>
    <w:rsid w:val="00C04C0A"/>
    <w:rsid w:val="00C04DCC"/>
    <w:rsid w:val="00C05333"/>
    <w:rsid w:val="00C05464"/>
    <w:rsid w:val="00C05B52"/>
    <w:rsid w:val="00C05D41"/>
    <w:rsid w:val="00C05EDC"/>
    <w:rsid w:val="00C05F16"/>
    <w:rsid w:val="00C05FE2"/>
    <w:rsid w:val="00C05FE9"/>
    <w:rsid w:val="00C06283"/>
    <w:rsid w:val="00C0669B"/>
    <w:rsid w:val="00C06E16"/>
    <w:rsid w:val="00C07348"/>
    <w:rsid w:val="00C074FA"/>
    <w:rsid w:val="00C07624"/>
    <w:rsid w:val="00C07760"/>
    <w:rsid w:val="00C07C7F"/>
    <w:rsid w:val="00C07FF6"/>
    <w:rsid w:val="00C10BA6"/>
    <w:rsid w:val="00C10CC0"/>
    <w:rsid w:val="00C10D58"/>
    <w:rsid w:val="00C10FE1"/>
    <w:rsid w:val="00C11141"/>
    <w:rsid w:val="00C1121E"/>
    <w:rsid w:val="00C113B7"/>
    <w:rsid w:val="00C114BA"/>
    <w:rsid w:val="00C11897"/>
    <w:rsid w:val="00C11EC2"/>
    <w:rsid w:val="00C125AB"/>
    <w:rsid w:val="00C12607"/>
    <w:rsid w:val="00C12692"/>
    <w:rsid w:val="00C126A6"/>
    <w:rsid w:val="00C12B47"/>
    <w:rsid w:val="00C12D34"/>
    <w:rsid w:val="00C12F28"/>
    <w:rsid w:val="00C12FC4"/>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816"/>
    <w:rsid w:val="00C21634"/>
    <w:rsid w:val="00C219D1"/>
    <w:rsid w:val="00C21ED2"/>
    <w:rsid w:val="00C228B0"/>
    <w:rsid w:val="00C22A37"/>
    <w:rsid w:val="00C23118"/>
    <w:rsid w:val="00C23327"/>
    <w:rsid w:val="00C234E1"/>
    <w:rsid w:val="00C23696"/>
    <w:rsid w:val="00C237F2"/>
    <w:rsid w:val="00C23ABD"/>
    <w:rsid w:val="00C23E9A"/>
    <w:rsid w:val="00C23F36"/>
    <w:rsid w:val="00C24255"/>
    <w:rsid w:val="00C24896"/>
    <w:rsid w:val="00C24F78"/>
    <w:rsid w:val="00C25D8E"/>
    <w:rsid w:val="00C25DB0"/>
    <w:rsid w:val="00C260A5"/>
    <w:rsid w:val="00C2627A"/>
    <w:rsid w:val="00C26739"/>
    <w:rsid w:val="00C267B6"/>
    <w:rsid w:val="00C26842"/>
    <w:rsid w:val="00C268EA"/>
    <w:rsid w:val="00C26E8F"/>
    <w:rsid w:val="00C27156"/>
    <w:rsid w:val="00C272D0"/>
    <w:rsid w:val="00C27446"/>
    <w:rsid w:val="00C27AC5"/>
    <w:rsid w:val="00C27B26"/>
    <w:rsid w:val="00C27D3D"/>
    <w:rsid w:val="00C27D77"/>
    <w:rsid w:val="00C30091"/>
    <w:rsid w:val="00C30165"/>
    <w:rsid w:val="00C302FF"/>
    <w:rsid w:val="00C3065E"/>
    <w:rsid w:val="00C308CF"/>
    <w:rsid w:val="00C30ADF"/>
    <w:rsid w:val="00C30DA5"/>
    <w:rsid w:val="00C3133D"/>
    <w:rsid w:val="00C31528"/>
    <w:rsid w:val="00C31615"/>
    <w:rsid w:val="00C31AA1"/>
    <w:rsid w:val="00C31AEE"/>
    <w:rsid w:val="00C31D0E"/>
    <w:rsid w:val="00C32083"/>
    <w:rsid w:val="00C322A2"/>
    <w:rsid w:val="00C328E3"/>
    <w:rsid w:val="00C33059"/>
    <w:rsid w:val="00C33367"/>
    <w:rsid w:val="00C33450"/>
    <w:rsid w:val="00C33639"/>
    <w:rsid w:val="00C33986"/>
    <w:rsid w:val="00C33AD1"/>
    <w:rsid w:val="00C33C8B"/>
    <w:rsid w:val="00C33E01"/>
    <w:rsid w:val="00C3406D"/>
    <w:rsid w:val="00C341FC"/>
    <w:rsid w:val="00C34290"/>
    <w:rsid w:val="00C34304"/>
    <w:rsid w:val="00C34353"/>
    <w:rsid w:val="00C3435B"/>
    <w:rsid w:val="00C34959"/>
    <w:rsid w:val="00C349EB"/>
    <w:rsid w:val="00C34DF2"/>
    <w:rsid w:val="00C352BD"/>
    <w:rsid w:val="00C353E1"/>
    <w:rsid w:val="00C35407"/>
    <w:rsid w:val="00C3548E"/>
    <w:rsid w:val="00C35777"/>
    <w:rsid w:val="00C35ED5"/>
    <w:rsid w:val="00C360E1"/>
    <w:rsid w:val="00C360E2"/>
    <w:rsid w:val="00C3620D"/>
    <w:rsid w:val="00C3632C"/>
    <w:rsid w:val="00C3671D"/>
    <w:rsid w:val="00C36A72"/>
    <w:rsid w:val="00C36D12"/>
    <w:rsid w:val="00C36ECA"/>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1FEE"/>
    <w:rsid w:val="00C4206D"/>
    <w:rsid w:val="00C420A2"/>
    <w:rsid w:val="00C4223D"/>
    <w:rsid w:val="00C42581"/>
    <w:rsid w:val="00C4284C"/>
    <w:rsid w:val="00C42D43"/>
    <w:rsid w:val="00C42D61"/>
    <w:rsid w:val="00C42E7D"/>
    <w:rsid w:val="00C42F9E"/>
    <w:rsid w:val="00C4311A"/>
    <w:rsid w:val="00C4318A"/>
    <w:rsid w:val="00C43285"/>
    <w:rsid w:val="00C4380F"/>
    <w:rsid w:val="00C43BF0"/>
    <w:rsid w:val="00C43C0C"/>
    <w:rsid w:val="00C43EFC"/>
    <w:rsid w:val="00C43FC6"/>
    <w:rsid w:val="00C441E9"/>
    <w:rsid w:val="00C44BBD"/>
    <w:rsid w:val="00C45290"/>
    <w:rsid w:val="00C452BC"/>
    <w:rsid w:val="00C45321"/>
    <w:rsid w:val="00C454A1"/>
    <w:rsid w:val="00C456F6"/>
    <w:rsid w:val="00C457B9"/>
    <w:rsid w:val="00C46976"/>
    <w:rsid w:val="00C470C8"/>
    <w:rsid w:val="00C4711F"/>
    <w:rsid w:val="00C4715F"/>
    <w:rsid w:val="00C472D7"/>
    <w:rsid w:val="00C473C8"/>
    <w:rsid w:val="00C474F9"/>
    <w:rsid w:val="00C47584"/>
    <w:rsid w:val="00C47595"/>
    <w:rsid w:val="00C475EE"/>
    <w:rsid w:val="00C477C9"/>
    <w:rsid w:val="00C47EB4"/>
    <w:rsid w:val="00C500F7"/>
    <w:rsid w:val="00C501EF"/>
    <w:rsid w:val="00C5025B"/>
    <w:rsid w:val="00C5075F"/>
    <w:rsid w:val="00C51262"/>
    <w:rsid w:val="00C512EA"/>
    <w:rsid w:val="00C5137F"/>
    <w:rsid w:val="00C515F6"/>
    <w:rsid w:val="00C518E2"/>
    <w:rsid w:val="00C51F01"/>
    <w:rsid w:val="00C5217C"/>
    <w:rsid w:val="00C522C0"/>
    <w:rsid w:val="00C52400"/>
    <w:rsid w:val="00C5246D"/>
    <w:rsid w:val="00C52471"/>
    <w:rsid w:val="00C52501"/>
    <w:rsid w:val="00C527D5"/>
    <w:rsid w:val="00C532A1"/>
    <w:rsid w:val="00C53689"/>
    <w:rsid w:val="00C539F3"/>
    <w:rsid w:val="00C53ADD"/>
    <w:rsid w:val="00C53EBF"/>
    <w:rsid w:val="00C53F49"/>
    <w:rsid w:val="00C53F99"/>
    <w:rsid w:val="00C540A8"/>
    <w:rsid w:val="00C54482"/>
    <w:rsid w:val="00C54C59"/>
    <w:rsid w:val="00C54F45"/>
    <w:rsid w:val="00C55590"/>
    <w:rsid w:val="00C55752"/>
    <w:rsid w:val="00C55843"/>
    <w:rsid w:val="00C55895"/>
    <w:rsid w:val="00C55BA7"/>
    <w:rsid w:val="00C55F85"/>
    <w:rsid w:val="00C55F89"/>
    <w:rsid w:val="00C55FFF"/>
    <w:rsid w:val="00C561E7"/>
    <w:rsid w:val="00C567F9"/>
    <w:rsid w:val="00C567FE"/>
    <w:rsid w:val="00C568EB"/>
    <w:rsid w:val="00C568F7"/>
    <w:rsid w:val="00C56C31"/>
    <w:rsid w:val="00C56D85"/>
    <w:rsid w:val="00C56EDD"/>
    <w:rsid w:val="00C571B6"/>
    <w:rsid w:val="00C57EAC"/>
    <w:rsid w:val="00C60049"/>
    <w:rsid w:val="00C601A4"/>
    <w:rsid w:val="00C60432"/>
    <w:rsid w:val="00C60768"/>
    <w:rsid w:val="00C609C5"/>
    <w:rsid w:val="00C60CDF"/>
    <w:rsid w:val="00C61155"/>
    <w:rsid w:val="00C61374"/>
    <w:rsid w:val="00C6154E"/>
    <w:rsid w:val="00C615B3"/>
    <w:rsid w:val="00C617B9"/>
    <w:rsid w:val="00C61A61"/>
    <w:rsid w:val="00C61A9F"/>
    <w:rsid w:val="00C6219D"/>
    <w:rsid w:val="00C62240"/>
    <w:rsid w:val="00C624D6"/>
    <w:rsid w:val="00C62508"/>
    <w:rsid w:val="00C62BA0"/>
    <w:rsid w:val="00C62F3F"/>
    <w:rsid w:val="00C6352E"/>
    <w:rsid w:val="00C63710"/>
    <w:rsid w:val="00C639E2"/>
    <w:rsid w:val="00C63BEC"/>
    <w:rsid w:val="00C63CFA"/>
    <w:rsid w:val="00C63D8B"/>
    <w:rsid w:val="00C64179"/>
    <w:rsid w:val="00C64503"/>
    <w:rsid w:val="00C650D6"/>
    <w:rsid w:val="00C6515E"/>
    <w:rsid w:val="00C6527D"/>
    <w:rsid w:val="00C65644"/>
    <w:rsid w:val="00C6577D"/>
    <w:rsid w:val="00C6582C"/>
    <w:rsid w:val="00C65A18"/>
    <w:rsid w:val="00C66516"/>
    <w:rsid w:val="00C668BF"/>
    <w:rsid w:val="00C669B3"/>
    <w:rsid w:val="00C66A8D"/>
    <w:rsid w:val="00C66AD4"/>
    <w:rsid w:val="00C66BD6"/>
    <w:rsid w:val="00C66DDC"/>
    <w:rsid w:val="00C67108"/>
    <w:rsid w:val="00C67842"/>
    <w:rsid w:val="00C678B9"/>
    <w:rsid w:val="00C67979"/>
    <w:rsid w:val="00C679CE"/>
    <w:rsid w:val="00C67B10"/>
    <w:rsid w:val="00C67B48"/>
    <w:rsid w:val="00C67C0A"/>
    <w:rsid w:val="00C70087"/>
    <w:rsid w:val="00C705EA"/>
    <w:rsid w:val="00C708CE"/>
    <w:rsid w:val="00C70A73"/>
    <w:rsid w:val="00C70C05"/>
    <w:rsid w:val="00C711DD"/>
    <w:rsid w:val="00C71491"/>
    <w:rsid w:val="00C7154C"/>
    <w:rsid w:val="00C71C02"/>
    <w:rsid w:val="00C71FA4"/>
    <w:rsid w:val="00C71FF1"/>
    <w:rsid w:val="00C721C5"/>
    <w:rsid w:val="00C7244E"/>
    <w:rsid w:val="00C729F4"/>
    <w:rsid w:val="00C72A31"/>
    <w:rsid w:val="00C72AE3"/>
    <w:rsid w:val="00C72E52"/>
    <w:rsid w:val="00C73429"/>
    <w:rsid w:val="00C734CA"/>
    <w:rsid w:val="00C73AF4"/>
    <w:rsid w:val="00C73C61"/>
    <w:rsid w:val="00C746D6"/>
    <w:rsid w:val="00C747E0"/>
    <w:rsid w:val="00C74B51"/>
    <w:rsid w:val="00C74E41"/>
    <w:rsid w:val="00C74FBB"/>
    <w:rsid w:val="00C750ED"/>
    <w:rsid w:val="00C752E8"/>
    <w:rsid w:val="00C756A8"/>
    <w:rsid w:val="00C75C8B"/>
    <w:rsid w:val="00C76345"/>
    <w:rsid w:val="00C765AB"/>
    <w:rsid w:val="00C768E6"/>
    <w:rsid w:val="00C76B30"/>
    <w:rsid w:val="00C76C90"/>
    <w:rsid w:val="00C76CAF"/>
    <w:rsid w:val="00C773F6"/>
    <w:rsid w:val="00C7792F"/>
    <w:rsid w:val="00C779D5"/>
    <w:rsid w:val="00C77F1B"/>
    <w:rsid w:val="00C80050"/>
    <w:rsid w:val="00C80052"/>
    <w:rsid w:val="00C80437"/>
    <w:rsid w:val="00C805E9"/>
    <w:rsid w:val="00C80A53"/>
    <w:rsid w:val="00C80BE6"/>
    <w:rsid w:val="00C80CCE"/>
    <w:rsid w:val="00C80EE9"/>
    <w:rsid w:val="00C8116F"/>
    <w:rsid w:val="00C81304"/>
    <w:rsid w:val="00C813BC"/>
    <w:rsid w:val="00C813D1"/>
    <w:rsid w:val="00C81498"/>
    <w:rsid w:val="00C8162D"/>
    <w:rsid w:val="00C819B2"/>
    <w:rsid w:val="00C819C7"/>
    <w:rsid w:val="00C81AE9"/>
    <w:rsid w:val="00C82179"/>
    <w:rsid w:val="00C8270D"/>
    <w:rsid w:val="00C82D5D"/>
    <w:rsid w:val="00C83485"/>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F6D"/>
    <w:rsid w:val="00C9162A"/>
    <w:rsid w:val="00C916F7"/>
    <w:rsid w:val="00C91AB5"/>
    <w:rsid w:val="00C91C1A"/>
    <w:rsid w:val="00C91D1C"/>
    <w:rsid w:val="00C92285"/>
    <w:rsid w:val="00C922F7"/>
    <w:rsid w:val="00C92CC4"/>
    <w:rsid w:val="00C92FE7"/>
    <w:rsid w:val="00C930ED"/>
    <w:rsid w:val="00C931C6"/>
    <w:rsid w:val="00C93434"/>
    <w:rsid w:val="00C934E9"/>
    <w:rsid w:val="00C93749"/>
    <w:rsid w:val="00C93CF6"/>
    <w:rsid w:val="00C944AF"/>
    <w:rsid w:val="00C94B17"/>
    <w:rsid w:val="00C94D64"/>
    <w:rsid w:val="00C94F3C"/>
    <w:rsid w:val="00C952A0"/>
    <w:rsid w:val="00C955E2"/>
    <w:rsid w:val="00C95618"/>
    <w:rsid w:val="00C95888"/>
    <w:rsid w:val="00C95E5C"/>
    <w:rsid w:val="00C9684F"/>
    <w:rsid w:val="00C96F63"/>
    <w:rsid w:val="00C9721F"/>
    <w:rsid w:val="00C97A06"/>
    <w:rsid w:val="00C97CFC"/>
    <w:rsid w:val="00CA0187"/>
    <w:rsid w:val="00CA01D5"/>
    <w:rsid w:val="00CA0204"/>
    <w:rsid w:val="00CA11DE"/>
    <w:rsid w:val="00CA1220"/>
    <w:rsid w:val="00CA185A"/>
    <w:rsid w:val="00CA1BFC"/>
    <w:rsid w:val="00CA1DAC"/>
    <w:rsid w:val="00CA23EF"/>
    <w:rsid w:val="00CA2472"/>
    <w:rsid w:val="00CA2536"/>
    <w:rsid w:val="00CA3617"/>
    <w:rsid w:val="00CA3A15"/>
    <w:rsid w:val="00CA3B10"/>
    <w:rsid w:val="00CA3CBD"/>
    <w:rsid w:val="00CA3DC6"/>
    <w:rsid w:val="00CA3DF4"/>
    <w:rsid w:val="00CA3F1E"/>
    <w:rsid w:val="00CA3FEB"/>
    <w:rsid w:val="00CA4111"/>
    <w:rsid w:val="00CA4262"/>
    <w:rsid w:val="00CA4837"/>
    <w:rsid w:val="00CA5402"/>
    <w:rsid w:val="00CA555C"/>
    <w:rsid w:val="00CA58D2"/>
    <w:rsid w:val="00CA59BC"/>
    <w:rsid w:val="00CA59F8"/>
    <w:rsid w:val="00CA5A43"/>
    <w:rsid w:val="00CA5A5B"/>
    <w:rsid w:val="00CA5AA8"/>
    <w:rsid w:val="00CA5BAE"/>
    <w:rsid w:val="00CA5C0C"/>
    <w:rsid w:val="00CA5C5F"/>
    <w:rsid w:val="00CA5E32"/>
    <w:rsid w:val="00CA60C1"/>
    <w:rsid w:val="00CA61FA"/>
    <w:rsid w:val="00CA6363"/>
    <w:rsid w:val="00CA6610"/>
    <w:rsid w:val="00CA67EE"/>
    <w:rsid w:val="00CA69D1"/>
    <w:rsid w:val="00CA6B4E"/>
    <w:rsid w:val="00CA6B5A"/>
    <w:rsid w:val="00CA74C5"/>
    <w:rsid w:val="00CA75EF"/>
    <w:rsid w:val="00CA77F1"/>
    <w:rsid w:val="00CA78B9"/>
    <w:rsid w:val="00CA7CD7"/>
    <w:rsid w:val="00CA7D31"/>
    <w:rsid w:val="00CB089C"/>
    <w:rsid w:val="00CB0E67"/>
    <w:rsid w:val="00CB0F43"/>
    <w:rsid w:val="00CB0F50"/>
    <w:rsid w:val="00CB113D"/>
    <w:rsid w:val="00CB1833"/>
    <w:rsid w:val="00CB1B40"/>
    <w:rsid w:val="00CB1B74"/>
    <w:rsid w:val="00CB1C5F"/>
    <w:rsid w:val="00CB1E3B"/>
    <w:rsid w:val="00CB209A"/>
    <w:rsid w:val="00CB2511"/>
    <w:rsid w:val="00CB2ACA"/>
    <w:rsid w:val="00CB2B50"/>
    <w:rsid w:val="00CB3160"/>
    <w:rsid w:val="00CB3354"/>
    <w:rsid w:val="00CB339E"/>
    <w:rsid w:val="00CB33A7"/>
    <w:rsid w:val="00CB367C"/>
    <w:rsid w:val="00CB3E08"/>
    <w:rsid w:val="00CB410B"/>
    <w:rsid w:val="00CB43B9"/>
    <w:rsid w:val="00CB4676"/>
    <w:rsid w:val="00CB4C26"/>
    <w:rsid w:val="00CB4EB1"/>
    <w:rsid w:val="00CB54AB"/>
    <w:rsid w:val="00CB5849"/>
    <w:rsid w:val="00CB59A0"/>
    <w:rsid w:val="00CB5A9B"/>
    <w:rsid w:val="00CB5D1D"/>
    <w:rsid w:val="00CB5E33"/>
    <w:rsid w:val="00CB5F2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1029"/>
    <w:rsid w:val="00CC143E"/>
    <w:rsid w:val="00CC153D"/>
    <w:rsid w:val="00CC171B"/>
    <w:rsid w:val="00CC1CBE"/>
    <w:rsid w:val="00CC222E"/>
    <w:rsid w:val="00CC24AA"/>
    <w:rsid w:val="00CC2642"/>
    <w:rsid w:val="00CC2DDB"/>
    <w:rsid w:val="00CC3159"/>
    <w:rsid w:val="00CC3247"/>
    <w:rsid w:val="00CC330C"/>
    <w:rsid w:val="00CC374E"/>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8A8"/>
    <w:rsid w:val="00CC6C2A"/>
    <w:rsid w:val="00CC6D38"/>
    <w:rsid w:val="00CC6E44"/>
    <w:rsid w:val="00CC6E5A"/>
    <w:rsid w:val="00CC708E"/>
    <w:rsid w:val="00CC7115"/>
    <w:rsid w:val="00CC73B7"/>
    <w:rsid w:val="00CC7431"/>
    <w:rsid w:val="00CC78DF"/>
    <w:rsid w:val="00CC7C27"/>
    <w:rsid w:val="00CD0121"/>
    <w:rsid w:val="00CD0670"/>
    <w:rsid w:val="00CD09B1"/>
    <w:rsid w:val="00CD0FD4"/>
    <w:rsid w:val="00CD124B"/>
    <w:rsid w:val="00CD1299"/>
    <w:rsid w:val="00CD1604"/>
    <w:rsid w:val="00CD160D"/>
    <w:rsid w:val="00CD1675"/>
    <w:rsid w:val="00CD16A5"/>
    <w:rsid w:val="00CD16F5"/>
    <w:rsid w:val="00CD1A43"/>
    <w:rsid w:val="00CD1BDC"/>
    <w:rsid w:val="00CD21DB"/>
    <w:rsid w:val="00CD232E"/>
    <w:rsid w:val="00CD2CAC"/>
    <w:rsid w:val="00CD2DAA"/>
    <w:rsid w:val="00CD2FC7"/>
    <w:rsid w:val="00CD30CC"/>
    <w:rsid w:val="00CD3136"/>
    <w:rsid w:val="00CD315A"/>
    <w:rsid w:val="00CD3397"/>
    <w:rsid w:val="00CD3475"/>
    <w:rsid w:val="00CD34BB"/>
    <w:rsid w:val="00CD352E"/>
    <w:rsid w:val="00CD358C"/>
    <w:rsid w:val="00CD3651"/>
    <w:rsid w:val="00CD3C2B"/>
    <w:rsid w:val="00CD4230"/>
    <w:rsid w:val="00CD4594"/>
    <w:rsid w:val="00CD4A2B"/>
    <w:rsid w:val="00CD4B83"/>
    <w:rsid w:val="00CD4D50"/>
    <w:rsid w:val="00CD4F8A"/>
    <w:rsid w:val="00CD566F"/>
    <w:rsid w:val="00CD595F"/>
    <w:rsid w:val="00CD63E1"/>
    <w:rsid w:val="00CD685A"/>
    <w:rsid w:val="00CD6FF3"/>
    <w:rsid w:val="00CD717A"/>
    <w:rsid w:val="00CD7195"/>
    <w:rsid w:val="00CD728D"/>
    <w:rsid w:val="00CE0293"/>
    <w:rsid w:val="00CE047A"/>
    <w:rsid w:val="00CE04AF"/>
    <w:rsid w:val="00CE05A6"/>
    <w:rsid w:val="00CE08F9"/>
    <w:rsid w:val="00CE0CA2"/>
    <w:rsid w:val="00CE0D4A"/>
    <w:rsid w:val="00CE113B"/>
    <w:rsid w:val="00CE11A6"/>
    <w:rsid w:val="00CE1288"/>
    <w:rsid w:val="00CE1372"/>
    <w:rsid w:val="00CE1428"/>
    <w:rsid w:val="00CE1BEF"/>
    <w:rsid w:val="00CE2152"/>
    <w:rsid w:val="00CE2AFF"/>
    <w:rsid w:val="00CE2C48"/>
    <w:rsid w:val="00CE2EDE"/>
    <w:rsid w:val="00CE2F38"/>
    <w:rsid w:val="00CE347A"/>
    <w:rsid w:val="00CE34EE"/>
    <w:rsid w:val="00CE36EC"/>
    <w:rsid w:val="00CE3783"/>
    <w:rsid w:val="00CE399F"/>
    <w:rsid w:val="00CE3A20"/>
    <w:rsid w:val="00CE3A97"/>
    <w:rsid w:val="00CE3BED"/>
    <w:rsid w:val="00CE3D2C"/>
    <w:rsid w:val="00CE3EEB"/>
    <w:rsid w:val="00CE42E7"/>
    <w:rsid w:val="00CE43E3"/>
    <w:rsid w:val="00CE45D2"/>
    <w:rsid w:val="00CE4857"/>
    <w:rsid w:val="00CE48B7"/>
    <w:rsid w:val="00CE4AAB"/>
    <w:rsid w:val="00CE4B9D"/>
    <w:rsid w:val="00CE4BCD"/>
    <w:rsid w:val="00CE4F22"/>
    <w:rsid w:val="00CE4FCA"/>
    <w:rsid w:val="00CE53B9"/>
    <w:rsid w:val="00CE5813"/>
    <w:rsid w:val="00CE5C05"/>
    <w:rsid w:val="00CE5F57"/>
    <w:rsid w:val="00CE6269"/>
    <w:rsid w:val="00CE62BA"/>
    <w:rsid w:val="00CE6562"/>
    <w:rsid w:val="00CE6729"/>
    <w:rsid w:val="00CE67F8"/>
    <w:rsid w:val="00CE6AC7"/>
    <w:rsid w:val="00CE6FC4"/>
    <w:rsid w:val="00CE72E2"/>
    <w:rsid w:val="00CE795E"/>
    <w:rsid w:val="00CE7C5D"/>
    <w:rsid w:val="00CE7CF4"/>
    <w:rsid w:val="00CE7E67"/>
    <w:rsid w:val="00CF0175"/>
    <w:rsid w:val="00CF0383"/>
    <w:rsid w:val="00CF0555"/>
    <w:rsid w:val="00CF0599"/>
    <w:rsid w:val="00CF0801"/>
    <w:rsid w:val="00CF0988"/>
    <w:rsid w:val="00CF098B"/>
    <w:rsid w:val="00CF0B02"/>
    <w:rsid w:val="00CF11CF"/>
    <w:rsid w:val="00CF15CB"/>
    <w:rsid w:val="00CF1AE4"/>
    <w:rsid w:val="00CF1B04"/>
    <w:rsid w:val="00CF1B6E"/>
    <w:rsid w:val="00CF1FB5"/>
    <w:rsid w:val="00CF2409"/>
    <w:rsid w:val="00CF275E"/>
    <w:rsid w:val="00CF27B8"/>
    <w:rsid w:val="00CF29D3"/>
    <w:rsid w:val="00CF2BF9"/>
    <w:rsid w:val="00CF2E77"/>
    <w:rsid w:val="00CF2FFE"/>
    <w:rsid w:val="00CF30D5"/>
    <w:rsid w:val="00CF32C5"/>
    <w:rsid w:val="00CF32CE"/>
    <w:rsid w:val="00CF34D3"/>
    <w:rsid w:val="00CF3562"/>
    <w:rsid w:val="00CF36CB"/>
    <w:rsid w:val="00CF389F"/>
    <w:rsid w:val="00CF38F9"/>
    <w:rsid w:val="00CF3FE9"/>
    <w:rsid w:val="00CF408E"/>
    <w:rsid w:val="00CF4403"/>
    <w:rsid w:val="00CF44C4"/>
    <w:rsid w:val="00CF46D2"/>
    <w:rsid w:val="00CF48D5"/>
    <w:rsid w:val="00CF4A57"/>
    <w:rsid w:val="00CF4ADC"/>
    <w:rsid w:val="00CF4C24"/>
    <w:rsid w:val="00CF50A1"/>
    <w:rsid w:val="00CF54D4"/>
    <w:rsid w:val="00CF5709"/>
    <w:rsid w:val="00CF5804"/>
    <w:rsid w:val="00CF5B78"/>
    <w:rsid w:val="00CF5DB3"/>
    <w:rsid w:val="00CF5E2A"/>
    <w:rsid w:val="00CF5FA3"/>
    <w:rsid w:val="00CF6041"/>
    <w:rsid w:val="00CF6264"/>
    <w:rsid w:val="00CF6704"/>
    <w:rsid w:val="00CF699C"/>
    <w:rsid w:val="00CF6D2C"/>
    <w:rsid w:val="00CF70E5"/>
    <w:rsid w:val="00CF79BF"/>
    <w:rsid w:val="00CF7B40"/>
    <w:rsid w:val="00CF7FEB"/>
    <w:rsid w:val="00D00373"/>
    <w:rsid w:val="00D00483"/>
    <w:rsid w:val="00D00489"/>
    <w:rsid w:val="00D00664"/>
    <w:rsid w:val="00D006A3"/>
    <w:rsid w:val="00D00C24"/>
    <w:rsid w:val="00D00C3A"/>
    <w:rsid w:val="00D00C4C"/>
    <w:rsid w:val="00D00DA7"/>
    <w:rsid w:val="00D01352"/>
    <w:rsid w:val="00D02045"/>
    <w:rsid w:val="00D02434"/>
    <w:rsid w:val="00D026E3"/>
    <w:rsid w:val="00D0289C"/>
    <w:rsid w:val="00D02E44"/>
    <w:rsid w:val="00D03148"/>
    <w:rsid w:val="00D031A7"/>
    <w:rsid w:val="00D0343C"/>
    <w:rsid w:val="00D03680"/>
    <w:rsid w:val="00D037D5"/>
    <w:rsid w:val="00D039A0"/>
    <w:rsid w:val="00D03BDD"/>
    <w:rsid w:val="00D03CED"/>
    <w:rsid w:val="00D041DA"/>
    <w:rsid w:val="00D04473"/>
    <w:rsid w:val="00D048A9"/>
    <w:rsid w:val="00D048EA"/>
    <w:rsid w:val="00D04BC7"/>
    <w:rsid w:val="00D04E5F"/>
    <w:rsid w:val="00D05383"/>
    <w:rsid w:val="00D053AE"/>
    <w:rsid w:val="00D05787"/>
    <w:rsid w:val="00D05E52"/>
    <w:rsid w:val="00D05ED0"/>
    <w:rsid w:val="00D06699"/>
    <w:rsid w:val="00D06B2D"/>
    <w:rsid w:val="00D06F90"/>
    <w:rsid w:val="00D07222"/>
    <w:rsid w:val="00D07285"/>
    <w:rsid w:val="00D07555"/>
    <w:rsid w:val="00D076FE"/>
    <w:rsid w:val="00D077A5"/>
    <w:rsid w:val="00D07833"/>
    <w:rsid w:val="00D07BE3"/>
    <w:rsid w:val="00D07CDE"/>
    <w:rsid w:val="00D07F37"/>
    <w:rsid w:val="00D07FFE"/>
    <w:rsid w:val="00D1027F"/>
    <w:rsid w:val="00D1072F"/>
    <w:rsid w:val="00D109F9"/>
    <w:rsid w:val="00D10A62"/>
    <w:rsid w:val="00D10AD0"/>
    <w:rsid w:val="00D10DFE"/>
    <w:rsid w:val="00D10E37"/>
    <w:rsid w:val="00D10EAC"/>
    <w:rsid w:val="00D110FD"/>
    <w:rsid w:val="00D1115C"/>
    <w:rsid w:val="00D11294"/>
    <w:rsid w:val="00D11401"/>
    <w:rsid w:val="00D11676"/>
    <w:rsid w:val="00D11CE7"/>
    <w:rsid w:val="00D11D67"/>
    <w:rsid w:val="00D12638"/>
    <w:rsid w:val="00D127A5"/>
    <w:rsid w:val="00D127CF"/>
    <w:rsid w:val="00D12A73"/>
    <w:rsid w:val="00D12C01"/>
    <w:rsid w:val="00D130F7"/>
    <w:rsid w:val="00D13105"/>
    <w:rsid w:val="00D13382"/>
    <w:rsid w:val="00D13562"/>
    <w:rsid w:val="00D1371E"/>
    <w:rsid w:val="00D138B5"/>
    <w:rsid w:val="00D1395D"/>
    <w:rsid w:val="00D13E76"/>
    <w:rsid w:val="00D1419E"/>
    <w:rsid w:val="00D14324"/>
    <w:rsid w:val="00D14639"/>
    <w:rsid w:val="00D1491E"/>
    <w:rsid w:val="00D14FA8"/>
    <w:rsid w:val="00D1538B"/>
    <w:rsid w:val="00D15451"/>
    <w:rsid w:val="00D1585B"/>
    <w:rsid w:val="00D1594D"/>
    <w:rsid w:val="00D1599F"/>
    <w:rsid w:val="00D15F56"/>
    <w:rsid w:val="00D160BC"/>
    <w:rsid w:val="00D16141"/>
    <w:rsid w:val="00D1642F"/>
    <w:rsid w:val="00D16557"/>
    <w:rsid w:val="00D166AC"/>
    <w:rsid w:val="00D166C6"/>
    <w:rsid w:val="00D16A14"/>
    <w:rsid w:val="00D16BE4"/>
    <w:rsid w:val="00D16DCF"/>
    <w:rsid w:val="00D16FD3"/>
    <w:rsid w:val="00D1716B"/>
    <w:rsid w:val="00D172FA"/>
    <w:rsid w:val="00D17458"/>
    <w:rsid w:val="00D17919"/>
    <w:rsid w:val="00D17C4B"/>
    <w:rsid w:val="00D17E1C"/>
    <w:rsid w:val="00D17E37"/>
    <w:rsid w:val="00D20083"/>
    <w:rsid w:val="00D209F8"/>
    <w:rsid w:val="00D20B9E"/>
    <w:rsid w:val="00D20ED8"/>
    <w:rsid w:val="00D21070"/>
    <w:rsid w:val="00D213D3"/>
    <w:rsid w:val="00D21694"/>
    <w:rsid w:val="00D218D9"/>
    <w:rsid w:val="00D21A9A"/>
    <w:rsid w:val="00D21AA6"/>
    <w:rsid w:val="00D22393"/>
    <w:rsid w:val="00D22523"/>
    <w:rsid w:val="00D22548"/>
    <w:rsid w:val="00D22725"/>
    <w:rsid w:val="00D2277E"/>
    <w:rsid w:val="00D22899"/>
    <w:rsid w:val="00D229B8"/>
    <w:rsid w:val="00D22A26"/>
    <w:rsid w:val="00D22BAB"/>
    <w:rsid w:val="00D22D11"/>
    <w:rsid w:val="00D231A8"/>
    <w:rsid w:val="00D2341B"/>
    <w:rsid w:val="00D235F9"/>
    <w:rsid w:val="00D236EB"/>
    <w:rsid w:val="00D24224"/>
    <w:rsid w:val="00D244E4"/>
    <w:rsid w:val="00D246A5"/>
    <w:rsid w:val="00D24ACE"/>
    <w:rsid w:val="00D24B8B"/>
    <w:rsid w:val="00D24F64"/>
    <w:rsid w:val="00D2523E"/>
    <w:rsid w:val="00D25471"/>
    <w:rsid w:val="00D25794"/>
    <w:rsid w:val="00D25877"/>
    <w:rsid w:val="00D25963"/>
    <w:rsid w:val="00D25A9F"/>
    <w:rsid w:val="00D25F05"/>
    <w:rsid w:val="00D25F21"/>
    <w:rsid w:val="00D26350"/>
    <w:rsid w:val="00D26564"/>
    <w:rsid w:val="00D267EC"/>
    <w:rsid w:val="00D26874"/>
    <w:rsid w:val="00D26A6E"/>
    <w:rsid w:val="00D26AAC"/>
    <w:rsid w:val="00D26E0D"/>
    <w:rsid w:val="00D27448"/>
    <w:rsid w:val="00D276EF"/>
    <w:rsid w:val="00D277C8"/>
    <w:rsid w:val="00D27887"/>
    <w:rsid w:val="00D27AF7"/>
    <w:rsid w:val="00D27CDF"/>
    <w:rsid w:val="00D27FAD"/>
    <w:rsid w:val="00D27FDE"/>
    <w:rsid w:val="00D3086F"/>
    <w:rsid w:val="00D30A62"/>
    <w:rsid w:val="00D30E69"/>
    <w:rsid w:val="00D30F7E"/>
    <w:rsid w:val="00D310B4"/>
    <w:rsid w:val="00D31110"/>
    <w:rsid w:val="00D3185F"/>
    <w:rsid w:val="00D31989"/>
    <w:rsid w:val="00D31A36"/>
    <w:rsid w:val="00D31AE9"/>
    <w:rsid w:val="00D3205F"/>
    <w:rsid w:val="00D32069"/>
    <w:rsid w:val="00D320B1"/>
    <w:rsid w:val="00D32236"/>
    <w:rsid w:val="00D3242E"/>
    <w:rsid w:val="00D3249A"/>
    <w:rsid w:val="00D32C6F"/>
    <w:rsid w:val="00D32ECF"/>
    <w:rsid w:val="00D32F6C"/>
    <w:rsid w:val="00D32FE5"/>
    <w:rsid w:val="00D33075"/>
    <w:rsid w:val="00D33224"/>
    <w:rsid w:val="00D3357E"/>
    <w:rsid w:val="00D33796"/>
    <w:rsid w:val="00D338E8"/>
    <w:rsid w:val="00D33C50"/>
    <w:rsid w:val="00D33D39"/>
    <w:rsid w:val="00D33DB3"/>
    <w:rsid w:val="00D33E5D"/>
    <w:rsid w:val="00D343F4"/>
    <w:rsid w:val="00D3508B"/>
    <w:rsid w:val="00D352A8"/>
    <w:rsid w:val="00D3575C"/>
    <w:rsid w:val="00D3596B"/>
    <w:rsid w:val="00D35AAA"/>
    <w:rsid w:val="00D3656C"/>
    <w:rsid w:val="00D3664E"/>
    <w:rsid w:val="00D36697"/>
    <w:rsid w:val="00D367BE"/>
    <w:rsid w:val="00D36AC1"/>
    <w:rsid w:val="00D36B0A"/>
    <w:rsid w:val="00D36BD5"/>
    <w:rsid w:val="00D36CC0"/>
    <w:rsid w:val="00D3707C"/>
    <w:rsid w:val="00D371EA"/>
    <w:rsid w:val="00D3751E"/>
    <w:rsid w:val="00D3762A"/>
    <w:rsid w:val="00D3762F"/>
    <w:rsid w:val="00D37713"/>
    <w:rsid w:val="00D3781D"/>
    <w:rsid w:val="00D37967"/>
    <w:rsid w:val="00D37C4C"/>
    <w:rsid w:val="00D37D91"/>
    <w:rsid w:val="00D4011E"/>
    <w:rsid w:val="00D4031A"/>
    <w:rsid w:val="00D405EE"/>
    <w:rsid w:val="00D4089D"/>
    <w:rsid w:val="00D40B85"/>
    <w:rsid w:val="00D40E52"/>
    <w:rsid w:val="00D41070"/>
    <w:rsid w:val="00D411FD"/>
    <w:rsid w:val="00D412DB"/>
    <w:rsid w:val="00D416C7"/>
    <w:rsid w:val="00D41A03"/>
    <w:rsid w:val="00D41FEB"/>
    <w:rsid w:val="00D4203F"/>
    <w:rsid w:val="00D421C2"/>
    <w:rsid w:val="00D421FE"/>
    <w:rsid w:val="00D4225E"/>
    <w:rsid w:val="00D4244D"/>
    <w:rsid w:val="00D42612"/>
    <w:rsid w:val="00D42735"/>
    <w:rsid w:val="00D428A1"/>
    <w:rsid w:val="00D42B6A"/>
    <w:rsid w:val="00D42DD1"/>
    <w:rsid w:val="00D42DE5"/>
    <w:rsid w:val="00D430C9"/>
    <w:rsid w:val="00D43115"/>
    <w:rsid w:val="00D436EF"/>
    <w:rsid w:val="00D4399B"/>
    <w:rsid w:val="00D43CAA"/>
    <w:rsid w:val="00D43ED1"/>
    <w:rsid w:val="00D4438C"/>
    <w:rsid w:val="00D4455C"/>
    <w:rsid w:val="00D44CB3"/>
    <w:rsid w:val="00D44D87"/>
    <w:rsid w:val="00D45134"/>
    <w:rsid w:val="00D4516E"/>
    <w:rsid w:val="00D45280"/>
    <w:rsid w:val="00D454E7"/>
    <w:rsid w:val="00D4586D"/>
    <w:rsid w:val="00D45C84"/>
    <w:rsid w:val="00D45D03"/>
    <w:rsid w:val="00D45D60"/>
    <w:rsid w:val="00D45E9F"/>
    <w:rsid w:val="00D45FD8"/>
    <w:rsid w:val="00D460B4"/>
    <w:rsid w:val="00D46D06"/>
    <w:rsid w:val="00D46DFC"/>
    <w:rsid w:val="00D46E38"/>
    <w:rsid w:val="00D46F73"/>
    <w:rsid w:val="00D4732B"/>
    <w:rsid w:val="00D4770D"/>
    <w:rsid w:val="00D47C9F"/>
    <w:rsid w:val="00D47DAA"/>
    <w:rsid w:val="00D47ECD"/>
    <w:rsid w:val="00D47F29"/>
    <w:rsid w:val="00D504A5"/>
    <w:rsid w:val="00D50A79"/>
    <w:rsid w:val="00D50B24"/>
    <w:rsid w:val="00D50B98"/>
    <w:rsid w:val="00D50C5A"/>
    <w:rsid w:val="00D51015"/>
    <w:rsid w:val="00D510B8"/>
    <w:rsid w:val="00D51328"/>
    <w:rsid w:val="00D513C2"/>
    <w:rsid w:val="00D51486"/>
    <w:rsid w:val="00D5174F"/>
    <w:rsid w:val="00D518C9"/>
    <w:rsid w:val="00D51BCC"/>
    <w:rsid w:val="00D51C1C"/>
    <w:rsid w:val="00D51CC7"/>
    <w:rsid w:val="00D522D4"/>
    <w:rsid w:val="00D52400"/>
    <w:rsid w:val="00D52814"/>
    <w:rsid w:val="00D532A0"/>
    <w:rsid w:val="00D53318"/>
    <w:rsid w:val="00D535AD"/>
    <w:rsid w:val="00D53756"/>
    <w:rsid w:val="00D53A46"/>
    <w:rsid w:val="00D53A76"/>
    <w:rsid w:val="00D53B86"/>
    <w:rsid w:val="00D53CD5"/>
    <w:rsid w:val="00D54027"/>
    <w:rsid w:val="00D542BF"/>
    <w:rsid w:val="00D544E7"/>
    <w:rsid w:val="00D548BD"/>
    <w:rsid w:val="00D54E70"/>
    <w:rsid w:val="00D550F3"/>
    <w:rsid w:val="00D55241"/>
    <w:rsid w:val="00D55435"/>
    <w:rsid w:val="00D55752"/>
    <w:rsid w:val="00D55786"/>
    <w:rsid w:val="00D56291"/>
    <w:rsid w:val="00D5643E"/>
    <w:rsid w:val="00D5644C"/>
    <w:rsid w:val="00D56ABD"/>
    <w:rsid w:val="00D5710B"/>
    <w:rsid w:val="00D57439"/>
    <w:rsid w:val="00D5786D"/>
    <w:rsid w:val="00D57A06"/>
    <w:rsid w:val="00D57B26"/>
    <w:rsid w:val="00D57D71"/>
    <w:rsid w:val="00D57F18"/>
    <w:rsid w:val="00D60475"/>
    <w:rsid w:val="00D60484"/>
    <w:rsid w:val="00D60AE5"/>
    <w:rsid w:val="00D60B3D"/>
    <w:rsid w:val="00D60D16"/>
    <w:rsid w:val="00D618B8"/>
    <w:rsid w:val="00D6199E"/>
    <w:rsid w:val="00D61C72"/>
    <w:rsid w:val="00D61CCB"/>
    <w:rsid w:val="00D61F21"/>
    <w:rsid w:val="00D62419"/>
    <w:rsid w:val="00D62F49"/>
    <w:rsid w:val="00D633AB"/>
    <w:rsid w:val="00D636B2"/>
    <w:rsid w:val="00D638A7"/>
    <w:rsid w:val="00D639E9"/>
    <w:rsid w:val="00D642C2"/>
    <w:rsid w:val="00D64314"/>
    <w:rsid w:val="00D64530"/>
    <w:rsid w:val="00D645DA"/>
    <w:rsid w:val="00D64F6D"/>
    <w:rsid w:val="00D6574E"/>
    <w:rsid w:val="00D65859"/>
    <w:rsid w:val="00D65C50"/>
    <w:rsid w:val="00D65C51"/>
    <w:rsid w:val="00D660C6"/>
    <w:rsid w:val="00D66236"/>
    <w:rsid w:val="00D66593"/>
    <w:rsid w:val="00D66A57"/>
    <w:rsid w:val="00D66A6B"/>
    <w:rsid w:val="00D66CD9"/>
    <w:rsid w:val="00D66E60"/>
    <w:rsid w:val="00D66F0A"/>
    <w:rsid w:val="00D6759E"/>
    <w:rsid w:val="00D675B1"/>
    <w:rsid w:val="00D67722"/>
    <w:rsid w:val="00D67839"/>
    <w:rsid w:val="00D67A79"/>
    <w:rsid w:val="00D67E0C"/>
    <w:rsid w:val="00D67F33"/>
    <w:rsid w:val="00D70088"/>
    <w:rsid w:val="00D702D8"/>
    <w:rsid w:val="00D70676"/>
    <w:rsid w:val="00D70755"/>
    <w:rsid w:val="00D7075C"/>
    <w:rsid w:val="00D709F0"/>
    <w:rsid w:val="00D70D80"/>
    <w:rsid w:val="00D70E68"/>
    <w:rsid w:val="00D70F63"/>
    <w:rsid w:val="00D7124F"/>
    <w:rsid w:val="00D71286"/>
    <w:rsid w:val="00D71992"/>
    <w:rsid w:val="00D71BDD"/>
    <w:rsid w:val="00D71C11"/>
    <w:rsid w:val="00D71D5F"/>
    <w:rsid w:val="00D71E9E"/>
    <w:rsid w:val="00D7229C"/>
    <w:rsid w:val="00D72452"/>
    <w:rsid w:val="00D728F9"/>
    <w:rsid w:val="00D7299A"/>
    <w:rsid w:val="00D72B50"/>
    <w:rsid w:val="00D72B6C"/>
    <w:rsid w:val="00D72C86"/>
    <w:rsid w:val="00D72D49"/>
    <w:rsid w:val="00D72D61"/>
    <w:rsid w:val="00D72E4C"/>
    <w:rsid w:val="00D72F0F"/>
    <w:rsid w:val="00D732DE"/>
    <w:rsid w:val="00D733D1"/>
    <w:rsid w:val="00D738C5"/>
    <w:rsid w:val="00D73B03"/>
    <w:rsid w:val="00D73B1F"/>
    <w:rsid w:val="00D74029"/>
    <w:rsid w:val="00D7416D"/>
    <w:rsid w:val="00D74509"/>
    <w:rsid w:val="00D74C76"/>
    <w:rsid w:val="00D74D54"/>
    <w:rsid w:val="00D74F2C"/>
    <w:rsid w:val="00D74FB3"/>
    <w:rsid w:val="00D75477"/>
    <w:rsid w:val="00D754D2"/>
    <w:rsid w:val="00D76229"/>
    <w:rsid w:val="00D7637F"/>
    <w:rsid w:val="00D7641E"/>
    <w:rsid w:val="00D765EE"/>
    <w:rsid w:val="00D76978"/>
    <w:rsid w:val="00D77285"/>
    <w:rsid w:val="00D77484"/>
    <w:rsid w:val="00D77595"/>
    <w:rsid w:val="00D77CF9"/>
    <w:rsid w:val="00D77D3D"/>
    <w:rsid w:val="00D77F6D"/>
    <w:rsid w:val="00D807E5"/>
    <w:rsid w:val="00D8091A"/>
    <w:rsid w:val="00D80929"/>
    <w:rsid w:val="00D8092A"/>
    <w:rsid w:val="00D80AB9"/>
    <w:rsid w:val="00D81176"/>
    <w:rsid w:val="00D8122F"/>
    <w:rsid w:val="00D81547"/>
    <w:rsid w:val="00D81DF9"/>
    <w:rsid w:val="00D81F71"/>
    <w:rsid w:val="00D821BD"/>
    <w:rsid w:val="00D8223B"/>
    <w:rsid w:val="00D82689"/>
    <w:rsid w:val="00D829A5"/>
    <w:rsid w:val="00D82C63"/>
    <w:rsid w:val="00D82F9D"/>
    <w:rsid w:val="00D83132"/>
    <w:rsid w:val="00D837C0"/>
    <w:rsid w:val="00D8388A"/>
    <w:rsid w:val="00D83BE8"/>
    <w:rsid w:val="00D83DCE"/>
    <w:rsid w:val="00D83DD6"/>
    <w:rsid w:val="00D84187"/>
    <w:rsid w:val="00D84374"/>
    <w:rsid w:val="00D843DE"/>
    <w:rsid w:val="00D8456C"/>
    <w:rsid w:val="00D84676"/>
    <w:rsid w:val="00D84B1C"/>
    <w:rsid w:val="00D84CBF"/>
    <w:rsid w:val="00D84E31"/>
    <w:rsid w:val="00D84E9F"/>
    <w:rsid w:val="00D85110"/>
    <w:rsid w:val="00D85170"/>
    <w:rsid w:val="00D85676"/>
    <w:rsid w:val="00D85901"/>
    <w:rsid w:val="00D85B01"/>
    <w:rsid w:val="00D85EFB"/>
    <w:rsid w:val="00D8608D"/>
    <w:rsid w:val="00D860FA"/>
    <w:rsid w:val="00D8623B"/>
    <w:rsid w:val="00D86376"/>
    <w:rsid w:val="00D86695"/>
    <w:rsid w:val="00D868FB"/>
    <w:rsid w:val="00D86A38"/>
    <w:rsid w:val="00D86DDB"/>
    <w:rsid w:val="00D87876"/>
    <w:rsid w:val="00D87A3A"/>
    <w:rsid w:val="00D87F29"/>
    <w:rsid w:val="00D90027"/>
    <w:rsid w:val="00D9007E"/>
    <w:rsid w:val="00D902BC"/>
    <w:rsid w:val="00D9052F"/>
    <w:rsid w:val="00D905D6"/>
    <w:rsid w:val="00D9076B"/>
    <w:rsid w:val="00D909E8"/>
    <w:rsid w:val="00D90D9E"/>
    <w:rsid w:val="00D918DE"/>
    <w:rsid w:val="00D91C96"/>
    <w:rsid w:val="00D91D3A"/>
    <w:rsid w:val="00D9254F"/>
    <w:rsid w:val="00D93222"/>
    <w:rsid w:val="00D9332D"/>
    <w:rsid w:val="00D9361C"/>
    <w:rsid w:val="00D9367E"/>
    <w:rsid w:val="00D93E70"/>
    <w:rsid w:val="00D940CE"/>
    <w:rsid w:val="00D9443A"/>
    <w:rsid w:val="00D94440"/>
    <w:rsid w:val="00D944E5"/>
    <w:rsid w:val="00D94609"/>
    <w:rsid w:val="00D94778"/>
    <w:rsid w:val="00D94E38"/>
    <w:rsid w:val="00D9516E"/>
    <w:rsid w:val="00D955C3"/>
    <w:rsid w:val="00D95799"/>
    <w:rsid w:val="00D95993"/>
    <w:rsid w:val="00D95DE9"/>
    <w:rsid w:val="00D95EDF"/>
    <w:rsid w:val="00D962B9"/>
    <w:rsid w:val="00D96361"/>
    <w:rsid w:val="00D96711"/>
    <w:rsid w:val="00D96A38"/>
    <w:rsid w:val="00D96D2B"/>
    <w:rsid w:val="00D96D91"/>
    <w:rsid w:val="00D97192"/>
    <w:rsid w:val="00D9728C"/>
    <w:rsid w:val="00D97487"/>
    <w:rsid w:val="00D97738"/>
    <w:rsid w:val="00D97B39"/>
    <w:rsid w:val="00DA0391"/>
    <w:rsid w:val="00DA0DB4"/>
    <w:rsid w:val="00DA0EB3"/>
    <w:rsid w:val="00DA179C"/>
    <w:rsid w:val="00DA1ABE"/>
    <w:rsid w:val="00DA1FA6"/>
    <w:rsid w:val="00DA2735"/>
    <w:rsid w:val="00DA2AF2"/>
    <w:rsid w:val="00DA2E9C"/>
    <w:rsid w:val="00DA30A8"/>
    <w:rsid w:val="00DA30D3"/>
    <w:rsid w:val="00DA3222"/>
    <w:rsid w:val="00DA33CB"/>
    <w:rsid w:val="00DA3958"/>
    <w:rsid w:val="00DA3966"/>
    <w:rsid w:val="00DA39B0"/>
    <w:rsid w:val="00DA3ADB"/>
    <w:rsid w:val="00DA3AE3"/>
    <w:rsid w:val="00DA3AFA"/>
    <w:rsid w:val="00DA3F14"/>
    <w:rsid w:val="00DA3FC1"/>
    <w:rsid w:val="00DA4901"/>
    <w:rsid w:val="00DA4915"/>
    <w:rsid w:val="00DA4B4F"/>
    <w:rsid w:val="00DA4E17"/>
    <w:rsid w:val="00DA4EA3"/>
    <w:rsid w:val="00DA4F55"/>
    <w:rsid w:val="00DA535B"/>
    <w:rsid w:val="00DA555F"/>
    <w:rsid w:val="00DA56F9"/>
    <w:rsid w:val="00DA5B1B"/>
    <w:rsid w:val="00DA5C0C"/>
    <w:rsid w:val="00DA5FAB"/>
    <w:rsid w:val="00DA626A"/>
    <w:rsid w:val="00DA637B"/>
    <w:rsid w:val="00DA67D0"/>
    <w:rsid w:val="00DA6E8A"/>
    <w:rsid w:val="00DA729D"/>
    <w:rsid w:val="00DA7C2D"/>
    <w:rsid w:val="00DA7D8A"/>
    <w:rsid w:val="00DA7FA8"/>
    <w:rsid w:val="00DB0030"/>
    <w:rsid w:val="00DB0248"/>
    <w:rsid w:val="00DB04CB"/>
    <w:rsid w:val="00DB04F1"/>
    <w:rsid w:val="00DB060E"/>
    <w:rsid w:val="00DB0AE9"/>
    <w:rsid w:val="00DB0B1E"/>
    <w:rsid w:val="00DB1319"/>
    <w:rsid w:val="00DB18E2"/>
    <w:rsid w:val="00DB1A61"/>
    <w:rsid w:val="00DB1D17"/>
    <w:rsid w:val="00DB1DE9"/>
    <w:rsid w:val="00DB1FD7"/>
    <w:rsid w:val="00DB21FE"/>
    <w:rsid w:val="00DB23AC"/>
    <w:rsid w:val="00DB2539"/>
    <w:rsid w:val="00DB2557"/>
    <w:rsid w:val="00DB261E"/>
    <w:rsid w:val="00DB2C72"/>
    <w:rsid w:val="00DB2CC2"/>
    <w:rsid w:val="00DB2D79"/>
    <w:rsid w:val="00DB3321"/>
    <w:rsid w:val="00DB332C"/>
    <w:rsid w:val="00DB35AB"/>
    <w:rsid w:val="00DB380E"/>
    <w:rsid w:val="00DB3D07"/>
    <w:rsid w:val="00DB3D43"/>
    <w:rsid w:val="00DB3EF5"/>
    <w:rsid w:val="00DB4049"/>
    <w:rsid w:val="00DB4058"/>
    <w:rsid w:val="00DB40B7"/>
    <w:rsid w:val="00DB4550"/>
    <w:rsid w:val="00DB4904"/>
    <w:rsid w:val="00DB49FE"/>
    <w:rsid w:val="00DB4BD2"/>
    <w:rsid w:val="00DB553C"/>
    <w:rsid w:val="00DB5B6A"/>
    <w:rsid w:val="00DB5F51"/>
    <w:rsid w:val="00DB623D"/>
    <w:rsid w:val="00DB6345"/>
    <w:rsid w:val="00DB634F"/>
    <w:rsid w:val="00DB66DC"/>
    <w:rsid w:val="00DB672A"/>
    <w:rsid w:val="00DB6809"/>
    <w:rsid w:val="00DB681D"/>
    <w:rsid w:val="00DB68B1"/>
    <w:rsid w:val="00DB6914"/>
    <w:rsid w:val="00DB6921"/>
    <w:rsid w:val="00DB6D14"/>
    <w:rsid w:val="00DB6DC6"/>
    <w:rsid w:val="00DB6E7D"/>
    <w:rsid w:val="00DB7230"/>
    <w:rsid w:val="00DB7C68"/>
    <w:rsid w:val="00DB7D4E"/>
    <w:rsid w:val="00DB7EEC"/>
    <w:rsid w:val="00DB7FFD"/>
    <w:rsid w:val="00DC00D5"/>
    <w:rsid w:val="00DC033A"/>
    <w:rsid w:val="00DC063E"/>
    <w:rsid w:val="00DC0847"/>
    <w:rsid w:val="00DC0AA1"/>
    <w:rsid w:val="00DC0B69"/>
    <w:rsid w:val="00DC0E77"/>
    <w:rsid w:val="00DC1327"/>
    <w:rsid w:val="00DC18C0"/>
    <w:rsid w:val="00DC1ABD"/>
    <w:rsid w:val="00DC1C36"/>
    <w:rsid w:val="00DC1E46"/>
    <w:rsid w:val="00DC228E"/>
    <w:rsid w:val="00DC3684"/>
    <w:rsid w:val="00DC3914"/>
    <w:rsid w:val="00DC392D"/>
    <w:rsid w:val="00DC3C27"/>
    <w:rsid w:val="00DC4640"/>
    <w:rsid w:val="00DC46F9"/>
    <w:rsid w:val="00DC4BCD"/>
    <w:rsid w:val="00DC4DE3"/>
    <w:rsid w:val="00DC54AA"/>
    <w:rsid w:val="00DC5AD5"/>
    <w:rsid w:val="00DC5B2F"/>
    <w:rsid w:val="00DC60FE"/>
    <w:rsid w:val="00DC6101"/>
    <w:rsid w:val="00DC6311"/>
    <w:rsid w:val="00DC63BC"/>
    <w:rsid w:val="00DC7416"/>
    <w:rsid w:val="00DC774E"/>
    <w:rsid w:val="00DC776A"/>
    <w:rsid w:val="00DC77BB"/>
    <w:rsid w:val="00DC79EE"/>
    <w:rsid w:val="00DC7D5C"/>
    <w:rsid w:val="00DD0070"/>
    <w:rsid w:val="00DD00EC"/>
    <w:rsid w:val="00DD0271"/>
    <w:rsid w:val="00DD03C2"/>
    <w:rsid w:val="00DD06FD"/>
    <w:rsid w:val="00DD07D4"/>
    <w:rsid w:val="00DD0A44"/>
    <w:rsid w:val="00DD13C5"/>
    <w:rsid w:val="00DD156E"/>
    <w:rsid w:val="00DD17EA"/>
    <w:rsid w:val="00DD1AA5"/>
    <w:rsid w:val="00DD2266"/>
    <w:rsid w:val="00DD2A4C"/>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6"/>
    <w:rsid w:val="00DD58D7"/>
    <w:rsid w:val="00DD610F"/>
    <w:rsid w:val="00DD6294"/>
    <w:rsid w:val="00DD633E"/>
    <w:rsid w:val="00DD6945"/>
    <w:rsid w:val="00DD6F37"/>
    <w:rsid w:val="00DD6F4E"/>
    <w:rsid w:val="00DD7336"/>
    <w:rsid w:val="00DD7393"/>
    <w:rsid w:val="00DD7637"/>
    <w:rsid w:val="00DD768F"/>
    <w:rsid w:val="00DD78AE"/>
    <w:rsid w:val="00DD7A90"/>
    <w:rsid w:val="00DD7EDB"/>
    <w:rsid w:val="00DE0164"/>
    <w:rsid w:val="00DE0383"/>
    <w:rsid w:val="00DE07B7"/>
    <w:rsid w:val="00DE0809"/>
    <w:rsid w:val="00DE0A2D"/>
    <w:rsid w:val="00DE0B4B"/>
    <w:rsid w:val="00DE0D99"/>
    <w:rsid w:val="00DE198E"/>
    <w:rsid w:val="00DE1AAE"/>
    <w:rsid w:val="00DE1C99"/>
    <w:rsid w:val="00DE1FEA"/>
    <w:rsid w:val="00DE252B"/>
    <w:rsid w:val="00DE2546"/>
    <w:rsid w:val="00DE2F77"/>
    <w:rsid w:val="00DE3091"/>
    <w:rsid w:val="00DE33E3"/>
    <w:rsid w:val="00DE354F"/>
    <w:rsid w:val="00DE3618"/>
    <w:rsid w:val="00DE3FEF"/>
    <w:rsid w:val="00DE407A"/>
    <w:rsid w:val="00DE40F3"/>
    <w:rsid w:val="00DE40FD"/>
    <w:rsid w:val="00DE42ED"/>
    <w:rsid w:val="00DE4303"/>
    <w:rsid w:val="00DE4540"/>
    <w:rsid w:val="00DE4CB5"/>
    <w:rsid w:val="00DE536D"/>
    <w:rsid w:val="00DE5F14"/>
    <w:rsid w:val="00DE5F6B"/>
    <w:rsid w:val="00DE661E"/>
    <w:rsid w:val="00DE67B5"/>
    <w:rsid w:val="00DE693F"/>
    <w:rsid w:val="00DE6A54"/>
    <w:rsid w:val="00DE6B45"/>
    <w:rsid w:val="00DE6CEB"/>
    <w:rsid w:val="00DE6D88"/>
    <w:rsid w:val="00DE6D96"/>
    <w:rsid w:val="00DE6E0E"/>
    <w:rsid w:val="00DE6F21"/>
    <w:rsid w:val="00DE7143"/>
    <w:rsid w:val="00DE7368"/>
    <w:rsid w:val="00DE7472"/>
    <w:rsid w:val="00DE7550"/>
    <w:rsid w:val="00DE76D8"/>
    <w:rsid w:val="00DE790F"/>
    <w:rsid w:val="00DE7CA8"/>
    <w:rsid w:val="00DE7E67"/>
    <w:rsid w:val="00DF039A"/>
    <w:rsid w:val="00DF0773"/>
    <w:rsid w:val="00DF0BCA"/>
    <w:rsid w:val="00DF0C2C"/>
    <w:rsid w:val="00DF0E43"/>
    <w:rsid w:val="00DF1118"/>
    <w:rsid w:val="00DF1159"/>
    <w:rsid w:val="00DF121B"/>
    <w:rsid w:val="00DF172E"/>
    <w:rsid w:val="00DF1F86"/>
    <w:rsid w:val="00DF2343"/>
    <w:rsid w:val="00DF2354"/>
    <w:rsid w:val="00DF2B33"/>
    <w:rsid w:val="00DF341D"/>
    <w:rsid w:val="00DF345C"/>
    <w:rsid w:val="00DF3A87"/>
    <w:rsid w:val="00DF3C5F"/>
    <w:rsid w:val="00DF3D61"/>
    <w:rsid w:val="00DF3E6A"/>
    <w:rsid w:val="00DF4038"/>
    <w:rsid w:val="00DF40E3"/>
    <w:rsid w:val="00DF415A"/>
    <w:rsid w:val="00DF4524"/>
    <w:rsid w:val="00DF4749"/>
    <w:rsid w:val="00DF486F"/>
    <w:rsid w:val="00DF50BD"/>
    <w:rsid w:val="00DF51DE"/>
    <w:rsid w:val="00DF53CF"/>
    <w:rsid w:val="00DF551F"/>
    <w:rsid w:val="00DF579A"/>
    <w:rsid w:val="00DF5B26"/>
    <w:rsid w:val="00DF5B5C"/>
    <w:rsid w:val="00DF5CE2"/>
    <w:rsid w:val="00DF6CCD"/>
    <w:rsid w:val="00DF6F21"/>
    <w:rsid w:val="00DF71FA"/>
    <w:rsid w:val="00DF7321"/>
    <w:rsid w:val="00DF79B9"/>
    <w:rsid w:val="00E00301"/>
    <w:rsid w:val="00E00AA0"/>
    <w:rsid w:val="00E010F3"/>
    <w:rsid w:val="00E01499"/>
    <w:rsid w:val="00E014C1"/>
    <w:rsid w:val="00E0161A"/>
    <w:rsid w:val="00E01969"/>
    <w:rsid w:val="00E01FA1"/>
    <w:rsid w:val="00E02063"/>
    <w:rsid w:val="00E0230B"/>
    <w:rsid w:val="00E0267E"/>
    <w:rsid w:val="00E02DC5"/>
    <w:rsid w:val="00E02FF4"/>
    <w:rsid w:val="00E0313C"/>
    <w:rsid w:val="00E034E3"/>
    <w:rsid w:val="00E0360D"/>
    <w:rsid w:val="00E03A2F"/>
    <w:rsid w:val="00E03A80"/>
    <w:rsid w:val="00E03FD6"/>
    <w:rsid w:val="00E043ED"/>
    <w:rsid w:val="00E044C9"/>
    <w:rsid w:val="00E0468E"/>
    <w:rsid w:val="00E04BB6"/>
    <w:rsid w:val="00E04CF2"/>
    <w:rsid w:val="00E04D1A"/>
    <w:rsid w:val="00E050DD"/>
    <w:rsid w:val="00E051B9"/>
    <w:rsid w:val="00E05252"/>
    <w:rsid w:val="00E0597E"/>
    <w:rsid w:val="00E05A1D"/>
    <w:rsid w:val="00E05D34"/>
    <w:rsid w:val="00E05EDB"/>
    <w:rsid w:val="00E05FFC"/>
    <w:rsid w:val="00E06017"/>
    <w:rsid w:val="00E063E9"/>
    <w:rsid w:val="00E065BF"/>
    <w:rsid w:val="00E06741"/>
    <w:rsid w:val="00E06866"/>
    <w:rsid w:val="00E0698A"/>
    <w:rsid w:val="00E06DF3"/>
    <w:rsid w:val="00E074AB"/>
    <w:rsid w:val="00E079A5"/>
    <w:rsid w:val="00E07ACC"/>
    <w:rsid w:val="00E07B4C"/>
    <w:rsid w:val="00E07C80"/>
    <w:rsid w:val="00E07D64"/>
    <w:rsid w:val="00E10048"/>
    <w:rsid w:val="00E10381"/>
    <w:rsid w:val="00E103B6"/>
    <w:rsid w:val="00E1060D"/>
    <w:rsid w:val="00E1088B"/>
    <w:rsid w:val="00E10B74"/>
    <w:rsid w:val="00E10BFF"/>
    <w:rsid w:val="00E110A9"/>
    <w:rsid w:val="00E1110C"/>
    <w:rsid w:val="00E11676"/>
    <w:rsid w:val="00E116E3"/>
    <w:rsid w:val="00E11F27"/>
    <w:rsid w:val="00E11FE5"/>
    <w:rsid w:val="00E12004"/>
    <w:rsid w:val="00E1203C"/>
    <w:rsid w:val="00E1276E"/>
    <w:rsid w:val="00E12A54"/>
    <w:rsid w:val="00E12ACB"/>
    <w:rsid w:val="00E12C8E"/>
    <w:rsid w:val="00E1342B"/>
    <w:rsid w:val="00E134DA"/>
    <w:rsid w:val="00E136F0"/>
    <w:rsid w:val="00E1370D"/>
    <w:rsid w:val="00E13853"/>
    <w:rsid w:val="00E13BD1"/>
    <w:rsid w:val="00E141BE"/>
    <w:rsid w:val="00E14853"/>
    <w:rsid w:val="00E149D7"/>
    <w:rsid w:val="00E14D47"/>
    <w:rsid w:val="00E14EE0"/>
    <w:rsid w:val="00E14FEB"/>
    <w:rsid w:val="00E15295"/>
    <w:rsid w:val="00E154C9"/>
    <w:rsid w:val="00E15631"/>
    <w:rsid w:val="00E158FA"/>
    <w:rsid w:val="00E161D7"/>
    <w:rsid w:val="00E165DD"/>
    <w:rsid w:val="00E16B66"/>
    <w:rsid w:val="00E16C5C"/>
    <w:rsid w:val="00E16DEE"/>
    <w:rsid w:val="00E1701B"/>
    <w:rsid w:val="00E173A5"/>
    <w:rsid w:val="00E17620"/>
    <w:rsid w:val="00E17C64"/>
    <w:rsid w:val="00E17E5D"/>
    <w:rsid w:val="00E204C9"/>
    <w:rsid w:val="00E20A3B"/>
    <w:rsid w:val="00E20B42"/>
    <w:rsid w:val="00E20D5B"/>
    <w:rsid w:val="00E21096"/>
    <w:rsid w:val="00E21128"/>
    <w:rsid w:val="00E213D2"/>
    <w:rsid w:val="00E2166A"/>
    <w:rsid w:val="00E216A0"/>
    <w:rsid w:val="00E216B9"/>
    <w:rsid w:val="00E2199B"/>
    <w:rsid w:val="00E220CA"/>
    <w:rsid w:val="00E22479"/>
    <w:rsid w:val="00E22725"/>
    <w:rsid w:val="00E228FD"/>
    <w:rsid w:val="00E22AA4"/>
    <w:rsid w:val="00E22B8F"/>
    <w:rsid w:val="00E23319"/>
    <w:rsid w:val="00E23567"/>
    <w:rsid w:val="00E23800"/>
    <w:rsid w:val="00E2383E"/>
    <w:rsid w:val="00E2386A"/>
    <w:rsid w:val="00E2389A"/>
    <w:rsid w:val="00E24099"/>
    <w:rsid w:val="00E242BA"/>
    <w:rsid w:val="00E242CB"/>
    <w:rsid w:val="00E24FC0"/>
    <w:rsid w:val="00E2530F"/>
    <w:rsid w:val="00E25A86"/>
    <w:rsid w:val="00E25BAD"/>
    <w:rsid w:val="00E25C3A"/>
    <w:rsid w:val="00E25C88"/>
    <w:rsid w:val="00E25EF1"/>
    <w:rsid w:val="00E266E1"/>
    <w:rsid w:val="00E26787"/>
    <w:rsid w:val="00E26941"/>
    <w:rsid w:val="00E26AF4"/>
    <w:rsid w:val="00E26ED1"/>
    <w:rsid w:val="00E271A4"/>
    <w:rsid w:val="00E27226"/>
    <w:rsid w:val="00E27745"/>
    <w:rsid w:val="00E278B0"/>
    <w:rsid w:val="00E27979"/>
    <w:rsid w:val="00E27D8B"/>
    <w:rsid w:val="00E27E1C"/>
    <w:rsid w:val="00E27FEE"/>
    <w:rsid w:val="00E3049E"/>
    <w:rsid w:val="00E305F8"/>
    <w:rsid w:val="00E30698"/>
    <w:rsid w:val="00E308B2"/>
    <w:rsid w:val="00E3092E"/>
    <w:rsid w:val="00E30BDE"/>
    <w:rsid w:val="00E312F9"/>
    <w:rsid w:val="00E3152A"/>
    <w:rsid w:val="00E315B4"/>
    <w:rsid w:val="00E3160E"/>
    <w:rsid w:val="00E316FC"/>
    <w:rsid w:val="00E31E37"/>
    <w:rsid w:val="00E31FB8"/>
    <w:rsid w:val="00E3207E"/>
    <w:rsid w:val="00E3220E"/>
    <w:rsid w:val="00E3268C"/>
    <w:rsid w:val="00E32777"/>
    <w:rsid w:val="00E32D1F"/>
    <w:rsid w:val="00E32E76"/>
    <w:rsid w:val="00E33066"/>
    <w:rsid w:val="00E3328C"/>
    <w:rsid w:val="00E33380"/>
    <w:rsid w:val="00E3343B"/>
    <w:rsid w:val="00E33572"/>
    <w:rsid w:val="00E33655"/>
    <w:rsid w:val="00E336D8"/>
    <w:rsid w:val="00E33DBB"/>
    <w:rsid w:val="00E33F24"/>
    <w:rsid w:val="00E3424B"/>
    <w:rsid w:val="00E344AB"/>
    <w:rsid w:val="00E34B23"/>
    <w:rsid w:val="00E34CDB"/>
    <w:rsid w:val="00E3534C"/>
    <w:rsid w:val="00E358C8"/>
    <w:rsid w:val="00E35A81"/>
    <w:rsid w:val="00E35D01"/>
    <w:rsid w:val="00E3608B"/>
    <w:rsid w:val="00E360C6"/>
    <w:rsid w:val="00E36115"/>
    <w:rsid w:val="00E362A8"/>
    <w:rsid w:val="00E36581"/>
    <w:rsid w:val="00E367E1"/>
    <w:rsid w:val="00E36922"/>
    <w:rsid w:val="00E369BC"/>
    <w:rsid w:val="00E36AFF"/>
    <w:rsid w:val="00E36B0E"/>
    <w:rsid w:val="00E36BC9"/>
    <w:rsid w:val="00E37271"/>
    <w:rsid w:val="00E37AD9"/>
    <w:rsid w:val="00E37F4E"/>
    <w:rsid w:val="00E40115"/>
    <w:rsid w:val="00E4069D"/>
    <w:rsid w:val="00E406B4"/>
    <w:rsid w:val="00E406C4"/>
    <w:rsid w:val="00E40A9F"/>
    <w:rsid w:val="00E41226"/>
    <w:rsid w:val="00E41530"/>
    <w:rsid w:val="00E416F4"/>
    <w:rsid w:val="00E41777"/>
    <w:rsid w:val="00E4177C"/>
    <w:rsid w:val="00E419CB"/>
    <w:rsid w:val="00E41EDC"/>
    <w:rsid w:val="00E420EE"/>
    <w:rsid w:val="00E42258"/>
    <w:rsid w:val="00E42307"/>
    <w:rsid w:val="00E424D3"/>
    <w:rsid w:val="00E42B51"/>
    <w:rsid w:val="00E42D4E"/>
    <w:rsid w:val="00E4317E"/>
    <w:rsid w:val="00E4328C"/>
    <w:rsid w:val="00E434B2"/>
    <w:rsid w:val="00E43716"/>
    <w:rsid w:val="00E43B14"/>
    <w:rsid w:val="00E43B6D"/>
    <w:rsid w:val="00E43C70"/>
    <w:rsid w:val="00E43F47"/>
    <w:rsid w:val="00E4404B"/>
    <w:rsid w:val="00E44189"/>
    <w:rsid w:val="00E4421E"/>
    <w:rsid w:val="00E4438A"/>
    <w:rsid w:val="00E44394"/>
    <w:rsid w:val="00E4484B"/>
    <w:rsid w:val="00E44DFF"/>
    <w:rsid w:val="00E44EF6"/>
    <w:rsid w:val="00E45413"/>
    <w:rsid w:val="00E455F6"/>
    <w:rsid w:val="00E456C6"/>
    <w:rsid w:val="00E45B8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0E5"/>
    <w:rsid w:val="00E531CB"/>
    <w:rsid w:val="00E53526"/>
    <w:rsid w:val="00E53558"/>
    <w:rsid w:val="00E536EE"/>
    <w:rsid w:val="00E538A7"/>
    <w:rsid w:val="00E53BF4"/>
    <w:rsid w:val="00E53E8F"/>
    <w:rsid w:val="00E54250"/>
    <w:rsid w:val="00E5444C"/>
    <w:rsid w:val="00E54A55"/>
    <w:rsid w:val="00E54D0D"/>
    <w:rsid w:val="00E54DA7"/>
    <w:rsid w:val="00E553C1"/>
    <w:rsid w:val="00E5551B"/>
    <w:rsid w:val="00E557BF"/>
    <w:rsid w:val="00E5580B"/>
    <w:rsid w:val="00E559BA"/>
    <w:rsid w:val="00E55A0F"/>
    <w:rsid w:val="00E55A5E"/>
    <w:rsid w:val="00E55ADC"/>
    <w:rsid w:val="00E55D20"/>
    <w:rsid w:val="00E56058"/>
    <w:rsid w:val="00E56248"/>
    <w:rsid w:val="00E5625E"/>
    <w:rsid w:val="00E56D46"/>
    <w:rsid w:val="00E57229"/>
    <w:rsid w:val="00E57412"/>
    <w:rsid w:val="00E57A02"/>
    <w:rsid w:val="00E57B89"/>
    <w:rsid w:val="00E57D7D"/>
    <w:rsid w:val="00E57F34"/>
    <w:rsid w:val="00E60207"/>
    <w:rsid w:val="00E6031E"/>
    <w:rsid w:val="00E603C0"/>
    <w:rsid w:val="00E606D6"/>
    <w:rsid w:val="00E60A29"/>
    <w:rsid w:val="00E60C57"/>
    <w:rsid w:val="00E612BE"/>
    <w:rsid w:val="00E61BEA"/>
    <w:rsid w:val="00E620F8"/>
    <w:rsid w:val="00E62546"/>
    <w:rsid w:val="00E629A5"/>
    <w:rsid w:val="00E62C4B"/>
    <w:rsid w:val="00E62D5C"/>
    <w:rsid w:val="00E63114"/>
    <w:rsid w:val="00E6314F"/>
    <w:rsid w:val="00E63532"/>
    <w:rsid w:val="00E63648"/>
    <w:rsid w:val="00E6388E"/>
    <w:rsid w:val="00E639B1"/>
    <w:rsid w:val="00E63A83"/>
    <w:rsid w:val="00E63C2E"/>
    <w:rsid w:val="00E63E02"/>
    <w:rsid w:val="00E64029"/>
    <w:rsid w:val="00E64095"/>
    <w:rsid w:val="00E64583"/>
    <w:rsid w:val="00E64876"/>
    <w:rsid w:val="00E648D2"/>
    <w:rsid w:val="00E64A00"/>
    <w:rsid w:val="00E64BD6"/>
    <w:rsid w:val="00E64BE9"/>
    <w:rsid w:val="00E64D16"/>
    <w:rsid w:val="00E65122"/>
    <w:rsid w:val="00E651EE"/>
    <w:rsid w:val="00E65453"/>
    <w:rsid w:val="00E654E4"/>
    <w:rsid w:val="00E654F4"/>
    <w:rsid w:val="00E655A9"/>
    <w:rsid w:val="00E655BC"/>
    <w:rsid w:val="00E65716"/>
    <w:rsid w:val="00E65739"/>
    <w:rsid w:val="00E6588D"/>
    <w:rsid w:val="00E65A69"/>
    <w:rsid w:val="00E65DCD"/>
    <w:rsid w:val="00E66311"/>
    <w:rsid w:val="00E663CE"/>
    <w:rsid w:val="00E668C9"/>
    <w:rsid w:val="00E66B2A"/>
    <w:rsid w:val="00E66CBD"/>
    <w:rsid w:val="00E66FB3"/>
    <w:rsid w:val="00E67627"/>
    <w:rsid w:val="00E67A79"/>
    <w:rsid w:val="00E67D08"/>
    <w:rsid w:val="00E67E0E"/>
    <w:rsid w:val="00E67EAA"/>
    <w:rsid w:val="00E67FDC"/>
    <w:rsid w:val="00E701E1"/>
    <w:rsid w:val="00E70248"/>
    <w:rsid w:val="00E702EF"/>
    <w:rsid w:val="00E7078E"/>
    <w:rsid w:val="00E709D2"/>
    <w:rsid w:val="00E70CF4"/>
    <w:rsid w:val="00E715AF"/>
    <w:rsid w:val="00E71758"/>
    <w:rsid w:val="00E71AC2"/>
    <w:rsid w:val="00E71D76"/>
    <w:rsid w:val="00E71E95"/>
    <w:rsid w:val="00E726AE"/>
    <w:rsid w:val="00E72711"/>
    <w:rsid w:val="00E72AF5"/>
    <w:rsid w:val="00E731D2"/>
    <w:rsid w:val="00E73326"/>
    <w:rsid w:val="00E735A6"/>
    <w:rsid w:val="00E736D2"/>
    <w:rsid w:val="00E73B92"/>
    <w:rsid w:val="00E73E2E"/>
    <w:rsid w:val="00E74060"/>
    <w:rsid w:val="00E7406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77D1E"/>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7D4"/>
    <w:rsid w:val="00E83B31"/>
    <w:rsid w:val="00E83CF1"/>
    <w:rsid w:val="00E849F6"/>
    <w:rsid w:val="00E84A12"/>
    <w:rsid w:val="00E84A53"/>
    <w:rsid w:val="00E84EE3"/>
    <w:rsid w:val="00E84F09"/>
    <w:rsid w:val="00E851C3"/>
    <w:rsid w:val="00E85305"/>
    <w:rsid w:val="00E85350"/>
    <w:rsid w:val="00E85411"/>
    <w:rsid w:val="00E85579"/>
    <w:rsid w:val="00E857BC"/>
    <w:rsid w:val="00E857DE"/>
    <w:rsid w:val="00E8586F"/>
    <w:rsid w:val="00E85BA8"/>
    <w:rsid w:val="00E85D03"/>
    <w:rsid w:val="00E85D9B"/>
    <w:rsid w:val="00E85E34"/>
    <w:rsid w:val="00E85EA3"/>
    <w:rsid w:val="00E8654B"/>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1DD"/>
    <w:rsid w:val="00E923F2"/>
    <w:rsid w:val="00E92513"/>
    <w:rsid w:val="00E9278E"/>
    <w:rsid w:val="00E92A07"/>
    <w:rsid w:val="00E93300"/>
    <w:rsid w:val="00E9332A"/>
    <w:rsid w:val="00E934C4"/>
    <w:rsid w:val="00E9359A"/>
    <w:rsid w:val="00E937FF"/>
    <w:rsid w:val="00E93A00"/>
    <w:rsid w:val="00E93D8B"/>
    <w:rsid w:val="00E942A9"/>
    <w:rsid w:val="00E9459D"/>
    <w:rsid w:val="00E949BC"/>
    <w:rsid w:val="00E94AF6"/>
    <w:rsid w:val="00E94BBA"/>
    <w:rsid w:val="00E94C33"/>
    <w:rsid w:val="00E9600E"/>
    <w:rsid w:val="00E96425"/>
    <w:rsid w:val="00E9644D"/>
    <w:rsid w:val="00E96632"/>
    <w:rsid w:val="00E96D48"/>
    <w:rsid w:val="00E96DD6"/>
    <w:rsid w:val="00E96F5A"/>
    <w:rsid w:val="00E97501"/>
    <w:rsid w:val="00E9750D"/>
    <w:rsid w:val="00E977B1"/>
    <w:rsid w:val="00EA011F"/>
    <w:rsid w:val="00EA05D9"/>
    <w:rsid w:val="00EA0B8D"/>
    <w:rsid w:val="00EA0BA1"/>
    <w:rsid w:val="00EA0BF5"/>
    <w:rsid w:val="00EA0CF2"/>
    <w:rsid w:val="00EA1F29"/>
    <w:rsid w:val="00EA21F3"/>
    <w:rsid w:val="00EA2245"/>
    <w:rsid w:val="00EA2AF6"/>
    <w:rsid w:val="00EA2C59"/>
    <w:rsid w:val="00EA2E89"/>
    <w:rsid w:val="00EA3054"/>
    <w:rsid w:val="00EA3222"/>
    <w:rsid w:val="00EA3697"/>
    <w:rsid w:val="00EA37DE"/>
    <w:rsid w:val="00EA3A26"/>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2C5"/>
    <w:rsid w:val="00EA6417"/>
    <w:rsid w:val="00EA67F9"/>
    <w:rsid w:val="00EA6A76"/>
    <w:rsid w:val="00EA6AFA"/>
    <w:rsid w:val="00EA6D5B"/>
    <w:rsid w:val="00EA6DD1"/>
    <w:rsid w:val="00EA739E"/>
    <w:rsid w:val="00EA7F4F"/>
    <w:rsid w:val="00EA7F73"/>
    <w:rsid w:val="00EB0095"/>
    <w:rsid w:val="00EB074C"/>
    <w:rsid w:val="00EB0798"/>
    <w:rsid w:val="00EB08CA"/>
    <w:rsid w:val="00EB08FE"/>
    <w:rsid w:val="00EB0AA6"/>
    <w:rsid w:val="00EB0E5D"/>
    <w:rsid w:val="00EB0FC2"/>
    <w:rsid w:val="00EB11AB"/>
    <w:rsid w:val="00EB1257"/>
    <w:rsid w:val="00EB1440"/>
    <w:rsid w:val="00EB147B"/>
    <w:rsid w:val="00EB15E9"/>
    <w:rsid w:val="00EB16BB"/>
    <w:rsid w:val="00EB1B4C"/>
    <w:rsid w:val="00EB1E15"/>
    <w:rsid w:val="00EB1F4C"/>
    <w:rsid w:val="00EB207A"/>
    <w:rsid w:val="00EB212F"/>
    <w:rsid w:val="00EB220E"/>
    <w:rsid w:val="00EB22A5"/>
    <w:rsid w:val="00EB27D9"/>
    <w:rsid w:val="00EB2B83"/>
    <w:rsid w:val="00EB2B9E"/>
    <w:rsid w:val="00EB2C3C"/>
    <w:rsid w:val="00EB2F5D"/>
    <w:rsid w:val="00EB31BE"/>
    <w:rsid w:val="00EB3507"/>
    <w:rsid w:val="00EB39CA"/>
    <w:rsid w:val="00EB3BA6"/>
    <w:rsid w:val="00EB3C3E"/>
    <w:rsid w:val="00EB4088"/>
    <w:rsid w:val="00EB40EB"/>
    <w:rsid w:val="00EB4B24"/>
    <w:rsid w:val="00EB4BB7"/>
    <w:rsid w:val="00EB4E81"/>
    <w:rsid w:val="00EB4EDF"/>
    <w:rsid w:val="00EB500A"/>
    <w:rsid w:val="00EB5210"/>
    <w:rsid w:val="00EB5407"/>
    <w:rsid w:val="00EB5606"/>
    <w:rsid w:val="00EB5DAB"/>
    <w:rsid w:val="00EB5DC8"/>
    <w:rsid w:val="00EB5E60"/>
    <w:rsid w:val="00EB5FD7"/>
    <w:rsid w:val="00EB63D7"/>
    <w:rsid w:val="00EB675D"/>
    <w:rsid w:val="00EB7510"/>
    <w:rsid w:val="00EB75CE"/>
    <w:rsid w:val="00EB7698"/>
    <w:rsid w:val="00EB7A3F"/>
    <w:rsid w:val="00EB7B76"/>
    <w:rsid w:val="00EB7EE0"/>
    <w:rsid w:val="00EB7F36"/>
    <w:rsid w:val="00EB7F69"/>
    <w:rsid w:val="00EC004D"/>
    <w:rsid w:val="00EC0262"/>
    <w:rsid w:val="00EC03E2"/>
    <w:rsid w:val="00EC04D4"/>
    <w:rsid w:val="00EC04FB"/>
    <w:rsid w:val="00EC09FE"/>
    <w:rsid w:val="00EC0A5F"/>
    <w:rsid w:val="00EC0BC8"/>
    <w:rsid w:val="00EC10DE"/>
    <w:rsid w:val="00EC127A"/>
    <w:rsid w:val="00EC1518"/>
    <w:rsid w:val="00EC1D18"/>
    <w:rsid w:val="00EC1DE4"/>
    <w:rsid w:val="00EC1E02"/>
    <w:rsid w:val="00EC1FE4"/>
    <w:rsid w:val="00EC2093"/>
    <w:rsid w:val="00EC22DE"/>
    <w:rsid w:val="00EC2CA4"/>
    <w:rsid w:val="00EC2D4C"/>
    <w:rsid w:val="00EC355F"/>
    <w:rsid w:val="00EC360F"/>
    <w:rsid w:val="00EC3767"/>
    <w:rsid w:val="00EC3F4A"/>
    <w:rsid w:val="00EC3F79"/>
    <w:rsid w:val="00EC4561"/>
    <w:rsid w:val="00EC459E"/>
    <w:rsid w:val="00EC4EDA"/>
    <w:rsid w:val="00EC52F0"/>
    <w:rsid w:val="00EC5E46"/>
    <w:rsid w:val="00EC6012"/>
    <w:rsid w:val="00EC6154"/>
    <w:rsid w:val="00EC6328"/>
    <w:rsid w:val="00EC64D7"/>
    <w:rsid w:val="00EC69C2"/>
    <w:rsid w:val="00EC6A79"/>
    <w:rsid w:val="00EC743F"/>
    <w:rsid w:val="00ED0011"/>
    <w:rsid w:val="00ED041F"/>
    <w:rsid w:val="00ED072E"/>
    <w:rsid w:val="00ED154C"/>
    <w:rsid w:val="00ED1646"/>
    <w:rsid w:val="00ED1A38"/>
    <w:rsid w:val="00ED1B37"/>
    <w:rsid w:val="00ED2074"/>
    <w:rsid w:val="00ED222D"/>
    <w:rsid w:val="00ED2BBF"/>
    <w:rsid w:val="00ED2F21"/>
    <w:rsid w:val="00ED31F1"/>
    <w:rsid w:val="00ED3551"/>
    <w:rsid w:val="00ED36AB"/>
    <w:rsid w:val="00ED36E1"/>
    <w:rsid w:val="00ED395D"/>
    <w:rsid w:val="00ED3C19"/>
    <w:rsid w:val="00ED40EC"/>
    <w:rsid w:val="00ED42F0"/>
    <w:rsid w:val="00ED47D6"/>
    <w:rsid w:val="00ED49D1"/>
    <w:rsid w:val="00ED4D49"/>
    <w:rsid w:val="00ED521B"/>
    <w:rsid w:val="00ED5485"/>
    <w:rsid w:val="00ED5513"/>
    <w:rsid w:val="00ED57D3"/>
    <w:rsid w:val="00ED58A3"/>
    <w:rsid w:val="00ED5A37"/>
    <w:rsid w:val="00ED6878"/>
    <w:rsid w:val="00ED68FD"/>
    <w:rsid w:val="00ED6950"/>
    <w:rsid w:val="00ED6A55"/>
    <w:rsid w:val="00ED6BD5"/>
    <w:rsid w:val="00ED6E48"/>
    <w:rsid w:val="00ED7026"/>
    <w:rsid w:val="00ED70F7"/>
    <w:rsid w:val="00ED7314"/>
    <w:rsid w:val="00ED757A"/>
    <w:rsid w:val="00ED7667"/>
    <w:rsid w:val="00ED7991"/>
    <w:rsid w:val="00ED7B87"/>
    <w:rsid w:val="00ED7C94"/>
    <w:rsid w:val="00ED7E1D"/>
    <w:rsid w:val="00ED7F69"/>
    <w:rsid w:val="00EE00F9"/>
    <w:rsid w:val="00EE034C"/>
    <w:rsid w:val="00EE05B0"/>
    <w:rsid w:val="00EE0A18"/>
    <w:rsid w:val="00EE0CC0"/>
    <w:rsid w:val="00EE0CE8"/>
    <w:rsid w:val="00EE1214"/>
    <w:rsid w:val="00EE17D6"/>
    <w:rsid w:val="00EE186D"/>
    <w:rsid w:val="00EE21F6"/>
    <w:rsid w:val="00EE23B8"/>
    <w:rsid w:val="00EE23F4"/>
    <w:rsid w:val="00EE2EBB"/>
    <w:rsid w:val="00EE2F3B"/>
    <w:rsid w:val="00EE338D"/>
    <w:rsid w:val="00EE397B"/>
    <w:rsid w:val="00EE3FB9"/>
    <w:rsid w:val="00EE4197"/>
    <w:rsid w:val="00EE41C0"/>
    <w:rsid w:val="00EE47BC"/>
    <w:rsid w:val="00EE4E14"/>
    <w:rsid w:val="00EE5194"/>
    <w:rsid w:val="00EE5286"/>
    <w:rsid w:val="00EE52C3"/>
    <w:rsid w:val="00EE5AE7"/>
    <w:rsid w:val="00EE5E6D"/>
    <w:rsid w:val="00EE5FD6"/>
    <w:rsid w:val="00EE617B"/>
    <w:rsid w:val="00EE61AE"/>
    <w:rsid w:val="00EE62FB"/>
    <w:rsid w:val="00EE64CF"/>
    <w:rsid w:val="00EE6C25"/>
    <w:rsid w:val="00EE6C46"/>
    <w:rsid w:val="00EE6FCD"/>
    <w:rsid w:val="00EE73E7"/>
    <w:rsid w:val="00EE74B4"/>
    <w:rsid w:val="00EE7894"/>
    <w:rsid w:val="00EE7ED4"/>
    <w:rsid w:val="00EF0424"/>
    <w:rsid w:val="00EF05AC"/>
    <w:rsid w:val="00EF074A"/>
    <w:rsid w:val="00EF088E"/>
    <w:rsid w:val="00EF1102"/>
    <w:rsid w:val="00EF1801"/>
    <w:rsid w:val="00EF2309"/>
    <w:rsid w:val="00EF2A35"/>
    <w:rsid w:val="00EF3344"/>
    <w:rsid w:val="00EF3B7B"/>
    <w:rsid w:val="00EF3F5E"/>
    <w:rsid w:val="00EF466D"/>
    <w:rsid w:val="00EF4857"/>
    <w:rsid w:val="00EF4CB3"/>
    <w:rsid w:val="00EF50CC"/>
    <w:rsid w:val="00EF5C42"/>
    <w:rsid w:val="00EF5DD5"/>
    <w:rsid w:val="00EF62DB"/>
    <w:rsid w:val="00EF62EE"/>
    <w:rsid w:val="00EF66B9"/>
    <w:rsid w:val="00EF6748"/>
    <w:rsid w:val="00EF6927"/>
    <w:rsid w:val="00EF6A1E"/>
    <w:rsid w:val="00EF6C40"/>
    <w:rsid w:val="00EF6C67"/>
    <w:rsid w:val="00EF708E"/>
    <w:rsid w:val="00EF730A"/>
    <w:rsid w:val="00EF75A3"/>
    <w:rsid w:val="00EF78DB"/>
    <w:rsid w:val="00EF7BC1"/>
    <w:rsid w:val="00EF7F27"/>
    <w:rsid w:val="00F001C1"/>
    <w:rsid w:val="00F00294"/>
    <w:rsid w:val="00F00344"/>
    <w:rsid w:val="00F009FB"/>
    <w:rsid w:val="00F013D3"/>
    <w:rsid w:val="00F0170A"/>
    <w:rsid w:val="00F01CEE"/>
    <w:rsid w:val="00F01D49"/>
    <w:rsid w:val="00F023F5"/>
    <w:rsid w:val="00F026B1"/>
    <w:rsid w:val="00F026BB"/>
    <w:rsid w:val="00F02D8F"/>
    <w:rsid w:val="00F02F00"/>
    <w:rsid w:val="00F03247"/>
    <w:rsid w:val="00F0351A"/>
    <w:rsid w:val="00F039C3"/>
    <w:rsid w:val="00F03BED"/>
    <w:rsid w:val="00F03C21"/>
    <w:rsid w:val="00F04163"/>
    <w:rsid w:val="00F04F54"/>
    <w:rsid w:val="00F050C0"/>
    <w:rsid w:val="00F05602"/>
    <w:rsid w:val="00F05D4A"/>
    <w:rsid w:val="00F05DA2"/>
    <w:rsid w:val="00F06215"/>
    <w:rsid w:val="00F06DEE"/>
    <w:rsid w:val="00F06EB4"/>
    <w:rsid w:val="00F06F62"/>
    <w:rsid w:val="00F070B3"/>
    <w:rsid w:val="00F079C1"/>
    <w:rsid w:val="00F07BE5"/>
    <w:rsid w:val="00F07C29"/>
    <w:rsid w:val="00F07FFE"/>
    <w:rsid w:val="00F10602"/>
    <w:rsid w:val="00F1066F"/>
    <w:rsid w:val="00F10A54"/>
    <w:rsid w:val="00F10CA3"/>
    <w:rsid w:val="00F10D12"/>
    <w:rsid w:val="00F114F5"/>
    <w:rsid w:val="00F11640"/>
    <w:rsid w:val="00F1175A"/>
    <w:rsid w:val="00F11AAF"/>
    <w:rsid w:val="00F11C50"/>
    <w:rsid w:val="00F121C9"/>
    <w:rsid w:val="00F12223"/>
    <w:rsid w:val="00F12B69"/>
    <w:rsid w:val="00F12FFA"/>
    <w:rsid w:val="00F133F5"/>
    <w:rsid w:val="00F13769"/>
    <w:rsid w:val="00F1388D"/>
    <w:rsid w:val="00F13A68"/>
    <w:rsid w:val="00F13B6E"/>
    <w:rsid w:val="00F13E5E"/>
    <w:rsid w:val="00F13E8A"/>
    <w:rsid w:val="00F13F1D"/>
    <w:rsid w:val="00F13FA6"/>
    <w:rsid w:val="00F13FC2"/>
    <w:rsid w:val="00F1408F"/>
    <w:rsid w:val="00F142FA"/>
    <w:rsid w:val="00F1475D"/>
    <w:rsid w:val="00F14F49"/>
    <w:rsid w:val="00F14FDB"/>
    <w:rsid w:val="00F15118"/>
    <w:rsid w:val="00F152CD"/>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547"/>
    <w:rsid w:val="00F208B3"/>
    <w:rsid w:val="00F20950"/>
    <w:rsid w:val="00F20D32"/>
    <w:rsid w:val="00F20DFC"/>
    <w:rsid w:val="00F21424"/>
    <w:rsid w:val="00F220FF"/>
    <w:rsid w:val="00F222D8"/>
    <w:rsid w:val="00F225F4"/>
    <w:rsid w:val="00F22751"/>
    <w:rsid w:val="00F22B01"/>
    <w:rsid w:val="00F22B43"/>
    <w:rsid w:val="00F23638"/>
    <w:rsid w:val="00F238D1"/>
    <w:rsid w:val="00F238E4"/>
    <w:rsid w:val="00F23F63"/>
    <w:rsid w:val="00F23FBC"/>
    <w:rsid w:val="00F2432E"/>
    <w:rsid w:val="00F243CB"/>
    <w:rsid w:val="00F24413"/>
    <w:rsid w:val="00F244E8"/>
    <w:rsid w:val="00F249E2"/>
    <w:rsid w:val="00F24AE0"/>
    <w:rsid w:val="00F24C75"/>
    <w:rsid w:val="00F24FE4"/>
    <w:rsid w:val="00F2526D"/>
    <w:rsid w:val="00F25758"/>
    <w:rsid w:val="00F258ED"/>
    <w:rsid w:val="00F25B14"/>
    <w:rsid w:val="00F25D53"/>
    <w:rsid w:val="00F262C5"/>
    <w:rsid w:val="00F26494"/>
    <w:rsid w:val="00F26663"/>
    <w:rsid w:val="00F268FB"/>
    <w:rsid w:val="00F26B67"/>
    <w:rsid w:val="00F26CE3"/>
    <w:rsid w:val="00F26F3C"/>
    <w:rsid w:val="00F26F68"/>
    <w:rsid w:val="00F26FAC"/>
    <w:rsid w:val="00F27284"/>
    <w:rsid w:val="00F27598"/>
    <w:rsid w:val="00F275A2"/>
    <w:rsid w:val="00F27A45"/>
    <w:rsid w:val="00F27F93"/>
    <w:rsid w:val="00F301B9"/>
    <w:rsid w:val="00F302B7"/>
    <w:rsid w:val="00F302D0"/>
    <w:rsid w:val="00F30389"/>
    <w:rsid w:val="00F30738"/>
    <w:rsid w:val="00F30957"/>
    <w:rsid w:val="00F30CC3"/>
    <w:rsid w:val="00F30D82"/>
    <w:rsid w:val="00F3125B"/>
    <w:rsid w:val="00F31281"/>
    <w:rsid w:val="00F312CE"/>
    <w:rsid w:val="00F3188A"/>
    <w:rsid w:val="00F31937"/>
    <w:rsid w:val="00F31A4F"/>
    <w:rsid w:val="00F320D7"/>
    <w:rsid w:val="00F320E3"/>
    <w:rsid w:val="00F32D23"/>
    <w:rsid w:val="00F32DD2"/>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CEF"/>
    <w:rsid w:val="00F35EDD"/>
    <w:rsid w:val="00F35F43"/>
    <w:rsid w:val="00F36029"/>
    <w:rsid w:val="00F36167"/>
    <w:rsid w:val="00F362A9"/>
    <w:rsid w:val="00F363CF"/>
    <w:rsid w:val="00F36493"/>
    <w:rsid w:val="00F3658B"/>
    <w:rsid w:val="00F365E5"/>
    <w:rsid w:val="00F3672E"/>
    <w:rsid w:val="00F36C33"/>
    <w:rsid w:val="00F36CD2"/>
    <w:rsid w:val="00F372AB"/>
    <w:rsid w:val="00F374C2"/>
    <w:rsid w:val="00F377F1"/>
    <w:rsid w:val="00F37807"/>
    <w:rsid w:val="00F379B0"/>
    <w:rsid w:val="00F37E10"/>
    <w:rsid w:val="00F40274"/>
    <w:rsid w:val="00F40367"/>
    <w:rsid w:val="00F4076A"/>
    <w:rsid w:val="00F40BA1"/>
    <w:rsid w:val="00F41004"/>
    <w:rsid w:val="00F4124C"/>
    <w:rsid w:val="00F4169D"/>
    <w:rsid w:val="00F41AEF"/>
    <w:rsid w:val="00F41D58"/>
    <w:rsid w:val="00F41DC2"/>
    <w:rsid w:val="00F425EB"/>
    <w:rsid w:val="00F42DEA"/>
    <w:rsid w:val="00F43051"/>
    <w:rsid w:val="00F430C1"/>
    <w:rsid w:val="00F43AC7"/>
    <w:rsid w:val="00F444AB"/>
    <w:rsid w:val="00F44941"/>
    <w:rsid w:val="00F44C75"/>
    <w:rsid w:val="00F4508A"/>
    <w:rsid w:val="00F4509E"/>
    <w:rsid w:val="00F45860"/>
    <w:rsid w:val="00F45D7C"/>
    <w:rsid w:val="00F46229"/>
    <w:rsid w:val="00F46969"/>
    <w:rsid w:val="00F46A21"/>
    <w:rsid w:val="00F46D06"/>
    <w:rsid w:val="00F46E0C"/>
    <w:rsid w:val="00F46F43"/>
    <w:rsid w:val="00F46F62"/>
    <w:rsid w:val="00F47741"/>
    <w:rsid w:val="00F509E1"/>
    <w:rsid w:val="00F50A2D"/>
    <w:rsid w:val="00F50AF6"/>
    <w:rsid w:val="00F50BD1"/>
    <w:rsid w:val="00F50EE6"/>
    <w:rsid w:val="00F50F20"/>
    <w:rsid w:val="00F50F25"/>
    <w:rsid w:val="00F510F5"/>
    <w:rsid w:val="00F51145"/>
    <w:rsid w:val="00F51319"/>
    <w:rsid w:val="00F5164A"/>
    <w:rsid w:val="00F52780"/>
    <w:rsid w:val="00F52981"/>
    <w:rsid w:val="00F529CF"/>
    <w:rsid w:val="00F52A19"/>
    <w:rsid w:val="00F52D6C"/>
    <w:rsid w:val="00F5378C"/>
    <w:rsid w:val="00F53EBC"/>
    <w:rsid w:val="00F54215"/>
    <w:rsid w:val="00F542F6"/>
    <w:rsid w:val="00F5435D"/>
    <w:rsid w:val="00F543DA"/>
    <w:rsid w:val="00F545B9"/>
    <w:rsid w:val="00F5475F"/>
    <w:rsid w:val="00F547EF"/>
    <w:rsid w:val="00F5491C"/>
    <w:rsid w:val="00F54AAC"/>
    <w:rsid w:val="00F54ACE"/>
    <w:rsid w:val="00F55060"/>
    <w:rsid w:val="00F5535A"/>
    <w:rsid w:val="00F5540B"/>
    <w:rsid w:val="00F55517"/>
    <w:rsid w:val="00F55E88"/>
    <w:rsid w:val="00F5608C"/>
    <w:rsid w:val="00F5630B"/>
    <w:rsid w:val="00F56A2B"/>
    <w:rsid w:val="00F56A75"/>
    <w:rsid w:val="00F56E18"/>
    <w:rsid w:val="00F57278"/>
    <w:rsid w:val="00F57557"/>
    <w:rsid w:val="00F57705"/>
    <w:rsid w:val="00F57710"/>
    <w:rsid w:val="00F57A33"/>
    <w:rsid w:val="00F602A6"/>
    <w:rsid w:val="00F6047F"/>
    <w:rsid w:val="00F60708"/>
    <w:rsid w:val="00F607AC"/>
    <w:rsid w:val="00F6088F"/>
    <w:rsid w:val="00F608A5"/>
    <w:rsid w:val="00F610F9"/>
    <w:rsid w:val="00F611A6"/>
    <w:rsid w:val="00F611FD"/>
    <w:rsid w:val="00F6187D"/>
    <w:rsid w:val="00F62013"/>
    <w:rsid w:val="00F6239C"/>
    <w:rsid w:val="00F6262B"/>
    <w:rsid w:val="00F6289B"/>
    <w:rsid w:val="00F62A38"/>
    <w:rsid w:val="00F62C2F"/>
    <w:rsid w:val="00F62D81"/>
    <w:rsid w:val="00F6310F"/>
    <w:rsid w:val="00F63405"/>
    <w:rsid w:val="00F636CB"/>
    <w:rsid w:val="00F637DB"/>
    <w:rsid w:val="00F63BBB"/>
    <w:rsid w:val="00F64075"/>
    <w:rsid w:val="00F643E9"/>
    <w:rsid w:val="00F6489E"/>
    <w:rsid w:val="00F6510E"/>
    <w:rsid w:val="00F652D1"/>
    <w:rsid w:val="00F65310"/>
    <w:rsid w:val="00F65735"/>
    <w:rsid w:val="00F658CC"/>
    <w:rsid w:val="00F659F4"/>
    <w:rsid w:val="00F65CA1"/>
    <w:rsid w:val="00F65F4C"/>
    <w:rsid w:val="00F65FA1"/>
    <w:rsid w:val="00F66233"/>
    <w:rsid w:val="00F663F9"/>
    <w:rsid w:val="00F6653A"/>
    <w:rsid w:val="00F6667B"/>
    <w:rsid w:val="00F66849"/>
    <w:rsid w:val="00F66BDD"/>
    <w:rsid w:val="00F66C38"/>
    <w:rsid w:val="00F6720F"/>
    <w:rsid w:val="00F67285"/>
    <w:rsid w:val="00F67659"/>
    <w:rsid w:val="00F6794F"/>
    <w:rsid w:val="00F702A8"/>
    <w:rsid w:val="00F702E3"/>
    <w:rsid w:val="00F70414"/>
    <w:rsid w:val="00F70490"/>
    <w:rsid w:val="00F705B7"/>
    <w:rsid w:val="00F705C8"/>
    <w:rsid w:val="00F707F4"/>
    <w:rsid w:val="00F709CE"/>
    <w:rsid w:val="00F70ACB"/>
    <w:rsid w:val="00F70B4F"/>
    <w:rsid w:val="00F712A5"/>
    <w:rsid w:val="00F718C6"/>
    <w:rsid w:val="00F71A2D"/>
    <w:rsid w:val="00F71A72"/>
    <w:rsid w:val="00F71AFB"/>
    <w:rsid w:val="00F71FC4"/>
    <w:rsid w:val="00F720C2"/>
    <w:rsid w:val="00F7241D"/>
    <w:rsid w:val="00F7350E"/>
    <w:rsid w:val="00F73C69"/>
    <w:rsid w:val="00F742A6"/>
    <w:rsid w:val="00F74A13"/>
    <w:rsid w:val="00F74F48"/>
    <w:rsid w:val="00F7509D"/>
    <w:rsid w:val="00F7556F"/>
    <w:rsid w:val="00F75824"/>
    <w:rsid w:val="00F75B2B"/>
    <w:rsid w:val="00F75BA6"/>
    <w:rsid w:val="00F75CBC"/>
    <w:rsid w:val="00F760CE"/>
    <w:rsid w:val="00F761DA"/>
    <w:rsid w:val="00F76696"/>
    <w:rsid w:val="00F7673E"/>
    <w:rsid w:val="00F76920"/>
    <w:rsid w:val="00F76B50"/>
    <w:rsid w:val="00F77762"/>
    <w:rsid w:val="00F77CC4"/>
    <w:rsid w:val="00F807C3"/>
    <w:rsid w:val="00F8087A"/>
    <w:rsid w:val="00F80EF9"/>
    <w:rsid w:val="00F81193"/>
    <w:rsid w:val="00F816F1"/>
    <w:rsid w:val="00F817D5"/>
    <w:rsid w:val="00F81937"/>
    <w:rsid w:val="00F81CD9"/>
    <w:rsid w:val="00F81EB4"/>
    <w:rsid w:val="00F81F7E"/>
    <w:rsid w:val="00F82379"/>
    <w:rsid w:val="00F826FB"/>
    <w:rsid w:val="00F82A4D"/>
    <w:rsid w:val="00F82A78"/>
    <w:rsid w:val="00F82AC1"/>
    <w:rsid w:val="00F82AEB"/>
    <w:rsid w:val="00F82AF1"/>
    <w:rsid w:val="00F82EBE"/>
    <w:rsid w:val="00F83017"/>
    <w:rsid w:val="00F835A7"/>
    <w:rsid w:val="00F83727"/>
    <w:rsid w:val="00F83B7C"/>
    <w:rsid w:val="00F83EED"/>
    <w:rsid w:val="00F84389"/>
    <w:rsid w:val="00F843EF"/>
    <w:rsid w:val="00F8478B"/>
    <w:rsid w:val="00F8482E"/>
    <w:rsid w:val="00F84CE7"/>
    <w:rsid w:val="00F850F7"/>
    <w:rsid w:val="00F85331"/>
    <w:rsid w:val="00F8553E"/>
    <w:rsid w:val="00F85637"/>
    <w:rsid w:val="00F856B1"/>
    <w:rsid w:val="00F85855"/>
    <w:rsid w:val="00F85ED6"/>
    <w:rsid w:val="00F85F3C"/>
    <w:rsid w:val="00F861A5"/>
    <w:rsid w:val="00F8719E"/>
    <w:rsid w:val="00F875AD"/>
    <w:rsid w:val="00F87674"/>
    <w:rsid w:val="00F87B6B"/>
    <w:rsid w:val="00F87D96"/>
    <w:rsid w:val="00F87F7F"/>
    <w:rsid w:val="00F90178"/>
    <w:rsid w:val="00F90223"/>
    <w:rsid w:val="00F90471"/>
    <w:rsid w:val="00F90810"/>
    <w:rsid w:val="00F909A9"/>
    <w:rsid w:val="00F909ED"/>
    <w:rsid w:val="00F90F7C"/>
    <w:rsid w:val="00F91077"/>
    <w:rsid w:val="00F91394"/>
    <w:rsid w:val="00F916D3"/>
    <w:rsid w:val="00F920BF"/>
    <w:rsid w:val="00F922E1"/>
    <w:rsid w:val="00F9246C"/>
    <w:rsid w:val="00F925B8"/>
    <w:rsid w:val="00F92621"/>
    <w:rsid w:val="00F92C36"/>
    <w:rsid w:val="00F9305F"/>
    <w:rsid w:val="00F9306F"/>
    <w:rsid w:val="00F930E0"/>
    <w:rsid w:val="00F933C3"/>
    <w:rsid w:val="00F93765"/>
    <w:rsid w:val="00F9389E"/>
    <w:rsid w:val="00F938F3"/>
    <w:rsid w:val="00F93BF8"/>
    <w:rsid w:val="00F93D4B"/>
    <w:rsid w:val="00F94304"/>
    <w:rsid w:val="00F944B0"/>
    <w:rsid w:val="00F944D1"/>
    <w:rsid w:val="00F94747"/>
    <w:rsid w:val="00F94E5B"/>
    <w:rsid w:val="00F95264"/>
    <w:rsid w:val="00F952C6"/>
    <w:rsid w:val="00F95363"/>
    <w:rsid w:val="00F955E8"/>
    <w:rsid w:val="00F956EA"/>
    <w:rsid w:val="00F956F0"/>
    <w:rsid w:val="00F9579B"/>
    <w:rsid w:val="00F95CC3"/>
    <w:rsid w:val="00F95E82"/>
    <w:rsid w:val="00F963FF"/>
    <w:rsid w:val="00F96610"/>
    <w:rsid w:val="00F9664A"/>
    <w:rsid w:val="00F9692F"/>
    <w:rsid w:val="00F976F0"/>
    <w:rsid w:val="00F97701"/>
    <w:rsid w:val="00F97739"/>
    <w:rsid w:val="00F9796F"/>
    <w:rsid w:val="00F97CF2"/>
    <w:rsid w:val="00FA01F6"/>
    <w:rsid w:val="00FA0367"/>
    <w:rsid w:val="00FA0516"/>
    <w:rsid w:val="00FA07AA"/>
    <w:rsid w:val="00FA0946"/>
    <w:rsid w:val="00FA09DE"/>
    <w:rsid w:val="00FA0A14"/>
    <w:rsid w:val="00FA0DE3"/>
    <w:rsid w:val="00FA0E92"/>
    <w:rsid w:val="00FA0FE2"/>
    <w:rsid w:val="00FA1284"/>
    <w:rsid w:val="00FA12D1"/>
    <w:rsid w:val="00FA159C"/>
    <w:rsid w:val="00FA1712"/>
    <w:rsid w:val="00FA18C0"/>
    <w:rsid w:val="00FA1E41"/>
    <w:rsid w:val="00FA24A6"/>
    <w:rsid w:val="00FA259C"/>
    <w:rsid w:val="00FA29FA"/>
    <w:rsid w:val="00FA319B"/>
    <w:rsid w:val="00FA34BD"/>
    <w:rsid w:val="00FA35E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435"/>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9E4"/>
    <w:rsid w:val="00FA7CBD"/>
    <w:rsid w:val="00FB09F4"/>
    <w:rsid w:val="00FB0A97"/>
    <w:rsid w:val="00FB0CAB"/>
    <w:rsid w:val="00FB0D9B"/>
    <w:rsid w:val="00FB102C"/>
    <w:rsid w:val="00FB11A6"/>
    <w:rsid w:val="00FB12B0"/>
    <w:rsid w:val="00FB130C"/>
    <w:rsid w:val="00FB1696"/>
    <w:rsid w:val="00FB1855"/>
    <w:rsid w:val="00FB1886"/>
    <w:rsid w:val="00FB1919"/>
    <w:rsid w:val="00FB19E0"/>
    <w:rsid w:val="00FB1E03"/>
    <w:rsid w:val="00FB1F70"/>
    <w:rsid w:val="00FB212F"/>
    <w:rsid w:val="00FB2507"/>
    <w:rsid w:val="00FB2571"/>
    <w:rsid w:val="00FB28AD"/>
    <w:rsid w:val="00FB295D"/>
    <w:rsid w:val="00FB2AF6"/>
    <w:rsid w:val="00FB2B39"/>
    <w:rsid w:val="00FB2EAB"/>
    <w:rsid w:val="00FB3175"/>
    <w:rsid w:val="00FB3924"/>
    <w:rsid w:val="00FB3A57"/>
    <w:rsid w:val="00FB41D5"/>
    <w:rsid w:val="00FB42B5"/>
    <w:rsid w:val="00FB479A"/>
    <w:rsid w:val="00FB47EB"/>
    <w:rsid w:val="00FB492D"/>
    <w:rsid w:val="00FB4C1E"/>
    <w:rsid w:val="00FB4E79"/>
    <w:rsid w:val="00FB51DE"/>
    <w:rsid w:val="00FB5242"/>
    <w:rsid w:val="00FB52BA"/>
    <w:rsid w:val="00FB53B3"/>
    <w:rsid w:val="00FB57CB"/>
    <w:rsid w:val="00FB5FF3"/>
    <w:rsid w:val="00FB665E"/>
    <w:rsid w:val="00FB6AA6"/>
    <w:rsid w:val="00FB6C33"/>
    <w:rsid w:val="00FB6DB6"/>
    <w:rsid w:val="00FB6DEE"/>
    <w:rsid w:val="00FB76D7"/>
    <w:rsid w:val="00FC0368"/>
    <w:rsid w:val="00FC0521"/>
    <w:rsid w:val="00FC0C55"/>
    <w:rsid w:val="00FC0D8D"/>
    <w:rsid w:val="00FC10F1"/>
    <w:rsid w:val="00FC13FD"/>
    <w:rsid w:val="00FC1461"/>
    <w:rsid w:val="00FC16D8"/>
    <w:rsid w:val="00FC1721"/>
    <w:rsid w:val="00FC21DD"/>
    <w:rsid w:val="00FC23B7"/>
    <w:rsid w:val="00FC25FC"/>
    <w:rsid w:val="00FC29AE"/>
    <w:rsid w:val="00FC2E66"/>
    <w:rsid w:val="00FC2F1F"/>
    <w:rsid w:val="00FC3031"/>
    <w:rsid w:val="00FC35D5"/>
    <w:rsid w:val="00FC37AD"/>
    <w:rsid w:val="00FC3DC1"/>
    <w:rsid w:val="00FC41E6"/>
    <w:rsid w:val="00FC429B"/>
    <w:rsid w:val="00FC460A"/>
    <w:rsid w:val="00FC4C12"/>
    <w:rsid w:val="00FC4F3B"/>
    <w:rsid w:val="00FC51CF"/>
    <w:rsid w:val="00FC5528"/>
    <w:rsid w:val="00FC57CC"/>
    <w:rsid w:val="00FC5991"/>
    <w:rsid w:val="00FC5B57"/>
    <w:rsid w:val="00FC5BC2"/>
    <w:rsid w:val="00FC5C24"/>
    <w:rsid w:val="00FC6023"/>
    <w:rsid w:val="00FC66AD"/>
    <w:rsid w:val="00FC6751"/>
    <w:rsid w:val="00FC685A"/>
    <w:rsid w:val="00FC6AD4"/>
    <w:rsid w:val="00FC6B64"/>
    <w:rsid w:val="00FC6D6E"/>
    <w:rsid w:val="00FC71EA"/>
    <w:rsid w:val="00FC7253"/>
    <w:rsid w:val="00FC732D"/>
    <w:rsid w:val="00FC7357"/>
    <w:rsid w:val="00FC77B6"/>
    <w:rsid w:val="00FC784C"/>
    <w:rsid w:val="00FC79C2"/>
    <w:rsid w:val="00FC7B0A"/>
    <w:rsid w:val="00FC7B6E"/>
    <w:rsid w:val="00FC7C62"/>
    <w:rsid w:val="00FD00A4"/>
    <w:rsid w:val="00FD00FF"/>
    <w:rsid w:val="00FD03BE"/>
    <w:rsid w:val="00FD0492"/>
    <w:rsid w:val="00FD0A16"/>
    <w:rsid w:val="00FD0A80"/>
    <w:rsid w:val="00FD0CAA"/>
    <w:rsid w:val="00FD0DAD"/>
    <w:rsid w:val="00FD0FAD"/>
    <w:rsid w:val="00FD109C"/>
    <w:rsid w:val="00FD1115"/>
    <w:rsid w:val="00FD115B"/>
    <w:rsid w:val="00FD1892"/>
    <w:rsid w:val="00FD197B"/>
    <w:rsid w:val="00FD1ADA"/>
    <w:rsid w:val="00FD1C96"/>
    <w:rsid w:val="00FD2115"/>
    <w:rsid w:val="00FD253B"/>
    <w:rsid w:val="00FD2C11"/>
    <w:rsid w:val="00FD2D8E"/>
    <w:rsid w:val="00FD341E"/>
    <w:rsid w:val="00FD352E"/>
    <w:rsid w:val="00FD36D7"/>
    <w:rsid w:val="00FD38CF"/>
    <w:rsid w:val="00FD4866"/>
    <w:rsid w:val="00FD49B4"/>
    <w:rsid w:val="00FD4D84"/>
    <w:rsid w:val="00FD51EF"/>
    <w:rsid w:val="00FD58DB"/>
    <w:rsid w:val="00FD5B45"/>
    <w:rsid w:val="00FD5D15"/>
    <w:rsid w:val="00FD5FE0"/>
    <w:rsid w:val="00FD628C"/>
    <w:rsid w:val="00FD6708"/>
    <w:rsid w:val="00FD6733"/>
    <w:rsid w:val="00FD67E1"/>
    <w:rsid w:val="00FD69BA"/>
    <w:rsid w:val="00FD6AC0"/>
    <w:rsid w:val="00FD6B5E"/>
    <w:rsid w:val="00FD6DA0"/>
    <w:rsid w:val="00FD6FF3"/>
    <w:rsid w:val="00FD70C0"/>
    <w:rsid w:val="00FD73EA"/>
    <w:rsid w:val="00FD74C8"/>
    <w:rsid w:val="00FD7657"/>
    <w:rsid w:val="00FD789B"/>
    <w:rsid w:val="00FD7DB3"/>
    <w:rsid w:val="00FD7DCE"/>
    <w:rsid w:val="00FD7F36"/>
    <w:rsid w:val="00FD7FBE"/>
    <w:rsid w:val="00FE0366"/>
    <w:rsid w:val="00FE0A1D"/>
    <w:rsid w:val="00FE0A8E"/>
    <w:rsid w:val="00FE0AC7"/>
    <w:rsid w:val="00FE1288"/>
    <w:rsid w:val="00FE1453"/>
    <w:rsid w:val="00FE18B8"/>
    <w:rsid w:val="00FE19F8"/>
    <w:rsid w:val="00FE1E7B"/>
    <w:rsid w:val="00FE1F9B"/>
    <w:rsid w:val="00FE1FD8"/>
    <w:rsid w:val="00FE2036"/>
    <w:rsid w:val="00FE230D"/>
    <w:rsid w:val="00FE259D"/>
    <w:rsid w:val="00FE25B7"/>
    <w:rsid w:val="00FE2669"/>
    <w:rsid w:val="00FE26EC"/>
    <w:rsid w:val="00FE2B81"/>
    <w:rsid w:val="00FE2C82"/>
    <w:rsid w:val="00FE2CC8"/>
    <w:rsid w:val="00FE2FDB"/>
    <w:rsid w:val="00FE3146"/>
    <w:rsid w:val="00FE31DB"/>
    <w:rsid w:val="00FE3787"/>
    <w:rsid w:val="00FE3896"/>
    <w:rsid w:val="00FE392E"/>
    <w:rsid w:val="00FE3A92"/>
    <w:rsid w:val="00FE3C2B"/>
    <w:rsid w:val="00FE3CB4"/>
    <w:rsid w:val="00FE403E"/>
    <w:rsid w:val="00FE4172"/>
    <w:rsid w:val="00FE4470"/>
    <w:rsid w:val="00FE4479"/>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5BB5"/>
    <w:rsid w:val="00FE6150"/>
    <w:rsid w:val="00FE6441"/>
    <w:rsid w:val="00FE6910"/>
    <w:rsid w:val="00FE6AB9"/>
    <w:rsid w:val="00FE7E59"/>
    <w:rsid w:val="00FE7ED1"/>
    <w:rsid w:val="00FF047C"/>
    <w:rsid w:val="00FF0AD2"/>
    <w:rsid w:val="00FF0C8C"/>
    <w:rsid w:val="00FF0DF2"/>
    <w:rsid w:val="00FF0FA9"/>
    <w:rsid w:val="00FF1013"/>
    <w:rsid w:val="00FF10B5"/>
    <w:rsid w:val="00FF14E1"/>
    <w:rsid w:val="00FF16A1"/>
    <w:rsid w:val="00FF1BDE"/>
    <w:rsid w:val="00FF1CFB"/>
    <w:rsid w:val="00FF1EE4"/>
    <w:rsid w:val="00FF23E6"/>
    <w:rsid w:val="00FF260C"/>
    <w:rsid w:val="00FF26E2"/>
    <w:rsid w:val="00FF27BF"/>
    <w:rsid w:val="00FF2C35"/>
    <w:rsid w:val="00FF2CF0"/>
    <w:rsid w:val="00FF2E0B"/>
    <w:rsid w:val="00FF319A"/>
    <w:rsid w:val="00FF3707"/>
    <w:rsid w:val="00FF3710"/>
    <w:rsid w:val="00FF37F4"/>
    <w:rsid w:val="00FF3D10"/>
    <w:rsid w:val="00FF3EDF"/>
    <w:rsid w:val="00FF3FC2"/>
    <w:rsid w:val="00FF451E"/>
    <w:rsid w:val="00FF46E3"/>
    <w:rsid w:val="00FF4836"/>
    <w:rsid w:val="00FF4879"/>
    <w:rsid w:val="00FF4892"/>
    <w:rsid w:val="00FF4915"/>
    <w:rsid w:val="00FF4CB4"/>
    <w:rsid w:val="00FF4F97"/>
    <w:rsid w:val="00FF538D"/>
    <w:rsid w:val="00FF5B4C"/>
    <w:rsid w:val="00FF5CB1"/>
    <w:rsid w:val="00FF5FC4"/>
    <w:rsid w:val="00FF6197"/>
    <w:rsid w:val="00FF6331"/>
    <w:rsid w:val="00FF64BF"/>
    <w:rsid w:val="00FF6511"/>
    <w:rsid w:val="00FF67D2"/>
    <w:rsid w:val="00FF6998"/>
    <w:rsid w:val="00FF6D34"/>
    <w:rsid w:val="00FF6EB9"/>
    <w:rsid w:val="00FF706E"/>
    <w:rsid w:val="00FF7154"/>
    <w:rsid w:val="00FF7456"/>
    <w:rsid w:val="00FF757E"/>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9FD51F"/>
  <w15:docId w15:val="{ECBDE918-A90D-4AA8-B728-3D56ACAE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uiPriority w:val="99"/>
    <w:rsid w:val="006277EA"/>
    <w:pPr>
      <w:tabs>
        <w:tab w:val="center" w:pos="4153"/>
        <w:tab w:val="right" w:pos="8306"/>
      </w:tabs>
    </w:pPr>
  </w:style>
  <w:style w:type="character" w:customStyle="1" w:styleId="FooterChar">
    <w:name w:val="Footer Char"/>
    <w:link w:val="Footer"/>
    <w:uiPriority w:val="99"/>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3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 w:type="paragraph" w:styleId="Title">
    <w:name w:val="Title"/>
    <w:basedOn w:val="Normal"/>
    <w:next w:val="Normal"/>
    <w:link w:val="TitleChar"/>
    <w:uiPriority w:val="10"/>
    <w:qFormat/>
    <w:locked/>
    <w:rsid w:val="00F75824"/>
    <w:pPr>
      <w:pBdr>
        <w:bottom w:val="single" w:sz="4" w:space="1" w:color="auto"/>
      </w:pBdr>
      <w:spacing w:after="200"/>
      <w:contextualSpacing/>
    </w:pPr>
    <w:rPr>
      <w:rFonts w:ascii="Arial" w:hAnsi="Arial"/>
      <w:spacing w:val="5"/>
      <w:sz w:val="40"/>
      <w:szCs w:val="52"/>
    </w:rPr>
  </w:style>
  <w:style w:type="character" w:customStyle="1" w:styleId="TitleChar">
    <w:name w:val="Title Char"/>
    <w:basedOn w:val="DefaultParagraphFont"/>
    <w:link w:val="Title"/>
    <w:uiPriority w:val="10"/>
    <w:rsid w:val="00F75824"/>
    <w:rPr>
      <w:rFonts w:ascii="Arial" w:hAnsi="Arial"/>
      <w:spacing w:val="5"/>
      <w:sz w:val="40"/>
      <w:szCs w:val="52"/>
      <w:lang w:eastAsia="en-US"/>
    </w:rPr>
  </w:style>
  <w:style w:type="character" w:styleId="FollowedHyperlink">
    <w:name w:val="FollowedHyperlink"/>
    <w:basedOn w:val="DefaultParagraphFont"/>
    <w:semiHidden/>
    <w:unhideWhenUsed/>
    <w:rsid w:val="00D31989"/>
    <w:rPr>
      <w:color w:val="800080" w:themeColor="followedHyperlink"/>
      <w:u w:val="single"/>
    </w:rPr>
  </w:style>
  <w:style w:type="character" w:styleId="CommentReference">
    <w:name w:val="annotation reference"/>
    <w:basedOn w:val="DefaultParagraphFont"/>
    <w:semiHidden/>
    <w:unhideWhenUsed/>
    <w:rsid w:val="00F956EA"/>
    <w:rPr>
      <w:sz w:val="16"/>
      <w:szCs w:val="16"/>
    </w:rPr>
  </w:style>
  <w:style w:type="paragraph" w:styleId="CommentText">
    <w:name w:val="annotation text"/>
    <w:basedOn w:val="Normal"/>
    <w:link w:val="CommentTextChar"/>
    <w:semiHidden/>
    <w:unhideWhenUsed/>
    <w:rsid w:val="00F956EA"/>
    <w:rPr>
      <w:sz w:val="20"/>
      <w:szCs w:val="20"/>
    </w:rPr>
  </w:style>
  <w:style w:type="character" w:customStyle="1" w:styleId="CommentTextChar">
    <w:name w:val="Comment Text Char"/>
    <w:basedOn w:val="DefaultParagraphFont"/>
    <w:link w:val="CommentText"/>
    <w:semiHidden/>
    <w:rsid w:val="00F956EA"/>
    <w:rPr>
      <w:lang w:eastAsia="en-US"/>
    </w:rPr>
  </w:style>
  <w:style w:type="paragraph" w:styleId="CommentSubject">
    <w:name w:val="annotation subject"/>
    <w:basedOn w:val="CommentText"/>
    <w:next w:val="CommentText"/>
    <w:link w:val="CommentSubjectChar"/>
    <w:semiHidden/>
    <w:unhideWhenUsed/>
    <w:rsid w:val="00F956EA"/>
    <w:rPr>
      <w:b/>
      <w:bCs/>
    </w:rPr>
  </w:style>
  <w:style w:type="character" w:customStyle="1" w:styleId="CommentSubjectChar">
    <w:name w:val="Comment Subject Char"/>
    <w:basedOn w:val="CommentTextChar"/>
    <w:link w:val="CommentSubject"/>
    <w:semiHidden/>
    <w:rsid w:val="00F956E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152526693">
      <w:bodyDiv w:val="1"/>
      <w:marLeft w:val="0"/>
      <w:marRight w:val="0"/>
      <w:marTop w:val="0"/>
      <w:marBottom w:val="0"/>
      <w:divBdr>
        <w:top w:val="none" w:sz="0" w:space="0" w:color="auto"/>
        <w:left w:val="none" w:sz="0" w:space="0" w:color="auto"/>
        <w:bottom w:val="none" w:sz="0" w:space="0" w:color="auto"/>
        <w:right w:val="none" w:sz="0" w:space="0" w:color="auto"/>
      </w:divBdr>
    </w:div>
    <w:div w:id="306857060">
      <w:bodyDiv w:val="1"/>
      <w:marLeft w:val="0"/>
      <w:marRight w:val="0"/>
      <w:marTop w:val="0"/>
      <w:marBottom w:val="0"/>
      <w:divBdr>
        <w:top w:val="none" w:sz="0" w:space="0" w:color="auto"/>
        <w:left w:val="none" w:sz="0" w:space="0" w:color="auto"/>
        <w:bottom w:val="none" w:sz="0" w:space="0" w:color="auto"/>
        <w:right w:val="none" w:sz="0" w:space="0" w:color="auto"/>
      </w:divBdr>
    </w:div>
    <w:div w:id="329917073">
      <w:bodyDiv w:val="1"/>
      <w:marLeft w:val="0"/>
      <w:marRight w:val="0"/>
      <w:marTop w:val="0"/>
      <w:marBottom w:val="0"/>
      <w:divBdr>
        <w:top w:val="none" w:sz="0" w:space="0" w:color="auto"/>
        <w:left w:val="none" w:sz="0" w:space="0" w:color="auto"/>
        <w:bottom w:val="none" w:sz="0" w:space="0" w:color="auto"/>
        <w:right w:val="none" w:sz="0" w:space="0" w:color="auto"/>
      </w:divBdr>
    </w:div>
    <w:div w:id="459345049">
      <w:bodyDiv w:val="1"/>
      <w:marLeft w:val="0"/>
      <w:marRight w:val="0"/>
      <w:marTop w:val="0"/>
      <w:marBottom w:val="0"/>
      <w:divBdr>
        <w:top w:val="none" w:sz="0" w:space="0" w:color="auto"/>
        <w:left w:val="none" w:sz="0" w:space="0" w:color="auto"/>
        <w:bottom w:val="none" w:sz="0" w:space="0" w:color="auto"/>
        <w:right w:val="none" w:sz="0" w:space="0" w:color="auto"/>
      </w:divBdr>
    </w:div>
    <w:div w:id="567620275">
      <w:bodyDiv w:val="1"/>
      <w:marLeft w:val="0"/>
      <w:marRight w:val="0"/>
      <w:marTop w:val="0"/>
      <w:marBottom w:val="0"/>
      <w:divBdr>
        <w:top w:val="none" w:sz="0" w:space="0" w:color="auto"/>
        <w:left w:val="none" w:sz="0" w:space="0" w:color="auto"/>
        <w:bottom w:val="none" w:sz="0" w:space="0" w:color="auto"/>
        <w:right w:val="none" w:sz="0" w:space="0" w:color="auto"/>
      </w:divBdr>
    </w:div>
    <w:div w:id="603194745">
      <w:bodyDiv w:val="1"/>
      <w:marLeft w:val="0"/>
      <w:marRight w:val="0"/>
      <w:marTop w:val="0"/>
      <w:marBottom w:val="0"/>
      <w:divBdr>
        <w:top w:val="none" w:sz="0" w:space="0" w:color="auto"/>
        <w:left w:val="none" w:sz="0" w:space="0" w:color="auto"/>
        <w:bottom w:val="none" w:sz="0" w:space="0" w:color="auto"/>
        <w:right w:val="none" w:sz="0" w:space="0" w:color="auto"/>
      </w:divBdr>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756950020">
      <w:bodyDiv w:val="1"/>
      <w:marLeft w:val="0"/>
      <w:marRight w:val="0"/>
      <w:marTop w:val="0"/>
      <w:marBottom w:val="0"/>
      <w:divBdr>
        <w:top w:val="none" w:sz="0" w:space="0" w:color="auto"/>
        <w:left w:val="none" w:sz="0" w:space="0" w:color="auto"/>
        <w:bottom w:val="none" w:sz="0" w:space="0" w:color="auto"/>
        <w:right w:val="none" w:sz="0" w:space="0" w:color="auto"/>
      </w:divBdr>
    </w:div>
    <w:div w:id="853768439">
      <w:bodyDiv w:val="1"/>
      <w:marLeft w:val="0"/>
      <w:marRight w:val="0"/>
      <w:marTop w:val="0"/>
      <w:marBottom w:val="0"/>
      <w:divBdr>
        <w:top w:val="none" w:sz="0" w:space="0" w:color="auto"/>
        <w:left w:val="none" w:sz="0" w:space="0" w:color="auto"/>
        <w:bottom w:val="none" w:sz="0" w:space="0" w:color="auto"/>
        <w:right w:val="none" w:sz="0" w:space="0" w:color="auto"/>
      </w:divBdr>
    </w:div>
    <w:div w:id="955990859">
      <w:bodyDiv w:val="1"/>
      <w:marLeft w:val="0"/>
      <w:marRight w:val="0"/>
      <w:marTop w:val="0"/>
      <w:marBottom w:val="0"/>
      <w:divBdr>
        <w:top w:val="none" w:sz="0" w:space="0" w:color="auto"/>
        <w:left w:val="none" w:sz="0" w:space="0" w:color="auto"/>
        <w:bottom w:val="none" w:sz="0" w:space="0" w:color="auto"/>
        <w:right w:val="none" w:sz="0" w:space="0" w:color="auto"/>
      </w:divBdr>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2268571">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578202701">
      <w:bodyDiv w:val="1"/>
      <w:marLeft w:val="0"/>
      <w:marRight w:val="0"/>
      <w:marTop w:val="0"/>
      <w:marBottom w:val="0"/>
      <w:divBdr>
        <w:top w:val="none" w:sz="0" w:space="0" w:color="auto"/>
        <w:left w:val="none" w:sz="0" w:space="0" w:color="auto"/>
        <w:bottom w:val="none" w:sz="0" w:space="0" w:color="auto"/>
        <w:right w:val="none" w:sz="0" w:space="0" w:color="auto"/>
      </w:divBdr>
      <w:divsChild>
        <w:div w:id="1985356218">
          <w:marLeft w:val="0"/>
          <w:marRight w:val="0"/>
          <w:marTop w:val="0"/>
          <w:marBottom w:val="0"/>
          <w:divBdr>
            <w:top w:val="none" w:sz="0" w:space="0" w:color="auto"/>
            <w:left w:val="none" w:sz="0" w:space="0" w:color="auto"/>
            <w:bottom w:val="none" w:sz="0" w:space="0" w:color="auto"/>
            <w:right w:val="none" w:sz="0" w:space="0" w:color="auto"/>
          </w:divBdr>
          <w:divsChild>
            <w:div w:id="324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2521">
      <w:bodyDiv w:val="1"/>
      <w:marLeft w:val="0"/>
      <w:marRight w:val="0"/>
      <w:marTop w:val="0"/>
      <w:marBottom w:val="0"/>
      <w:divBdr>
        <w:top w:val="none" w:sz="0" w:space="0" w:color="auto"/>
        <w:left w:val="none" w:sz="0" w:space="0" w:color="auto"/>
        <w:bottom w:val="none" w:sz="0" w:space="0" w:color="auto"/>
        <w:right w:val="none" w:sz="0" w:space="0" w:color="auto"/>
      </w:divBdr>
    </w:div>
    <w:div w:id="1688100854">
      <w:bodyDiv w:val="1"/>
      <w:marLeft w:val="0"/>
      <w:marRight w:val="0"/>
      <w:marTop w:val="0"/>
      <w:marBottom w:val="0"/>
      <w:divBdr>
        <w:top w:val="none" w:sz="0" w:space="0" w:color="auto"/>
        <w:left w:val="none" w:sz="0" w:space="0" w:color="auto"/>
        <w:bottom w:val="none" w:sz="0" w:space="0" w:color="auto"/>
        <w:right w:val="none" w:sz="0" w:space="0" w:color="auto"/>
      </w:divBdr>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768499521">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20962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0437%20107%20851"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tel:03%208341%20434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ds.org.au/news/state-of-the-disability-sector-report-2019-released" TargetMode="External"/><Relationship Id="rId2" Type="http://schemas.openxmlformats.org/officeDocument/2006/relationships/hyperlink" Target="https://www.abs.gov.au/ausstats/abs@.nsf/0/C258C88A7AA5A87ECA2568A9001393E8?Opendocument" TargetMode="External"/><Relationship Id="rId1" Type="http://schemas.openxmlformats.org/officeDocument/2006/relationships/hyperlink" Target="https://www.ndis.gov.au/about-us/strategies/participant-employment-strategy" TargetMode="External"/><Relationship Id="rId5" Type="http://schemas.openxmlformats.org/officeDocument/2006/relationships/hyperlink" Target="https://www.aph.gov.au/Parliamentary_Business/Committees/Senate/Community_Affairs/AccessibleCommunities/Report" TargetMode="External"/><Relationship Id="rId4" Type="http://schemas.openxmlformats.org/officeDocument/2006/relationships/hyperlink" Target="https://www.ndis.gov.au/providers/price-guides-and-information/annual-pric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2019FG-108-8211</_dlc_DocId>
    <_dlc_DocIdUrl xmlns="0f563589-9cf9-4143-b1eb-fb0534803d38">
      <Url>http://tweb/sites/fg/bpd/_layouts/15/DocIdRedir.aspx?ID=2019FG-108-8211</Url>
      <Description>2019FG-108-8211</Description>
    </_dlc_DocIdUrl>
    <RoutingTargetPath xmlns="http://schemas.microsoft.com/sharepoint/v3"/>
    <RoutingTargetFolder xmlns="http://schemas.microsoft.com/sharepoint/v3"/>
  </documentManagement>
</p:properties>
</file>

<file path=customXml/itemProps1.xml><?xml version="1.0" encoding="utf-8"?>
<ds:datastoreItem xmlns:ds="http://schemas.openxmlformats.org/officeDocument/2006/customXml" ds:itemID="{A9B19BFF-5F22-410A-ACDF-9A5367F7E014}">
  <ds:schemaRefs>
    <ds:schemaRef ds:uri="http://schemas.openxmlformats.org/officeDocument/2006/bibliography"/>
  </ds:schemaRefs>
</ds:datastoreItem>
</file>

<file path=customXml/itemProps2.xml><?xml version="1.0" encoding="utf-8"?>
<ds:datastoreItem xmlns:ds="http://schemas.openxmlformats.org/officeDocument/2006/customXml" ds:itemID="{FA022C46-4D53-4EF6-8B25-17308646FFC9}"/>
</file>

<file path=customXml/itemProps3.xml><?xml version="1.0" encoding="utf-8"?>
<ds:datastoreItem xmlns:ds="http://schemas.openxmlformats.org/officeDocument/2006/customXml" ds:itemID="{B4F9F017-6499-42E7-A88B-9A8CABD286D7}"/>
</file>

<file path=customXml/itemProps4.xml><?xml version="1.0" encoding="utf-8"?>
<ds:datastoreItem xmlns:ds="http://schemas.openxmlformats.org/officeDocument/2006/customXml" ds:itemID="{2444D9A9-3F91-4517-A64C-AE69648DCEB8}"/>
</file>

<file path=customXml/itemProps5.xml><?xml version="1.0" encoding="utf-8"?>
<ds:datastoreItem xmlns:ds="http://schemas.openxmlformats.org/officeDocument/2006/customXml" ds:itemID="{89B43BDE-347E-4265-94BC-2984AD5217E6}"/>
</file>

<file path=customXml/itemProps6.xml><?xml version="1.0" encoding="utf-8"?>
<ds:datastoreItem xmlns:ds="http://schemas.openxmlformats.org/officeDocument/2006/customXml" ds:itemID="{EE16A675-DEA6-4DB2-8A22-2E4963016AB7}"/>
</file>

<file path=customXml/itemProps7.xml><?xml version="1.0" encoding="utf-8"?>
<ds:datastoreItem xmlns:ds="http://schemas.openxmlformats.org/officeDocument/2006/customXml" ds:itemID="{AE2916DE-A624-4D03-93FD-0B8F6FF28C18}"/>
</file>

<file path=docProps/app.xml><?xml version="1.0" encoding="utf-8"?>
<Properties xmlns="http://schemas.openxmlformats.org/officeDocument/2006/extended-properties" xmlns:vt="http://schemas.openxmlformats.org/officeDocument/2006/docPropsVTypes">
  <Template>1DB85000.dotm</Template>
  <TotalTime>61</TotalTime>
  <Pages>14</Pages>
  <Words>5419</Words>
  <Characters>30707</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36054</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Baker</dc:creator>
  <cp:lastModifiedBy>Philippa Angley</cp:lastModifiedBy>
  <cp:revision>7</cp:revision>
  <cp:lastPrinted>2019-12-19T04:44:00Z</cp:lastPrinted>
  <dcterms:created xsi:type="dcterms:W3CDTF">2019-12-19T03:47:00Z</dcterms:created>
  <dcterms:modified xsi:type="dcterms:W3CDTF">2019-12-19T05:08:00Z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_dlc_DocIdItemGuid">
    <vt:lpwstr>bfcbd99b-36fe-4388-a937-85d0455f65b7</vt:lpwstr>
  </property>
  <property fmtid="{D5CDD505-2E9C-101B-9397-08002B2CF9AE}" pid="4" name="TSYRecordClass">
    <vt:lpwstr>7;#TSY RA-8730 - Retain as national archives|77f958b9-774b-411f-8853-551bb899336c</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{bfcbd99b-36fe-4388-a937-85d0455f65b7}</vt:lpwstr>
  </property>
  <property fmtid="{D5CDD505-2E9C-101B-9397-08002B2CF9AE}" pid="9" name="RecordPoint_ActiveItemWebId">
    <vt:lpwstr>{2af1fd9f-9360-4de3-abf2-ccd65f89a90c}</vt:lpwstr>
  </property>
  <property fmtid="{D5CDD505-2E9C-101B-9397-08002B2CF9AE}" pid="10" name="RecordPoint_RecordNumberSubmitted">
    <vt:lpwstr>R0002182394</vt:lpwstr>
  </property>
  <property fmtid="{D5CDD505-2E9C-101B-9397-08002B2CF9AE}" pid="11" name="RecordPoint_SubmissionCompleted">
    <vt:lpwstr>2019-12-28T14:18:27.7909276+11:00</vt:lpwstr>
  </property>
</Properties>
</file>