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AF1" w:rsidRDefault="00616AF1" w:rsidP="00616AF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Nick Watts &lt;nick@cravingreality.net&gt;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You must reject the cash ban</w:t>
      </w:r>
    </w:p>
    <w:p w:rsidR="00616AF1" w:rsidRDefault="00616AF1" w:rsidP="00616AF1"/>
    <w:p w:rsidR="00616AF1" w:rsidRDefault="00616AF1" w:rsidP="00616AF1">
      <w:r>
        <w:t>The Currency (Restrictions on the Use of Cash) Bill 2019 must not be allowed to pass, for three primary reasons.</w:t>
      </w:r>
    </w:p>
    <w:p w:rsidR="00616AF1" w:rsidRDefault="00616AF1" w:rsidP="00616AF1"/>
    <w:p w:rsidR="00616AF1" w:rsidRDefault="00616AF1" w:rsidP="00616AF1">
      <w:r>
        <w:t>1. It is an appalling intrusion upon the civil liberties of Australian citizens.</w:t>
      </w:r>
    </w:p>
    <w:p w:rsidR="00616AF1" w:rsidRDefault="00616AF1" w:rsidP="00616AF1">
      <w:r>
        <w:t>2. It is an utterly transparent attempt to lock Australians into a struggling banking system.</w:t>
      </w:r>
    </w:p>
    <w:p w:rsidR="00616AF1" w:rsidRDefault="00616AF1" w:rsidP="00616AF1">
      <w:r>
        <w:t>3. It is quite obviously being implemented as a prerequisite for oppressive monetary policy.</w:t>
      </w:r>
    </w:p>
    <w:p w:rsidR="00616AF1" w:rsidRDefault="00616AF1" w:rsidP="00616AF1"/>
    <w:p w:rsidR="00616AF1" w:rsidRDefault="00616AF1" w:rsidP="00616AF1">
      <w:r>
        <w:t>If we cannot use cash, then we are forced to use the banking system.  Since the banking system is subject to heavy regulations, the banking system naturally tends to be dominated by a few large players.  These large players become a focal point for government surveillance and coercion.</w:t>
      </w:r>
    </w:p>
    <w:p w:rsidR="00616AF1" w:rsidRDefault="00616AF1" w:rsidP="00616AF1"/>
    <w:p w:rsidR="00616AF1" w:rsidRDefault="00616AF1" w:rsidP="00616AF1">
      <w:r>
        <w:t>We will be subject to spying, and subject to the banks pinching our savings through excessive fees once they no longer have to compete with cash as a transaction medium.</w:t>
      </w:r>
    </w:p>
    <w:p w:rsidR="00616AF1" w:rsidRDefault="00616AF1" w:rsidP="00616AF1"/>
    <w:p w:rsidR="00616AF1" w:rsidRDefault="00616AF1" w:rsidP="00616AF1">
      <w:r>
        <w:t>When this bill is on the floor of the parliament, I will personally ensure that the names of MPs who vote for it are recorded, are published, and are exposed.  Every MP who votes for it will be tarred as one who supported this plan to funnel the wealth of everyday citizens into the pockets of wealthy bankers.</w:t>
      </w:r>
    </w:p>
    <w:p w:rsidR="00616AF1" w:rsidRDefault="00616AF1" w:rsidP="00616AF1"/>
    <w:p w:rsidR="00616AF1" w:rsidRDefault="00616AF1" w:rsidP="00616AF1">
      <w:r>
        <w:t>To the treasury - do not allow this bill to pass, it is wildly irresponsible and unethical, and will do irreparable</w:t>
      </w:r>
      <w:proofErr w:type="gramStart"/>
      <w:r>
        <w:t>  damage</w:t>
      </w:r>
      <w:proofErr w:type="gramEnd"/>
      <w:r>
        <w:t xml:space="preserve"> to public confidence in our economy.</w:t>
      </w:r>
    </w:p>
    <w:p w:rsidR="00616AF1" w:rsidRDefault="00616AF1" w:rsidP="00616AF1"/>
    <w:p w:rsidR="00616AF1" w:rsidRDefault="00616AF1" w:rsidP="00616AF1">
      <w:r>
        <w:t>To the MPs who must vote - do not allow this bill to pass.  We, the citizenry, will ensure that your seat absolutely depends upon voting against it.</w:t>
      </w:r>
    </w:p>
    <w:p w:rsidR="00616AF1" w:rsidRDefault="00616AF1" w:rsidP="00616AF1"/>
    <w:p w:rsidR="00616AF1" w:rsidRDefault="00616AF1" w:rsidP="00616AF1">
      <w:r>
        <w:t xml:space="preserve">Cash is freedom, and we, the Australian people, </w:t>
      </w:r>
      <w:r>
        <w:rPr>
          <w:i/>
          <w:iCs/>
        </w:rPr>
        <w:t>demand</w:t>
      </w:r>
      <w:r>
        <w:t xml:space="preserve"> our freedom.</w:t>
      </w:r>
    </w:p>
    <w:p w:rsidR="00372A9D" w:rsidRDefault="00372A9D" w:rsidP="00372A9D">
      <w:pPr>
        <w:rPr>
          <w:rFonts w:eastAsia="Times New Roman"/>
        </w:rPr>
      </w:pPr>
      <w:bookmarkStart w:id="1" w:name="_GoBack"/>
      <w:bookmarkEnd w:id="1"/>
      <w:r>
        <w:rPr>
          <w:rFonts w:eastAsia="Times New Roman"/>
        </w:rPr>
        <w:br/>
      </w:r>
    </w:p>
    <w:p w:rsidR="00EA3E8F" w:rsidRDefault="00EA3E8F" w:rsidP="00EA3E8F">
      <w:pPr>
        <w:rPr>
          <w:rFonts w:ascii="Helvetica Neue" w:eastAsia="Times New Roman" w:hAnsi="Helvetica Neue"/>
          <w:sz w:val="20"/>
          <w:szCs w:val="20"/>
        </w:rPr>
      </w:pPr>
    </w:p>
    <w:bookmarkEnd w:id="0"/>
    <w:p w:rsidR="00EA3E8F" w:rsidRDefault="00EA3E8F" w:rsidP="00EA3E8F">
      <w:pPr>
        <w:rPr>
          <w:rFonts w:ascii="Helvetica Neue" w:eastAsia="Times New Roman" w:hAnsi="Helvetica Neue"/>
          <w:sz w:val="20"/>
          <w:szCs w:val="20"/>
        </w:rPr>
      </w:pPr>
    </w:p>
    <w:p w:rsidR="00CE7DED" w:rsidRPr="00A123DC" w:rsidRDefault="00616AF1"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16AF1"/>
    <w:rsid w:val="006538A3"/>
    <w:rsid w:val="006E57BE"/>
    <w:rsid w:val="00706BE5"/>
    <w:rsid w:val="0074123C"/>
    <w:rsid w:val="007B2B32"/>
    <w:rsid w:val="008D6121"/>
    <w:rsid w:val="0094338A"/>
    <w:rsid w:val="00A123DC"/>
    <w:rsid w:val="00A3346C"/>
    <w:rsid w:val="00A60F5A"/>
    <w:rsid w:val="00A7410B"/>
    <w:rsid w:val="00AA42FC"/>
    <w:rsid w:val="00AC62CD"/>
    <w:rsid w:val="00B17B0E"/>
    <w:rsid w:val="00B25E1C"/>
    <w:rsid w:val="00B34070"/>
    <w:rsid w:val="00B47E06"/>
    <w:rsid w:val="00B77486"/>
    <w:rsid w:val="00B97FE1"/>
    <w:rsid w:val="00BB053E"/>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2019-10-01T07:04:00Z</dcterms:created>
  <dcterms:modified xsi:type="dcterms:W3CDTF">2019-10-01T07:04:00Z</dcterms:modified>
</cp:coreProperties>
</file>