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F81" w:rsidRDefault="00F45F81" w:rsidP="00F45F81">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Greg Walker</w:t>
      </w:r>
      <w:bookmarkEnd w:id="1"/>
      <w:r>
        <w:rPr>
          <w:lang w:val="en-US" w:eastAsia="en-AU"/>
        </w:rPr>
        <w:t xml:space="preserve"> &lt;gregwalkerdi@bigpond.com&gt; </w:t>
      </w:r>
      <w:r>
        <w:rPr>
          <w:lang w:val="en-US" w:eastAsia="en-AU"/>
        </w:rPr>
        <w:br/>
        <w:t>Sent: Wednesday, 7 August 2019 4:34 PM</w:t>
      </w:r>
      <w:r>
        <w:rPr>
          <w:lang w:val="en-US" w:eastAsia="en-AU"/>
        </w:rPr>
        <w:br/>
        <w:t>To: RG - Black Economy &lt;Blackeconomy@treasury.gov.au&gt;</w:t>
      </w:r>
      <w:r>
        <w:rPr>
          <w:lang w:val="en-US" w:eastAsia="en-AU"/>
        </w:rPr>
        <w:br/>
        <w:t>Subject: Submission: Exposure Draft - Currency (Restrictions on the Use of Cash) Bill 2019</w:t>
      </w:r>
    </w:p>
    <w:p w:rsidR="00F45F81" w:rsidRDefault="00F45F81" w:rsidP="00F45F81">
      <w:pPr>
        <w:pStyle w:val="PlainText"/>
      </w:pPr>
    </w:p>
    <w:p w:rsidR="00F45F81" w:rsidRDefault="00F45F81" w:rsidP="00F45F81">
      <w:pPr>
        <w:pStyle w:val="PlainText"/>
      </w:pPr>
      <w:r>
        <w:t>This Bill is unwarranted and undermines our civil rights to the use of legal tender, bank accounts and support of Australia to all Australian citizens. Also, passing such bail-in legislation behind closed doors is not only sneaky, but a great way to lose support of the Australian people. Bring back the referendum and give all people concerned the right to choose, not simply unload such Bills as law without proper consultation with the public. Please stop the erosion of our civil liberties.</w:t>
      </w:r>
      <w:bookmarkEnd w:id="0"/>
    </w:p>
    <w:p w:rsidR="00736152" w:rsidRPr="00F45F81" w:rsidRDefault="00736152" w:rsidP="00F45F81"/>
    <w:sectPr w:rsidR="00736152" w:rsidRPr="00F45F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B02BE7"/>
    <w:multiLevelType w:val="multilevel"/>
    <w:tmpl w:val="04546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4"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4"/>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7"/>
    <w:lvlOverride w:ilvl="0"/>
    <w:lvlOverride w:ilvl="1"/>
    <w:lvlOverride w:ilvl="2"/>
    <w:lvlOverride w:ilvl="3"/>
    <w:lvlOverride w:ilvl="4"/>
    <w:lvlOverride w:ilvl="5"/>
    <w:lvlOverride w:ilvl="6"/>
    <w:lvlOverride w:ilvl="7"/>
    <w:lvlOverride w:ilvl="8"/>
  </w:num>
  <w:num w:numId="21">
    <w:abstractNumId w:val="22"/>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lvlOverride w:ilvl="1"/>
    <w:lvlOverride w:ilvl="2"/>
    <w:lvlOverride w:ilvl="3"/>
    <w:lvlOverride w:ilvl="4"/>
    <w:lvlOverride w:ilvl="5"/>
    <w:lvlOverride w:ilvl="6"/>
    <w:lvlOverride w:ilvl="7"/>
    <w:lvlOverride w:ilvl="8"/>
  </w:num>
  <w:num w:numId="25">
    <w:abstractNumId w:val="1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309F"/>
    <w:rsid w:val="003D4BCC"/>
    <w:rsid w:val="003D4E5C"/>
    <w:rsid w:val="003F0FC1"/>
    <w:rsid w:val="003F703F"/>
    <w:rsid w:val="004008A3"/>
    <w:rsid w:val="00402A08"/>
    <w:rsid w:val="004043D6"/>
    <w:rsid w:val="00405446"/>
    <w:rsid w:val="00406A52"/>
    <w:rsid w:val="00406F50"/>
    <w:rsid w:val="00407C86"/>
    <w:rsid w:val="0042011D"/>
    <w:rsid w:val="00422950"/>
    <w:rsid w:val="00425E81"/>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416"/>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6071"/>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4A2F"/>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761"/>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37EE"/>
    <w:rsid w:val="00C03997"/>
    <w:rsid w:val="00C03D3D"/>
    <w:rsid w:val="00C04B17"/>
    <w:rsid w:val="00C05F00"/>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13B9"/>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15DB"/>
    <w:rsid w:val="00E03400"/>
    <w:rsid w:val="00E114B1"/>
    <w:rsid w:val="00E114BD"/>
    <w:rsid w:val="00E12E95"/>
    <w:rsid w:val="00E13EC6"/>
    <w:rsid w:val="00E141CF"/>
    <w:rsid w:val="00E31D23"/>
    <w:rsid w:val="00E348CD"/>
    <w:rsid w:val="00E3611A"/>
    <w:rsid w:val="00E41F4A"/>
    <w:rsid w:val="00E455D1"/>
    <w:rsid w:val="00E46DAD"/>
    <w:rsid w:val="00E5008A"/>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45F81"/>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6462647">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47520311">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36461863">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03831038">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26522298">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68288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3055144">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404029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704131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4568910">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01636827">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2019-09-30T06:34:00Z</dcterms:created>
  <dcterms:modified xsi:type="dcterms:W3CDTF">2019-09-30T06:34:00Z</dcterms:modified>
</cp:coreProperties>
</file>