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9BF" w:rsidRDefault="00FC29BF" w:rsidP="00FC29BF">
      <w:pPr>
        <w:rPr>
          <w:rFonts w:asciiTheme="minorHAnsi" w:hAnsiTheme="minorHAnsi" w:cstheme="minorBidi"/>
          <w:color w:val="1F497D"/>
          <w:sz w:val="22"/>
          <w:szCs w:val="22"/>
          <w:lang w:eastAsia="en-US"/>
        </w:rPr>
      </w:pPr>
    </w:p>
    <w:p w:rsidR="00FC29BF" w:rsidRDefault="00FC29BF" w:rsidP="00FC29BF">
      <w:pPr>
        <w:rPr>
          <w:rFonts w:asciiTheme="minorHAnsi" w:hAnsiTheme="minorHAnsi" w:cstheme="minorBidi"/>
          <w:color w:val="1F497D"/>
          <w:sz w:val="22"/>
          <w:szCs w:val="22"/>
          <w:lang w:eastAsia="en-US"/>
        </w:rPr>
      </w:pPr>
    </w:p>
    <w:p w:rsidR="00FC29BF" w:rsidRDefault="00FC29BF" w:rsidP="00FC29BF">
      <w:pPr>
        <w:rPr>
          <w:rFonts w:ascii="Calibri" w:eastAsia="Times New Roman" w:hAnsi="Calibri"/>
          <w:sz w:val="22"/>
          <w:szCs w:val="22"/>
          <w:lang w:val="en-US"/>
        </w:rPr>
      </w:pPr>
      <w:bookmarkStart w:id="0" w:name="_jsOm_FE632CD1890140BC85987992FBD7F96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olivia</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turley</w:t>
      </w:r>
      <w:proofErr w:type="spellEnd"/>
      <w:r>
        <w:rPr>
          <w:rFonts w:ascii="Calibri" w:eastAsia="Times New Roman" w:hAnsi="Calibri"/>
          <w:sz w:val="22"/>
          <w:szCs w:val="22"/>
          <w:lang w:val="en-US"/>
        </w:rPr>
        <w:t xml:space="preserve"> &lt;oliviaturley@hotmail.com&gt;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3:34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Bill</w:t>
      </w:r>
    </w:p>
    <w:p w:rsidR="00FC29BF" w:rsidRDefault="00FC29BF" w:rsidP="00FC29BF"/>
    <w:p w:rsidR="00FC29BF" w:rsidRDefault="00FC29BF" w:rsidP="00FC29BF">
      <w:pPr>
        <w:rPr>
          <w:rFonts w:ascii="Calibri" w:eastAsia="Times New Roman" w:hAnsi="Calibri"/>
          <w:color w:val="000000"/>
        </w:rPr>
      </w:pPr>
      <w:r>
        <w:rPr>
          <w:rFonts w:ascii="Calibri" w:eastAsia="Times New Roman" w:hAnsi="Calibri"/>
          <w:color w:val="000000"/>
        </w:rPr>
        <w:t>Dear Treasury, </w:t>
      </w:r>
    </w:p>
    <w:p w:rsidR="00FC29BF" w:rsidRDefault="00FC29BF" w:rsidP="00FC29BF">
      <w:pPr>
        <w:rPr>
          <w:rFonts w:ascii="Calibri" w:eastAsia="Times New Roman" w:hAnsi="Calibri"/>
          <w:color w:val="000000"/>
        </w:rPr>
      </w:pPr>
    </w:p>
    <w:p w:rsidR="00FC29BF" w:rsidRDefault="00FC29BF" w:rsidP="00FC29BF">
      <w:pPr>
        <w:rPr>
          <w:rFonts w:ascii="Calibri" w:eastAsia="Times New Roman" w:hAnsi="Calibri"/>
          <w:color w:val="000000"/>
        </w:rPr>
      </w:pPr>
      <w:r>
        <w:rPr>
          <w:rFonts w:ascii="Calibri" w:eastAsia="Times New Roman" w:hAnsi="Calibri"/>
          <w:color w:val="000000"/>
        </w:rPr>
        <w:t>I would like to submit my objections to the Exposure Draft on currency restrictions on the use of cash bill.</w:t>
      </w:r>
    </w:p>
    <w:p w:rsidR="00FC29BF" w:rsidRDefault="00FC29BF" w:rsidP="00FC29BF">
      <w:pPr>
        <w:rPr>
          <w:rFonts w:ascii="Calibri" w:eastAsia="Times New Roman" w:hAnsi="Calibri"/>
          <w:color w:val="000000"/>
        </w:rPr>
      </w:pPr>
    </w:p>
    <w:p w:rsidR="00FC29BF" w:rsidRDefault="00FC29BF" w:rsidP="00FC29BF">
      <w:pPr>
        <w:rPr>
          <w:rFonts w:ascii="Calibri" w:eastAsia="Times New Roman" w:hAnsi="Calibri"/>
          <w:color w:val="000000"/>
        </w:rPr>
      </w:pPr>
      <w:r>
        <w:rPr>
          <w:rFonts w:ascii="Calibri" w:eastAsia="Times New Roman" w:hAnsi="Calibri"/>
          <w:color w:val="000000"/>
        </w:rPr>
        <w:t>This bill clearly has nothing to do with money laundering and everything to do with tightening the police state our government is trying so hard to create!</w:t>
      </w:r>
    </w:p>
    <w:p w:rsidR="00FC29BF" w:rsidRDefault="00FC29BF" w:rsidP="00FC29BF">
      <w:pPr>
        <w:rPr>
          <w:rFonts w:ascii="Calibri" w:eastAsia="Times New Roman" w:hAnsi="Calibri"/>
          <w:color w:val="000000"/>
        </w:rPr>
      </w:pPr>
      <w:r>
        <w:rPr>
          <w:rFonts w:ascii="Calibri" w:eastAsia="Times New Roman" w:hAnsi="Calibri"/>
          <w:color w:val="000000"/>
        </w:rPr>
        <w:t>Ban cash,  bail in's, negative interest rates.....we the people are not stupid, we see what your trying to do, we know where you are trying to take us.....we DO NOT CONSENT to this!!</w:t>
      </w:r>
    </w:p>
    <w:p w:rsidR="00FC29BF" w:rsidRDefault="00FC29BF" w:rsidP="00FC29BF">
      <w:pPr>
        <w:rPr>
          <w:rFonts w:ascii="Calibri" w:eastAsia="Times New Roman" w:hAnsi="Calibri"/>
          <w:color w:val="000000"/>
        </w:rPr>
      </w:pPr>
    </w:p>
    <w:p w:rsidR="00FC29BF" w:rsidRDefault="00FC29BF" w:rsidP="00FC29BF">
      <w:pPr>
        <w:rPr>
          <w:rFonts w:ascii="Calibri" w:eastAsia="Times New Roman" w:hAnsi="Calibri"/>
          <w:color w:val="000000"/>
        </w:rPr>
      </w:pPr>
      <w:r>
        <w:rPr>
          <w:rFonts w:ascii="Calibri" w:eastAsia="Times New Roman" w:hAnsi="Calibri"/>
          <w:color w:val="000000"/>
        </w:rPr>
        <w:t>This Bill is an attack on our freedoms. This is just another way to erode our civil liberties!</w:t>
      </w:r>
    </w:p>
    <w:p w:rsidR="00FC29BF" w:rsidRDefault="00FC29BF" w:rsidP="00FC29BF">
      <w:pPr>
        <w:rPr>
          <w:rFonts w:ascii="Calibri" w:eastAsia="Times New Roman" w:hAnsi="Calibri"/>
          <w:color w:val="000000"/>
        </w:rPr>
      </w:pPr>
      <w:r>
        <w:rPr>
          <w:rFonts w:ascii="Calibri" w:eastAsia="Times New Roman" w:hAnsi="Calibri"/>
          <w:color w:val="000000"/>
        </w:rPr>
        <w:t>This Bill is going way too far!!</w:t>
      </w:r>
    </w:p>
    <w:p w:rsidR="00FC29BF" w:rsidRDefault="00FC29BF" w:rsidP="00FC29BF">
      <w:pPr>
        <w:rPr>
          <w:rFonts w:ascii="Calibri" w:eastAsia="Times New Roman" w:hAnsi="Calibri"/>
          <w:color w:val="000000"/>
        </w:rPr>
      </w:pPr>
    </w:p>
    <w:p w:rsidR="00FC29BF" w:rsidRDefault="00FC29BF" w:rsidP="00FC29BF">
      <w:pPr>
        <w:rPr>
          <w:rFonts w:ascii="Calibri" w:eastAsia="Times New Roman" w:hAnsi="Calibri"/>
          <w:color w:val="000000"/>
        </w:rPr>
      </w:pPr>
      <w:r>
        <w:rPr>
          <w:rFonts w:ascii="Calibri" w:eastAsia="Times New Roman" w:hAnsi="Calibri"/>
          <w:color w:val="000000"/>
        </w:rPr>
        <w:t>I DO NOT agree with these laws.</w:t>
      </w:r>
    </w:p>
    <w:p w:rsidR="00FC29BF" w:rsidRDefault="00FC29BF" w:rsidP="00FC29BF">
      <w:pPr>
        <w:rPr>
          <w:rFonts w:ascii="Calibri" w:eastAsia="Times New Roman" w:hAnsi="Calibri"/>
          <w:color w:val="000000"/>
        </w:rPr>
      </w:pPr>
      <w:r>
        <w:rPr>
          <w:rFonts w:ascii="Calibri" w:eastAsia="Times New Roman" w:hAnsi="Calibri"/>
          <w:color w:val="000000"/>
        </w:rPr>
        <w:t>These laws MUST NOT be passed. </w:t>
      </w:r>
    </w:p>
    <w:p w:rsidR="00FC29BF" w:rsidRDefault="00FC29BF" w:rsidP="00FC29BF">
      <w:pPr>
        <w:rPr>
          <w:rFonts w:ascii="Calibri" w:eastAsia="Times New Roman" w:hAnsi="Calibri"/>
          <w:color w:val="000000"/>
        </w:rPr>
      </w:pPr>
    </w:p>
    <w:p w:rsidR="00FC29BF" w:rsidRDefault="00FC29BF" w:rsidP="00FC29BF">
      <w:pPr>
        <w:rPr>
          <w:rFonts w:ascii="Calibri" w:eastAsia="Times New Roman" w:hAnsi="Calibri"/>
          <w:color w:val="000000"/>
        </w:rPr>
      </w:pPr>
      <w:r>
        <w:rPr>
          <w:rFonts w:ascii="Calibri" w:eastAsia="Times New Roman" w:hAnsi="Calibri"/>
          <w:color w:val="000000"/>
        </w:rPr>
        <w:t>This has NOTHING to do with the black economy!</w:t>
      </w:r>
    </w:p>
    <w:p w:rsidR="00FC29BF" w:rsidRDefault="00FC29BF" w:rsidP="00FC29BF">
      <w:pPr>
        <w:rPr>
          <w:rFonts w:ascii="Calibri" w:eastAsia="Times New Roman" w:hAnsi="Calibri"/>
          <w:color w:val="000000"/>
        </w:rPr>
      </w:pPr>
      <w:r>
        <w:rPr>
          <w:rFonts w:ascii="Calibri" w:eastAsia="Times New Roman" w:hAnsi="Calibri"/>
          <w:color w:val="000000"/>
        </w:rPr>
        <w:t>Stop this Bill!</w:t>
      </w:r>
    </w:p>
    <w:p w:rsidR="00FC29BF" w:rsidRDefault="00FC29BF" w:rsidP="00FC29BF">
      <w:pPr>
        <w:rPr>
          <w:rFonts w:ascii="Calibri" w:eastAsia="Times New Roman" w:hAnsi="Calibri"/>
          <w:color w:val="000000"/>
        </w:rPr>
      </w:pPr>
    </w:p>
    <w:p w:rsidR="00FC29BF" w:rsidRDefault="00FC29BF" w:rsidP="00FC29BF">
      <w:pPr>
        <w:rPr>
          <w:rFonts w:ascii="Calibri" w:eastAsia="Times New Roman" w:hAnsi="Calibri"/>
          <w:color w:val="000000"/>
        </w:rPr>
      </w:pPr>
      <w:r>
        <w:rPr>
          <w:rFonts w:ascii="Calibri" w:eastAsia="Times New Roman" w:hAnsi="Calibri"/>
          <w:color w:val="000000"/>
        </w:rPr>
        <w:t xml:space="preserve">Kind </w:t>
      </w:r>
      <w:proofErr w:type="spellStart"/>
      <w:r>
        <w:rPr>
          <w:rFonts w:ascii="Calibri" w:eastAsia="Times New Roman" w:hAnsi="Calibri"/>
          <w:color w:val="000000"/>
        </w:rPr>
        <w:t>reagrds</w:t>
      </w:r>
      <w:proofErr w:type="spellEnd"/>
      <w:r>
        <w:rPr>
          <w:rFonts w:ascii="Calibri" w:eastAsia="Times New Roman" w:hAnsi="Calibri"/>
          <w:color w:val="000000"/>
        </w:rPr>
        <w:t>, </w:t>
      </w:r>
    </w:p>
    <w:p w:rsidR="00FC29BF" w:rsidRDefault="00FC29BF" w:rsidP="00FC29BF">
      <w:pPr>
        <w:rPr>
          <w:rFonts w:ascii="Calibri" w:eastAsia="Times New Roman" w:hAnsi="Calibri"/>
          <w:color w:val="000000"/>
        </w:rPr>
      </w:pPr>
      <w:bookmarkStart w:id="2" w:name="_GoBack"/>
      <w:r>
        <w:rPr>
          <w:rFonts w:ascii="Calibri" w:eastAsia="Times New Roman" w:hAnsi="Calibri"/>
          <w:color w:val="000000"/>
        </w:rPr>
        <w:t>Olivia Turley</w:t>
      </w:r>
      <w:bookmarkEnd w:id="1"/>
    </w:p>
    <w:bookmarkEnd w:id="2"/>
    <w:p w:rsidR="00EA36AA" w:rsidRPr="00FC29BF" w:rsidRDefault="00FC29BF" w:rsidP="00FC29BF"/>
    <w:sectPr w:rsidR="00EA36AA" w:rsidRPr="00FC29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13143"/>
    <w:multiLevelType w:val="hybridMultilevel"/>
    <w:tmpl w:val="68005C5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0162A"/>
    <w:rsid w:val="00144CEA"/>
    <w:rsid w:val="00155CAB"/>
    <w:rsid w:val="0019138A"/>
    <w:rsid w:val="001A4556"/>
    <w:rsid w:val="001B57EF"/>
    <w:rsid w:val="00227D72"/>
    <w:rsid w:val="00233CB9"/>
    <w:rsid w:val="00284E49"/>
    <w:rsid w:val="00285AC4"/>
    <w:rsid w:val="00292427"/>
    <w:rsid w:val="002A4589"/>
    <w:rsid w:val="002B7AC6"/>
    <w:rsid w:val="002D1A71"/>
    <w:rsid w:val="003114E2"/>
    <w:rsid w:val="00322CF9"/>
    <w:rsid w:val="003349F6"/>
    <w:rsid w:val="0039413B"/>
    <w:rsid w:val="00394151"/>
    <w:rsid w:val="00395FC8"/>
    <w:rsid w:val="003960D1"/>
    <w:rsid w:val="003A0BA8"/>
    <w:rsid w:val="003A5C04"/>
    <w:rsid w:val="003B166E"/>
    <w:rsid w:val="003E2453"/>
    <w:rsid w:val="00425AEB"/>
    <w:rsid w:val="00425B0E"/>
    <w:rsid w:val="00427846"/>
    <w:rsid w:val="00467504"/>
    <w:rsid w:val="004A0E57"/>
    <w:rsid w:val="004A2736"/>
    <w:rsid w:val="004C73B1"/>
    <w:rsid w:val="004E7F36"/>
    <w:rsid w:val="00556FF8"/>
    <w:rsid w:val="0057284F"/>
    <w:rsid w:val="0058338B"/>
    <w:rsid w:val="005A14B9"/>
    <w:rsid w:val="005F03F5"/>
    <w:rsid w:val="005F0EF4"/>
    <w:rsid w:val="00651AFE"/>
    <w:rsid w:val="00672EA9"/>
    <w:rsid w:val="00673917"/>
    <w:rsid w:val="006916A6"/>
    <w:rsid w:val="006937B3"/>
    <w:rsid w:val="006A1104"/>
    <w:rsid w:val="006D0C52"/>
    <w:rsid w:val="00705656"/>
    <w:rsid w:val="00777F54"/>
    <w:rsid w:val="007C66D6"/>
    <w:rsid w:val="007C7442"/>
    <w:rsid w:val="007D249A"/>
    <w:rsid w:val="007E69FD"/>
    <w:rsid w:val="007F69D4"/>
    <w:rsid w:val="00836EB8"/>
    <w:rsid w:val="0086234B"/>
    <w:rsid w:val="008A5272"/>
    <w:rsid w:val="008E391D"/>
    <w:rsid w:val="008E4B74"/>
    <w:rsid w:val="0091482D"/>
    <w:rsid w:val="00916475"/>
    <w:rsid w:val="0099317C"/>
    <w:rsid w:val="009A6133"/>
    <w:rsid w:val="009D2C87"/>
    <w:rsid w:val="009F5A88"/>
    <w:rsid w:val="00A03E3A"/>
    <w:rsid w:val="00A53B8C"/>
    <w:rsid w:val="00A54CE4"/>
    <w:rsid w:val="00A66D7F"/>
    <w:rsid w:val="00AA6AAE"/>
    <w:rsid w:val="00AD28D2"/>
    <w:rsid w:val="00AE726A"/>
    <w:rsid w:val="00B00674"/>
    <w:rsid w:val="00B17172"/>
    <w:rsid w:val="00BA4B76"/>
    <w:rsid w:val="00C10FAF"/>
    <w:rsid w:val="00C51D3A"/>
    <w:rsid w:val="00C92700"/>
    <w:rsid w:val="00C939C8"/>
    <w:rsid w:val="00CE2EBB"/>
    <w:rsid w:val="00D01D1E"/>
    <w:rsid w:val="00D36BB5"/>
    <w:rsid w:val="00DA0BEF"/>
    <w:rsid w:val="00DE41D2"/>
    <w:rsid w:val="00E12E95"/>
    <w:rsid w:val="00E25F43"/>
    <w:rsid w:val="00E40F9E"/>
    <w:rsid w:val="00E83946"/>
    <w:rsid w:val="00E906E8"/>
    <w:rsid w:val="00EA31E2"/>
    <w:rsid w:val="00EB3D94"/>
    <w:rsid w:val="00ED1391"/>
    <w:rsid w:val="00EF3F1B"/>
    <w:rsid w:val="00F2355B"/>
    <w:rsid w:val="00F27C02"/>
    <w:rsid w:val="00F7470B"/>
    <w:rsid w:val="00F842C4"/>
    <w:rsid w:val="00FC29BF"/>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38811692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498694284">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68349389">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46415134">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291060230">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1943203">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499269652">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51771522">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062050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686976166">
      <w:bodyDiv w:val="1"/>
      <w:marLeft w:val="0"/>
      <w:marRight w:val="0"/>
      <w:marTop w:val="0"/>
      <w:marBottom w:val="0"/>
      <w:divBdr>
        <w:top w:val="none" w:sz="0" w:space="0" w:color="auto"/>
        <w:left w:val="none" w:sz="0" w:space="0" w:color="auto"/>
        <w:bottom w:val="none" w:sz="0" w:space="0" w:color="auto"/>
        <w:right w:val="none" w:sz="0" w:space="0" w:color="auto"/>
      </w:divBdr>
    </w:div>
    <w:div w:id="1689867705">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793</Characters>
  <Application>Microsoft Office Word</Application>
  <DocSecurity>0</DocSecurity>
  <Lines>6</Lines>
  <Paragraphs>1</Paragraphs>
  <ScaleCrop>false</ScaleCrop>
  <Company>Australian Government - The Treasury</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2019-09-25T06:58:00Z</dcterms:created>
  <dcterms:modified xsi:type="dcterms:W3CDTF">2019-09-25T06:58:00Z</dcterms:modified>
</cp:coreProperties>
</file>