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433" w:rsidRDefault="009C1433" w:rsidP="009C1433">
      <w:pPr>
        <w:pStyle w:val="PlainText"/>
      </w:pPr>
      <w:r>
        <w:rPr>
          <w:lang w:val="en-US" w:eastAsia="en-AU"/>
        </w:rPr>
        <w:t xml:space="preserve">From: Jon </w:t>
      </w:r>
      <w:proofErr w:type="spellStart"/>
      <w:r>
        <w:rPr>
          <w:lang w:val="en-US" w:eastAsia="en-AU"/>
        </w:rPr>
        <w:t>Swabey</w:t>
      </w:r>
      <w:proofErr w:type="spellEnd"/>
      <w:r>
        <w:rPr>
          <w:lang w:val="en-US" w:eastAsia="en-AU"/>
        </w:rPr>
        <w:t xml:space="preserve"> &lt;drjon.swabey@gmail.com&gt; </w:t>
      </w:r>
      <w:r>
        <w:rPr>
          <w:lang w:val="en-US" w:eastAsia="en-AU"/>
        </w:rPr>
        <w:br/>
        <w:t>Sent: Saturday, 10 August 2019 12:28 PM</w:t>
      </w:r>
      <w:r>
        <w:rPr>
          <w:lang w:val="en-US" w:eastAsia="en-AU"/>
        </w:rPr>
        <w:br/>
        <w:t>To: RG - Black Economy &lt;Blackeconomy@treasury.gov.au&gt;</w:t>
      </w:r>
      <w:r>
        <w:rPr>
          <w:lang w:val="en-US" w:eastAsia="en-AU"/>
        </w:rPr>
        <w:br/>
        <w:t>Subject: Submission: Exposure Draft—Currency (Restrictions on the Use of Cash) Bill 2019</w:t>
      </w:r>
    </w:p>
    <w:p w:rsidR="009C1433" w:rsidRDefault="009C1433" w:rsidP="009C1433">
      <w:pPr>
        <w:pStyle w:val="PlainText"/>
      </w:pPr>
    </w:p>
    <w:p w:rsidR="009C1433" w:rsidRDefault="009C1433" w:rsidP="009C1433">
      <w:pPr>
        <w:pStyle w:val="PlainText"/>
      </w:pPr>
      <w:r>
        <w:t>I agree 100% with the John Adams submission located at</w:t>
      </w:r>
    </w:p>
    <w:p w:rsidR="009C1433" w:rsidRDefault="009C1433" w:rsidP="009C1433">
      <w:pPr>
        <w:pStyle w:val="PlainText"/>
      </w:pPr>
    </w:p>
    <w:p w:rsidR="009C1433" w:rsidRDefault="009C1433" w:rsidP="009C1433">
      <w:pPr>
        <w:pStyle w:val="PlainText"/>
      </w:pPr>
      <w:r>
        <w:t>&lt;https://www.adamseconomics.com/post/cash-transaction-ban-consultation-submission-john-adams&gt;</w:t>
      </w:r>
    </w:p>
    <w:p w:rsidR="009C1433" w:rsidRDefault="009C1433" w:rsidP="009C1433">
      <w:pPr>
        <w:pStyle w:val="PlainText"/>
      </w:pPr>
    </w:p>
    <w:p w:rsidR="009C1433" w:rsidRDefault="009C1433" w:rsidP="009C1433">
      <w:pPr>
        <w:pStyle w:val="PlainText"/>
      </w:pPr>
      <w:proofErr w:type="gramStart"/>
      <w:r>
        <w:t>and</w:t>
      </w:r>
      <w:proofErr w:type="gramEnd"/>
      <w:r>
        <w:t xml:space="preserve"> agree that:</w:t>
      </w:r>
    </w:p>
    <w:p w:rsidR="009C1433" w:rsidRDefault="009C1433" w:rsidP="009C1433">
      <w:pPr>
        <w:pStyle w:val="PlainText"/>
      </w:pPr>
    </w:p>
    <w:p w:rsidR="009C1433" w:rsidRDefault="009C1433" w:rsidP="009C1433">
      <w:pPr>
        <w:pStyle w:val="PlainText"/>
      </w:pPr>
      <w:r>
        <w:t xml:space="preserve">-- </w:t>
      </w:r>
      <w:proofErr w:type="gramStart"/>
      <w:r>
        <w:t>the</w:t>
      </w:r>
      <w:proofErr w:type="gramEnd"/>
      <w:r>
        <w:t xml:space="preserve"> proposed bill and associated legislative instrument are wrong given that they are a gross abuse of Australian economic and civil rights;</w:t>
      </w:r>
    </w:p>
    <w:p w:rsidR="009C1433" w:rsidRDefault="009C1433" w:rsidP="009C1433">
      <w:pPr>
        <w:pStyle w:val="PlainText"/>
      </w:pPr>
    </w:p>
    <w:p w:rsidR="009C1433" w:rsidRDefault="009C1433" w:rsidP="009C1433">
      <w:pPr>
        <w:pStyle w:val="PlainText"/>
      </w:pPr>
      <w:r>
        <w:t>-- the Commonwealth and the Black Economy Taskforce have failed to establish robust empirical evidence that the proposed cash transaction ban will have any material impact on diminishing the so</w:t>
      </w:r>
      <w:r>
        <w:rPr>
          <w:rFonts w:ascii="MS Gothic" w:eastAsia="MS Gothic" w:hAnsi="MS Gothic" w:cs="MS Gothic" w:hint="eastAsia"/>
          <w:lang w:val="en-US"/>
        </w:rPr>
        <w:noBreakHyphen/>
      </w:r>
      <w:r>
        <w:t>called black economy;</w:t>
      </w:r>
    </w:p>
    <w:p w:rsidR="009C1433" w:rsidRDefault="009C1433" w:rsidP="009C1433">
      <w:pPr>
        <w:pStyle w:val="PlainText"/>
      </w:pPr>
    </w:p>
    <w:p w:rsidR="009C1433" w:rsidRDefault="009C1433" w:rsidP="009C1433">
      <w:pPr>
        <w:pStyle w:val="PlainText"/>
      </w:pPr>
      <w:r>
        <w:t xml:space="preserve">-- </w:t>
      </w:r>
      <w:proofErr w:type="gramStart"/>
      <w:r>
        <w:t>the</w:t>
      </w:r>
      <w:proofErr w:type="gramEnd"/>
      <w:r>
        <w:t xml:space="preserve"> proposed bill and associated legislative instrument make it increasingly difficult for Australians to escape the economic burdens that an official policy of negative nominal interest rates would carry (especially if the proposed exceptions were reversed);</w:t>
      </w:r>
    </w:p>
    <w:p w:rsidR="009C1433" w:rsidRDefault="009C1433" w:rsidP="009C1433">
      <w:pPr>
        <w:pStyle w:val="PlainText"/>
      </w:pPr>
    </w:p>
    <w:p w:rsidR="009C1433" w:rsidRDefault="009C1433" w:rsidP="009C1433">
      <w:pPr>
        <w:pStyle w:val="PlainText"/>
      </w:pPr>
      <w:r>
        <w:t>-- there are several legitimate concerns with the proposed bill and associated legislative instrument that need to be rectified before the proposed bill is introduced into Parliament by the Government.</w:t>
      </w:r>
    </w:p>
    <w:p w:rsidR="009C1433" w:rsidRDefault="009C1433" w:rsidP="009C1433">
      <w:pPr>
        <w:pStyle w:val="PlainText"/>
      </w:pPr>
    </w:p>
    <w:p w:rsidR="009C1433" w:rsidRDefault="009C1433" w:rsidP="009C1433">
      <w:pPr>
        <w:pStyle w:val="PlainText"/>
      </w:pPr>
      <w:r>
        <w:t>Yours Sincerely,</w:t>
      </w:r>
    </w:p>
    <w:p w:rsidR="009C1433" w:rsidRDefault="009C1433" w:rsidP="009C1433">
      <w:pPr>
        <w:pStyle w:val="PlainText"/>
      </w:pPr>
      <w:r>
        <w:t>--</w:t>
      </w:r>
    </w:p>
    <w:p w:rsidR="009C1433" w:rsidRDefault="009C1433" w:rsidP="009C1433">
      <w:pPr>
        <w:pStyle w:val="PlainText"/>
      </w:pPr>
      <w:r>
        <w:t xml:space="preserve">Jon </w:t>
      </w:r>
      <w:proofErr w:type="spellStart"/>
      <w:r>
        <w:t>Swabey</w:t>
      </w:r>
      <w:proofErr w:type="spellEnd"/>
    </w:p>
    <w:p w:rsidR="009C1433" w:rsidRDefault="009C1433" w:rsidP="009C1433">
      <w:pPr>
        <w:pStyle w:val="PlainText"/>
      </w:pPr>
      <w:r>
        <w:t>Brisbane 4003</w:t>
      </w:r>
    </w:p>
    <w:p w:rsidR="009C1433" w:rsidRDefault="009C1433" w:rsidP="009C1433">
      <w:pPr>
        <w:pStyle w:val="PlainText"/>
      </w:pPr>
      <w:r>
        <w:t>--&gt;&lt;--</w:t>
      </w:r>
    </w:p>
    <w:p w:rsidR="00B67B0C" w:rsidRDefault="00B67B0C" w:rsidP="00B67B0C">
      <w:pPr>
        <w:rPr>
          <w:rFonts w:eastAsia="Times New Roman"/>
        </w:rPr>
      </w:pPr>
    </w:p>
    <w:p w:rsidR="00DA341D" w:rsidRDefault="00DA341D" w:rsidP="00DA341D">
      <w:pPr>
        <w:pStyle w:val="PlainText"/>
      </w:pPr>
      <w:bookmarkStart w:id="0" w:name="_GoBack"/>
    </w:p>
    <w:bookmarkEnd w:id="0"/>
    <w:p w:rsidR="00DA341D" w:rsidRDefault="00DA341D" w:rsidP="00DA341D">
      <w:pPr>
        <w:pStyle w:val="PlainText"/>
      </w:pPr>
    </w:p>
    <w:p w:rsidR="00CE7DED" w:rsidRPr="00643331" w:rsidRDefault="009C1433"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B4CC6"/>
    <w:rsid w:val="002D5311"/>
    <w:rsid w:val="00355667"/>
    <w:rsid w:val="00377D52"/>
    <w:rsid w:val="003B2B34"/>
    <w:rsid w:val="004757CB"/>
    <w:rsid w:val="004C3711"/>
    <w:rsid w:val="0050566C"/>
    <w:rsid w:val="00536781"/>
    <w:rsid w:val="00561516"/>
    <w:rsid w:val="00643331"/>
    <w:rsid w:val="006567F2"/>
    <w:rsid w:val="0067114C"/>
    <w:rsid w:val="006B5400"/>
    <w:rsid w:val="006C2EA9"/>
    <w:rsid w:val="006F75A8"/>
    <w:rsid w:val="00702129"/>
    <w:rsid w:val="0075323E"/>
    <w:rsid w:val="00755500"/>
    <w:rsid w:val="00790CCE"/>
    <w:rsid w:val="007E0C92"/>
    <w:rsid w:val="00823013"/>
    <w:rsid w:val="00841A1E"/>
    <w:rsid w:val="008C229C"/>
    <w:rsid w:val="009222AA"/>
    <w:rsid w:val="009C1433"/>
    <w:rsid w:val="00A03A06"/>
    <w:rsid w:val="00A3179F"/>
    <w:rsid w:val="00A81655"/>
    <w:rsid w:val="00A94602"/>
    <w:rsid w:val="00AD3AC4"/>
    <w:rsid w:val="00AD5CB0"/>
    <w:rsid w:val="00AE7454"/>
    <w:rsid w:val="00B02525"/>
    <w:rsid w:val="00B344A0"/>
    <w:rsid w:val="00B67B0C"/>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2019-09-30T04:46:00Z</dcterms:created>
  <dcterms:modified xsi:type="dcterms:W3CDTF">2019-09-30T04:46:00Z</dcterms:modified>
</cp:coreProperties>
</file>