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F0E" w:rsidRDefault="004A4F0E" w:rsidP="004A4F0E">
      <w:pPr>
        <w:pStyle w:val="PlainText"/>
      </w:pPr>
      <w:r>
        <w:rPr>
          <w:lang w:val="en-US" w:eastAsia="en-AU"/>
        </w:rPr>
        <w:t xml:space="preserve">From: Louis </w:t>
      </w:r>
      <w:proofErr w:type="spellStart"/>
      <w:r>
        <w:rPr>
          <w:lang w:val="en-US" w:eastAsia="en-AU"/>
        </w:rPr>
        <w:t>Saliba</w:t>
      </w:r>
      <w:proofErr w:type="spellEnd"/>
      <w:r>
        <w:rPr>
          <w:lang w:val="en-US" w:eastAsia="en-AU"/>
        </w:rPr>
        <w:t xml:space="preserve"> &lt;l.p.saliba@icloud.com&gt; </w:t>
      </w:r>
      <w:r>
        <w:rPr>
          <w:lang w:val="en-US" w:eastAsia="en-AU"/>
        </w:rPr>
        <w:br/>
        <w:t>Sent: Friday, 9 August 2019 9:09 AM</w:t>
      </w:r>
      <w:r>
        <w:rPr>
          <w:lang w:val="en-US" w:eastAsia="en-AU"/>
        </w:rPr>
        <w:br/>
        <w:t>To: RG - Black Economy &lt;Blackeconomy@treasury.gov.au&gt;</w:t>
      </w:r>
      <w:r>
        <w:rPr>
          <w:lang w:val="en-US" w:eastAsia="en-AU"/>
        </w:rPr>
        <w:br/>
        <w:t xml:space="preserve">Subject: Currency </w:t>
      </w:r>
      <w:proofErr w:type="gramStart"/>
      <w:r>
        <w:rPr>
          <w:lang w:val="en-US" w:eastAsia="en-AU"/>
        </w:rPr>
        <w:t>( Restrictions</w:t>
      </w:r>
      <w:proofErr w:type="gramEnd"/>
      <w:r>
        <w:rPr>
          <w:lang w:val="en-US" w:eastAsia="en-AU"/>
        </w:rPr>
        <w:t xml:space="preserve"> on the use of cash) Bill 2019</w:t>
      </w:r>
    </w:p>
    <w:p w:rsidR="004A4F0E" w:rsidRDefault="004A4F0E" w:rsidP="004A4F0E">
      <w:pPr>
        <w:pStyle w:val="PlainText"/>
      </w:pPr>
    </w:p>
    <w:p w:rsidR="004A4F0E" w:rsidRDefault="004A4F0E" w:rsidP="004A4F0E">
      <w:pPr>
        <w:pStyle w:val="PlainText"/>
      </w:pPr>
      <w:r>
        <w:t xml:space="preserve">To the Treasury, Josh </w:t>
      </w:r>
      <w:proofErr w:type="spellStart"/>
      <w:r>
        <w:t>Frydenberg</w:t>
      </w:r>
      <w:proofErr w:type="spellEnd"/>
      <w:r>
        <w:t xml:space="preserve"> </w:t>
      </w:r>
    </w:p>
    <w:p w:rsidR="004A4F0E" w:rsidRDefault="004A4F0E" w:rsidP="004A4F0E">
      <w:pPr>
        <w:pStyle w:val="PlainText"/>
      </w:pPr>
      <w:r>
        <w:t xml:space="preserve">I wright this submission regarding the </w:t>
      </w:r>
      <w:proofErr w:type="spellStart"/>
      <w:r>
        <w:t>up coming</w:t>
      </w:r>
      <w:proofErr w:type="spellEnd"/>
      <w:r>
        <w:t xml:space="preserve"> Currency (restrictions on the use of cash) Bill 2019.</w:t>
      </w:r>
    </w:p>
    <w:p w:rsidR="004A4F0E" w:rsidRDefault="004A4F0E" w:rsidP="004A4F0E">
      <w:pPr>
        <w:pStyle w:val="PlainText"/>
      </w:pPr>
      <w:r>
        <w:t xml:space="preserve">I strongly oppose this bill. If the Government was actual interested in tax leakage than it would be concerned with corporations and accounting firms well known for tax evasion. </w:t>
      </w:r>
    </w:p>
    <w:p w:rsidR="004A4F0E" w:rsidRDefault="004A4F0E" w:rsidP="004A4F0E">
      <w:pPr>
        <w:pStyle w:val="PlainText"/>
      </w:pPr>
      <w:r>
        <w:t xml:space="preserve">International expert </w:t>
      </w:r>
      <w:proofErr w:type="spellStart"/>
      <w:r>
        <w:t>Prof.</w:t>
      </w:r>
      <w:proofErr w:type="spellEnd"/>
      <w:r>
        <w:t xml:space="preserve"> Friedrich Schneider a leading international expert on the black economy has express in published academia using case studies on countries round the world that have already gone towards cashless economy with the findings that the impact on the black or shadow economy was minor if not negligible. Whilst the potential impact on our liberty is however major.</w:t>
      </w:r>
    </w:p>
    <w:p w:rsidR="004A4F0E" w:rsidRDefault="004A4F0E" w:rsidP="004A4F0E">
      <w:pPr>
        <w:pStyle w:val="PlainText"/>
      </w:pPr>
      <w:r>
        <w:t xml:space="preserve">This new bills agenda has less to do with tax leakage or the black economy. </w:t>
      </w:r>
    </w:p>
    <w:p w:rsidR="004A4F0E" w:rsidRDefault="004A4F0E" w:rsidP="004A4F0E">
      <w:pPr>
        <w:pStyle w:val="PlainText"/>
      </w:pPr>
      <w:r>
        <w:t>There has not even been a cost benefit analysis done regarding its impact.</w:t>
      </w:r>
    </w:p>
    <w:p w:rsidR="004A4F0E" w:rsidRDefault="004A4F0E" w:rsidP="004A4F0E">
      <w:pPr>
        <w:pStyle w:val="PlainText"/>
      </w:pPr>
      <w:r>
        <w:t>This Bills real agenda is to begin a process of forcing the Australian public into keeping their money in the bank so that banks can effectively introduce negative interest rates and bail in.</w:t>
      </w:r>
    </w:p>
    <w:p w:rsidR="004A4F0E" w:rsidRDefault="004A4F0E" w:rsidP="004A4F0E">
      <w:pPr>
        <w:pStyle w:val="PlainText"/>
      </w:pPr>
      <w:r>
        <w:t>The premised this of bill is a sham and its introduction along with thoughts who introduce it will be viewed by the Australian people as an act of treason by its own government in cahoots with a fraudulent banking system in desperate need of structural reform.</w:t>
      </w:r>
    </w:p>
    <w:p w:rsidR="004A4F0E" w:rsidRDefault="004A4F0E" w:rsidP="004A4F0E">
      <w:pPr>
        <w:pStyle w:val="PlainText"/>
      </w:pPr>
      <w:r>
        <w:t xml:space="preserve">It is already widely </w:t>
      </w:r>
      <w:proofErr w:type="spellStart"/>
      <w:r>
        <w:t>know</w:t>
      </w:r>
      <w:proofErr w:type="spellEnd"/>
      <w:r>
        <w:t xml:space="preserve"> by the Australian community that the Royal commission was rigged with important topics deliberately left inadequately explored such as the separation of the banks. It is widely known that people involved in the process are former bankers.</w:t>
      </w:r>
    </w:p>
    <w:p w:rsidR="004A4F0E" w:rsidRDefault="004A4F0E" w:rsidP="004A4F0E">
      <w:pPr>
        <w:pStyle w:val="PlainText"/>
      </w:pPr>
      <w:r>
        <w:t xml:space="preserve">I will vote </w:t>
      </w:r>
      <w:proofErr w:type="spellStart"/>
      <w:r>
        <w:t>agains</w:t>
      </w:r>
      <w:proofErr w:type="spellEnd"/>
      <w:r>
        <w:t xml:space="preserve"> any party that votes this bill in for it is in the interest of the banks and against the interests of Australia and its people.</w:t>
      </w:r>
    </w:p>
    <w:p w:rsidR="004A4F0E" w:rsidRDefault="004A4F0E" w:rsidP="004A4F0E">
      <w:pPr>
        <w:pStyle w:val="PlainText"/>
      </w:pPr>
    </w:p>
    <w:p w:rsidR="004A4F0E" w:rsidRDefault="004A4F0E" w:rsidP="004A4F0E">
      <w:pPr>
        <w:pStyle w:val="PlainText"/>
      </w:pPr>
      <w:r>
        <w:t xml:space="preserve">Regards </w:t>
      </w:r>
    </w:p>
    <w:p w:rsidR="004A4F0E" w:rsidRDefault="004A4F0E" w:rsidP="004A4F0E">
      <w:pPr>
        <w:pStyle w:val="PlainText"/>
      </w:pPr>
      <w:r>
        <w:t xml:space="preserve">Louis </w:t>
      </w:r>
      <w:proofErr w:type="spellStart"/>
      <w:r>
        <w:t>Saliba</w:t>
      </w:r>
      <w:proofErr w:type="spellEnd"/>
    </w:p>
    <w:p w:rsidR="00CE7DED" w:rsidRDefault="004A4F0E">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769B3"/>
    <w:rsid w:val="001042D1"/>
    <w:rsid w:val="003347C0"/>
    <w:rsid w:val="004A4F0E"/>
    <w:rsid w:val="004D41B0"/>
    <w:rsid w:val="00561516"/>
    <w:rsid w:val="005E1B52"/>
    <w:rsid w:val="00697D61"/>
    <w:rsid w:val="006E3ED0"/>
    <w:rsid w:val="006F02C3"/>
    <w:rsid w:val="00952449"/>
    <w:rsid w:val="009A1C58"/>
    <w:rsid w:val="00A32583"/>
    <w:rsid w:val="00AD3D2A"/>
    <w:rsid w:val="00B97A5B"/>
    <w:rsid w:val="00B97FE1"/>
    <w:rsid w:val="00C32188"/>
    <w:rsid w:val="00C47DC5"/>
    <w:rsid w:val="00D61536"/>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1650</Characters>
  <Application>Microsoft Office Word</Application>
  <DocSecurity>0</DocSecurity>
  <Lines>13</Lines>
  <Paragraphs>3</Paragraphs>
  <ScaleCrop>false</ScaleCrop>
  <Company>Australian Government - The Treasury</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2019-10-01T04:39:00Z</dcterms:created>
  <dcterms:modified xsi:type="dcterms:W3CDTF">2019-10-01T04:39:00Z</dcterms:modified>
</cp:coreProperties>
</file>