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414" w:rsidRDefault="00A34414" w:rsidP="00A34414">
      <w:pPr>
        <w:rPr>
          <w:rFonts w:asciiTheme="minorHAnsi" w:hAnsiTheme="minorHAnsi" w:cstheme="minorBidi"/>
          <w:color w:val="1F497D"/>
          <w:sz w:val="22"/>
          <w:szCs w:val="22"/>
          <w:lang w:eastAsia="en-US"/>
        </w:rPr>
      </w:pPr>
      <w:bookmarkStart w:id="0" w:name="_GoBack"/>
      <w:bookmarkEnd w:id="0"/>
    </w:p>
    <w:p w:rsidR="00A34414" w:rsidRDefault="00A34414" w:rsidP="00A34414">
      <w:pPr>
        <w:rPr>
          <w:rFonts w:asciiTheme="minorHAnsi" w:hAnsiTheme="minorHAnsi" w:cstheme="minorBidi"/>
          <w:color w:val="1F497D"/>
          <w:sz w:val="22"/>
          <w:szCs w:val="22"/>
          <w:lang w:eastAsia="en-US"/>
        </w:rPr>
      </w:pPr>
    </w:p>
    <w:p w:rsidR="00A34414" w:rsidRDefault="00A34414" w:rsidP="00A34414">
      <w:pPr>
        <w:rPr>
          <w:rFonts w:ascii="Calibri" w:eastAsia="Times New Roman" w:hAnsi="Calibri"/>
          <w:sz w:val="22"/>
          <w:szCs w:val="22"/>
          <w:lang w:val="en-US"/>
        </w:rPr>
      </w:pPr>
      <w:bookmarkStart w:id="1" w:name="_jsOm_741AA3C293D84785A6E0D080A496C0C8"/>
      <w:bookmarkStart w:id="2" w:name="_MailOriginal"/>
      <w:bookmarkEnd w:id="1"/>
      <w:r>
        <w:rPr>
          <w:rFonts w:ascii="Calibri" w:eastAsia="Times New Roman" w:hAnsi="Calibri"/>
          <w:b/>
          <w:bCs/>
          <w:sz w:val="22"/>
          <w:szCs w:val="22"/>
          <w:lang w:val="en-US"/>
        </w:rPr>
        <w:t>From:</w:t>
      </w:r>
      <w:r>
        <w:rPr>
          <w:rFonts w:ascii="Calibri" w:eastAsia="Times New Roman" w:hAnsi="Calibri"/>
          <w:sz w:val="22"/>
          <w:szCs w:val="22"/>
          <w:lang w:val="en-US"/>
        </w:rPr>
        <w:t xml:space="preserve"> Jerry Mecham &lt;perthsunshine@gmail.com&gt;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7:20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The latest Morrison bill limiting bank transfers to $10,000</w:t>
      </w:r>
    </w:p>
    <w:p w:rsidR="00A34414" w:rsidRDefault="00A34414" w:rsidP="00A34414"/>
    <w:p w:rsidR="00A34414" w:rsidRDefault="00A34414" w:rsidP="00A34414">
      <w:r>
        <w:t>August 6, 2019</w:t>
      </w:r>
    </w:p>
    <w:p w:rsidR="00A34414" w:rsidRDefault="00A34414" w:rsidP="00A34414">
      <w:r>
        <w:t>Jerry Mecham  -Australian Citizen and Patriot </w:t>
      </w:r>
    </w:p>
    <w:p w:rsidR="00A34414" w:rsidRDefault="00A34414" w:rsidP="00A34414">
      <w:r>
        <w:t>18 Leeds Street, Dianella, Western Australia</w:t>
      </w:r>
    </w:p>
    <w:p w:rsidR="00A34414" w:rsidRDefault="00A34414" w:rsidP="00A34414"/>
    <w:p w:rsidR="00A34414" w:rsidRDefault="00A34414" w:rsidP="00A34414">
      <w:pPr>
        <w:pStyle w:val="gmail-p0"/>
        <w:spacing w:before="0" w:beforeAutospacing="0" w:after="0" w:afterAutospacing="0"/>
      </w:pPr>
      <w:r>
        <w:t>Dear Treasury Department. </w:t>
      </w:r>
    </w:p>
    <w:p w:rsidR="00A34414" w:rsidRDefault="00A34414" w:rsidP="00A34414">
      <w:pPr>
        <w:pStyle w:val="gmail-p0"/>
        <w:spacing w:before="0" w:beforeAutospacing="0" w:after="0" w:afterAutospacing="0"/>
      </w:pPr>
      <w:r>
        <w:t> I’m concerned at the recent activity of the Scott Morrison Government in limiting bank transactions to $10,000. </w:t>
      </w:r>
      <w:r>
        <w:rPr>
          <w:b/>
          <w:bCs/>
        </w:rPr>
        <w:t>-I don’t want to see it happen.</w:t>
      </w:r>
      <w:r>
        <w:t> The Scott Morrison Government is veiling its activity. Imagine giving the public a 2 week ‘rush notice’ to file any objections by Aug 12, 2019   -and then  not letting us know! Morrison’s government was voted in by the most slender of margins, -was it not! </w:t>
      </w:r>
    </w:p>
    <w:p w:rsidR="00A34414" w:rsidRDefault="00A34414" w:rsidP="00A34414">
      <w:pPr>
        <w:pStyle w:val="gmail-p0"/>
        <w:spacing w:before="0" w:beforeAutospacing="0" w:after="0" w:afterAutospacing="0"/>
      </w:pPr>
      <w:r>
        <w:t> </w:t>
      </w:r>
    </w:p>
    <w:p w:rsidR="00A34414" w:rsidRDefault="00A34414" w:rsidP="00A34414">
      <w:pPr>
        <w:pStyle w:val="gmail-p0"/>
        <w:spacing w:before="0" w:beforeAutospacing="0" w:after="0" w:afterAutospacing="0"/>
      </w:pPr>
      <w:r>
        <w:t>The recently proposed bill has been quietly released by Treasurer Josh Frydenberg. Exposure of the Morrison Gov proposed bill presents 2 noteworthy features</w:t>
      </w:r>
    </w:p>
    <w:p w:rsidR="00A34414" w:rsidRDefault="00A34414" w:rsidP="00A34414">
      <w:pPr>
        <w:pStyle w:val="gmail-p0"/>
        <w:spacing w:before="0" w:beforeAutospacing="0" w:after="0" w:afterAutospacing="0"/>
        <w:ind w:left="360"/>
      </w:pPr>
      <w:r>
        <w:t>1. It bans </w:t>
      </w:r>
      <w:r>
        <w:rPr>
          <w:i/>
          <w:iCs/>
        </w:rPr>
        <w:t>ALL</w:t>
      </w:r>
      <w:r>
        <w:t> cash transactions over $10,000, enforced with a penalty of two years jail;</w:t>
      </w:r>
    </w:p>
    <w:p w:rsidR="00A34414" w:rsidRDefault="00A34414" w:rsidP="00A34414">
      <w:pPr>
        <w:pStyle w:val="gmail-p0"/>
        <w:spacing w:before="0" w:beforeAutospacing="0" w:after="0" w:afterAutospacing="0"/>
        <w:ind w:left="360"/>
      </w:pPr>
      <w:r>
        <w:t>2. </w:t>
      </w:r>
      <w:r>
        <w:rPr>
          <w:b/>
          <w:bCs/>
        </w:rPr>
        <w:t>Division 2</w:t>
      </w:r>
      <w:r>
        <w:t> is blank, containing only the words “</w:t>
      </w:r>
      <w:r>
        <w:rPr>
          <w:b/>
          <w:bCs/>
          <w:i/>
          <w:iCs/>
        </w:rPr>
        <w:t>To be inserted”</w:t>
      </w:r>
      <w:r>
        <w:t>.</w:t>
      </w:r>
    </w:p>
    <w:p w:rsidR="00A34414" w:rsidRDefault="00A34414" w:rsidP="00A34414">
      <w:pPr>
        <w:pStyle w:val="gmail-p0"/>
        <w:spacing w:before="0" w:beforeAutospacing="0" w:after="0" w:afterAutospacing="0"/>
      </w:pPr>
      <w:r>
        <w:t> </w:t>
      </w:r>
    </w:p>
    <w:p w:rsidR="00A34414" w:rsidRDefault="00A34414" w:rsidP="00A34414">
      <w:pPr>
        <w:pStyle w:val="gmail-p0"/>
        <w:spacing w:before="0" w:beforeAutospacing="0" w:after="0" w:afterAutospacing="0"/>
      </w:pPr>
      <w:r>
        <w:rPr>
          <w:b/>
          <w:bCs/>
        </w:rPr>
        <w:t>Division 2 </w:t>
      </w:r>
      <w:r>
        <w:t>has to do with exceptions perhaps such as car payments. Division 2 then becomes a separate bill which the Gov can alter as it wishes, anytime it wishes, or write off ALL TOGETHER. -This is clandestine promises to say the least. </w:t>
      </w:r>
    </w:p>
    <w:p w:rsidR="00A34414" w:rsidRDefault="00A34414" w:rsidP="00A34414">
      <w:pPr>
        <w:pStyle w:val="gmail-p0"/>
        <w:spacing w:before="0" w:beforeAutospacing="0" w:after="0" w:afterAutospacing="0"/>
      </w:pPr>
      <w:r>
        <w:t> </w:t>
      </w:r>
    </w:p>
    <w:p w:rsidR="00A34414" w:rsidRDefault="00A34414" w:rsidP="00A34414">
      <w:pPr>
        <w:pStyle w:val="gmail-p0"/>
        <w:spacing w:before="0" w:beforeAutospacing="0" w:after="0" w:afterAutospacing="0"/>
      </w:pPr>
      <w:r>
        <w:t>Behind all of this proposed Morrison Bill is the problem with ‘The Black Economy’. -On such the  Department of the Treasure has completed and published a complete reported on. It is about BIG business, much to do with international business with offshore banking accounts and not onshore small bank depositors. The problem isn’t the small fry in Australia but BIG business which reaches out internationally across the globe keeping money offshore and uses the Big 4 International accounting firms of which </w:t>
      </w:r>
      <w:r>
        <w:rPr>
          <w:b/>
          <w:bCs/>
        </w:rPr>
        <w:t>KPMG </w:t>
      </w:r>
      <w:r>
        <w:t>is one. These huge accounting firms are the ones which write the laws that nations put in use in order to allow ‘The Black Economy’ to operate within and without nations. </w:t>
      </w:r>
    </w:p>
    <w:p w:rsidR="00A34414" w:rsidRDefault="00A34414" w:rsidP="00A34414">
      <w:pPr>
        <w:pStyle w:val="gmail-p0"/>
        <w:spacing w:before="0" w:beforeAutospacing="0" w:after="0" w:afterAutospacing="0"/>
      </w:pPr>
      <w:r>
        <w:t>Reported it is KPMG who has lobbied the Morrison Gov to bring in this bank transfer limitation bill of $10,000 -which is only the beginning of the size of limitation. </w:t>
      </w:r>
    </w:p>
    <w:p w:rsidR="00A34414" w:rsidRDefault="00A34414" w:rsidP="00A34414">
      <w:pPr>
        <w:pStyle w:val="gmail-p0"/>
        <w:spacing w:before="0" w:beforeAutospacing="0" w:after="0" w:afterAutospacing="0"/>
      </w:pPr>
      <w:r>
        <w:t> </w:t>
      </w:r>
    </w:p>
    <w:p w:rsidR="00A34414" w:rsidRDefault="00A34414" w:rsidP="00A34414">
      <w:pPr>
        <w:pStyle w:val="gmail-p0"/>
        <w:spacing w:before="0" w:beforeAutospacing="0" w:after="0" w:afterAutospacing="0"/>
      </w:pPr>
      <w:r>
        <w:t>The proposed Morrison bill seeks to limit business transactions to $10,000, presently, but once in place may be increased, as the Gov sees fit. Banks are registered businesses. People keep their money in banks. The Gov is seeking control and bank opportunity towards bail-in (access and seizure of private account money) should the current housing bubble burst...a bubble created by the Treasure low interests rates and bank deregulation. -Why should we, the public be penalized for bank greed?  </w:t>
      </w:r>
    </w:p>
    <w:p w:rsidR="00A34414" w:rsidRDefault="00A34414" w:rsidP="00A34414">
      <w:pPr>
        <w:pStyle w:val="gmail-p0"/>
        <w:spacing w:before="0" w:beforeAutospacing="0" w:after="0" w:afterAutospacing="0"/>
      </w:pPr>
      <w:r>
        <w:t> </w:t>
      </w:r>
    </w:p>
    <w:p w:rsidR="00A34414" w:rsidRDefault="00A34414" w:rsidP="00A34414">
      <w:pPr>
        <w:pStyle w:val="gmail-p0"/>
        <w:spacing w:before="0" w:beforeAutospacing="0" w:after="0" w:afterAutospacing="0"/>
      </w:pPr>
      <w:r>
        <w:t>To the contrary we need the likes of the Glass-Steagall Act in place to protect bank depositors from the deregulation of banks created by the Federal Gov and Treasury. Further we need a review and restructure of our banking system to stop this ‘creative banking opportunity’ stimulated by the Gov which led to the huge 2006 cr</w:t>
      </w:r>
      <w:r>
        <w:lastRenderedPageBreak/>
        <w:t>ash in the USA. -Have you learned nothing yet OR do you want a crash? It is apparent by the Morrison Gov directing the Treasury to lower it’s rates that it wants the Australian housing bubble to go bigger yet to towards and even greater crash.  </w:t>
      </w:r>
    </w:p>
    <w:p w:rsidR="00A34414" w:rsidRDefault="00A34414" w:rsidP="00A34414">
      <w:pPr>
        <w:pStyle w:val="gmail-p0"/>
        <w:spacing w:before="0" w:beforeAutospacing="0" w:after="0" w:afterAutospacing="0"/>
      </w:pPr>
      <w:r>
        <w:t> </w:t>
      </w:r>
    </w:p>
    <w:p w:rsidR="00A34414" w:rsidRDefault="00A34414" w:rsidP="00A34414">
      <w:pPr>
        <w:pStyle w:val="gmail-p0"/>
        <w:spacing w:before="0" w:beforeAutospacing="0" w:after="0" w:afterAutospacing="0"/>
      </w:pPr>
      <w:r>
        <w:t>Do we want a cashless society? -I for one do not. This is being designed and organised upon us by the banks. I like cash. I like to see it in my hands. I’m a senior. Many seniors prefer to have passbook credit/debit accounts so that banks are FORCED to print into the books how much we have and not be able to pull the pin on us such as they may do later with an ONLINE account when the do a bail-in.    Further I hate this 'wave and go' crap. -People can steal our cards and use them for cash!  When all the problem develops with 'wave and go' then an even worse form is likely to come in, perhaps an RFID chip under the skin of our hands.  One step after the next towards BIG BROTHER. </w:t>
      </w:r>
    </w:p>
    <w:p w:rsidR="00A34414" w:rsidRDefault="00A34414" w:rsidP="00A34414">
      <w:pPr>
        <w:pStyle w:val="gmail-p0"/>
        <w:spacing w:before="0" w:beforeAutospacing="0" w:after="0" w:afterAutospacing="0"/>
      </w:pPr>
    </w:p>
    <w:p w:rsidR="00A34414" w:rsidRDefault="00A34414" w:rsidP="00A34414">
      <w:pPr>
        <w:pStyle w:val="gmail-p0"/>
        <w:spacing w:before="0" w:beforeAutospacing="0" w:after="0" w:afterAutospacing="0"/>
      </w:pPr>
      <w:r>
        <w:t>Your sincerely</w:t>
      </w:r>
    </w:p>
    <w:p w:rsidR="00A34414" w:rsidRDefault="00A34414" w:rsidP="00A34414">
      <w:pPr>
        <w:pStyle w:val="gmail-p0"/>
        <w:spacing w:before="0" w:beforeAutospacing="0" w:after="0" w:afterAutospacing="0"/>
      </w:pPr>
    </w:p>
    <w:p w:rsidR="00A34414" w:rsidRDefault="00A34414" w:rsidP="00A34414">
      <w:pPr>
        <w:pStyle w:val="gmail-p0"/>
        <w:spacing w:before="0" w:beforeAutospacing="0" w:after="0" w:afterAutospacing="0"/>
      </w:pPr>
      <w:r>
        <w:t>Jerry Mecham</w:t>
      </w:r>
      <w:bookmarkEnd w:id="2"/>
    </w:p>
    <w:p w:rsidR="00736152" w:rsidRPr="00A34414" w:rsidRDefault="00736152" w:rsidP="00A34414"/>
    <w:sectPr w:rsidR="00736152" w:rsidRPr="00A344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F0389"/>
    <w:rsid w:val="007F50B2"/>
    <w:rsid w:val="00807230"/>
    <w:rsid w:val="00810B75"/>
    <w:rsid w:val="0081341B"/>
    <w:rsid w:val="008144A2"/>
    <w:rsid w:val="00822301"/>
    <w:rsid w:val="00824BED"/>
    <w:rsid w:val="0082596B"/>
    <w:rsid w:val="00825ACB"/>
    <w:rsid w:val="0082748A"/>
    <w:rsid w:val="0086234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34414"/>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2019-09-30T04:26:00Z</dcterms:created>
  <dcterms:modified xsi:type="dcterms:W3CDTF">2019-09-30T04:26:00Z</dcterms:modified>
</cp:coreProperties>
</file>