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B65" w:rsidRDefault="003D0B65" w:rsidP="003D0B6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7ACDF7F20D54C22B17FA6790A122D3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Serge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Martich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-Osterman &lt;shaolinbodymind@gmail.com&gt;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9:23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ADMINISTRATIVE HYPOCRISY</w:t>
      </w:r>
    </w:p>
    <w:p w:rsidR="003D0B65" w:rsidRDefault="003D0B65" w:rsidP="003D0B65"/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 xml:space="preserve">To </w:t>
      </w:r>
      <w:proofErr w:type="gramStart"/>
      <w:r>
        <w:rPr>
          <w:rFonts w:eastAsia="Times New Roman"/>
        </w:rPr>
        <w:t>Whom</w:t>
      </w:r>
      <w:proofErr w:type="gramEnd"/>
      <w:r>
        <w:rPr>
          <w:rFonts w:eastAsia="Times New Roman"/>
        </w:rPr>
        <w:t xml:space="preserve"> it might concern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>Dear Sir/Madan,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>I was God-Blessed to be privileged with a nominally ‘Communist’ history teacher in my last years of High School.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 xml:space="preserve">He had been behind the (then) Iron Curtain and had seen - with his own eyes - the realities of life on </w:t>
      </w:r>
      <w:r>
        <w:rPr>
          <w:rFonts w:eastAsia="Times New Roman"/>
          <w:i/>
          <w:iCs/>
        </w:rPr>
        <w:t xml:space="preserve">both sides </w:t>
      </w:r>
      <w:r>
        <w:rPr>
          <w:rFonts w:eastAsia="Times New Roman"/>
        </w:rPr>
        <w:t>of the fence.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 xml:space="preserve">In our last 2 years of High School, two schoolmates and I received private tuition from the good man (i.e. there were only </w:t>
      </w:r>
      <w:r>
        <w:rPr>
          <w:rFonts w:eastAsia="Times New Roman"/>
          <w:i/>
          <w:iCs/>
        </w:rPr>
        <w:t>three of us</w:t>
      </w:r>
      <w:r>
        <w:rPr>
          <w:rFonts w:eastAsia="Times New Roman"/>
        </w:rPr>
        <w:t xml:space="preserve"> in our special class) because being nominal ‘intellectuals’ (i.e. the three of us studied </w:t>
      </w:r>
      <w:r>
        <w:rPr>
          <w:rFonts w:eastAsia="Times New Roman"/>
          <w:i/>
          <w:iCs/>
        </w:rPr>
        <w:t>French</w:t>
      </w:r>
      <w:r>
        <w:rPr>
          <w:rFonts w:eastAsia="Times New Roman"/>
        </w:rPr>
        <w:t xml:space="preserve"> rather than something eminently more ‘practical’ like </w:t>
      </w:r>
      <w:r>
        <w:rPr>
          <w:rFonts w:eastAsia="Times New Roman"/>
          <w:i/>
          <w:iCs/>
        </w:rPr>
        <w:t>Woodwork</w:t>
      </w:r>
      <w:r>
        <w:rPr>
          <w:rFonts w:eastAsia="Times New Roman"/>
        </w:rPr>
        <w:t xml:space="preserve"> or </w:t>
      </w:r>
      <w:r>
        <w:rPr>
          <w:rFonts w:eastAsia="Times New Roman"/>
          <w:i/>
          <w:iCs/>
        </w:rPr>
        <w:t>Metalwork</w:t>
      </w:r>
      <w:r>
        <w:rPr>
          <w:rFonts w:eastAsia="Times New Roman"/>
        </w:rPr>
        <w:t>) had the special class arranged since our Modern History and French timetables clashed.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>One day, one of us three (I’ll leave him unnamed respecting his right to privacy) asked: “Sir!  You’ve been behind the Iron Curtain.  What’s it like for the little man behind the Iron Curtain?”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>Our teacher replied: “Son!  Throughout the world, the little man gets kicked up the arse until he grows a callus and doesn’t feel it anymore.”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>Needless to say, we were impressed by his candour.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>In the many years since that time, I’ve come to realise that this observation by a nominally ‘Communist’ history teacher was a true example of Gospel Truth.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  <w:b/>
          <w:bCs/>
        </w:rPr>
        <w:t>As always, the inept imbeciles that purport to ‘govern' on our behalf, ‘legislate’ on our behalf and ‘administer’ on our behalf are demonstrating their incapacity to run the proverbial ‘chook raffle.’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As always, our ‘Wise guardians of the Poor’ (cf. William Blake) are hell bent on catching and persecuting </w:t>
      </w:r>
      <w:r>
        <w:rPr>
          <w:rFonts w:eastAsia="Times New Roman"/>
          <w:b/>
          <w:bCs/>
          <w:i/>
          <w:iCs/>
        </w:rPr>
        <w:t xml:space="preserve">small fish </w:t>
      </w:r>
      <w:r>
        <w:rPr>
          <w:rFonts w:eastAsia="Times New Roman"/>
          <w:b/>
          <w:bCs/>
        </w:rPr>
        <w:t xml:space="preserve">with a lightweight fine-mesh net while the </w:t>
      </w:r>
      <w:r>
        <w:rPr>
          <w:rFonts w:eastAsia="Times New Roman"/>
          <w:b/>
          <w:bCs/>
          <w:i/>
          <w:iCs/>
        </w:rPr>
        <w:t xml:space="preserve">big-fish </w:t>
      </w:r>
      <w:r>
        <w:rPr>
          <w:rFonts w:eastAsia="Times New Roman"/>
          <w:b/>
          <w:bCs/>
        </w:rPr>
        <w:t xml:space="preserve">tear their way to freedom in the usual manner of nominal ‘lobbying,’ a well-known euphemism for </w:t>
      </w:r>
      <w:r>
        <w:rPr>
          <w:rFonts w:eastAsia="Times New Roman"/>
          <w:b/>
          <w:bCs/>
          <w:i/>
          <w:iCs/>
        </w:rPr>
        <w:t>greasing palms</w:t>
      </w:r>
      <w:r>
        <w:rPr>
          <w:rFonts w:eastAsia="Times New Roman"/>
          <w:b/>
          <w:bCs/>
        </w:rPr>
        <w:t xml:space="preserve"> (dare one suggest ‘bribery’) while the </w:t>
      </w:r>
      <w:r>
        <w:rPr>
          <w:rFonts w:eastAsia="Times New Roman"/>
          <w:b/>
          <w:bCs/>
          <w:i/>
          <w:iCs/>
        </w:rPr>
        <w:t>little fish</w:t>
      </w:r>
      <w:r>
        <w:rPr>
          <w:rFonts w:eastAsia="Times New Roman"/>
          <w:b/>
          <w:bCs/>
        </w:rPr>
        <w:t> are processed for pet food!  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  <w:b/>
          <w:bCs/>
        </w:rPr>
        <w:t>In case you need examples of what I’m referring to, consider the SMH July 28, 2019 article </w:t>
      </w:r>
      <w:r>
        <w:rPr>
          <w:rFonts w:eastAsia="Times New Roman"/>
          <w:b/>
          <w:bCs/>
          <w:i/>
          <w:iCs/>
          <w:color w:val="FF2600"/>
        </w:rPr>
        <w:t>Crown's unsavoury business links: how Australia's casino got tied up with criminals</w:t>
      </w:r>
      <w:r>
        <w:rPr>
          <w:rFonts w:eastAsia="Times New Roman"/>
          <w:b/>
          <w:bCs/>
          <w:i/>
          <w:iCs/>
          <w:color w:val="232323"/>
        </w:rPr>
        <w:t>.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 xml:space="preserve">Will I be accused of entertaining a jaundiced viewpoint because I see our government (public service?) policies to be encouraging </w:t>
      </w:r>
      <w:r>
        <w:rPr>
          <w:rFonts w:eastAsia="Times New Roman"/>
          <w:b/>
          <w:bCs/>
          <w:i/>
          <w:iCs/>
        </w:rPr>
        <w:t>major criminals</w:t>
      </w:r>
      <w:r>
        <w:rPr>
          <w:rFonts w:eastAsia="Times New Roman"/>
        </w:rPr>
        <w:t xml:space="preserve"> (aka my ‘big fish’) by giving them </w:t>
      </w:r>
      <w:r>
        <w:rPr>
          <w:rFonts w:eastAsia="Times New Roman"/>
        </w:rPr>
        <w:lastRenderedPageBreak/>
        <w:t xml:space="preserve">license to launder money and encourage (and indulge in) international crime while coming down on </w:t>
      </w:r>
      <w:r>
        <w:rPr>
          <w:rFonts w:eastAsia="Times New Roman"/>
          <w:b/>
          <w:bCs/>
          <w:i/>
          <w:iCs/>
        </w:rPr>
        <w:t>tradesmen </w:t>
      </w:r>
      <w:r>
        <w:rPr>
          <w:rFonts w:eastAsia="Times New Roman"/>
        </w:rPr>
        <w:t>(aka my ’small fish’) for attempting to minimise their taxation.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Surely our current laws are sufficiently robust to handle the ‘indiscretions’ of petty criminals since it’s patently obvious they’re not intended to </w:t>
      </w:r>
      <w:r>
        <w:rPr>
          <w:rFonts w:eastAsia="Times New Roman"/>
          <w:b/>
          <w:bCs/>
          <w:i/>
          <w:iCs/>
        </w:rPr>
        <w:t>oversee</w:t>
      </w:r>
      <w:r>
        <w:rPr>
          <w:rFonts w:eastAsia="Times New Roman"/>
          <w:b/>
          <w:bCs/>
        </w:rPr>
        <w:t xml:space="preserve"> (let alone </w:t>
      </w:r>
      <w:r>
        <w:rPr>
          <w:rFonts w:eastAsia="Times New Roman"/>
          <w:b/>
          <w:bCs/>
          <w:i/>
          <w:iCs/>
        </w:rPr>
        <w:t>deal with</w:t>
      </w:r>
      <w:r>
        <w:rPr>
          <w:rFonts w:eastAsia="Times New Roman"/>
          <w:b/>
          <w:bCs/>
        </w:rPr>
        <w:t>) the financial activities of major criminals.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 xml:space="preserve">Dishonesty may not be the prerogative of any individual in our </w:t>
      </w:r>
      <w:r>
        <w:rPr>
          <w:rFonts w:eastAsia="Times New Roman"/>
          <w:i/>
          <w:iCs/>
        </w:rPr>
        <w:t>still-stratified</w:t>
      </w:r>
      <w:r>
        <w:rPr>
          <w:rFonts w:eastAsia="Times New Roman"/>
        </w:rPr>
        <w:t> society.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BUT I DO THINK IT SHOULD BE NOTED </w:t>
      </w:r>
      <w:r>
        <w:rPr>
          <w:rFonts w:eastAsia="Times New Roman"/>
          <w:b/>
          <w:bCs/>
          <w:i/>
          <w:iCs/>
        </w:rPr>
        <w:t>AND PROSECUTED</w:t>
      </w:r>
      <w:r>
        <w:rPr>
          <w:rFonts w:eastAsia="Times New Roman"/>
          <w:b/>
          <w:bCs/>
        </w:rPr>
        <w:t xml:space="preserve"> under the auspices of </w:t>
      </w:r>
      <w:proofErr w:type="spellStart"/>
      <w:r>
        <w:rPr>
          <w:rFonts w:eastAsia="Times New Roman"/>
          <w:b/>
          <w:bCs/>
        </w:rPr>
        <w:t>OF</w:t>
      </w:r>
      <w:proofErr w:type="spellEnd"/>
      <w:r>
        <w:rPr>
          <w:rFonts w:eastAsia="Times New Roman"/>
          <w:b/>
          <w:bCs/>
        </w:rPr>
        <w:t xml:space="preserve"> BLIND JUSTICE'S ‘IMPARTIAL SCALES’ RATHER THAN BEING EFFECTED IN ITS CURRENT AND NON-SCIENTIFIC ‘DOUBLE BLIND' (AKA </w:t>
      </w:r>
      <w:r>
        <w:rPr>
          <w:rFonts w:eastAsia="Times New Roman"/>
          <w:b/>
          <w:bCs/>
          <w:i/>
          <w:iCs/>
        </w:rPr>
        <w:t>VICIOUSLY ONE-SIDED</w:t>
      </w:r>
      <w:r>
        <w:rPr>
          <w:rFonts w:eastAsia="Times New Roman"/>
          <w:b/>
          <w:bCs/>
        </w:rPr>
        <w:t>) MANNER THAT EXEMPLIFIES THE TEACHING OF MY FORMER HISTORY TEACHER!</w:t>
      </w:r>
    </w:p>
    <w:p w:rsidR="003D0B65" w:rsidRDefault="003D0B65" w:rsidP="003D0B65">
      <w:pPr>
        <w:rPr>
          <w:rFonts w:eastAsia="Times New Roman"/>
        </w:rPr>
      </w:pPr>
    </w:p>
    <w:p w:rsidR="003D0B65" w:rsidRDefault="003D0B65" w:rsidP="003D0B65">
      <w:pPr>
        <w:rPr>
          <w:rFonts w:eastAsia="Times New Roman"/>
        </w:rPr>
      </w:pPr>
      <w:r>
        <w:rPr>
          <w:rFonts w:eastAsia="Times New Roman"/>
        </w:rPr>
        <w:t>All the best,</w:t>
      </w:r>
    </w:p>
    <w:p w:rsidR="003D0B65" w:rsidRDefault="003D0B65" w:rsidP="003D0B65">
      <w:pPr>
        <w:rPr>
          <w:rFonts w:eastAsia="Times New Roman"/>
        </w:rPr>
      </w:pPr>
      <w:bookmarkStart w:id="2" w:name="_GoBack"/>
      <w:r>
        <w:rPr>
          <w:rFonts w:eastAsia="Times New Roman"/>
        </w:rPr>
        <w:t xml:space="preserve">Serge </w:t>
      </w:r>
      <w:proofErr w:type="spellStart"/>
      <w:r>
        <w:rPr>
          <w:rFonts w:eastAsia="Times New Roman"/>
        </w:rPr>
        <w:t>Martich</w:t>
      </w:r>
      <w:proofErr w:type="spellEnd"/>
      <w:r>
        <w:rPr>
          <w:rFonts w:eastAsia="Times New Roman"/>
        </w:rPr>
        <w:t>-Osterman</w:t>
      </w:r>
      <w:bookmarkEnd w:id="1"/>
    </w:p>
    <w:bookmarkEnd w:id="2"/>
    <w:p w:rsidR="00EA36AA" w:rsidRPr="003D0B65" w:rsidRDefault="003D0B65" w:rsidP="003D0B65"/>
    <w:sectPr w:rsidR="00EA36AA" w:rsidRPr="003D0B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F0E78"/>
    <w:rsid w:val="001439EE"/>
    <w:rsid w:val="00292427"/>
    <w:rsid w:val="00300662"/>
    <w:rsid w:val="003960D1"/>
    <w:rsid w:val="003D0B65"/>
    <w:rsid w:val="004008A3"/>
    <w:rsid w:val="005A74D5"/>
    <w:rsid w:val="00656251"/>
    <w:rsid w:val="006F0820"/>
    <w:rsid w:val="006F296C"/>
    <w:rsid w:val="0082748A"/>
    <w:rsid w:val="0086234B"/>
    <w:rsid w:val="008E636C"/>
    <w:rsid w:val="0090102F"/>
    <w:rsid w:val="00913E88"/>
    <w:rsid w:val="009146EA"/>
    <w:rsid w:val="00916938"/>
    <w:rsid w:val="009469A8"/>
    <w:rsid w:val="009C4F05"/>
    <w:rsid w:val="00A53558"/>
    <w:rsid w:val="00A928EF"/>
    <w:rsid w:val="00AC477E"/>
    <w:rsid w:val="00AD28D2"/>
    <w:rsid w:val="00B15228"/>
    <w:rsid w:val="00B351D5"/>
    <w:rsid w:val="00B451F9"/>
    <w:rsid w:val="00BA6F45"/>
    <w:rsid w:val="00C05F00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2019-09-30T00:21:00Z</dcterms:created>
  <dcterms:modified xsi:type="dcterms:W3CDTF">2019-09-30T00:21:00Z</dcterms:modified>
</cp:coreProperties>
</file>