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6BC" w:rsidRDefault="001B46BC" w:rsidP="001B46BC">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Info &lt;info@brjames.com.au&gt; </w:t>
      </w:r>
      <w:r>
        <w:rPr>
          <w:rFonts w:eastAsia="Times New Roman"/>
          <w:lang w:val="en-US"/>
        </w:rPr>
        <w:br/>
      </w:r>
      <w:r>
        <w:rPr>
          <w:rFonts w:eastAsia="Times New Roman"/>
          <w:b/>
          <w:bCs/>
          <w:lang w:val="en-US"/>
        </w:rPr>
        <w:t>Sent:</w:t>
      </w:r>
      <w:r>
        <w:rPr>
          <w:rFonts w:eastAsia="Times New Roman"/>
          <w:lang w:val="en-US"/>
        </w:rPr>
        <w:t xml:space="preserve"> Thursday, 8 August 2019 7:09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info@brjames.com.au</w:t>
      </w:r>
      <w:r>
        <w:rPr>
          <w:rFonts w:eastAsia="Times New Roman"/>
          <w:lang w:val="en-US"/>
        </w:rPr>
        <w:br/>
      </w:r>
      <w:r>
        <w:rPr>
          <w:rFonts w:eastAsia="Times New Roman"/>
          <w:b/>
          <w:bCs/>
          <w:lang w:val="en-US"/>
        </w:rPr>
        <w:t>Subject:</w:t>
      </w:r>
      <w:r>
        <w:rPr>
          <w:rFonts w:eastAsia="Times New Roman"/>
          <w:lang w:val="en-US"/>
        </w:rPr>
        <w:t xml:space="preserve"> FW: Objection to cash restrictions and money laundering. </w:t>
      </w:r>
    </w:p>
    <w:p w:rsidR="001B46BC" w:rsidRDefault="001B46BC" w:rsidP="001B46BC">
      <w:pPr>
        <w:rPr>
          <w:lang w:eastAsia="en-US"/>
        </w:rPr>
      </w:pPr>
    </w:p>
    <w:p w:rsidR="001B46BC" w:rsidRDefault="001B46BC" w:rsidP="001B46BC">
      <w:r>
        <w:t>Officer in Charge.</w:t>
      </w:r>
    </w:p>
    <w:p w:rsidR="001B46BC" w:rsidRDefault="001B46BC" w:rsidP="001B46BC">
      <w:r>
        <w:t xml:space="preserve">Treasury Dept. </w:t>
      </w:r>
    </w:p>
    <w:p w:rsidR="001B46BC" w:rsidRDefault="001B46BC" w:rsidP="001B46BC">
      <w:r>
        <w:t>Canberra</w:t>
      </w:r>
      <w:proofErr w:type="gramStart"/>
      <w:r>
        <w:t>  ACT</w:t>
      </w:r>
      <w:proofErr w:type="gramEnd"/>
    </w:p>
    <w:p w:rsidR="001B46BC" w:rsidRDefault="001B46BC" w:rsidP="001B46BC"/>
    <w:p w:rsidR="001B46BC" w:rsidRDefault="001B46BC" w:rsidP="001B46BC">
      <w:r>
        <w:t>Dear Sir / Madam,</w:t>
      </w:r>
    </w:p>
    <w:p w:rsidR="001B46BC" w:rsidRDefault="001B46BC" w:rsidP="001B46BC"/>
    <w:p w:rsidR="001B46BC" w:rsidRDefault="001B46BC" w:rsidP="001B46BC">
      <w:pPr>
        <w:rPr>
          <w:b/>
          <w:bCs/>
        </w:rPr>
      </w:pPr>
      <w:r>
        <w:rPr>
          <w:b/>
          <w:bCs/>
        </w:rPr>
        <w:t>Re: Currency (Restrictions on the Use of Cash) Bill 2019</w:t>
      </w:r>
    </w:p>
    <w:p w:rsidR="001B46BC" w:rsidRDefault="001B46BC" w:rsidP="001B46BC"/>
    <w:p w:rsidR="001B46BC" w:rsidRDefault="001B46BC" w:rsidP="001B46BC">
      <w:r>
        <w:t>I am writing to you to object to the proposed laws as detailed above.</w:t>
      </w:r>
    </w:p>
    <w:p w:rsidR="001B46BC" w:rsidRDefault="001B46BC" w:rsidP="001B46BC"/>
    <w:p w:rsidR="001B46BC" w:rsidRDefault="001B46BC" w:rsidP="001B46BC">
      <w:r>
        <w:t xml:space="preserve">Why are citizens being prevented from using cash </w:t>
      </w:r>
      <w:proofErr w:type="gramStart"/>
      <w:r>
        <w:t>transactions.</w:t>
      </w:r>
      <w:proofErr w:type="gramEnd"/>
      <w:r>
        <w:t xml:space="preserve"> I understand that it has been estimated that 95 percent of money laundering is being carried out by banks and corporations, under the oversight of large well known auditing firms who irresponsibly allow money laundering to pass their gaze. It is estimated that some 5 percent of cash transactions are attributed to some citizens, in the minority. </w:t>
      </w:r>
    </w:p>
    <w:p w:rsidR="001B46BC" w:rsidRDefault="001B46BC" w:rsidP="001B46BC"/>
    <w:p w:rsidR="001B46BC" w:rsidRDefault="001B46BC" w:rsidP="001B46BC">
      <w:r>
        <w:t xml:space="preserve">The overwhelming number of cash transactions by ordinary citizens are honest and carried out for legitimate purposes. By limiting the value of cash transactions by ordinary </w:t>
      </w:r>
      <w:proofErr w:type="gramStart"/>
      <w:r>
        <w:t>citizens</w:t>
      </w:r>
      <w:proofErr w:type="gramEnd"/>
      <w:r>
        <w:t xml:space="preserve"> people they are then forced to rely on bank transactions in an environment where the public trust of banks has been severely undermined by the recent Royal Commission.</w:t>
      </w:r>
    </w:p>
    <w:p w:rsidR="001B46BC" w:rsidRDefault="001B46BC" w:rsidP="001B46BC"/>
    <w:p w:rsidR="001B46BC" w:rsidRDefault="001B46BC" w:rsidP="001B46BC">
      <w:r>
        <w:t xml:space="preserve">Also funds belonging to citizens, when there is a financial crisis like the GFC, can be seized by the </w:t>
      </w:r>
      <w:proofErr w:type="gramStart"/>
      <w:r>
        <w:t>federal  government</w:t>
      </w:r>
      <w:proofErr w:type="gramEnd"/>
      <w:r>
        <w:t xml:space="preserve">.  This is absolutely wrong when large sums of money are being mishandled and laundered by banks, financiers and large corporations. Citizens with deposits in banks are also potentially facing negative interest – paying to keep money in banks. </w:t>
      </w:r>
    </w:p>
    <w:p w:rsidR="001B46BC" w:rsidRDefault="001B46BC" w:rsidP="001B46BC">
      <w:r>
        <w:t> </w:t>
      </w:r>
    </w:p>
    <w:p w:rsidR="001B46BC" w:rsidRDefault="001B46BC" w:rsidP="001B46BC">
      <w:r>
        <w:t xml:space="preserve">I am upset that objections to this proposed law have a short period to be sent within 14 or so days. </w:t>
      </w:r>
    </w:p>
    <w:p w:rsidR="001B46BC" w:rsidRDefault="001B46BC" w:rsidP="001B46BC"/>
    <w:p w:rsidR="001B46BC" w:rsidRDefault="001B46BC" w:rsidP="001B46BC">
      <w:r>
        <w:t>I seek that you acknowledge receiving my email.</w:t>
      </w:r>
    </w:p>
    <w:p w:rsidR="001B46BC" w:rsidRDefault="001B46BC" w:rsidP="001B46BC"/>
    <w:p w:rsidR="001B46BC" w:rsidRDefault="001B46BC" w:rsidP="001B46BC">
      <w:r>
        <w:t xml:space="preserve">Ann Langdon </w:t>
      </w:r>
    </w:p>
    <w:p w:rsidR="001B46BC" w:rsidRDefault="001B46BC" w:rsidP="001B46BC">
      <w:r>
        <w:t xml:space="preserve">c/o </w:t>
      </w:r>
      <w:hyperlink r:id="rId5" w:history="1">
        <w:r>
          <w:rPr>
            <w:rStyle w:val="Hyperlink"/>
          </w:rPr>
          <w:t>info@brjames.com.au</w:t>
        </w:r>
      </w:hyperlink>
      <w:r>
        <w:t xml:space="preserve"> </w:t>
      </w:r>
      <w:bookmarkEnd w:id="0"/>
    </w:p>
    <w:p w:rsidR="00CE7DED" w:rsidRPr="003B1EBF" w:rsidRDefault="001B46BC" w:rsidP="003B1EBF">
      <w:bookmarkStart w:id="1" w:name="_GoBack"/>
      <w:bookmarkEnd w:id="1"/>
    </w:p>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B46BC"/>
    <w:rsid w:val="001D0879"/>
    <w:rsid w:val="00217565"/>
    <w:rsid w:val="0024372F"/>
    <w:rsid w:val="002440B5"/>
    <w:rsid w:val="002536B1"/>
    <w:rsid w:val="002671EC"/>
    <w:rsid w:val="00290C3F"/>
    <w:rsid w:val="002B754D"/>
    <w:rsid w:val="002C09EB"/>
    <w:rsid w:val="002C3B6A"/>
    <w:rsid w:val="002D2A03"/>
    <w:rsid w:val="003347C0"/>
    <w:rsid w:val="003643DE"/>
    <w:rsid w:val="00374F3E"/>
    <w:rsid w:val="003873DD"/>
    <w:rsid w:val="003B1EBF"/>
    <w:rsid w:val="003F2FC7"/>
    <w:rsid w:val="003F39B1"/>
    <w:rsid w:val="00423C20"/>
    <w:rsid w:val="004448FE"/>
    <w:rsid w:val="00452E43"/>
    <w:rsid w:val="004A1BEF"/>
    <w:rsid w:val="004A4F0E"/>
    <w:rsid w:val="004C5B2B"/>
    <w:rsid w:val="004D41B0"/>
    <w:rsid w:val="00521AE2"/>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053E4"/>
    <w:rsid w:val="0085606A"/>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B6281"/>
    <w:rsid w:val="00EC2E16"/>
    <w:rsid w:val="00EC2E33"/>
    <w:rsid w:val="00F04CB8"/>
    <w:rsid w:val="00F10730"/>
    <w:rsid w:val="00F1467C"/>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4733879">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brjames.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1516</Characters>
  <Application>Microsoft Office Word</Application>
  <DocSecurity>0</DocSecurity>
  <Lines>12</Lines>
  <Paragraphs>3</Paragraphs>
  <ScaleCrop>false</ScaleCrop>
  <Company>Australian Government - The Treasury</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2019-10-01T06:12:00Z</dcterms:created>
  <dcterms:modified xsi:type="dcterms:W3CDTF">2019-10-01T06:12:00Z</dcterms:modified>
</cp:coreProperties>
</file>