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C5" w:rsidRDefault="00891157">
      <w:r>
        <w:t>5 August 2019</w:t>
      </w:r>
    </w:p>
    <w:p w:rsidR="00891157" w:rsidRDefault="00891157"/>
    <w:p w:rsidR="00891157" w:rsidRDefault="00891157" w:rsidP="009013AA">
      <w:pPr>
        <w:spacing w:after="0"/>
      </w:pPr>
      <w:r>
        <w:t>Manager</w:t>
      </w:r>
    </w:p>
    <w:p w:rsidR="00891157" w:rsidRDefault="00891157" w:rsidP="009013AA">
      <w:pPr>
        <w:spacing w:after="0"/>
      </w:pPr>
      <w:r>
        <w:t>Black Economy Division</w:t>
      </w:r>
    </w:p>
    <w:p w:rsidR="00891157" w:rsidRDefault="00891157" w:rsidP="009013AA">
      <w:pPr>
        <w:spacing w:after="0"/>
      </w:pPr>
      <w:r>
        <w:t xml:space="preserve">Langton </w:t>
      </w:r>
      <w:r w:rsidR="009013AA">
        <w:t>Crescent</w:t>
      </w:r>
    </w:p>
    <w:p w:rsidR="00891157" w:rsidRDefault="00891157" w:rsidP="009013AA">
      <w:pPr>
        <w:spacing w:after="0"/>
      </w:pPr>
      <w:r>
        <w:t>PARKES ACT 2600</w:t>
      </w:r>
    </w:p>
    <w:p w:rsidR="00891157" w:rsidRDefault="00891157"/>
    <w:p w:rsidR="00891157" w:rsidRDefault="00891157">
      <w:r>
        <w:t>Dear Manager</w:t>
      </w:r>
      <w:r w:rsidR="00CE10EC">
        <w:t>,</w:t>
      </w:r>
    </w:p>
    <w:p w:rsidR="00891157" w:rsidRDefault="00891157">
      <w:pPr>
        <w:rPr>
          <w:b/>
        </w:rPr>
      </w:pPr>
      <w:r w:rsidRPr="00891157">
        <w:rPr>
          <w:b/>
        </w:rPr>
        <w:t>Re: Currency (Restrictions on the Use of Cash)</w:t>
      </w:r>
      <w:r w:rsidR="00A26ED5">
        <w:rPr>
          <w:b/>
        </w:rPr>
        <w:t xml:space="preserve"> </w:t>
      </w:r>
      <w:r w:rsidRPr="00891157">
        <w:rPr>
          <w:b/>
        </w:rPr>
        <w:t>Bill 2019</w:t>
      </w:r>
    </w:p>
    <w:p w:rsidR="004B4D73" w:rsidRDefault="004B4D73">
      <w:pPr>
        <w:rPr>
          <w:b/>
        </w:rPr>
      </w:pPr>
      <w:r>
        <w:t xml:space="preserve">Thank you for the opportunity </w:t>
      </w:r>
      <w:r w:rsidRPr="004B4D73">
        <w:t xml:space="preserve">to provide comment on </w:t>
      </w:r>
      <w:r>
        <w:t xml:space="preserve">the </w:t>
      </w:r>
      <w:r w:rsidR="00364EC1">
        <w:rPr>
          <w:i/>
        </w:rPr>
        <w:t>Currency</w:t>
      </w:r>
      <w:r w:rsidRPr="004B4D73">
        <w:rPr>
          <w:i/>
        </w:rPr>
        <w:t xml:space="preserve"> (Restrictions on the Use of Cash)</w:t>
      </w:r>
      <w:r>
        <w:t xml:space="preserve"> </w:t>
      </w:r>
      <w:r w:rsidR="00AD563F" w:rsidRPr="00386751">
        <w:rPr>
          <w:i/>
        </w:rPr>
        <w:t>Bill</w:t>
      </w:r>
      <w:r w:rsidR="00AD563F">
        <w:t xml:space="preserve"> </w:t>
      </w:r>
      <w:r>
        <w:t>2019.</w:t>
      </w:r>
    </w:p>
    <w:p w:rsidR="008E1DE6" w:rsidRDefault="008E1DE6" w:rsidP="008E1DE6">
      <w:r>
        <w:t xml:space="preserve">I support all </w:t>
      </w:r>
      <w:r w:rsidR="00364EC1">
        <w:t xml:space="preserve">the </w:t>
      </w:r>
      <w:r>
        <w:t>comments made by John Adams (Adams Economic</w:t>
      </w:r>
      <w:r w:rsidR="00364EC1">
        <w:t>s</w:t>
      </w:r>
      <w:r>
        <w:t xml:space="preserve"> </w:t>
      </w:r>
      <w:hyperlink r:id="rId5" w:history="1">
        <w:r w:rsidRPr="00F2674D">
          <w:rPr>
            <w:rStyle w:val="Hyperlink"/>
          </w:rPr>
          <w:t>John@adamseconomics.com.au</w:t>
        </w:r>
      </w:hyperlink>
      <w:r>
        <w:t>)</w:t>
      </w:r>
      <w:r w:rsidR="004B4D73">
        <w:t xml:space="preserve"> in his submission to this consultation.</w:t>
      </w:r>
    </w:p>
    <w:p w:rsidR="00891157" w:rsidRDefault="008E1DE6">
      <w:r>
        <w:t>In particular, m</w:t>
      </w:r>
      <w:r w:rsidR="00891157">
        <w:t xml:space="preserve">y primary concerns </w:t>
      </w:r>
      <w:r w:rsidR="004B4D73">
        <w:t>with draft bill are as follows:</w:t>
      </w:r>
    </w:p>
    <w:p w:rsidR="00891157" w:rsidRPr="00DB20C7" w:rsidRDefault="00DB20C7" w:rsidP="00891157">
      <w:pPr>
        <w:pStyle w:val="ListParagraph"/>
        <w:numPr>
          <w:ilvl w:val="0"/>
          <w:numId w:val="2"/>
        </w:numPr>
      </w:pPr>
      <w:r>
        <w:t>It will place s</w:t>
      </w:r>
      <w:r w:rsidR="00891157">
        <w:t>evere restri</w:t>
      </w:r>
      <w:r w:rsidR="00F2749F">
        <w:t>ctions on the civil liberties</w:t>
      </w:r>
      <w:r w:rsidR="00891157">
        <w:t xml:space="preserve"> of A</w:t>
      </w:r>
      <w:r w:rsidR="00FF5EE7">
        <w:t>ustralians to spend their money.</w:t>
      </w:r>
      <w:r w:rsidR="00F2749F">
        <w:t xml:space="preserve"> </w:t>
      </w:r>
      <w:r w:rsidR="00FF5EE7">
        <w:t>T</w:t>
      </w:r>
      <w:r w:rsidR="00F2749F">
        <w:t>he proposed law</w:t>
      </w:r>
      <w:r w:rsidR="009013AA">
        <w:t>s would punish Australian</w:t>
      </w:r>
      <w:r w:rsidR="00972AB9">
        <w:t>s based on</w:t>
      </w:r>
      <w:r w:rsidR="00F2749F">
        <w:t xml:space="preserve"> how they elect to spend their hard earned </w:t>
      </w:r>
      <w:r w:rsidR="00F2749F" w:rsidRPr="00DB20C7">
        <w:t>wealth.</w:t>
      </w:r>
    </w:p>
    <w:p w:rsidR="00F2749F" w:rsidRPr="00DB20C7" w:rsidRDefault="00F2749F" w:rsidP="00891157">
      <w:pPr>
        <w:pStyle w:val="ListParagraph"/>
        <w:numPr>
          <w:ilvl w:val="0"/>
          <w:numId w:val="2"/>
        </w:numPr>
      </w:pPr>
      <w:r w:rsidRPr="00DB20C7">
        <w:t>It will lock</w:t>
      </w:r>
      <w:r w:rsidR="00891157" w:rsidRPr="00DB20C7">
        <w:t xml:space="preserve"> Australians into the electronic banking system</w:t>
      </w:r>
      <w:r w:rsidRPr="00DB20C7">
        <w:t>. A system which</w:t>
      </w:r>
      <w:r w:rsidR="008E1DE6" w:rsidRPr="00DB20C7">
        <w:t xml:space="preserve"> </w:t>
      </w:r>
      <w:r w:rsidR="00972AB9" w:rsidRPr="00DB20C7">
        <w:t xml:space="preserve">(exposed during </w:t>
      </w:r>
      <w:r w:rsidR="00DB20C7" w:rsidRPr="00DB20C7">
        <w:t>the recent</w:t>
      </w:r>
      <w:r w:rsidR="008E1DE6" w:rsidRPr="00DB20C7">
        <w:t xml:space="preserve"> Haynes Royal Commission</w:t>
      </w:r>
      <w:r w:rsidR="00972AB9" w:rsidRPr="00DB20C7">
        <w:t>)</w:t>
      </w:r>
      <w:r w:rsidR="00155040" w:rsidRPr="00DB20C7">
        <w:t xml:space="preserve"> has </w:t>
      </w:r>
      <w:r w:rsidR="00DB20C7" w:rsidRPr="00DB20C7">
        <w:t xml:space="preserve">continually </w:t>
      </w:r>
      <w:r w:rsidR="00155040" w:rsidRPr="00DB20C7">
        <w:t>put the pursuit of profit ahead of the interests of customers and Australians.</w:t>
      </w:r>
    </w:p>
    <w:p w:rsidR="00891157" w:rsidRPr="00DB20C7" w:rsidRDefault="008E1DE6" w:rsidP="00891157">
      <w:pPr>
        <w:pStyle w:val="ListParagraph"/>
        <w:numPr>
          <w:ilvl w:val="0"/>
          <w:numId w:val="2"/>
        </w:numPr>
      </w:pPr>
      <w:r w:rsidRPr="00DB20C7">
        <w:t xml:space="preserve"> Being locked into</w:t>
      </w:r>
      <w:r w:rsidR="00841779" w:rsidRPr="00DB20C7">
        <w:t xml:space="preserve"> the electronic system will reduce the ability of</w:t>
      </w:r>
      <w:r w:rsidRPr="00DB20C7">
        <w:t xml:space="preserve"> Australian</w:t>
      </w:r>
      <w:r w:rsidR="00841779" w:rsidRPr="00DB20C7">
        <w:t>’</w:t>
      </w:r>
      <w:r w:rsidRPr="00DB20C7">
        <w:t xml:space="preserve">s </w:t>
      </w:r>
      <w:r w:rsidR="00841779" w:rsidRPr="00DB20C7">
        <w:t xml:space="preserve">to escape </w:t>
      </w:r>
      <w:r w:rsidR="00DB20C7" w:rsidRPr="00DB20C7">
        <w:t>negative</w:t>
      </w:r>
      <w:r w:rsidR="00841779" w:rsidRPr="00DB20C7">
        <w:t xml:space="preserve"> nominal interest rates if implemented by the RBA.</w:t>
      </w:r>
    </w:p>
    <w:p w:rsidR="00891157" w:rsidRDefault="00F2749F" w:rsidP="00891157">
      <w:pPr>
        <w:pStyle w:val="ListParagraph"/>
        <w:numPr>
          <w:ilvl w:val="0"/>
          <w:numId w:val="2"/>
        </w:numPr>
      </w:pPr>
      <w:r>
        <w:t xml:space="preserve">In respect to the </w:t>
      </w:r>
      <w:r w:rsidR="00DB20C7">
        <w:t>“</w:t>
      </w:r>
      <w:r>
        <w:t xml:space="preserve">black economy”, the Commonwealth have failed to provide sufficient evidence this draft bill will have any material effect in </w:t>
      </w:r>
      <w:r w:rsidR="00155040">
        <w:t>curtailing</w:t>
      </w:r>
      <w:r>
        <w:t xml:space="preserve"> the “</w:t>
      </w:r>
      <w:r w:rsidR="00155040">
        <w:t>black</w:t>
      </w:r>
      <w:r>
        <w:t xml:space="preserve"> </w:t>
      </w:r>
      <w:r w:rsidR="00155040">
        <w:t>economy</w:t>
      </w:r>
      <w:r>
        <w:t xml:space="preserve">”. </w:t>
      </w:r>
    </w:p>
    <w:p w:rsidR="00A26ED5" w:rsidRDefault="00A26ED5" w:rsidP="00504CFD">
      <w:r>
        <w:t xml:space="preserve">For these reasons, </w:t>
      </w:r>
      <w:r w:rsidR="00504CFD">
        <w:t xml:space="preserve">I strongly oppose the </w:t>
      </w:r>
      <w:r w:rsidRPr="00504CFD">
        <w:rPr>
          <w:i/>
        </w:rPr>
        <w:t xml:space="preserve">Current (Restrictions on the Use of Cash) </w:t>
      </w:r>
      <w:r>
        <w:t>2019</w:t>
      </w:r>
      <w:r w:rsidR="00504CFD">
        <w:t xml:space="preserve">, </w:t>
      </w:r>
      <w:r w:rsidRPr="00504CFD">
        <w:rPr>
          <w:i/>
        </w:rPr>
        <w:t>Currency (</w:t>
      </w:r>
      <w:r w:rsidR="00504CFD" w:rsidRPr="00504CFD">
        <w:rPr>
          <w:i/>
        </w:rPr>
        <w:t>R</w:t>
      </w:r>
      <w:r w:rsidRPr="00504CFD">
        <w:rPr>
          <w:i/>
        </w:rPr>
        <w:t>estrictions on the Use of Cash-Expected</w:t>
      </w:r>
      <w:r w:rsidR="00504CFD" w:rsidRPr="00504CFD">
        <w:rPr>
          <w:i/>
        </w:rPr>
        <w:t xml:space="preserve"> Transactions) Instruments</w:t>
      </w:r>
      <w:r w:rsidR="00504CFD">
        <w:t xml:space="preserve"> 2019,</w:t>
      </w:r>
      <w:r>
        <w:t xml:space="preserve"> and</w:t>
      </w:r>
      <w:r w:rsidR="00504CFD">
        <w:t xml:space="preserve"> </w:t>
      </w:r>
      <w:r w:rsidRPr="00504CFD">
        <w:rPr>
          <w:i/>
        </w:rPr>
        <w:t>Currency (Restrictions on the Use of Cash) Consequential Amendments and Transnational Provisions) Bill</w:t>
      </w:r>
      <w:r>
        <w:t xml:space="preserve"> 2019</w:t>
      </w:r>
    </w:p>
    <w:p w:rsidR="006150FB" w:rsidRDefault="006150FB" w:rsidP="00891157"/>
    <w:p w:rsidR="006150FB" w:rsidRDefault="006150FB" w:rsidP="00891157">
      <w:r>
        <w:t xml:space="preserve">Yours sincerely, </w:t>
      </w:r>
    </w:p>
    <w:p w:rsidR="006150FB" w:rsidRDefault="006150FB" w:rsidP="00891157"/>
    <w:p w:rsidR="00983D16" w:rsidRDefault="006150FB">
      <w:r>
        <w:t>Jarrad Fairlie</w:t>
      </w:r>
    </w:p>
    <w:p w:rsidR="00983D16" w:rsidRDefault="00983D16"/>
    <w:p w:rsidR="00983D16" w:rsidRDefault="00983D16"/>
    <w:p w:rsidR="00983D16" w:rsidRDefault="00983D16"/>
    <w:sectPr w:rsidR="00983D16" w:rsidSect="00142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11B6"/>
    <w:multiLevelType w:val="hybridMultilevel"/>
    <w:tmpl w:val="2CF036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16DA0"/>
    <w:multiLevelType w:val="hybridMultilevel"/>
    <w:tmpl w:val="CEE26E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3D16"/>
    <w:rsid w:val="001425C5"/>
    <w:rsid w:val="00155040"/>
    <w:rsid w:val="00364EC1"/>
    <w:rsid w:val="00386751"/>
    <w:rsid w:val="004B4D73"/>
    <w:rsid w:val="00504CFD"/>
    <w:rsid w:val="006150FB"/>
    <w:rsid w:val="00841779"/>
    <w:rsid w:val="00891157"/>
    <w:rsid w:val="008E1DE6"/>
    <w:rsid w:val="009013AA"/>
    <w:rsid w:val="0093000E"/>
    <w:rsid w:val="00972AB9"/>
    <w:rsid w:val="0097341A"/>
    <w:rsid w:val="00983D16"/>
    <w:rsid w:val="00A26ED5"/>
    <w:rsid w:val="00AB264D"/>
    <w:rsid w:val="00AD563F"/>
    <w:rsid w:val="00CA074D"/>
    <w:rsid w:val="00CE10EC"/>
    <w:rsid w:val="00CE7887"/>
    <w:rsid w:val="00DB20C7"/>
    <w:rsid w:val="00EE510A"/>
    <w:rsid w:val="00F2749F"/>
    <w:rsid w:val="00F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zvds">
    <w:name w:val="xzvds"/>
    <w:basedOn w:val="Normal"/>
    <w:rsid w:val="0089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891157"/>
    <w:rPr>
      <w:i/>
      <w:iCs/>
    </w:rPr>
  </w:style>
  <w:style w:type="paragraph" w:styleId="ListParagraph">
    <w:name w:val="List Paragraph"/>
    <w:basedOn w:val="Normal"/>
    <w:uiPriority w:val="34"/>
    <w:qFormat/>
    <w:rsid w:val="008911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0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@adamseconomic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Jarrad</dc:creator>
  <cp:lastModifiedBy>Jarrad</cp:lastModifiedBy>
  <cp:revision>19</cp:revision>
  <dcterms:created xsi:type="dcterms:W3CDTF">2019-07-31T10:28:00Z</dcterms:created>
  <dcterms:modified xsi:type="dcterms:W3CDTF">2019-08-05T09:21:00Z</dcterms:modified>
</cp:coreProperties>
</file>