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A59" w:rsidRDefault="00A11A59" w:rsidP="00A11A5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Lynette </w:t>
      </w:r>
      <w:proofErr w:type="spellStart"/>
      <w:r>
        <w:rPr>
          <w:rFonts w:ascii="Calibri" w:eastAsia="Times New Roman" w:hAnsi="Calibri"/>
          <w:sz w:val="22"/>
          <w:szCs w:val="22"/>
          <w:lang w:val="en-US"/>
        </w:rPr>
        <w:t>Fageroos</w:t>
      </w:r>
      <w:proofErr w:type="spellEnd"/>
      <w:r>
        <w:rPr>
          <w:rFonts w:ascii="Calibri" w:eastAsia="Times New Roman" w:hAnsi="Calibri"/>
          <w:sz w:val="22"/>
          <w:szCs w:val="22"/>
          <w:lang w:val="en-US"/>
        </w:rPr>
        <w:t xml:space="preserve"> &lt;fageroos@iinet.net.au&gt;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9:06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legislation for an economy-wide cash payment limit of $10,000</w:t>
      </w:r>
    </w:p>
    <w:p w:rsidR="00A11A59" w:rsidRDefault="00A11A59" w:rsidP="00A11A59"/>
    <w:p w:rsidR="00A11A59" w:rsidRDefault="00A11A59" w:rsidP="00A11A59">
      <w:pPr>
        <w:rPr>
          <w:rFonts w:eastAsia="Times New Roman"/>
        </w:rPr>
      </w:pPr>
      <w:r>
        <w:rPr>
          <w:rFonts w:eastAsia="Times New Roman"/>
        </w:rPr>
        <w:t>Where is your data that this will work? Show me the cost benefit analysis. I would suggest you read this paper.</w:t>
      </w:r>
    </w:p>
    <w:p w:rsidR="00A11A59" w:rsidRDefault="00A11A59" w:rsidP="00A11A59">
      <w:pPr>
        <w:rPr>
          <w:rFonts w:eastAsia="Times New Roman"/>
        </w:rPr>
      </w:pPr>
    </w:p>
    <w:p w:rsidR="00A11A59" w:rsidRDefault="00A11A59" w:rsidP="00A11A59">
      <w:pPr>
        <w:spacing w:before="100" w:beforeAutospacing="1" w:after="100" w:afterAutospacing="1"/>
      </w:pPr>
      <w:r>
        <w:rPr>
          <w:rFonts w:ascii="Helvetica" w:hAnsi="Helvetica" w:cs="Helvetica"/>
          <w:b/>
          <w:bCs/>
          <w:color w:val="000080"/>
        </w:rPr>
        <w:t>Restricting or Abolishing Cash: An Effective Instrument for Fighting the Shadow Economy, Crime and Terrorism? </w:t>
      </w:r>
      <w:proofErr w:type="gramStart"/>
      <w:r>
        <w:rPr>
          <w:rFonts w:ascii="Helvetica" w:hAnsi="Helvetica" w:cs="Helvetica"/>
          <w:color w:val="000080"/>
        </w:rPr>
        <w:t>by</w:t>
      </w:r>
      <w:proofErr w:type="gramEnd"/>
      <w:r>
        <w:rPr>
          <w:rFonts w:ascii="Helvetica" w:hAnsi="Helvetica" w:cs="Helvetica"/>
          <w:color w:val="000080"/>
        </w:rPr>
        <w:t> </w:t>
      </w:r>
      <w:proofErr w:type="spellStart"/>
      <w:r>
        <w:rPr>
          <w:rFonts w:ascii="Helvetica" w:hAnsi="Helvetica" w:cs="Helvetica"/>
          <w:color w:val="000080"/>
        </w:rPr>
        <w:t>Friedrisch</w:t>
      </w:r>
      <w:proofErr w:type="spellEnd"/>
      <w:r>
        <w:rPr>
          <w:rFonts w:ascii="Helvetica" w:hAnsi="Helvetica" w:cs="Helvetica"/>
          <w:color w:val="000080"/>
        </w:rPr>
        <w:t xml:space="preserve"> SCHNEIDER Working Paper No. 1708 April 2017 </w:t>
      </w:r>
    </w:p>
    <w:p w:rsidR="00A11A59" w:rsidRDefault="00A11A59" w:rsidP="00A11A59">
      <w:pPr>
        <w:spacing w:before="100" w:beforeAutospacing="1" w:after="100" w:afterAutospacing="1"/>
      </w:pPr>
      <w:r>
        <w:rPr>
          <w:rFonts w:ascii="TimesNewRomanPSMT" w:hAnsi="TimesNewRomanPSMT"/>
        </w:rPr>
        <w:t xml:space="preserve">"For liberal societies the importance of cash has much deeper aspects than “pure” economic ones. Cash reflects the fundamental relation between citizens or taxpayers and state authorities. Using cash means freedom, independence and personal </w:t>
      </w:r>
      <w:proofErr w:type="spellStart"/>
      <w:r>
        <w:rPr>
          <w:rFonts w:ascii="TimesNewRomanPSMT" w:hAnsi="TimesNewRomanPSMT"/>
        </w:rPr>
        <w:t>fulfillment</w:t>
      </w:r>
      <w:proofErr w:type="spellEnd"/>
      <w:r>
        <w:rPr>
          <w:rFonts w:ascii="TimesNewRomanPSMT" w:hAnsi="TimesNewRomanPSMT"/>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bookmarkEnd w:id="0"/>
    </w:p>
    <w:p w:rsidR="00CE7DED" w:rsidRDefault="00A11A59">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769B3"/>
    <w:rsid w:val="001042D1"/>
    <w:rsid w:val="003347C0"/>
    <w:rsid w:val="004A4F0E"/>
    <w:rsid w:val="004D41B0"/>
    <w:rsid w:val="00553CF1"/>
    <w:rsid w:val="00561516"/>
    <w:rsid w:val="005E1B52"/>
    <w:rsid w:val="00697D61"/>
    <w:rsid w:val="006E3ED0"/>
    <w:rsid w:val="006F02C3"/>
    <w:rsid w:val="00952449"/>
    <w:rsid w:val="009A1C58"/>
    <w:rsid w:val="00A11A59"/>
    <w:rsid w:val="00A32583"/>
    <w:rsid w:val="00AD3D2A"/>
    <w:rsid w:val="00B97A5B"/>
    <w:rsid w:val="00B97FE1"/>
    <w:rsid w:val="00C32188"/>
    <w:rsid w:val="00C47DC5"/>
    <w:rsid w:val="00D61536"/>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941</Characters>
  <Application>Microsoft Office Word</Application>
  <DocSecurity>0</DocSecurity>
  <Lines>7</Lines>
  <Paragraphs>2</Paragraphs>
  <ScaleCrop>false</ScaleCrop>
  <Company>Australian Government - The Treasury</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3</cp:revision>
  <dcterms:created xsi:type="dcterms:W3CDTF">2019-10-01T04:39:00Z</dcterms:created>
  <dcterms:modified xsi:type="dcterms:W3CDTF">2019-10-01T04:40:00Z</dcterms:modified>
</cp:coreProperties>
</file>