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008" w:rsidRDefault="008F0008" w:rsidP="008F0008">
      <w:pPr>
        <w:pStyle w:val="PlainText"/>
      </w:pPr>
    </w:p>
    <w:p w:rsidR="008F0008" w:rsidRDefault="008F0008" w:rsidP="008F0008">
      <w:pPr>
        <w:pStyle w:val="PlainText"/>
      </w:pPr>
    </w:p>
    <w:p w:rsidR="008F0008" w:rsidRDefault="008F0008" w:rsidP="008F0008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Jo Mack &lt;murtanee@yahoo.com.au&gt; </w:t>
      </w:r>
      <w:r>
        <w:rPr>
          <w:lang w:val="en-US" w:eastAsia="en-AU"/>
        </w:rPr>
        <w:br/>
        <w:t>Sent: Tuesday, 30 July 2019 11:21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Draft—Currency (Restrictions on the Use of Cash) Bill 2019</w:t>
      </w:r>
    </w:p>
    <w:p w:rsidR="008F0008" w:rsidRDefault="008F0008" w:rsidP="008F0008">
      <w:pPr>
        <w:pStyle w:val="PlainText"/>
      </w:pPr>
    </w:p>
    <w:p w:rsidR="008F0008" w:rsidRDefault="008F0008" w:rsidP="008F0008">
      <w:pPr>
        <w:pStyle w:val="PlainText"/>
      </w:pPr>
      <w:r>
        <w:t xml:space="preserve">Please oppose any move to restrict the use of cash in Australia. My 86 year old mother does not understand anything but </w:t>
      </w:r>
      <w:proofErr w:type="gramStart"/>
      <w:r>
        <w:t>cash  or</w:t>
      </w:r>
      <w:proofErr w:type="gramEnd"/>
      <w:r>
        <w:t xml:space="preserve"> cheques and is already encountering limitations on her ability to interact with the world with some businesses currently not accepting cash or cheques. This is very poor form for a country that has already subjected my mother to the financial insecurity of the Great Depression, </w:t>
      </w:r>
      <w:proofErr w:type="spellStart"/>
      <w:proofErr w:type="gramStart"/>
      <w:r>
        <w:t>blanding</w:t>
      </w:r>
      <w:proofErr w:type="spellEnd"/>
      <w:proofErr w:type="gramEnd"/>
      <w:r>
        <w:t xml:space="preserve"> out her life-long tax contributions toward a national pension scheme by pretending it is a Government welfare payment rather than a tax-payer paid-for retirement scheme, floating the Australian dollar and the GFC. Older Australians deserve equal respect and access to all aspects of participating in society, indeed, this is a fundamental human right.</w:t>
      </w:r>
    </w:p>
    <w:p w:rsidR="008F0008" w:rsidRDefault="008F0008" w:rsidP="008F0008">
      <w:pPr>
        <w:pStyle w:val="PlainText"/>
      </w:pPr>
    </w:p>
    <w:p w:rsidR="008F0008" w:rsidRDefault="008F0008" w:rsidP="008F0008">
      <w:pPr>
        <w:pStyle w:val="PlainText"/>
      </w:pPr>
      <w:bookmarkStart w:id="1" w:name="_GoBack"/>
      <w:r>
        <w:t xml:space="preserve">Jo-Anne Allery </w:t>
      </w:r>
      <w:bookmarkEnd w:id="0"/>
    </w:p>
    <w:bookmarkEnd w:id="1"/>
    <w:p w:rsidR="00EA36AA" w:rsidRPr="008F0008" w:rsidRDefault="008F0008" w:rsidP="008F0008"/>
    <w:sectPr w:rsidR="00EA36AA" w:rsidRPr="008F00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B2A79"/>
    <w:multiLevelType w:val="multilevel"/>
    <w:tmpl w:val="296A1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0F9"/>
    <w:rsid w:val="000972F2"/>
    <w:rsid w:val="0013485D"/>
    <w:rsid w:val="00251B41"/>
    <w:rsid w:val="00292427"/>
    <w:rsid w:val="00296FB2"/>
    <w:rsid w:val="00314AF5"/>
    <w:rsid w:val="00381F63"/>
    <w:rsid w:val="003960D1"/>
    <w:rsid w:val="003E02E7"/>
    <w:rsid w:val="004374B7"/>
    <w:rsid w:val="00463017"/>
    <w:rsid w:val="004B6BEB"/>
    <w:rsid w:val="004D6F01"/>
    <w:rsid w:val="0066666D"/>
    <w:rsid w:val="007A58EE"/>
    <w:rsid w:val="008539E4"/>
    <w:rsid w:val="0086234B"/>
    <w:rsid w:val="008C47A4"/>
    <w:rsid w:val="008F0008"/>
    <w:rsid w:val="008F1BDB"/>
    <w:rsid w:val="008F3AE6"/>
    <w:rsid w:val="00942819"/>
    <w:rsid w:val="00955A14"/>
    <w:rsid w:val="00A30EDA"/>
    <w:rsid w:val="00A43007"/>
    <w:rsid w:val="00A6130B"/>
    <w:rsid w:val="00AC160D"/>
    <w:rsid w:val="00AD28D2"/>
    <w:rsid w:val="00B029B7"/>
    <w:rsid w:val="00B93348"/>
    <w:rsid w:val="00BD4E7E"/>
    <w:rsid w:val="00BF2776"/>
    <w:rsid w:val="00C14E30"/>
    <w:rsid w:val="00C51D3A"/>
    <w:rsid w:val="00CC1228"/>
    <w:rsid w:val="00CE4976"/>
    <w:rsid w:val="00CE6A75"/>
    <w:rsid w:val="00CF00F9"/>
    <w:rsid w:val="00D64F7E"/>
    <w:rsid w:val="00E12E95"/>
    <w:rsid w:val="00F22044"/>
    <w:rsid w:val="00F53ACC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9066C"/>
  <w15:chartTrackingRefBased/>
  <w15:docId w15:val="{DD67B166-CACF-42EE-A756-F3993FA35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0F9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00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251B41"/>
    <w:rPr>
      <w:rFonts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51B41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B933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864</Characters>
  <Application>Microsoft Office Word</Application>
  <DocSecurity>0</DocSecurity>
  <Lines>7</Lines>
  <Paragraphs>2</Paragraphs>
  <ScaleCrop>false</ScaleCrop>
  <Company>Australian Government - The Treasury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2019-09-25T02:00:00Z</dcterms:created>
  <dcterms:modified xsi:type="dcterms:W3CDTF">2019-09-25T02:00:00Z</dcterms:modified>
</cp:coreProperties>
</file>