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0CC05" w14:textId="3AE5DA5D" w:rsidR="003518EB" w:rsidRDefault="003518EB" w:rsidP="00644A6A">
      <w:pPr>
        <w:pStyle w:val="TableGraphic"/>
      </w:pPr>
      <w:r>
        <w:t>One pager summary</w:t>
      </w:r>
      <w:r w:rsidR="009266B1">
        <w:t xml:space="preserve"> of submissions</w:t>
      </w:r>
      <w:bookmarkStart w:id="0" w:name="_GoBack"/>
      <w:bookmarkEnd w:id="0"/>
    </w:p>
    <w:p w14:paraId="41170C6F" w14:textId="77777777" w:rsidR="00644A6A" w:rsidRPr="00644A6A" w:rsidRDefault="00644A6A" w:rsidP="00644A6A">
      <w:pPr>
        <w:pStyle w:val="SingleParagraph"/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980"/>
        <w:gridCol w:w="13187"/>
      </w:tblGrid>
      <w:tr w:rsidR="003518EB" w14:paraId="110AC60A" w14:textId="77777777" w:rsidTr="00644A6A">
        <w:tc>
          <w:tcPr>
            <w:tcW w:w="1980" w:type="dxa"/>
          </w:tcPr>
          <w:p w14:paraId="775FC071" w14:textId="77777777" w:rsidR="003518EB" w:rsidRPr="00644A6A" w:rsidRDefault="003518EB" w:rsidP="00644A6A">
            <w:pPr>
              <w:pStyle w:val="TableColumnHeadingLeft"/>
              <w:spacing w:before="120" w:after="120"/>
              <w:rPr>
                <w:sz w:val="24"/>
              </w:rPr>
            </w:pPr>
            <w:r w:rsidRPr="00644A6A">
              <w:rPr>
                <w:sz w:val="24"/>
              </w:rPr>
              <w:t>Issues</w:t>
            </w:r>
          </w:p>
        </w:tc>
        <w:tc>
          <w:tcPr>
            <w:tcW w:w="13187" w:type="dxa"/>
          </w:tcPr>
          <w:p w14:paraId="2F66AD15" w14:textId="77777777" w:rsidR="003518EB" w:rsidRPr="00644A6A" w:rsidRDefault="003518EB" w:rsidP="00644A6A">
            <w:pPr>
              <w:pStyle w:val="TableColumnHeadingCentred"/>
              <w:spacing w:before="120" w:after="120"/>
              <w:jc w:val="left"/>
              <w:rPr>
                <w:sz w:val="24"/>
              </w:rPr>
            </w:pPr>
            <w:r w:rsidRPr="00644A6A">
              <w:rPr>
                <w:sz w:val="24"/>
              </w:rPr>
              <w:t>Stakeholder views</w:t>
            </w:r>
          </w:p>
        </w:tc>
      </w:tr>
      <w:tr w:rsidR="003518EB" w14:paraId="762B05F7" w14:textId="77777777" w:rsidTr="00644A6A">
        <w:tc>
          <w:tcPr>
            <w:tcW w:w="198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655C2514" w14:textId="77777777" w:rsidR="003518EB" w:rsidRPr="0039690F" w:rsidRDefault="003518EB" w:rsidP="00644A6A">
            <w:pPr>
              <w:pStyle w:val="TableColumnHeadingLeft"/>
              <w:spacing w:before="120" w:after="120"/>
            </w:pPr>
            <w:r w:rsidRPr="0039690F">
              <w:t xml:space="preserve">Premium increases on renewal notices and components pricing </w:t>
            </w:r>
          </w:p>
        </w:tc>
        <w:tc>
          <w:tcPr>
            <w:tcW w:w="1318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B0759FE" w14:textId="77777777" w:rsidR="003518EB" w:rsidRPr="0039690F" w:rsidRDefault="003518EB" w:rsidP="007B25D3">
            <w:pPr>
              <w:pStyle w:val="Bullet"/>
              <w:spacing w:before="120"/>
              <w:rPr>
                <w:sz w:val="22"/>
                <w:szCs w:val="22"/>
              </w:rPr>
            </w:pPr>
            <w:r w:rsidRPr="0039690F">
              <w:rPr>
                <w:sz w:val="22"/>
                <w:szCs w:val="22"/>
              </w:rPr>
              <w:t xml:space="preserve">There </w:t>
            </w:r>
            <w:r>
              <w:rPr>
                <w:sz w:val="22"/>
                <w:szCs w:val="22"/>
              </w:rPr>
              <w:t>was</w:t>
            </w:r>
            <w:r w:rsidRPr="0039690F">
              <w:rPr>
                <w:sz w:val="22"/>
                <w:szCs w:val="22"/>
              </w:rPr>
              <w:t xml:space="preserve"> broad support among</w:t>
            </w:r>
            <w:r>
              <w:rPr>
                <w:sz w:val="22"/>
                <w:szCs w:val="22"/>
              </w:rPr>
              <w:t xml:space="preserve"> the</w:t>
            </w:r>
            <w:r w:rsidRPr="0039690F">
              <w:rPr>
                <w:sz w:val="22"/>
                <w:szCs w:val="22"/>
              </w:rPr>
              <w:t xml:space="preserve"> industry, consumer groups and regulator</w:t>
            </w:r>
            <w:r>
              <w:rPr>
                <w:sz w:val="22"/>
                <w:szCs w:val="22"/>
              </w:rPr>
              <w:t>s</w:t>
            </w:r>
            <w:r w:rsidRPr="0039690F">
              <w:rPr>
                <w:sz w:val="22"/>
                <w:szCs w:val="22"/>
              </w:rPr>
              <w:t xml:space="preserve"> to disclose previous year’s premiums on renewal notices.</w:t>
            </w:r>
          </w:p>
          <w:p w14:paraId="04142411" w14:textId="74BA7C20" w:rsidR="003518EB" w:rsidRPr="0039690F" w:rsidRDefault="003518EB" w:rsidP="007B25D3">
            <w:pPr>
              <w:pStyle w:val="Bullet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Many</w:t>
            </w:r>
            <w:r w:rsidRPr="003969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stakeholders</w:t>
            </w:r>
            <w:r w:rsidRPr="0039690F">
              <w:rPr>
                <w:sz w:val="22"/>
                <w:szCs w:val="22"/>
              </w:rPr>
              <w:t xml:space="preserve"> support</w:t>
            </w:r>
            <w:r w:rsidR="00BE7E7D">
              <w:rPr>
                <w:sz w:val="22"/>
                <w:szCs w:val="22"/>
              </w:rPr>
              <w:t>ed</w:t>
            </w:r>
            <w:r w:rsidRPr="0039690F">
              <w:rPr>
                <w:sz w:val="22"/>
                <w:szCs w:val="22"/>
              </w:rPr>
              <w:t xml:space="preserve"> the ACCC’s recommendation in </w:t>
            </w:r>
            <w:r>
              <w:rPr>
                <w:sz w:val="22"/>
                <w:szCs w:val="22"/>
              </w:rPr>
              <w:t>its</w:t>
            </w:r>
            <w:r w:rsidRPr="0039690F">
              <w:rPr>
                <w:sz w:val="22"/>
                <w:szCs w:val="22"/>
              </w:rPr>
              <w:t xml:space="preserve"> First Interim Report </w:t>
            </w:r>
            <w:r>
              <w:rPr>
                <w:sz w:val="22"/>
                <w:szCs w:val="22"/>
              </w:rPr>
              <w:t>on</w:t>
            </w:r>
            <w:r w:rsidRPr="0039690F">
              <w:rPr>
                <w:sz w:val="22"/>
                <w:szCs w:val="22"/>
              </w:rPr>
              <w:t xml:space="preserve"> Northern Australia Insurance Inquiry to mandat</w:t>
            </w:r>
            <w:r>
              <w:rPr>
                <w:sz w:val="22"/>
                <w:szCs w:val="22"/>
              </w:rPr>
              <w:t>e</w:t>
            </w:r>
            <w:r w:rsidRPr="0039690F">
              <w:rPr>
                <w:sz w:val="22"/>
                <w:szCs w:val="22"/>
              </w:rPr>
              <w:t xml:space="preserve"> a link to </w:t>
            </w:r>
            <w:proofErr w:type="spellStart"/>
            <w:r w:rsidRPr="0039690F">
              <w:rPr>
                <w:sz w:val="22"/>
                <w:szCs w:val="22"/>
              </w:rPr>
              <w:t>MoneySmart</w:t>
            </w:r>
            <w:proofErr w:type="spellEnd"/>
            <w:r w:rsidRPr="0039690F">
              <w:rPr>
                <w:sz w:val="22"/>
                <w:szCs w:val="22"/>
              </w:rPr>
              <w:t>, disclosing cost</w:t>
            </w:r>
            <w:r>
              <w:rPr>
                <w:sz w:val="22"/>
                <w:szCs w:val="22"/>
              </w:rPr>
              <w:t xml:space="preserve">s </w:t>
            </w:r>
            <w:r w:rsidRPr="0039690F">
              <w:rPr>
                <w:sz w:val="22"/>
                <w:szCs w:val="22"/>
              </w:rPr>
              <w:t xml:space="preserve">that count toward sum insured and disclosing </w:t>
            </w:r>
            <w:r>
              <w:rPr>
                <w:sz w:val="22"/>
                <w:szCs w:val="22"/>
              </w:rPr>
              <w:t xml:space="preserve">the </w:t>
            </w:r>
            <w:r w:rsidRPr="0039690F">
              <w:rPr>
                <w:sz w:val="22"/>
                <w:szCs w:val="22"/>
              </w:rPr>
              <w:t>sum insured and excess on renewal notices.</w:t>
            </w:r>
          </w:p>
          <w:p w14:paraId="13B85BE6" w14:textId="77777777" w:rsidR="003518EB" w:rsidRPr="0039690F" w:rsidRDefault="003518EB" w:rsidP="007B25D3">
            <w:pPr>
              <w:pStyle w:val="Bullet"/>
              <w:spacing w:before="120"/>
              <w:rPr>
                <w:sz w:val="22"/>
                <w:szCs w:val="22"/>
              </w:rPr>
            </w:pPr>
            <w:r w:rsidRPr="0039690F">
              <w:rPr>
                <w:sz w:val="22"/>
                <w:szCs w:val="22"/>
              </w:rPr>
              <w:t xml:space="preserve">While there </w:t>
            </w:r>
            <w:r>
              <w:rPr>
                <w:sz w:val="22"/>
                <w:szCs w:val="22"/>
              </w:rPr>
              <w:t>was</w:t>
            </w:r>
            <w:r w:rsidRPr="0039690F">
              <w:rPr>
                <w:sz w:val="22"/>
                <w:szCs w:val="22"/>
              </w:rPr>
              <w:t xml:space="preserve"> in-principle support for component pricing, </w:t>
            </w:r>
            <w:r>
              <w:rPr>
                <w:sz w:val="22"/>
                <w:szCs w:val="22"/>
              </w:rPr>
              <w:t>there are differences in views</w:t>
            </w:r>
            <w:r w:rsidRPr="0039690F">
              <w:rPr>
                <w:sz w:val="22"/>
                <w:szCs w:val="22"/>
              </w:rPr>
              <w:t xml:space="preserve"> on the breakdown of components.</w:t>
            </w:r>
          </w:p>
          <w:p w14:paraId="22AA311E" w14:textId="623A707B" w:rsidR="003518EB" w:rsidRPr="0039690F" w:rsidRDefault="003518EB" w:rsidP="00351ED5">
            <w:pPr>
              <w:pStyle w:val="Bullet"/>
              <w:spacing w:before="120"/>
              <w:rPr>
                <w:sz w:val="22"/>
                <w:szCs w:val="22"/>
              </w:rPr>
            </w:pPr>
            <w:r w:rsidRPr="0039690F">
              <w:rPr>
                <w:sz w:val="22"/>
                <w:szCs w:val="22"/>
              </w:rPr>
              <w:t>Some stakeholders raised con</w:t>
            </w:r>
            <w:r>
              <w:rPr>
                <w:sz w:val="22"/>
                <w:szCs w:val="22"/>
              </w:rPr>
              <w:t>cerns about</w:t>
            </w:r>
            <w:r w:rsidRPr="003969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disclosure in certain classes of general insurance</w:t>
            </w:r>
            <w:r w:rsidRPr="0039690F">
              <w:rPr>
                <w:sz w:val="22"/>
                <w:szCs w:val="22"/>
              </w:rPr>
              <w:t xml:space="preserve"> and suggest</w:t>
            </w:r>
            <w:r w:rsidR="00D433D9">
              <w:rPr>
                <w:sz w:val="22"/>
                <w:szCs w:val="22"/>
              </w:rPr>
              <w:t>ed</w:t>
            </w:r>
            <w:r w:rsidR="00351ED5">
              <w:rPr>
                <w:sz w:val="22"/>
                <w:szCs w:val="22"/>
              </w:rPr>
              <w:t xml:space="preserve"> exemptions for</w:t>
            </w:r>
            <w:r w:rsidRPr="0039690F">
              <w:rPr>
                <w:sz w:val="22"/>
                <w:szCs w:val="22"/>
              </w:rPr>
              <w:t xml:space="preserve"> certain types of insurance may be required. </w:t>
            </w:r>
          </w:p>
        </w:tc>
      </w:tr>
      <w:tr w:rsidR="003518EB" w14:paraId="497B546A" w14:textId="77777777" w:rsidTr="00644A6A"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6B90CC2A" w14:textId="77777777" w:rsidR="003518EB" w:rsidRPr="0039690F" w:rsidRDefault="003518EB" w:rsidP="00644A6A">
            <w:pPr>
              <w:pStyle w:val="TableColumnHeadingLeft"/>
              <w:spacing w:before="120" w:after="120"/>
            </w:pPr>
            <w:r w:rsidRPr="0039690F">
              <w:t>Standard cover regime</w:t>
            </w:r>
          </w:p>
        </w:tc>
        <w:tc>
          <w:tcPr>
            <w:tcW w:w="1318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CF555A1" w14:textId="5AA1A64D" w:rsidR="003518EB" w:rsidRPr="0039690F" w:rsidRDefault="003518EB" w:rsidP="007B25D3">
            <w:pPr>
              <w:pStyle w:val="Bullet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current </w:t>
            </w:r>
            <w:r w:rsidRPr="0039690F">
              <w:rPr>
                <w:sz w:val="22"/>
                <w:szCs w:val="22"/>
              </w:rPr>
              <w:t xml:space="preserve">standard cover regime </w:t>
            </w:r>
            <w:r>
              <w:rPr>
                <w:sz w:val="22"/>
                <w:szCs w:val="22"/>
              </w:rPr>
              <w:t>was considered</w:t>
            </w:r>
            <w:r w:rsidR="001E5CB0">
              <w:rPr>
                <w:sz w:val="22"/>
                <w:szCs w:val="22"/>
              </w:rPr>
              <w:t xml:space="preserve"> outdated and warrants</w:t>
            </w:r>
            <w:r w:rsidRPr="0039690F">
              <w:rPr>
                <w:sz w:val="22"/>
                <w:szCs w:val="22"/>
              </w:rPr>
              <w:t xml:space="preserve"> review.</w:t>
            </w:r>
          </w:p>
          <w:p w14:paraId="5AE2CA64" w14:textId="2B1425C4" w:rsidR="003518EB" w:rsidRPr="0039690F" w:rsidRDefault="003518EB" w:rsidP="00486AA5">
            <w:pPr>
              <w:pStyle w:val="Bullet"/>
              <w:spacing w:before="120"/>
              <w:rPr>
                <w:sz w:val="22"/>
                <w:szCs w:val="22"/>
              </w:rPr>
            </w:pPr>
            <w:r w:rsidRPr="0039690F">
              <w:rPr>
                <w:sz w:val="22"/>
                <w:szCs w:val="22"/>
              </w:rPr>
              <w:t>Some stakeholders support</w:t>
            </w:r>
            <w:r w:rsidR="005D6E47">
              <w:rPr>
                <w:sz w:val="22"/>
                <w:szCs w:val="22"/>
              </w:rPr>
              <w:t>ed</w:t>
            </w:r>
            <w:r w:rsidRPr="0039690F">
              <w:rPr>
                <w:sz w:val="22"/>
                <w:szCs w:val="22"/>
              </w:rPr>
              <w:t xml:space="preserve"> adopting minimum standards and basic defaults with options for insurers to add extras</w:t>
            </w:r>
            <w:r>
              <w:rPr>
                <w:sz w:val="22"/>
                <w:szCs w:val="22"/>
              </w:rPr>
              <w:t xml:space="preserve">. </w:t>
            </w:r>
            <w:r w:rsidR="00486AA5">
              <w:rPr>
                <w:sz w:val="22"/>
                <w:szCs w:val="22"/>
              </w:rPr>
              <w:t>It was also</w:t>
            </w:r>
            <w:r w:rsidRPr="0039690F">
              <w:rPr>
                <w:sz w:val="22"/>
                <w:szCs w:val="22"/>
              </w:rPr>
              <w:t xml:space="preserve"> suggest</w:t>
            </w:r>
            <w:r w:rsidR="004279C7">
              <w:rPr>
                <w:sz w:val="22"/>
                <w:szCs w:val="22"/>
              </w:rPr>
              <w:t>ed</w:t>
            </w:r>
            <w:r w:rsidRPr="0039690F">
              <w:rPr>
                <w:sz w:val="22"/>
                <w:szCs w:val="22"/>
              </w:rPr>
              <w:t xml:space="preserve"> </w:t>
            </w:r>
            <w:r w:rsidR="00486AA5">
              <w:rPr>
                <w:sz w:val="22"/>
                <w:szCs w:val="22"/>
              </w:rPr>
              <w:t xml:space="preserve">that </w:t>
            </w:r>
            <w:r w:rsidRPr="0039690F">
              <w:rPr>
                <w:sz w:val="22"/>
                <w:szCs w:val="22"/>
              </w:rPr>
              <w:t>disclosure requirement for insurers</w:t>
            </w:r>
            <w:r w:rsidR="00486AA5">
              <w:rPr>
                <w:sz w:val="22"/>
                <w:szCs w:val="22"/>
              </w:rPr>
              <w:t xml:space="preserve"> be strengthened</w:t>
            </w:r>
            <w:r w:rsidRPr="003969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where their </w:t>
            </w:r>
            <w:r w:rsidRPr="0039690F">
              <w:rPr>
                <w:sz w:val="22"/>
                <w:szCs w:val="22"/>
              </w:rPr>
              <w:t xml:space="preserve">products deviate from the standard cover. </w:t>
            </w:r>
          </w:p>
        </w:tc>
      </w:tr>
      <w:tr w:rsidR="003518EB" w14:paraId="1743A0EB" w14:textId="77777777" w:rsidTr="00644A6A"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B624A8A" w14:textId="77777777" w:rsidR="003518EB" w:rsidRPr="0039690F" w:rsidRDefault="003518EB" w:rsidP="00644A6A">
            <w:pPr>
              <w:pStyle w:val="TableColumnHeadingLeft"/>
              <w:spacing w:before="120" w:after="120"/>
            </w:pPr>
            <w:r w:rsidRPr="0039690F">
              <w:t xml:space="preserve">Standardised definitions of key terms </w:t>
            </w:r>
          </w:p>
        </w:tc>
        <w:tc>
          <w:tcPr>
            <w:tcW w:w="1318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4D2566B" w14:textId="0675BFAD" w:rsidR="003518EB" w:rsidRPr="0039690F" w:rsidRDefault="003518EB" w:rsidP="007B25D3">
            <w:pPr>
              <w:pStyle w:val="Bullet"/>
              <w:spacing w:before="120"/>
              <w:rPr>
                <w:sz w:val="22"/>
                <w:szCs w:val="22"/>
              </w:rPr>
            </w:pPr>
            <w:r w:rsidRPr="0039690F">
              <w:rPr>
                <w:sz w:val="22"/>
                <w:szCs w:val="22"/>
              </w:rPr>
              <w:t xml:space="preserve">There </w:t>
            </w:r>
            <w:r>
              <w:rPr>
                <w:sz w:val="22"/>
                <w:szCs w:val="22"/>
              </w:rPr>
              <w:t>was a general consensus that</w:t>
            </w:r>
            <w:r w:rsidRPr="0039690F">
              <w:rPr>
                <w:sz w:val="22"/>
                <w:szCs w:val="22"/>
              </w:rPr>
              <w:t xml:space="preserve"> Government, in consultation with stakeholders, </w:t>
            </w:r>
            <w:r>
              <w:rPr>
                <w:sz w:val="22"/>
                <w:szCs w:val="22"/>
              </w:rPr>
              <w:t>should</w:t>
            </w:r>
            <w:r w:rsidRPr="0039690F">
              <w:rPr>
                <w:sz w:val="22"/>
                <w:szCs w:val="22"/>
              </w:rPr>
              <w:t xml:space="preserve"> standardise </w:t>
            </w:r>
            <w:r>
              <w:rPr>
                <w:sz w:val="22"/>
                <w:szCs w:val="22"/>
              </w:rPr>
              <w:t xml:space="preserve">the </w:t>
            </w:r>
            <w:r w:rsidRPr="0039690F">
              <w:rPr>
                <w:sz w:val="22"/>
                <w:szCs w:val="22"/>
              </w:rPr>
              <w:t>definitions of key terms for general insurance</w:t>
            </w:r>
            <w:r>
              <w:rPr>
                <w:sz w:val="22"/>
                <w:szCs w:val="22"/>
              </w:rPr>
              <w:t>,</w:t>
            </w:r>
            <w:r w:rsidRPr="003969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in particular for </w:t>
            </w:r>
            <w:r w:rsidRPr="0039690F">
              <w:rPr>
                <w:sz w:val="22"/>
                <w:szCs w:val="22"/>
              </w:rPr>
              <w:t xml:space="preserve">definitions </w:t>
            </w:r>
            <w:r>
              <w:rPr>
                <w:sz w:val="22"/>
                <w:szCs w:val="22"/>
              </w:rPr>
              <w:t>related to</w:t>
            </w:r>
            <w:r w:rsidRPr="0039690F">
              <w:rPr>
                <w:sz w:val="22"/>
                <w:szCs w:val="22"/>
              </w:rPr>
              <w:t xml:space="preserve"> natural disasters.</w:t>
            </w:r>
          </w:p>
          <w:p w14:paraId="344A08E2" w14:textId="4185BE61" w:rsidR="003518EB" w:rsidRPr="0039690F" w:rsidRDefault="003518EB" w:rsidP="007B25D3">
            <w:pPr>
              <w:pStyle w:val="Bullet"/>
              <w:spacing w:before="120"/>
              <w:rPr>
                <w:sz w:val="22"/>
                <w:szCs w:val="22"/>
              </w:rPr>
            </w:pPr>
            <w:r w:rsidRPr="0039690F">
              <w:rPr>
                <w:sz w:val="22"/>
                <w:szCs w:val="22"/>
              </w:rPr>
              <w:t>Some stakeholders support</w:t>
            </w:r>
            <w:r w:rsidR="005D6E47">
              <w:rPr>
                <w:sz w:val="22"/>
                <w:szCs w:val="22"/>
              </w:rPr>
              <w:t>ed</w:t>
            </w:r>
            <w:r>
              <w:rPr>
                <w:sz w:val="22"/>
                <w:szCs w:val="22"/>
              </w:rPr>
              <w:t xml:space="preserve"> standardising the </w:t>
            </w:r>
            <w:r w:rsidRPr="0039690F">
              <w:rPr>
                <w:sz w:val="22"/>
                <w:szCs w:val="22"/>
              </w:rPr>
              <w:t>terms of exclusion</w:t>
            </w:r>
            <w:r>
              <w:rPr>
                <w:sz w:val="22"/>
                <w:szCs w:val="22"/>
              </w:rPr>
              <w:t>s</w:t>
            </w:r>
            <w:r w:rsidRPr="0039690F">
              <w:rPr>
                <w:sz w:val="22"/>
                <w:szCs w:val="22"/>
              </w:rPr>
              <w:t>.</w:t>
            </w:r>
          </w:p>
        </w:tc>
      </w:tr>
      <w:tr w:rsidR="003518EB" w14:paraId="38AEC940" w14:textId="77777777" w:rsidTr="00644A6A"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881108B" w14:textId="77777777" w:rsidR="003518EB" w:rsidRPr="0039690F" w:rsidRDefault="003518EB" w:rsidP="00644A6A">
            <w:pPr>
              <w:pStyle w:val="TableColumnHeadingLeft"/>
              <w:spacing w:before="120" w:after="120"/>
            </w:pPr>
            <w:r w:rsidRPr="0039690F">
              <w:t>Ke</w:t>
            </w:r>
            <w:r>
              <w:t>y Fact Sheets</w:t>
            </w:r>
          </w:p>
        </w:tc>
        <w:tc>
          <w:tcPr>
            <w:tcW w:w="1318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A646EAD" w14:textId="33A17DE6" w:rsidR="003518EB" w:rsidRPr="0039690F" w:rsidRDefault="003518EB" w:rsidP="007B25D3">
            <w:pPr>
              <w:pStyle w:val="Bullet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Most</w:t>
            </w:r>
            <w:r w:rsidRPr="003969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stakeholders</w:t>
            </w:r>
            <w:r w:rsidRPr="0039690F">
              <w:rPr>
                <w:sz w:val="22"/>
                <w:szCs w:val="22"/>
              </w:rPr>
              <w:t xml:space="preserve"> support</w:t>
            </w:r>
            <w:r w:rsidR="00A61C72">
              <w:rPr>
                <w:sz w:val="22"/>
                <w:szCs w:val="22"/>
              </w:rPr>
              <w:t>ed</w:t>
            </w:r>
            <w:r w:rsidRPr="0039690F">
              <w:rPr>
                <w:sz w:val="22"/>
                <w:szCs w:val="22"/>
              </w:rPr>
              <w:t xml:space="preserve"> reviewing the usefulness of Key Fact Sheets (KFS) and sugges</w:t>
            </w:r>
            <w:r>
              <w:rPr>
                <w:sz w:val="22"/>
                <w:szCs w:val="22"/>
              </w:rPr>
              <w:t>t</w:t>
            </w:r>
            <w:r w:rsidR="00A61C72">
              <w:rPr>
                <w:sz w:val="22"/>
                <w:szCs w:val="22"/>
              </w:rPr>
              <w:t>ed</w:t>
            </w:r>
            <w:r w:rsidRPr="0039690F">
              <w:rPr>
                <w:sz w:val="22"/>
                <w:szCs w:val="22"/>
              </w:rPr>
              <w:t xml:space="preserve"> undertaking a cost-benefit analysis of the KFS and </w:t>
            </w:r>
            <w:r>
              <w:rPr>
                <w:sz w:val="22"/>
                <w:szCs w:val="22"/>
              </w:rPr>
              <w:t>adopting</w:t>
            </w:r>
            <w:r w:rsidRPr="0039690F">
              <w:rPr>
                <w:sz w:val="22"/>
                <w:szCs w:val="22"/>
              </w:rPr>
              <w:t xml:space="preserve"> stricter standar</w:t>
            </w:r>
            <w:r>
              <w:rPr>
                <w:sz w:val="22"/>
                <w:szCs w:val="22"/>
              </w:rPr>
              <w:t>ds on</w:t>
            </w:r>
            <w:r w:rsidRPr="003969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current design to </w:t>
            </w:r>
            <w:r w:rsidRPr="0039690F">
              <w:rPr>
                <w:sz w:val="22"/>
                <w:szCs w:val="22"/>
              </w:rPr>
              <w:t xml:space="preserve">improve consumer understanding. </w:t>
            </w:r>
          </w:p>
          <w:p w14:paraId="69F6B5F1" w14:textId="77777777" w:rsidR="003518EB" w:rsidRPr="00422B8B" w:rsidRDefault="003518EB" w:rsidP="007B25D3">
            <w:pPr>
              <w:pStyle w:val="Bullet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few stakeholders did not support</w:t>
            </w:r>
            <w:r w:rsidRPr="003969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</w:t>
            </w:r>
            <w:r w:rsidRPr="0039690F">
              <w:rPr>
                <w:sz w:val="22"/>
                <w:szCs w:val="22"/>
              </w:rPr>
              <w:t>continu</w:t>
            </w:r>
            <w:r>
              <w:rPr>
                <w:sz w:val="22"/>
                <w:szCs w:val="22"/>
              </w:rPr>
              <w:t>ed</w:t>
            </w:r>
            <w:r w:rsidRPr="0039690F">
              <w:rPr>
                <w:sz w:val="22"/>
                <w:szCs w:val="22"/>
              </w:rPr>
              <w:t xml:space="preserve"> use </w:t>
            </w:r>
            <w:r>
              <w:rPr>
                <w:sz w:val="22"/>
                <w:szCs w:val="22"/>
              </w:rPr>
              <w:t xml:space="preserve">of </w:t>
            </w:r>
            <w:r w:rsidRPr="0039690F">
              <w:rPr>
                <w:sz w:val="22"/>
                <w:szCs w:val="22"/>
              </w:rPr>
              <w:t>the KFS</w:t>
            </w:r>
            <w:r>
              <w:rPr>
                <w:sz w:val="22"/>
                <w:szCs w:val="22"/>
              </w:rPr>
              <w:t xml:space="preserve"> highlighting that</w:t>
            </w:r>
            <w:r w:rsidRPr="0039690F">
              <w:rPr>
                <w:sz w:val="22"/>
                <w:szCs w:val="22"/>
              </w:rPr>
              <w:t xml:space="preserve"> it may mislead consumers due to its oversimplification of insurance products. </w:t>
            </w:r>
            <w:r>
              <w:rPr>
                <w:sz w:val="22"/>
                <w:szCs w:val="22"/>
              </w:rPr>
              <w:t>There was also a view that</w:t>
            </w:r>
            <w:r w:rsidRPr="0039690F">
              <w:rPr>
                <w:sz w:val="22"/>
                <w:szCs w:val="22"/>
              </w:rPr>
              <w:t xml:space="preserve"> improving the P</w:t>
            </w:r>
            <w:r>
              <w:rPr>
                <w:sz w:val="22"/>
                <w:szCs w:val="22"/>
              </w:rPr>
              <w:t xml:space="preserve">roduct </w:t>
            </w:r>
            <w:r w:rsidRPr="0039690F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isclosure </w:t>
            </w:r>
            <w:r w:rsidRPr="0039690F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tatement</w:t>
            </w:r>
            <w:r w:rsidRPr="0039690F">
              <w:rPr>
                <w:sz w:val="22"/>
                <w:szCs w:val="22"/>
              </w:rPr>
              <w:t xml:space="preserve"> and/or the standard cover regime may make the KFS redundant. </w:t>
            </w:r>
          </w:p>
        </w:tc>
      </w:tr>
      <w:tr w:rsidR="003518EB" w14:paraId="005EE78A" w14:textId="77777777" w:rsidTr="00644A6A">
        <w:trPr>
          <w:trHeight w:val="1647"/>
        </w:trPr>
        <w:tc>
          <w:tcPr>
            <w:tcW w:w="1980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246B68E7" w14:textId="77777777" w:rsidR="003518EB" w:rsidRPr="0039690F" w:rsidRDefault="003518EB" w:rsidP="00644A6A">
            <w:pPr>
              <w:pStyle w:val="TableColumnHeadingLeft"/>
              <w:spacing w:before="120" w:after="120"/>
            </w:pPr>
            <w:r w:rsidRPr="0039690F">
              <w:t xml:space="preserve">Modern approach to disclosure </w:t>
            </w:r>
          </w:p>
        </w:tc>
        <w:tc>
          <w:tcPr>
            <w:tcW w:w="13187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47A438CA" w14:textId="7535FA09" w:rsidR="003518EB" w:rsidRPr="0039690F" w:rsidRDefault="00747BDC" w:rsidP="003518EB">
            <w:pPr>
              <w:pStyle w:val="Bullet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Innovation</w:t>
            </w:r>
            <w:r w:rsidR="003518EB" w:rsidRPr="0039690F">
              <w:rPr>
                <w:sz w:val="22"/>
                <w:szCs w:val="22"/>
              </w:rPr>
              <w:t xml:space="preserve"> and insurers’ use of modern technology to communicate information to consumers</w:t>
            </w:r>
            <w:r>
              <w:rPr>
                <w:sz w:val="22"/>
                <w:szCs w:val="22"/>
              </w:rPr>
              <w:t xml:space="preserve"> should be encouraged</w:t>
            </w:r>
            <w:r w:rsidR="003518EB" w:rsidRPr="0039690F">
              <w:rPr>
                <w:sz w:val="22"/>
                <w:szCs w:val="22"/>
              </w:rPr>
              <w:t>.</w:t>
            </w:r>
          </w:p>
          <w:p w14:paraId="0223732E" w14:textId="28529C92" w:rsidR="003518EB" w:rsidRPr="0039690F" w:rsidRDefault="003518EB" w:rsidP="003518EB">
            <w:pPr>
              <w:pStyle w:val="Bullet"/>
              <w:spacing w:before="120"/>
              <w:rPr>
                <w:sz w:val="22"/>
                <w:szCs w:val="22"/>
              </w:rPr>
            </w:pPr>
            <w:r w:rsidRPr="0039690F">
              <w:rPr>
                <w:sz w:val="22"/>
                <w:szCs w:val="22"/>
              </w:rPr>
              <w:t>Some stakeholders suggest</w:t>
            </w:r>
            <w:r w:rsidR="00A61C72">
              <w:rPr>
                <w:sz w:val="22"/>
                <w:szCs w:val="22"/>
              </w:rPr>
              <w:t>ed</w:t>
            </w:r>
            <w:r w:rsidRPr="0039690F">
              <w:rPr>
                <w:sz w:val="22"/>
                <w:szCs w:val="22"/>
              </w:rPr>
              <w:t xml:space="preserve"> updating </w:t>
            </w:r>
            <w:r>
              <w:rPr>
                <w:sz w:val="22"/>
                <w:szCs w:val="22"/>
              </w:rPr>
              <w:t>the</w:t>
            </w:r>
            <w:r w:rsidRPr="0039690F">
              <w:rPr>
                <w:sz w:val="22"/>
                <w:szCs w:val="22"/>
              </w:rPr>
              <w:t xml:space="preserve"> legislation to ensure insurers are not prohibited from using modern technology </w:t>
            </w:r>
            <w:r>
              <w:rPr>
                <w:sz w:val="22"/>
                <w:szCs w:val="22"/>
              </w:rPr>
              <w:t>to</w:t>
            </w:r>
            <w:r w:rsidRPr="0039690F">
              <w:rPr>
                <w:sz w:val="22"/>
                <w:szCs w:val="22"/>
              </w:rPr>
              <w:t xml:space="preserve"> communicate </w:t>
            </w:r>
            <w:r>
              <w:rPr>
                <w:sz w:val="22"/>
                <w:szCs w:val="22"/>
              </w:rPr>
              <w:t>effectively</w:t>
            </w:r>
            <w:r w:rsidRPr="0039690F">
              <w:rPr>
                <w:sz w:val="22"/>
                <w:szCs w:val="22"/>
              </w:rPr>
              <w:t xml:space="preserve"> with consumers.</w:t>
            </w:r>
          </w:p>
          <w:p w14:paraId="25065E5D" w14:textId="7047D36B" w:rsidR="003518EB" w:rsidRPr="0039690F" w:rsidRDefault="003518EB" w:rsidP="007B25D3">
            <w:pPr>
              <w:pStyle w:val="Bullet"/>
              <w:spacing w:before="120"/>
              <w:rPr>
                <w:sz w:val="22"/>
                <w:szCs w:val="22"/>
              </w:rPr>
            </w:pPr>
            <w:r w:rsidRPr="0039690F">
              <w:rPr>
                <w:sz w:val="22"/>
                <w:szCs w:val="22"/>
              </w:rPr>
              <w:t xml:space="preserve">While there are opportunities </w:t>
            </w:r>
            <w:r>
              <w:rPr>
                <w:sz w:val="22"/>
                <w:szCs w:val="22"/>
              </w:rPr>
              <w:t>to</w:t>
            </w:r>
            <w:r w:rsidRPr="0039690F">
              <w:rPr>
                <w:sz w:val="22"/>
                <w:szCs w:val="22"/>
              </w:rPr>
              <w:t xml:space="preserve"> us</w:t>
            </w:r>
            <w:r>
              <w:rPr>
                <w:sz w:val="22"/>
                <w:szCs w:val="22"/>
              </w:rPr>
              <w:t xml:space="preserve">e </w:t>
            </w:r>
            <w:r w:rsidRPr="0039690F">
              <w:rPr>
                <w:sz w:val="22"/>
                <w:szCs w:val="22"/>
              </w:rPr>
              <w:t xml:space="preserve">modern technology, </w:t>
            </w:r>
            <w:r>
              <w:rPr>
                <w:sz w:val="22"/>
                <w:szCs w:val="22"/>
              </w:rPr>
              <w:t xml:space="preserve">there should be a careful assessment </w:t>
            </w:r>
            <w:r w:rsidRPr="0039690F">
              <w:rPr>
                <w:sz w:val="22"/>
                <w:szCs w:val="22"/>
              </w:rPr>
              <w:t xml:space="preserve">of </w:t>
            </w:r>
            <w:r>
              <w:rPr>
                <w:sz w:val="22"/>
                <w:szCs w:val="22"/>
              </w:rPr>
              <w:t xml:space="preserve">the </w:t>
            </w:r>
            <w:r w:rsidRPr="0039690F">
              <w:rPr>
                <w:sz w:val="22"/>
                <w:szCs w:val="22"/>
              </w:rPr>
              <w:t>risk</w:t>
            </w:r>
            <w:r>
              <w:rPr>
                <w:sz w:val="22"/>
                <w:szCs w:val="22"/>
              </w:rPr>
              <w:t>s</w:t>
            </w:r>
            <w:r w:rsidRPr="003969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 benefits of different approaches. Stakeholders were conscious of the limits of</w:t>
            </w:r>
            <w:r w:rsidRPr="0039690F">
              <w:rPr>
                <w:sz w:val="22"/>
                <w:szCs w:val="22"/>
              </w:rPr>
              <w:t xml:space="preserve"> consumer</w:t>
            </w:r>
            <w:r>
              <w:rPr>
                <w:sz w:val="22"/>
                <w:szCs w:val="22"/>
              </w:rPr>
              <w:t>s’</w:t>
            </w:r>
            <w:r w:rsidRPr="0039690F">
              <w:rPr>
                <w:sz w:val="22"/>
                <w:szCs w:val="22"/>
              </w:rPr>
              <w:t xml:space="preserve"> attention and </w:t>
            </w:r>
            <w:r>
              <w:rPr>
                <w:sz w:val="22"/>
                <w:szCs w:val="22"/>
              </w:rPr>
              <w:t xml:space="preserve">their ability to process </w:t>
            </w:r>
            <w:r w:rsidRPr="0039690F">
              <w:rPr>
                <w:sz w:val="22"/>
                <w:szCs w:val="22"/>
              </w:rPr>
              <w:t xml:space="preserve">information.  </w:t>
            </w:r>
          </w:p>
        </w:tc>
      </w:tr>
    </w:tbl>
    <w:p w14:paraId="53E543C4" w14:textId="77777777" w:rsidR="00A778F1" w:rsidRDefault="009266B1"/>
    <w:sectPr w:rsidR="00A778F1" w:rsidSect="003518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F4AC3" w14:textId="77777777" w:rsidR="00DB44DD" w:rsidRDefault="00DB44DD" w:rsidP="00DB44DD">
      <w:pPr>
        <w:spacing w:after="0"/>
      </w:pPr>
      <w:r>
        <w:separator/>
      </w:r>
    </w:p>
  </w:endnote>
  <w:endnote w:type="continuationSeparator" w:id="0">
    <w:p w14:paraId="5C85BB2A" w14:textId="77777777" w:rsidR="00DB44DD" w:rsidRDefault="00DB44DD" w:rsidP="00DB44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F911F" w14:textId="77777777" w:rsidR="00DB44DD" w:rsidRDefault="00DB44DD" w:rsidP="00DB44DD">
      <w:pPr>
        <w:spacing w:after="0"/>
      </w:pPr>
      <w:r>
        <w:separator/>
      </w:r>
    </w:p>
  </w:footnote>
  <w:footnote w:type="continuationSeparator" w:id="0">
    <w:p w14:paraId="10554D54" w14:textId="77777777" w:rsidR="00DB44DD" w:rsidRDefault="00DB44DD" w:rsidP="00DB44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29CA"/>
    <w:multiLevelType w:val="multilevel"/>
    <w:tmpl w:val="891A36E0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7ED3FC7"/>
    <w:multiLevelType w:val="multilevel"/>
    <w:tmpl w:val="79E48CD8"/>
    <w:styleLink w:val="BoxBulleted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pStyle w:val="BoxDash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2">
    <w:nsid w:val="0B8F13AF"/>
    <w:multiLevelType w:val="multilevel"/>
    <w:tmpl w:val="0C7091F8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C4E5D"/>
    <w:multiLevelType w:val="multilevel"/>
    <w:tmpl w:val="D10E9CF6"/>
    <w:numStyleLink w:val="OneLevelList"/>
  </w:abstractNum>
  <w:abstractNum w:abstractNumId="5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7440C8B"/>
    <w:multiLevelType w:val="multilevel"/>
    <w:tmpl w:val="9AFC5FD2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7">
    <w:nsid w:val="27826BF0"/>
    <w:multiLevelType w:val="multilevel"/>
    <w:tmpl w:val="6D0AA75C"/>
    <w:lvl w:ilvl="0">
      <w:start w:val="1"/>
      <w:numFmt w:val="lowerRoman"/>
      <w:pStyle w:val="Romannumer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08C2710"/>
    <w:multiLevelType w:val="multilevel"/>
    <w:tmpl w:val="0D723674"/>
    <w:styleLink w:val="BulletedList"/>
    <w:lvl w:ilvl="0">
      <w:start w:val="1"/>
      <w:numFmt w:val="bullet"/>
      <w:lvlRestart w:val="0"/>
      <w:pStyle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9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30C16AD"/>
    <w:multiLevelType w:val="multilevel"/>
    <w:tmpl w:val="D10E9CF6"/>
    <w:styleLink w:val="OneLevelList"/>
    <w:lvl w:ilvl="0">
      <w:start w:val="1"/>
      <w:numFmt w:val="decimal"/>
      <w:pStyle w:val="OneLevelNumberedParagraph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4CE06931"/>
    <w:multiLevelType w:val="singleLevel"/>
    <w:tmpl w:val="36E09474"/>
    <w:lvl w:ilvl="0">
      <w:start w:val="1"/>
      <w:numFmt w:val="lowerLetter"/>
      <w:lvlText w:val="(%1)"/>
      <w:lvlJc w:val="left"/>
      <w:pPr>
        <w:ind w:left="360" w:hanging="360"/>
      </w:pPr>
      <w:rPr>
        <w:rFonts w:ascii="Arial" w:hAnsi="Arial" w:cs="Arial" w:hint="default"/>
        <w:b w:val="0"/>
        <w:i w:val="0"/>
        <w:sz w:val="16"/>
      </w:rPr>
    </w:lvl>
  </w:abstractNum>
  <w:abstractNum w:abstractNumId="12">
    <w:nsid w:val="510D2021"/>
    <w:multiLevelType w:val="multilevel"/>
    <w:tmpl w:val="72F8140E"/>
    <w:numStyleLink w:val="OutlineList"/>
  </w:abstractNum>
  <w:abstractNum w:abstractNumId="13">
    <w:nsid w:val="5EFF1E76"/>
    <w:multiLevelType w:val="multilevel"/>
    <w:tmpl w:val="D9FE9894"/>
    <w:lvl w:ilvl="0">
      <w:start w:val="1"/>
      <w:numFmt w:val="lowerRoman"/>
      <w:lvlText w:val="%1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77A70C5A"/>
    <w:multiLevelType w:val="multilevel"/>
    <w:tmpl w:val="34C48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7EBF275E"/>
    <w:multiLevelType w:val="multilevel"/>
    <w:tmpl w:val="A6800B9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984"/>
        </w:tabs>
        <w:ind w:left="1984" w:hanging="85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6">
    <w:nsid w:val="7F2E57A2"/>
    <w:multiLevelType w:val="multilevel"/>
    <w:tmpl w:val="D1ECFDF4"/>
    <w:lvl w:ilvl="0">
      <w:start w:val="1"/>
      <w:numFmt w:val="decimal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/>
        <w:i w:val="0"/>
        <w:color w:val="000080"/>
        <w:sz w:val="24"/>
      </w:rPr>
    </w:lvl>
    <w:lvl w:ilvl="1">
      <w:start w:val="1"/>
      <w:numFmt w:val="lowerLetter"/>
      <w:lvlText w:val="(%2)"/>
      <w:lvlJc w:val="left"/>
      <w:pPr>
        <w:tabs>
          <w:tab w:val="num" w:pos="992"/>
        </w:tabs>
        <w:ind w:left="992" w:hanging="425"/>
      </w:pPr>
      <w:rPr>
        <w:rFonts w:ascii="Arial" w:hAnsi="Arial" w:cs="Arial"/>
        <w:b/>
        <w:i w:val="0"/>
        <w:color w:val="235292"/>
        <w:sz w:val="22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426"/>
      </w:pPr>
      <w:rPr>
        <w:rFonts w:ascii="Times New Roman" w:hAnsi="Times New Roman" w:cs="Times New Roman"/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/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/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rFonts w:ascii="Times New Roman" w:hAnsi="Times New Roman" w:cs="Times New Roman"/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rFonts w:ascii="Times New Roman" w:hAnsi="Times New Roman" w:cs="Times New Roman"/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rFonts w:ascii="Times New Roman" w:hAnsi="Times New Roman" w:cs="Times New Roman"/>
        <w:b w:val="0"/>
        <w:i w:val="0"/>
        <w:color w:val="000000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3"/>
  </w:num>
  <w:num w:numId="6">
    <w:abstractNumId w:val="4"/>
  </w:num>
  <w:num w:numId="7">
    <w:abstractNumId w:val="12"/>
  </w:num>
  <w:num w:numId="8">
    <w:abstractNumId w:val="9"/>
    <w:lvlOverride w:ilvl="0">
      <w:lvl w:ilvl="0">
        <w:start w:val="1"/>
        <w:numFmt w:val="lowerLetter"/>
        <w:pStyle w:val="ChartandTableFootnoteAlpha"/>
        <w:lvlText w:val="(%1)"/>
        <w:lvlJc w:val="left"/>
        <w:pPr>
          <w:ind w:left="360" w:hanging="360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sz w:val="18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9">
    <w:abstractNumId w:val="5"/>
  </w:num>
  <w:num w:numId="10">
    <w:abstractNumId w:val="2"/>
  </w:num>
  <w:num w:numId="11">
    <w:abstractNumId w:val="7"/>
  </w:num>
  <w:num w:numId="12">
    <w:abstractNumId w:val="15"/>
  </w:num>
  <w:num w:numId="13">
    <w:abstractNumId w:val="16"/>
  </w:num>
  <w:num w:numId="14">
    <w:abstractNumId w:val="11"/>
  </w:num>
  <w:num w:numId="15">
    <w:abstractNumId w:val="6"/>
  </w:num>
  <w:num w:numId="16">
    <w:abstractNumId w:val="13"/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ecurityClassificationInHeader" w:val="False"/>
  </w:docVars>
  <w:rsids>
    <w:rsidRoot w:val="003518EB"/>
    <w:rsid w:val="00045BF1"/>
    <w:rsid w:val="001E5CB0"/>
    <w:rsid w:val="003518EB"/>
    <w:rsid w:val="00351ED5"/>
    <w:rsid w:val="004279C7"/>
    <w:rsid w:val="00486AA5"/>
    <w:rsid w:val="004D2ECA"/>
    <w:rsid w:val="005D6E47"/>
    <w:rsid w:val="00644A6A"/>
    <w:rsid w:val="006625AC"/>
    <w:rsid w:val="00747BDC"/>
    <w:rsid w:val="009266B1"/>
    <w:rsid w:val="00991284"/>
    <w:rsid w:val="00A61C72"/>
    <w:rsid w:val="00B3359D"/>
    <w:rsid w:val="00BE7E7D"/>
    <w:rsid w:val="00C4503D"/>
    <w:rsid w:val="00D433D9"/>
    <w:rsid w:val="00DA559C"/>
    <w:rsid w:val="00DB44DD"/>
    <w:rsid w:val="00F0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6C3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6B1"/>
    <w:pPr>
      <w:spacing w:before="120" w:after="120" w:line="240" w:lineRule="auto"/>
    </w:pPr>
    <w:rPr>
      <w:rFonts w:ascii="Calibri" w:eastAsia="Times New Roman" w:hAnsi="Calibri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9266B1"/>
    <w:pPr>
      <w:spacing w:before="480"/>
      <w:outlineLvl w:val="0"/>
    </w:pPr>
    <w:rPr>
      <w:bCs w:val="0"/>
    </w:rPr>
  </w:style>
  <w:style w:type="paragraph" w:styleId="Heading2">
    <w:name w:val="heading 2"/>
    <w:basedOn w:val="HeadingBase"/>
    <w:next w:val="Normal"/>
    <w:link w:val="Heading2Char"/>
    <w:qFormat/>
    <w:rsid w:val="009266B1"/>
    <w:pPr>
      <w:spacing w:before="360"/>
      <w:outlineLvl w:val="1"/>
    </w:pPr>
    <w:rPr>
      <w:bCs w:val="0"/>
      <w:iCs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9266B1"/>
    <w:pPr>
      <w:spacing w:before="240"/>
      <w:outlineLvl w:val="2"/>
    </w:pPr>
    <w:rPr>
      <w:bCs w:val="0"/>
      <w:color w:val="7F7F7F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9266B1"/>
    <w:pPr>
      <w:outlineLvl w:val="3"/>
    </w:pPr>
    <w:rPr>
      <w:bCs w:val="0"/>
      <w:color w:val="336E98"/>
      <w:sz w:val="26"/>
      <w:szCs w:val="26"/>
    </w:rPr>
  </w:style>
  <w:style w:type="paragraph" w:styleId="Heading5">
    <w:name w:val="heading 5"/>
    <w:basedOn w:val="HeadingBase"/>
    <w:next w:val="Normal"/>
    <w:link w:val="Heading5Char"/>
    <w:qFormat/>
    <w:rsid w:val="009266B1"/>
    <w:pPr>
      <w:outlineLvl w:val="4"/>
    </w:pPr>
    <w:rPr>
      <w:b/>
      <w:bCs w:val="0"/>
      <w:iCs/>
      <w:sz w:val="22"/>
    </w:rPr>
  </w:style>
  <w:style w:type="paragraph" w:styleId="Heading6">
    <w:name w:val="heading 6"/>
    <w:basedOn w:val="HeadingBase"/>
    <w:next w:val="Normal"/>
    <w:link w:val="Heading6Char"/>
    <w:qFormat/>
    <w:rsid w:val="009266B1"/>
    <w:pPr>
      <w:outlineLvl w:val="5"/>
    </w:pPr>
    <w:rPr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9266B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266B1"/>
  </w:style>
  <w:style w:type="table" w:styleId="TableGrid">
    <w:name w:val="Table Grid"/>
    <w:basedOn w:val="TableNormal"/>
    <w:rsid w:val="009266B1"/>
    <w:pPr>
      <w:spacing w:after="240" w:line="260" w:lineRule="exact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clear" w:color="auto" w:fill="E6E6E6"/>
    </w:tcPr>
  </w:style>
  <w:style w:type="paragraph" w:customStyle="1" w:styleId="Bullet">
    <w:name w:val="Bullet"/>
    <w:aliases w:val="b,b1,b + line,Body,level 1,Bullet + line"/>
    <w:basedOn w:val="Normal"/>
    <w:link w:val="BulletChar"/>
    <w:rsid w:val="009266B1"/>
    <w:pPr>
      <w:numPr>
        <w:numId w:val="2"/>
      </w:numPr>
      <w:spacing w:before="0"/>
      <w:ind w:left="284" w:hanging="284"/>
    </w:pPr>
  </w:style>
  <w:style w:type="character" w:customStyle="1" w:styleId="BulletChar">
    <w:name w:val="Bullet Char"/>
    <w:aliases w:val="b Char,b + line Char Char,b Char Char,b1 Char,b + line Char,Body Char,level 1 Char"/>
    <w:basedOn w:val="DefaultParagraphFont"/>
    <w:link w:val="Bullet"/>
    <w:rsid w:val="003518EB"/>
    <w:rPr>
      <w:rFonts w:ascii="Calibri" w:eastAsia="Times New Roman" w:hAnsi="Calibri" w:cs="Times New Roman"/>
      <w:szCs w:val="20"/>
      <w:lang w:eastAsia="en-AU"/>
    </w:rPr>
  </w:style>
  <w:style w:type="paragraph" w:customStyle="1" w:styleId="Dash">
    <w:name w:val="Dash"/>
    <w:basedOn w:val="Normal"/>
    <w:rsid w:val="009266B1"/>
    <w:pPr>
      <w:numPr>
        <w:ilvl w:val="1"/>
        <w:numId w:val="2"/>
      </w:numPr>
      <w:spacing w:before="0"/>
      <w:ind w:left="568"/>
    </w:pPr>
  </w:style>
  <w:style w:type="paragraph" w:customStyle="1" w:styleId="DoubleDot">
    <w:name w:val="Double Dot"/>
    <w:basedOn w:val="Normal"/>
    <w:rsid w:val="009266B1"/>
    <w:pPr>
      <w:numPr>
        <w:ilvl w:val="2"/>
        <w:numId w:val="2"/>
      </w:numPr>
      <w:spacing w:before="0"/>
      <w:ind w:left="851" w:hanging="284"/>
    </w:pPr>
  </w:style>
  <w:style w:type="character" w:styleId="CommentReference">
    <w:name w:val="annotation reference"/>
    <w:basedOn w:val="DefaultParagraphFont"/>
    <w:uiPriority w:val="99"/>
    <w:semiHidden/>
    <w:unhideWhenUsed/>
    <w:rsid w:val="003518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8E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8EB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6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6B1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266B1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266B1"/>
    <w:rPr>
      <w:rFonts w:ascii="Calibri" w:eastAsia="Times New Roman" w:hAnsi="Calibri" w:cs="Times New Roman"/>
      <w:color w:val="004A7F"/>
      <w:sz w:val="20"/>
      <w:szCs w:val="20"/>
      <w:lang w:eastAsia="en-AU"/>
    </w:rPr>
  </w:style>
  <w:style w:type="paragraph" w:styleId="Footer">
    <w:name w:val="footer"/>
    <w:basedOn w:val="Normal"/>
    <w:link w:val="FooterChar"/>
    <w:unhideWhenUsed/>
    <w:rsid w:val="009266B1"/>
    <w:pPr>
      <w:tabs>
        <w:tab w:val="center" w:pos="4513"/>
        <w:tab w:val="right" w:pos="9026"/>
      </w:tabs>
      <w:spacing w:before="0" w:after="0"/>
      <w:jc w:val="center"/>
    </w:pPr>
    <w:rPr>
      <w:color w:val="004A7F"/>
      <w:sz w:val="20"/>
    </w:rPr>
  </w:style>
  <w:style w:type="character" w:customStyle="1" w:styleId="FooterChar">
    <w:name w:val="Footer Char"/>
    <w:basedOn w:val="DefaultParagraphFont"/>
    <w:link w:val="Footer"/>
    <w:rsid w:val="009266B1"/>
    <w:rPr>
      <w:rFonts w:ascii="Calibri" w:eastAsia="Times New Roman" w:hAnsi="Calibri" w:cs="Times New Roman"/>
      <w:color w:val="004A7F"/>
      <w:sz w:val="20"/>
      <w:szCs w:val="20"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DB44DD"/>
    <w:pPr>
      <w:spacing w:before="240" w:after="60"/>
      <w:jc w:val="center"/>
    </w:pPr>
    <w:rPr>
      <w:rFonts w:ascii="Calibri" w:eastAsia="Times New Roman" w:hAnsi="Calibri" w:cs="Times New Roman"/>
      <w:b/>
      <w:caps/>
      <w:sz w:val="24"/>
      <w:szCs w:val="20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DB44DD"/>
    <w:rPr>
      <w:rFonts w:ascii="Calibri" w:eastAsia="Times New Roman" w:hAnsi="Calibri" w:cs="Times New Roman"/>
      <w:b/>
      <w:caps/>
      <w:color w:val="004A7F"/>
      <w:sz w:val="24"/>
      <w:szCs w:val="20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DB44DD"/>
    <w:pPr>
      <w:spacing w:before="60" w:after="240"/>
      <w:jc w:val="center"/>
    </w:pPr>
    <w:rPr>
      <w:rFonts w:ascii="Calibri" w:eastAsia="Times New Roman" w:hAnsi="Calibri" w:cs="Times New Roman"/>
      <w:b/>
      <w:caps/>
      <w:sz w:val="24"/>
      <w:szCs w:val="20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DB44DD"/>
    <w:rPr>
      <w:rFonts w:ascii="Calibri" w:eastAsia="Times New Roman" w:hAnsi="Calibri" w:cs="Times New Roman"/>
      <w:b/>
      <w:caps/>
      <w:color w:val="004A7F"/>
      <w:sz w:val="24"/>
      <w:szCs w:val="20"/>
      <w:lang w:eastAsia="en-AU"/>
    </w:rPr>
  </w:style>
  <w:style w:type="paragraph" w:customStyle="1" w:styleId="DLMSecurityHeader">
    <w:name w:val="DLM Security Header"/>
    <w:link w:val="DLMSecurityHeaderChar"/>
    <w:rsid w:val="00DB44DD"/>
    <w:pPr>
      <w:spacing w:before="60" w:after="240"/>
      <w:jc w:val="center"/>
    </w:pPr>
    <w:rPr>
      <w:rFonts w:ascii="Calibri" w:eastAsia="Times New Roman" w:hAnsi="Calibri" w:cs="Times New Roman"/>
      <w:b/>
      <w:caps/>
      <w:sz w:val="24"/>
      <w:szCs w:val="20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DB44DD"/>
    <w:rPr>
      <w:rFonts w:ascii="Calibri" w:eastAsia="Times New Roman" w:hAnsi="Calibri" w:cs="Times New Roman"/>
      <w:b/>
      <w:caps/>
      <w:color w:val="004A7F"/>
      <w:sz w:val="24"/>
      <w:szCs w:val="20"/>
      <w:lang w:eastAsia="en-AU"/>
    </w:rPr>
  </w:style>
  <w:style w:type="paragraph" w:customStyle="1" w:styleId="DLMSecurityFooter">
    <w:name w:val="DLM Security Footer"/>
    <w:link w:val="DLMSecurityFooterChar"/>
    <w:rsid w:val="00DB44DD"/>
    <w:pPr>
      <w:spacing w:before="240" w:after="60"/>
      <w:jc w:val="center"/>
    </w:pPr>
    <w:rPr>
      <w:rFonts w:ascii="Calibri" w:eastAsia="Times New Roman" w:hAnsi="Calibri" w:cs="Times New Roman"/>
      <w:b/>
      <w:caps/>
      <w:sz w:val="24"/>
      <w:szCs w:val="20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DB44DD"/>
    <w:rPr>
      <w:rFonts w:ascii="Calibri" w:eastAsia="Times New Roman" w:hAnsi="Calibri" w:cs="Times New Roman"/>
      <w:b/>
      <w:caps/>
      <w:color w:val="004A7F"/>
      <w:sz w:val="24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rsid w:val="009266B1"/>
    <w:rPr>
      <w:rFonts w:ascii="Calibri" w:eastAsia="Times New Roman" w:hAnsi="Calibri" w:cs="Arial"/>
      <w:color w:val="004A7F"/>
      <w:kern w:val="32"/>
      <w:sz w:val="48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9266B1"/>
    <w:rPr>
      <w:rFonts w:ascii="Calibri" w:eastAsia="Times New Roman" w:hAnsi="Calibri" w:cs="Arial"/>
      <w:iCs/>
      <w:color w:val="004A7F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9266B1"/>
    <w:rPr>
      <w:rFonts w:ascii="Calibri" w:eastAsia="Times New Roman" w:hAnsi="Calibri" w:cs="Arial"/>
      <w:color w:val="7F7F7F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9266B1"/>
    <w:rPr>
      <w:rFonts w:ascii="Calibri" w:eastAsia="Times New Roman" w:hAnsi="Calibri" w:cs="Arial"/>
      <w:color w:val="336E98"/>
      <w:kern w:val="32"/>
      <w:sz w:val="26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9266B1"/>
    <w:rPr>
      <w:rFonts w:ascii="Calibri" w:eastAsia="Times New Roman" w:hAnsi="Calibri" w:cs="Arial"/>
      <w:b/>
      <w:iCs/>
      <w:color w:val="004A7F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9266B1"/>
    <w:rPr>
      <w:rFonts w:ascii="Calibri" w:eastAsia="Times New Roman" w:hAnsi="Calibri" w:cs="Arial"/>
      <w:color w:val="004A7F"/>
      <w:kern w:val="32"/>
      <w:lang w:eastAsia="en-AU"/>
    </w:rPr>
  </w:style>
  <w:style w:type="paragraph" w:customStyle="1" w:styleId="ChartGraphic">
    <w:name w:val="Chart Graphic"/>
    <w:basedOn w:val="Normal"/>
    <w:next w:val="Normal"/>
    <w:rsid w:val="009266B1"/>
    <w:pPr>
      <w:keepNext/>
      <w:spacing w:before="0" w:after="0"/>
      <w:jc w:val="center"/>
    </w:pPr>
    <w:rPr>
      <w:color w:val="004A7F"/>
      <w:sz w:val="20"/>
    </w:rPr>
  </w:style>
  <w:style w:type="paragraph" w:customStyle="1" w:styleId="AlphaParagraph">
    <w:name w:val="Alpha Paragraph"/>
    <w:basedOn w:val="Normal"/>
    <w:qFormat/>
    <w:rsid w:val="009266B1"/>
    <w:pPr>
      <w:numPr>
        <w:ilvl w:val="1"/>
        <w:numId w:val="11"/>
      </w:numPr>
      <w:spacing w:before="0"/>
    </w:pPr>
  </w:style>
  <w:style w:type="paragraph" w:customStyle="1" w:styleId="BoxBullet">
    <w:name w:val="Box Bullet"/>
    <w:basedOn w:val="Normal"/>
    <w:rsid w:val="009266B1"/>
    <w:pPr>
      <w:numPr>
        <w:numId w:val="3"/>
      </w:numPr>
      <w:spacing w:before="0"/>
      <w:ind w:left="284" w:hanging="284"/>
    </w:pPr>
  </w:style>
  <w:style w:type="paragraph" w:customStyle="1" w:styleId="BoxDash">
    <w:name w:val="Box Dash"/>
    <w:basedOn w:val="Normal"/>
    <w:rsid w:val="009266B1"/>
    <w:pPr>
      <w:numPr>
        <w:ilvl w:val="1"/>
        <w:numId w:val="3"/>
      </w:numPr>
      <w:spacing w:before="0"/>
      <w:ind w:left="568"/>
    </w:pPr>
  </w:style>
  <w:style w:type="paragraph" w:customStyle="1" w:styleId="BoxDoubleDot">
    <w:name w:val="Box Double Dot"/>
    <w:basedOn w:val="Normal"/>
    <w:rsid w:val="009266B1"/>
    <w:pPr>
      <w:numPr>
        <w:ilvl w:val="2"/>
        <w:numId w:val="3"/>
      </w:numPr>
      <w:spacing w:before="0"/>
      <w:ind w:left="851" w:hanging="284"/>
    </w:pPr>
  </w:style>
  <w:style w:type="paragraph" w:customStyle="1" w:styleId="BoxHeading">
    <w:name w:val="Box Heading"/>
    <w:basedOn w:val="Normal"/>
    <w:next w:val="Normal"/>
    <w:rsid w:val="009266B1"/>
    <w:pPr>
      <w:keepNext/>
      <w:spacing w:before="240"/>
    </w:pPr>
    <w:rPr>
      <w:b/>
      <w:color w:val="004A7F"/>
      <w:sz w:val="26"/>
      <w:szCs w:val="26"/>
    </w:rPr>
  </w:style>
  <w:style w:type="paragraph" w:customStyle="1" w:styleId="BoxText">
    <w:name w:val="Box Text"/>
    <w:basedOn w:val="Normal"/>
    <w:rsid w:val="009266B1"/>
  </w:style>
  <w:style w:type="paragraph" w:customStyle="1" w:styleId="ChartandTableFootnoteAlpha">
    <w:name w:val="Chart and Table Footnote Alpha"/>
    <w:rsid w:val="009266B1"/>
    <w:pPr>
      <w:numPr>
        <w:numId w:val="17"/>
      </w:num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MainHeading">
    <w:name w:val="Chart Main Heading"/>
    <w:basedOn w:val="TableMainHeading"/>
    <w:next w:val="ChartGraphic"/>
    <w:rsid w:val="009266B1"/>
    <w:pPr>
      <w:jc w:val="center"/>
    </w:pPr>
  </w:style>
  <w:style w:type="paragraph" w:customStyle="1" w:styleId="ChartorTableNote">
    <w:name w:val="Chart or Table Note"/>
    <w:next w:val="Normal"/>
    <w:rsid w:val="009266B1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9266B1"/>
    <w:pPr>
      <w:jc w:val="center"/>
    </w:pPr>
  </w:style>
  <w:style w:type="paragraph" w:customStyle="1" w:styleId="ReportDate">
    <w:name w:val="Report Date"/>
    <w:basedOn w:val="Normal"/>
    <w:link w:val="ReportDateChar"/>
    <w:rsid w:val="009266B1"/>
    <w:pPr>
      <w:keepNext/>
      <w:spacing w:before="0" w:after="360"/>
      <w:ind w:right="139"/>
      <w:jc w:val="right"/>
    </w:pPr>
    <w:rPr>
      <w:color w:val="004A7F"/>
      <w:sz w:val="44"/>
    </w:rPr>
  </w:style>
  <w:style w:type="paragraph" w:customStyle="1" w:styleId="TableMainHeading">
    <w:name w:val="Table Main Heading"/>
    <w:basedOn w:val="Heading3"/>
    <w:next w:val="Normal"/>
    <w:rsid w:val="009266B1"/>
    <w:pPr>
      <w:spacing w:before="120" w:after="0"/>
    </w:pPr>
    <w:rPr>
      <w:b/>
    </w:rPr>
  </w:style>
  <w:style w:type="paragraph" w:customStyle="1" w:styleId="FooterEven">
    <w:name w:val="Footer Even"/>
    <w:basedOn w:val="Footer"/>
    <w:rsid w:val="009266B1"/>
    <w:pPr>
      <w:keepNext/>
      <w:tabs>
        <w:tab w:val="clear" w:pos="4513"/>
        <w:tab w:val="clear" w:pos="9026"/>
      </w:tabs>
      <w:jc w:val="left"/>
    </w:pPr>
    <w:rPr>
      <w:noProof/>
    </w:rPr>
  </w:style>
  <w:style w:type="paragraph" w:customStyle="1" w:styleId="FooterOdd">
    <w:name w:val="Footer Odd"/>
    <w:basedOn w:val="Footer"/>
    <w:rsid w:val="009266B1"/>
    <w:pPr>
      <w:keepNext/>
      <w:tabs>
        <w:tab w:val="clear" w:pos="4513"/>
        <w:tab w:val="clear" w:pos="9026"/>
      </w:tabs>
      <w:jc w:val="right"/>
    </w:pPr>
  </w:style>
  <w:style w:type="character" w:styleId="Hyperlink">
    <w:name w:val="Hyperlink"/>
    <w:basedOn w:val="DefaultParagraphFont"/>
    <w:uiPriority w:val="99"/>
    <w:rsid w:val="009266B1"/>
    <w:rPr>
      <w:color w:val="004A7F"/>
      <w:u w:val="none"/>
    </w:rPr>
  </w:style>
  <w:style w:type="paragraph" w:customStyle="1" w:styleId="OutlineNumbered1">
    <w:name w:val="Outline Numbered 1"/>
    <w:basedOn w:val="Normal"/>
    <w:rsid w:val="009266B1"/>
    <w:pPr>
      <w:numPr>
        <w:numId w:val="7"/>
      </w:numPr>
      <w:spacing w:before="0"/>
    </w:pPr>
  </w:style>
  <w:style w:type="paragraph" w:customStyle="1" w:styleId="OneLevelNumberedParagraph">
    <w:name w:val="One Level Numbered Paragraph"/>
    <w:basedOn w:val="Normal"/>
    <w:rsid w:val="009266B1"/>
    <w:pPr>
      <w:numPr>
        <w:numId w:val="6"/>
      </w:numPr>
      <w:spacing w:before="0"/>
    </w:pPr>
  </w:style>
  <w:style w:type="paragraph" w:customStyle="1" w:styleId="OutlineNumbered2">
    <w:name w:val="Outline Numbered 2"/>
    <w:basedOn w:val="Normal"/>
    <w:rsid w:val="009266B1"/>
    <w:pPr>
      <w:numPr>
        <w:ilvl w:val="1"/>
        <w:numId w:val="7"/>
      </w:numPr>
      <w:spacing w:before="0"/>
    </w:pPr>
  </w:style>
  <w:style w:type="paragraph" w:customStyle="1" w:styleId="OutlineNumbered3">
    <w:name w:val="Outline Numbered 3"/>
    <w:basedOn w:val="Normal"/>
    <w:rsid w:val="009266B1"/>
    <w:pPr>
      <w:numPr>
        <w:ilvl w:val="2"/>
        <w:numId w:val="7"/>
      </w:numPr>
      <w:spacing w:before="0"/>
    </w:pPr>
  </w:style>
  <w:style w:type="paragraph" w:customStyle="1" w:styleId="Romannumeral">
    <w:name w:val="Roman numeral"/>
    <w:basedOn w:val="Normal"/>
    <w:rsid w:val="009266B1"/>
    <w:pPr>
      <w:numPr>
        <w:numId w:val="11"/>
      </w:numPr>
      <w:tabs>
        <w:tab w:val="clear" w:pos="720"/>
        <w:tab w:val="num" w:pos="851"/>
      </w:tabs>
      <w:spacing w:before="0"/>
      <w:ind w:left="851" w:hanging="851"/>
    </w:pPr>
  </w:style>
  <w:style w:type="paragraph" w:customStyle="1" w:styleId="SingleParagraph">
    <w:name w:val="Single Paragraph"/>
    <w:basedOn w:val="Normal"/>
    <w:link w:val="SingleParagraphChar"/>
    <w:rsid w:val="009266B1"/>
    <w:pPr>
      <w:spacing w:before="0" w:after="0"/>
    </w:pPr>
  </w:style>
  <w:style w:type="paragraph" w:customStyle="1" w:styleId="TableSecondHeading">
    <w:name w:val="Table Second Heading"/>
    <w:basedOn w:val="Normal"/>
    <w:next w:val="Normal"/>
    <w:rsid w:val="009266B1"/>
    <w:pPr>
      <w:keepNext/>
      <w:spacing w:before="0" w:after="20"/>
    </w:pPr>
    <w:rPr>
      <w:b/>
      <w:color w:val="004A7F"/>
    </w:rPr>
  </w:style>
  <w:style w:type="paragraph" w:customStyle="1" w:styleId="TableColumnHeadingCentred">
    <w:name w:val="Table Column Heading Centred"/>
    <w:basedOn w:val="TableTextLeft"/>
    <w:rsid w:val="009266B1"/>
    <w:pPr>
      <w:jc w:val="center"/>
    </w:pPr>
    <w:rPr>
      <w:b/>
      <w:color w:val="004A7F"/>
      <w:sz w:val="20"/>
    </w:rPr>
  </w:style>
  <w:style w:type="paragraph" w:customStyle="1" w:styleId="TableColumnHeadingLeft">
    <w:name w:val="Table Column Heading Left"/>
    <w:basedOn w:val="TableTextLeft"/>
    <w:rsid w:val="009266B1"/>
    <w:rPr>
      <w:b/>
      <w:color w:val="004A7F"/>
      <w:sz w:val="20"/>
    </w:rPr>
  </w:style>
  <w:style w:type="paragraph" w:customStyle="1" w:styleId="TableColumnHeadingRight">
    <w:name w:val="Table Column Heading Right"/>
    <w:basedOn w:val="TableTextLeft"/>
    <w:rsid w:val="009266B1"/>
    <w:pPr>
      <w:jc w:val="right"/>
    </w:pPr>
    <w:rPr>
      <w:b/>
      <w:color w:val="004A7F"/>
      <w:sz w:val="20"/>
    </w:rPr>
  </w:style>
  <w:style w:type="paragraph" w:customStyle="1" w:styleId="TableTextCentered">
    <w:name w:val="Table Text Centered"/>
    <w:basedOn w:val="TableTextRight"/>
    <w:rsid w:val="009266B1"/>
    <w:pPr>
      <w:jc w:val="center"/>
    </w:pPr>
  </w:style>
  <w:style w:type="paragraph" w:customStyle="1" w:styleId="TableTextLeft">
    <w:name w:val="Table Text Left"/>
    <w:basedOn w:val="TableTextRight"/>
    <w:rsid w:val="009266B1"/>
    <w:pPr>
      <w:jc w:val="left"/>
    </w:pPr>
  </w:style>
  <w:style w:type="paragraph" w:customStyle="1" w:styleId="TableTextRight">
    <w:name w:val="Table Text Right"/>
    <w:basedOn w:val="Normal"/>
    <w:rsid w:val="009266B1"/>
    <w:pPr>
      <w:spacing w:before="40" w:after="40"/>
      <w:jc w:val="right"/>
    </w:pPr>
    <w:rPr>
      <w:color w:val="000000"/>
      <w:sz w:val="18"/>
    </w:rPr>
  </w:style>
  <w:style w:type="paragraph" w:styleId="TOC1">
    <w:name w:val="toc 1"/>
    <w:basedOn w:val="Normal"/>
    <w:next w:val="Normal"/>
    <w:uiPriority w:val="39"/>
    <w:qFormat/>
    <w:rsid w:val="009266B1"/>
    <w:pPr>
      <w:keepNext/>
      <w:tabs>
        <w:tab w:val="right" w:leader="dot" w:pos="9072"/>
      </w:tabs>
      <w:spacing w:before="180" w:after="0"/>
      <w:ind w:right="-2"/>
    </w:pPr>
    <w:rPr>
      <w:b/>
      <w:noProof/>
      <w:color w:val="004A7F"/>
      <w:szCs w:val="22"/>
    </w:rPr>
  </w:style>
  <w:style w:type="paragraph" w:styleId="TOC2">
    <w:name w:val="toc 2"/>
    <w:basedOn w:val="Normal"/>
    <w:next w:val="Normal"/>
    <w:uiPriority w:val="39"/>
    <w:qFormat/>
    <w:rsid w:val="009266B1"/>
    <w:pPr>
      <w:keepNext/>
      <w:tabs>
        <w:tab w:val="right" w:leader="dot" w:pos="9072"/>
      </w:tabs>
      <w:spacing w:before="40" w:after="20"/>
      <w:ind w:right="-2"/>
    </w:pPr>
    <w:rPr>
      <w:noProof/>
      <w:color w:val="004A7F"/>
    </w:rPr>
  </w:style>
  <w:style w:type="paragraph" w:styleId="TOC3">
    <w:name w:val="toc 3"/>
    <w:basedOn w:val="Normal"/>
    <w:next w:val="Normal"/>
    <w:uiPriority w:val="39"/>
    <w:qFormat/>
    <w:rsid w:val="009266B1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  <w:style w:type="numbering" w:customStyle="1" w:styleId="OutlineList">
    <w:name w:val="OutlineList"/>
    <w:uiPriority w:val="99"/>
    <w:rsid w:val="009266B1"/>
    <w:pPr>
      <w:numPr>
        <w:numId w:val="5"/>
      </w:numPr>
    </w:pPr>
  </w:style>
  <w:style w:type="numbering" w:customStyle="1" w:styleId="BulletedList">
    <w:name w:val="Bulleted List"/>
    <w:uiPriority w:val="99"/>
    <w:rsid w:val="009266B1"/>
    <w:pPr>
      <w:numPr>
        <w:numId w:val="2"/>
      </w:numPr>
    </w:pPr>
  </w:style>
  <w:style w:type="numbering" w:customStyle="1" w:styleId="BoxBulletedList">
    <w:name w:val="Box Bulleted List"/>
    <w:uiPriority w:val="99"/>
    <w:rsid w:val="009266B1"/>
    <w:pPr>
      <w:numPr>
        <w:numId w:val="3"/>
      </w:numPr>
    </w:pPr>
  </w:style>
  <w:style w:type="numbering" w:customStyle="1" w:styleId="OneLevelList">
    <w:name w:val="OneLevelList"/>
    <w:uiPriority w:val="99"/>
    <w:rsid w:val="009266B1"/>
    <w:pPr>
      <w:numPr>
        <w:numId w:val="4"/>
      </w:numPr>
    </w:pPr>
  </w:style>
  <w:style w:type="numbering" w:customStyle="1" w:styleId="ChartandTableFootnoteAlphaList">
    <w:name w:val="ChartandTableFootnoteAlphaList"/>
    <w:uiPriority w:val="99"/>
    <w:rsid w:val="009266B1"/>
    <w:pPr>
      <w:numPr>
        <w:numId w:val="17"/>
      </w:numPr>
    </w:pPr>
  </w:style>
  <w:style w:type="paragraph" w:customStyle="1" w:styleId="Crest">
    <w:name w:val="Crest"/>
    <w:basedOn w:val="Header"/>
    <w:rsid w:val="009266B1"/>
    <w:pPr>
      <w:spacing w:after="480"/>
      <w:jc w:val="center"/>
    </w:pPr>
    <w:rPr>
      <w:color w:val="000000" w:themeColor="text1"/>
    </w:rPr>
  </w:style>
  <w:style w:type="paragraph" w:customStyle="1" w:styleId="Heading1Numbered">
    <w:name w:val="Heading 1 Numbered"/>
    <w:basedOn w:val="Heading1"/>
    <w:next w:val="Normal"/>
    <w:rsid w:val="009266B1"/>
    <w:pPr>
      <w:numPr>
        <w:numId w:val="9"/>
      </w:numPr>
    </w:pPr>
  </w:style>
  <w:style w:type="character" w:customStyle="1" w:styleId="SingleParagraphChar">
    <w:name w:val="Single Paragraph Char"/>
    <w:basedOn w:val="DefaultParagraphFont"/>
    <w:link w:val="SingleParagraph"/>
    <w:rsid w:val="009266B1"/>
    <w:rPr>
      <w:rFonts w:ascii="Calibri" w:eastAsia="Times New Roman" w:hAnsi="Calibri" w:cs="Times New Roman"/>
      <w:szCs w:val="20"/>
      <w:lang w:eastAsia="en-AU"/>
    </w:rPr>
  </w:style>
  <w:style w:type="paragraph" w:customStyle="1" w:styleId="Heading2Numbered">
    <w:name w:val="Heading 2 Numbered"/>
    <w:basedOn w:val="Heading2"/>
    <w:next w:val="Normal"/>
    <w:rsid w:val="009266B1"/>
    <w:pPr>
      <w:numPr>
        <w:ilvl w:val="1"/>
        <w:numId w:val="9"/>
      </w:numPr>
      <w:ind w:left="284" w:hanging="284"/>
    </w:pPr>
  </w:style>
  <w:style w:type="paragraph" w:customStyle="1" w:styleId="Heading3Numbered">
    <w:name w:val="Heading 3 Numbered"/>
    <w:basedOn w:val="Heading3"/>
    <w:qFormat/>
    <w:rsid w:val="009266B1"/>
    <w:pPr>
      <w:numPr>
        <w:ilvl w:val="2"/>
        <w:numId w:val="9"/>
      </w:numPr>
      <w:ind w:left="284" w:hanging="284"/>
    </w:pPr>
  </w:style>
  <w:style w:type="paragraph" w:styleId="Title">
    <w:name w:val="Title"/>
    <w:basedOn w:val="Normal"/>
    <w:next w:val="Normal"/>
    <w:link w:val="TitleChar"/>
    <w:uiPriority w:val="10"/>
    <w:qFormat/>
    <w:rsid w:val="009266B1"/>
    <w:pPr>
      <w:spacing w:before="0" w:after="300"/>
      <w:contextualSpacing/>
      <w:jc w:val="right"/>
    </w:pPr>
    <w:rPr>
      <w:rFonts w:eastAsiaTheme="majorEastAsia" w:cstheme="majorBidi"/>
      <w:b/>
      <w:color w:val="004A7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66B1"/>
    <w:rPr>
      <w:rFonts w:ascii="Calibri" w:eastAsiaTheme="majorEastAsia" w:hAnsi="Calibri" w:cstheme="majorBidi"/>
      <w:b/>
      <w:color w:val="004A7F"/>
      <w:spacing w:val="5"/>
      <w:kern w:val="28"/>
      <w:sz w:val="72"/>
      <w:szCs w:val="5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6B1"/>
    <w:pPr>
      <w:numPr>
        <w:ilvl w:val="1"/>
      </w:numPr>
      <w:jc w:val="right"/>
    </w:pPr>
    <w:rPr>
      <w:rFonts w:eastAsiaTheme="majorEastAsia" w:cstheme="majorBidi"/>
      <w:iCs/>
      <w:color w:val="7F7F7F" w:themeColor="text1" w:themeTint="80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266B1"/>
    <w:rPr>
      <w:rFonts w:ascii="Calibri" w:eastAsiaTheme="majorEastAsia" w:hAnsi="Calibri" w:cstheme="majorBidi"/>
      <w:iCs/>
      <w:color w:val="7F7F7F" w:themeColor="text1" w:themeTint="80"/>
      <w:sz w:val="44"/>
      <w:szCs w:val="44"/>
      <w:lang w:eastAsia="en-AU"/>
    </w:rPr>
  </w:style>
  <w:style w:type="character" w:styleId="SubtleEmphasis">
    <w:name w:val="Subtle Emphasis"/>
    <w:basedOn w:val="DefaultParagraphFont"/>
    <w:uiPriority w:val="19"/>
    <w:qFormat/>
    <w:rsid w:val="009266B1"/>
    <w:rPr>
      <w:i/>
      <w:iCs/>
      <w:color w:val="808080" w:themeColor="text1" w:themeTint="7F"/>
    </w:rPr>
  </w:style>
  <w:style w:type="character" w:styleId="PlaceholderText">
    <w:name w:val="Placeholder Text"/>
    <w:basedOn w:val="DefaultParagraphFont"/>
    <w:uiPriority w:val="99"/>
    <w:semiHidden/>
    <w:rsid w:val="009266B1"/>
    <w:rPr>
      <w:color w:val="808080"/>
    </w:rPr>
  </w:style>
  <w:style w:type="paragraph" w:customStyle="1" w:styleId="AppendixHeading">
    <w:name w:val="Appendix Heading"/>
    <w:basedOn w:val="Normal"/>
    <w:next w:val="Normal"/>
    <w:rsid w:val="009266B1"/>
    <w:pPr>
      <w:keepNext/>
      <w:spacing w:before="720" w:after="360"/>
    </w:pPr>
    <w:rPr>
      <w:rFonts w:ascii="Arial Bold" w:hAnsi="Arial Bold"/>
      <w:b/>
      <w:smallCaps/>
      <w:color w:val="004A7F"/>
      <w:sz w:val="36"/>
      <w:szCs w:val="36"/>
    </w:rPr>
  </w:style>
  <w:style w:type="paragraph" w:customStyle="1" w:styleId="HeadingBase">
    <w:name w:val="Heading Base"/>
    <w:qFormat/>
    <w:rsid w:val="009266B1"/>
    <w:pPr>
      <w:keepNext/>
      <w:spacing w:after="120" w:line="240" w:lineRule="auto"/>
    </w:pPr>
    <w:rPr>
      <w:rFonts w:ascii="Calibri" w:eastAsia="Times New Roman" w:hAnsi="Calibri" w:cs="Arial"/>
      <w:bCs/>
      <w:color w:val="004A7F"/>
      <w:kern w:val="32"/>
      <w:sz w:val="48"/>
      <w:szCs w:val="36"/>
      <w:lang w:eastAsia="en-AU"/>
    </w:rPr>
  </w:style>
  <w:style w:type="character" w:customStyle="1" w:styleId="ReportDateChar">
    <w:name w:val="Report Date Char"/>
    <w:basedOn w:val="DefaultParagraphFont"/>
    <w:link w:val="ReportDate"/>
    <w:rsid w:val="009266B1"/>
    <w:rPr>
      <w:rFonts w:ascii="Calibri" w:eastAsia="Times New Roman" w:hAnsi="Calibri" w:cs="Times New Roman"/>
      <w:color w:val="004A7F"/>
      <w:sz w:val="44"/>
      <w:szCs w:val="20"/>
      <w:lang w:eastAsia="en-AU"/>
    </w:rPr>
  </w:style>
  <w:style w:type="paragraph" w:customStyle="1" w:styleId="Disclaimer">
    <w:name w:val="Disclaimer"/>
    <w:basedOn w:val="ReportDate"/>
    <w:rsid w:val="009266B1"/>
    <w:pPr>
      <w:spacing w:after="1800"/>
      <w:ind w:right="142"/>
    </w:pPr>
    <w:rPr>
      <w:rFonts w:ascii="Century Gothic" w:hAnsi="Century Gothic"/>
      <w:b/>
      <w:bCs/>
      <w:color w:val="1F497D" w:themeColor="text2"/>
      <w:sz w:val="22"/>
    </w:rPr>
  </w:style>
  <w:style w:type="paragraph" w:customStyle="1" w:styleId="NotesHeading">
    <w:name w:val="Notes Heading"/>
    <w:basedOn w:val="Normal"/>
    <w:rsid w:val="009266B1"/>
    <w:pPr>
      <w:keepNext/>
      <w:spacing w:before="240" w:after="360"/>
      <w:jc w:val="center"/>
    </w:pPr>
    <w:rPr>
      <w:rFonts w:ascii="Century Gothic" w:hAnsi="Century Gothic"/>
      <w:smallCaps/>
      <w:color w:val="1F497D" w:themeColor="text2"/>
      <w:sz w:val="36"/>
      <w:szCs w:val="36"/>
    </w:rPr>
  </w:style>
  <w:style w:type="paragraph" w:customStyle="1" w:styleId="Divider">
    <w:name w:val="Divider"/>
    <w:basedOn w:val="ReportDate"/>
    <w:qFormat/>
    <w:rsid w:val="009266B1"/>
    <w:pPr>
      <w:spacing w:after="1800"/>
      <w:ind w:right="0"/>
    </w:pPr>
    <w:rPr>
      <w:rFonts w:ascii="Rockwell" w:hAnsi="Rockwell"/>
      <w:sz w:val="24"/>
    </w:rPr>
  </w:style>
  <w:style w:type="character" w:customStyle="1" w:styleId="FramedFooter">
    <w:name w:val="Framed Footer"/>
    <w:rsid w:val="009266B1"/>
    <w:rPr>
      <w:rFonts w:ascii="Arial" w:hAnsi="Arial"/>
      <w:color w:val="004A7F"/>
      <w:sz w:val="18"/>
    </w:rPr>
  </w:style>
  <w:style w:type="character" w:customStyle="1" w:styleId="FramedHeader">
    <w:name w:val="Framed Header"/>
    <w:basedOn w:val="DefaultParagraphFont"/>
    <w:rsid w:val="009266B1"/>
    <w:rPr>
      <w:rFonts w:ascii="Arial" w:hAnsi="Arial"/>
      <w:dstrike w:val="0"/>
      <w:color w:val="auto"/>
      <w:sz w:val="18"/>
      <w:vertAlign w:val="baseline"/>
    </w:rPr>
  </w:style>
  <w:style w:type="paragraph" w:customStyle="1" w:styleId="TableTextIndented">
    <w:name w:val="Table Text Indented"/>
    <w:basedOn w:val="TableTextLeft"/>
    <w:qFormat/>
    <w:rsid w:val="009266B1"/>
    <w:pPr>
      <w:ind w:left="284"/>
    </w:pPr>
  </w:style>
  <w:style w:type="paragraph" w:customStyle="1" w:styleId="TableHeadingContinued">
    <w:name w:val="Table Heading Continued"/>
    <w:basedOn w:val="TableMainHeading"/>
    <w:next w:val="TableGraphic"/>
    <w:qFormat/>
    <w:rsid w:val="009266B1"/>
  </w:style>
  <w:style w:type="paragraph" w:customStyle="1" w:styleId="TableGraphic">
    <w:name w:val="Table Graphic"/>
    <w:basedOn w:val="HeadingBase"/>
    <w:next w:val="Normal"/>
    <w:qFormat/>
    <w:rsid w:val="009266B1"/>
    <w:pPr>
      <w:spacing w:after="0"/>
    </w:pPr>
  </w:style>
  <w:style w:type="paragraph" w:customStyle="1" w:styleId="HeaderEven">
    <w:name w:val="Header Even"/>
    <w:basedOn w:val="Header"/>
    <w:qFormat/>
    <w:rsid w:val="009266B1"/>
    <w:pPr>
      <w:jc w:val="left"/>
    </w:pPr>
  </w:style>
  <w:style w:type="paragraph" w:customStyle="1" w:styleId="HeaderOdd">
    <w:name w:val="Header Odd"/>
    <w:basedOn w:val="Header"/>
    <w:qFormat/>
    <w:rsid w:val="009266B1"/>
  </w:style>
  <w:style w:type="paragraph" w:styleId="FootnoteText">
    <w:name w:val="footnote text"/>
    <w:basedOn w:val="Normal"/>
    <w:link w:val="FootnoteTextChar"/>
    <w:uiPriority w:val="99"/>
    <w:rsid w:val="009266B1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66B1"/>
    <w:rPr>
      <w:rFonts w:ascii="Calibri" w:eastAsia="Times New Roman" w:hAnsi="Calibri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rsid w:val="009266B1"/>
    <w:rPr>
      <w:rFonts w:ascii="Calibri" w:hAnsi="Calibri"/>
      <w:sz w:val="2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6B1"/>
    <w:pPr>
      <w:spacing w:before="120" w:after="120" w:line="240" w:lineRule="auto"/>
    </w:pPr>
    <w:rPr>
      <w:rFonts w:ascii="Calibri" w:eastAsia="Times New Roman" w:hAnsi="Calibri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9266B1"/>
    <w:pPr>
      <w:spacing w:before="480"/>
      <w:outlineLvl w:val="0"/>
    </w:pPr>
    <w:rPr>
      <w:bCs w:val="0"/>
    </w:rPr>
  </w:style>
  <w:style w:type="paragraph" w:styleId="Heading2">
    <w:name w:val="heading 2"/>
    <w:basedOn w:val="HeadingBase"/>
    <w:next w:val="Normal"/>
    <w:link w:val="Heading2Char"/>
    <w:qFormat/>
    <w:rsid w:val="009266B1"/>
    <w:pPr>
      <w:spacing w:before="360"/>
      <w:outlineLvl w:val="1"/>
    </w:pPr>
    <w:rPr>
      <w:bCs w:val="0"/>
      <w:iCs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9266B1"/>
    <w:pPr>
      <w:spacing w:before="240"/>
      <w:outlineLvl w:val="2"/>
    </w:pPr>
    <w:rPr>
      <w:bCs w:val="0"/>
      <w:color w:val="7F7F7F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9266B1"/>
    <w:pPr>
      <w:outlineLvl w:val="3"/>
    </w:pPr>
    <w:rPr>
      <w:bCs w:val="0"/>
      <w:color w:val="336E98"/>
      <w:sz w:val="26"/>
      <w:szCs w:val="26"/>
    </w:rPr>
  </w:style>
  <w:style w:type="paragraph" w:styleId="Heading5">
    <w:name w:val="heading 5"/>
    <w:basedOn w:val="HeadingBase"/>
    <w:next w:val="Normal"/>
    <w:link w:val="Heading5Char"/>
    <w:qFormat/>
    <w:rsid w:val="009266B1"/>
    <w:pPr>
      <w:outlineLvl w:val="4"/>
    </w:pPr>
    <w:rPr>
      <w:b/>
      <w:bCs w:val="0"/>
      <w:iCs/>
      <w:sz w:val="22"/>
    </w:rPr>
  </w:style>
  <w:style w:type="paragraph" w:styleId="Heading6">
    <w:name w:val="heading 6"/>
    <w:basedOn w:val="HeadingBase"/>
    <w:next w:val="Normal"/>
    <w:link w:val="Heading6Char"/>
    <w:qFormat/>
    <w:rsid w:val="009266B1"/>
    <w:pPr>
      <w:outlineLvl w:val="5"/>
    </w:pPr>
    <w:rPr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9266B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266B1"/>
  </w:style>
  <w:style w:type="table" w:styleId="TableGrid">
    <w:name w:val="Table Grid"/>
    <w:basedOn w:val="TableNormal"/>
    <w:rsid w:val="009266B1"/>
    <w:pPr>
      <w:spacing w:after="240" w:line="260" w:lineRule="exact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clear" w:color="auto" w:fill="E6E6E6"/>
    </w:tcPr>
  </w:style>
  <w:style w:type="paragraph" w:customStyle="1" w:styleId="Bullet">
    <w:name w:val="Bullet"/>
    <w:aliases w:val="b,b1,b + line,Body,level 1,Bullet + line"/>
    <w:basedOn w:val="Normal"/>
    <w:link w:val="BulletChar"/>
    <w:rsid w:val="009266B1"/>
    <w:pPr>
      <w:numPr>
        <w:numId w:val="2"/>
      </w:numPr>
      <w:spacing w:before="0"/>
      <w:ind w:left="284" w:hanging="284"/>
    </w:pPr>
  </w:style>
  <w:style w:type="character" w:customStyle="1" w:styleId="BulletChar">
    <w:name w:val="Bullet Char"/>
    <w:aliases w:val="b Char,b + line Char Char,b Char Char,b1 Char,b + line Char,Body Char,level 1 Char"/>
    <w:basedOn w:val="DefaultParagraphFont"/>
    <w:link w:val="Bullet"/>
    <w:rsid w:val="003518EB"/>
    <w:rPr>
      <w:rFonts w:ascii="Calibri" w:eastAsia="Times New Roman" w:hAnsi="Calibri" w:cs="Times New Roman"/>
      <w:szCs w:val="20"/>
      <w:lang w:eastAsia="en-AU"/>
    </w:rPr>
  </w:style>
  <w:style w:type="paragraph" w:customStyle="1" w:styleId="Dash">
    <w:name w:val="Dash"/>
    <w:basedOn w:val="Normal"/>
    <w:rsid w:val="009266B1"/>
    <w:pPr>
      <w:numPr>
        <w:ilvl w:val="1"/>
        <w:numId w:val="2"/>
      </w:numPr>
      <w:spacing w:before="0"/>
      <w:ind w:left="568"/>
    </w:pPr>
  </w:style>
  <w:style w:type="paragraph" w:customStyle="1" w:styleId="DoubleDot">
    <w:name w:val="Double Dot"/>
    <w:basedOn w:val="Normal"/>
    <w:rsid w:val="009266B1"/>
    <w:pPr>
      <w:numPr>
        <w:ilvl w:val="2"/>
        <w:numId w:val="2"/>
      </w:numPr>
      <w:spacing w:before="0"/>
      <w:ind w:left="851" w:hanging="284"/>
    </w:pPr>
  </w:style>
  <w:style w:type="character" w:styleId="CommentReference">
    <w:name w:val="annotation reference"/>
    <w:basedOn w:val="DefaultParagraphFont"/>
    <w:uiPriority w:val="99"/>
    <w:semiHidden/>
    <w:unhideWhenUsed/>
    <w:rsid w:val="003518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8E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8EB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6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6B1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266B1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266B1"/>
    <w:rPr>
      <w:rFonts w:ascii="Calibri" w:eastAsia="Times New Roman" w:hAnsi="Calibri" w:cs="Times New Roman"/>
      <w:color w:val="004A7F"/>
      <w:sz w:val="20"/>
      <w:szCs w:val="20"/>
      <w:lang w:eastAsia="en-AU"/>
    </w:rPr>
  </w:style>
  <w:style w:type="paragraph" w:styleId="Footer">
    <w:name w:val="footer"/>
    <w:basedOn w:val="Normal"/>
    <w:link w:val="FooterChar"/>
    <w:unhideWhenUsed/>
    <w:rsid w:val="009266B1"/>
    <w:pPr>
      <w:tabs>
        <w:tab w:val="center" w:pos="4513"/>
        <w:tab w:val="right" w:pos="9026"/>
      </w:tabs>
      <w:spacing w:before="0" w:after="0"/>
      <w:jc w:val="center"/>
    </w:pPr>
    <w:rPr>
      <w:color w:val="004A7F"/>
      <w:sz w:val="20"/>
    </w:rPr>
  </w:style>
  <w:style w:type="character" w:customStyle="1" w:styleId="FooterChar">
    <w:name w:val="Footer Char"/>
    <w:basedOn w:val="DefaultParagraphFont"/>
    <w:link w:val="Footer"/>
    <w:rsid w:val="009266B1"/>
    <w:rPr>
      <w:rFonts w:ascii="Calibri" w:eastAsia="Times New Roman" w:hAnsi="Calibri" w:cs="Times New Roman"/>
      <w:color w:val="004A7F"/>
      <w:sz w:val="20"/>
      <w:szCs w:val="20"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DB44DD"/>
    <w:pPr>
      <w:spacing w:before="240" w:after="60"/>
      <w:jc w:val="center"/>
    </w:pPr>
    <w:rPr>
      <w:rFonts w:ascii="Calibri" w:eastAsia="Times New Roman" w:hAnsi="Calibri" w:cs="Times New Roman"/>
      <w:b/>
      <w:caps/>
      <w:sz w:val="24"/>
      <w:szCs w:val="20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DB44DD"/>
    <w:rPr>
      <w:rFonts w:ascii="Calibri" w:eastAsia="Times New Roman" w:hAnsi="Calibri" w:cs="Times New Roman"/>
      <w:b/>
      <w:caps/>
      <w:color w:val="004A7F"/>
      <w:sz w:val="24"/>
      <w:szCs w:val="20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DB44DD"/>
    <w:pPr>
      <w:spacing w:before="60" w:after="240"/>
      <w:jc w:val="center"/>
    </w:pPr>
    <w:rPr>
      <w:rFonts w:ascii="Calibri" w:eastAsia="Times New Roman" w:hAnsi="Calibri" w:cs="Times New Roman"/>
      <w:b/>
      <w:caps/>
      <w:sz w:val="24"/>
      <w:szCs w:val="20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DB44DD"/>
    <w:rPr>
      <w:rFonts w:ascii="Calibri" w:eastAsia="Times New Roman" w:hAnsi="Calibri" w:cs="Times New Roman"/>
      <w:b/>
      <w:caps/>
      <w:color w:val="004A7F"/>
      <w:sz w:val="24"/>
      <w:szCs w:val="20"/>
      <w:lang w:eastAsia="en-AU"/>
    </w:rPr>
  </w:style>
  <w:style w:type="paragraph" w:customStyle="1" w:styleId="DLMSecurityHeader">
    <w:name w:val="DLM Security Header"/>
    <w:link w:val="DLMSecurityHeaderChar"/>
    <w:rsid w:val="00DB44DD"/>
    <w:pPr>
      <w:spacing w:before="60" w:after="240"/>
      <w:jc w:val="center"/>
    </w:pPr>
    <w:rPr>
      <w:rFonts w:ascii="Calibri" w:eastAsia="Times New Roman" w:hAnsi="Calibri" w:cs="Times New Roman"/>
      <w:b/>
      <w:caps/>
      <w:sz w:val="24"/>
      <w:szCs w:val="20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DB44DD"/>
    <w:rPr>
      <w:rFonts w:ascii="Calibri" w:eastAsia="Times New Roman" w:hAnsi="Calibri" w:cs="Times New Roman"/>
      <w:b/>
      <w:caps/>
      <w:color w:val="004A7F"/>
      <w:sz w:val="24"/>
      <w:szCs w:val="20"/>
      <w:lang w:eastAsia="en-AU"/>
    </w:rPr>
  </w:style>
  <w:style w:type="paragraph" w:customStyle="1" w:styleId="DLMSecurityFooter">
    <w:name w:val="DLM Security Footer"/>
    <w:link w:val="DLMSecurityFooterChar"/>
    <w:rsid w:val="00DB44DD"/>
    <w:pPr>
      <w:spacing w:before="240" w:after="60"/>
      <w:jc w:val="center"/>
    </w:pPr>
    <w:rPr>
      <w:rFonts w:ascii="Calibri" w:eastAsia="Times New Roman" w:hAnsi="Calibri" w:cs="Times New Roman"/>
      <w:b/>
      <w:caps/>
      <w:sz w:val="24"/>
      <w:szCs w:val="20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DB44DD"/>
    <w:rPr>
      <w:rFonts w:ascii="Calibri" w:eastAsia="Times New Roman" w:hAnsi="Calibri" w:cs="Times New Roman"/>
      <w:b/>
      <w:caps/>
      <w:color w:val="004A7F"/>
      <w:sz w:val="24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rsid w:val="009266B1"/>
    <w:rPr>
      <w:rFonts w:ascii="Calibri" w:eastAsia="Times New Roman" w:hAnsi="Calibri" w:cs="Arial"/>
      <w:color w:val="004A7F"/>
      <w:kern w:val="32"/>
      <w:sz w:val="48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9266B1"/>
    <w:rPr>
      <w:rFonts w:ascii="Calibri" w:eastAsia="Times New Roman" w:hAnsi="Calibri" w:cs="Arial"/>
      <w:iCs/>
      <w:color w:val="004A7F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9266B1"/>
    <w:rPr>
      <w:rFonts w:ascii="Calibri" w:eastAsia="Times New Roman" w:hAnsi="Calibri" w:cs="Arial"/>
      <w:color w:val="7F7F7F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9266B1"/>
    <w:rPr>
      <w:rFonts w:ascii="Calibri" w:eastAsia="Times New Roman" w:hAnsi="Calibri" w:cs="Arial"/>
      <w:color w:val="336E98"/>
      <w:kern w:val="32"/>
      <w:sz w:val="26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9266B1"/>
    <w:rPr>
      <w:rFonts w:ascii="Calibri" w:eastAsia="Times New Roman" w:hAnsi="Calibri" w:cs="Arial"/>
      <w:b/>
      <w:iCs/>
      <w:color w:val="004A7F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9266B1"/>
    <w:rPr>
      <w:rFonts w:ascii="Calibri" w:eastAsia="Times New Roman" w:hAnsi="Calibri" w:cs="Arial"/>
      <w:color w:val="004A7F"/>
      <w:kern w:val="32"/>
      <w:lang w:eastAsia="en-AU"/>
    </w:rPr>
  </w:style>
  <w:style w:type="paragraph" w:customStyle="1" w:styleId="ChartGraphic">
    <w:name w:val="Chart Graphic"/>
    <w:basedOn w:val="Normal"/>
    <w:next w:val="Normal"/>
    <w:rsid w:val="009266B1"/>
    <w:pPr>
      <w:keepNext/>
      <w:spacing w:before="0" w:after="0"/>
      <w:jc w:val="center"/>
    </w:pPr>
    <w:rPr>
      <w:color w:val="004A7F"/>
      <w:sz w:val="20"/>
    </w:rPr>
  </w:style>
  <w:style w:type="paragraph" w:customStyle="1" w:styleId="AlphaParagraph">
    <w:name w:val="Alpha Paragraph"/>
    <w:basedOn w:val="Normal"/>
    <w:qFormat/>
    <w:rsid w:val="009266B1"/>
    <w:pPr>
      <w:numPr>
        <w:ilvl w:val="1"/>
        <w:numId w:val="11"/>
      </w:numPr>
      <w:spacing w:before="0"/>
    </w:pPr>
  </w:style>
  <w:style w:type="paragraph" w:customStyle="1" w:styleId="BoxBullet">
    <w:name w:val="Box Bullet"/>
    <w:basedOn w:val="Normal"/>
    <w:rsid w:val="009266B1"/>
    <w:pPr>
      <w:numPr>
        <w:numId w:val="3"/>
      </w:numPr>
      <w:spacing w:before="0"/>
      <w:ind w:left="284" w:hanging="284"/>
    </w:pPr>
  </w:style>
  <w:style w:type="paragraph" w:customStyle="1" w:styleId="BoxDash">
    <w:name w:val="Box Dash"/>
    <w:basedOn w:val="Normal"/>
    <w:rsid w:val="009266B1"/>
    <w:pPr>
      <w:numPr>
        <w:ilvl w:val="1"/>
        <w:numId w:val="3"/>
      </w:numPr>
      <w:spacing w:before="0"/>
      <w:ind w:left="568"/>
    </w:pPr>
  </w:style>
  <w:style w:type="paragraph" w:customStyle="1" w:styleId="BoxDoubleDot">
    <w:name w:val="Box Double Dot"/>
    <w:basedOn w:val="Normal"/>
    <w:rsid w:val="009266B1"/>
    <w:pPr>
      <w:numPr>
        <w:ilvl w:val="2"/>
        <w:numId w:val="3"/>
      </w:numPr>
      <w:spacing w:before="0"/>
      <w:ind w:left="851" w:hanging="284"/>
    </w:pPr>
  </w:style>
  <w:style w:type="paragraph" w:customStyle="1" w:styleId="BoxHeading">
    <w:name w:val="Box Heading"/>
    <w:basedOn w:val="Normal"/>
    <w:next w:val="Normal"/>
    <w:rsid w:val="009266B1"/>
    <w:pPr>
      <w:keepNext/>
      <w:spacing w:before="240"/>
    </w:pPr>
    <w:rPr>
      <w:b/>
      <w:color w:val="004A7F"/>
      <w:sz w:val="26"/>
      <w:szCs w:val="26"/>
    </w:rPr>
  </w:style>
  <w:style w:type="paragraph" w:customStyle="1" w:styleId="BoxText">
    <w:name w:val="Box Text"/>
    <w:basedOn w:val="Normal"/>
    <w:rsid w:val="009266B1"/>
  </w:style>
  <w:style w:type="paragraph" w:customStyle="1" w:styleId="ChartandTableFootnoteAlpha">
    <w:name w:val="Chart and Table Footnote Alpha"/>
    <w:rsid w:val="009266B1"/>
    <w:pPr>
      <w:numPr>
        <w:numId w:val="17"/>
      </w:num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MainHeading">
    <w:name w:val="Chart Main Heading"/>
    <w:basedOn w:val="TableMainHeading"/>
    <w:next w:val="ChartGraphic"/>
    <w:rsid w:val="009266B1"/>
    <w:pPr>
      <w:jc w:val="center"/>
    </w:pPr>
  </w:style>
  <w:style w:type="paragraph" w:customStyle="1" w:styleId="ChartorTableNote">
    <w:name w:val="Chart or Table Note"/>
    <w:next w:val="Normal"/>
    <w:rsid w:val="009266B1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9266B1"/>
    <w:pPr>
      <w:jc w:val="center"/>
    </w:pPr>
  </w:style>
  <w:style w:type="paragraph" w:customStyle="1" w:styleId="ReportDate">
    <w:name w:val="Report Date"/>
    <w:basedOn w:val="Normal"/>
    <w:link w:val="ReportDateChar"/>
    <w:rsid w:val="009266B1"/>
    <w:pPr>
      <w:keepNext/>
      <w:spacing w:before="0" w:after="360"/>
      <w:ind w:right="139"/>
      <w:jc w:val="right"/>
    </w:pPr>
    <w:rPr>
      <w:color w:val="004A7F"/>
      <w:sz w:val="44"/>
    </w:rPr>
  </w:style>
  <w:style w:type="paragraph" w:customStyle="1" w:styleId="TableMainHeading">
    <w:name w:val="Table Main Heading"/>
    <w:basedOn w:val="Heading3"/>
    <w:next w:val="Normal"/>
    <w:rsid w:val="009266B1"/>
    <w:pPr>
      <w:spacing w:before="120" w:after="0"/>
    </w:pPr>
    <w:rPr>
      <w:b/>
    </w:rPr>
  </w:style>
  <w:style w:type="paragraph" w:customStyle="1" w:styleId="FooterEven">
    <w:name w:val="Footer Even"/>
    <w:basedOn w:val="Footer"/>
    <w:rsid w:val="009266B1"/>
    <w:pPr>
      <w:keepNext/>
      <w:tabs>
        <w:tab w:val="clear" w:pos="4513"/>
        <w:tab w:val="clear" w:pos="9026"/>
      </w:tabs>
      <w:jc w:val="left"/>
    </w:pPr>
    <w:rPr>
      <w:noProof/>
    </w:rPr>
  </w:style>
  <w:style w:type="paragraph" w:customStyle="1" w:styleId="FooterOdd">
    <w:name w:val="Footer Odd"/>
    <w:basedOn w:val="Footer"/>
    <w:rsid w:val="009266B1"/>
    <w:pPr>
      <w:keepNext/>
      <w:tabs>
        <w:tab w:val="clear" w:pos="4513"/>
        <w:tab w:val="clear" w:pos="9026"/>
      </w:tabs>
      <w:jc w:val="right"/>
    </w:pPr>
  </w:style>
  <w:style w:type="character" w:styleId="Hyperlink">
    <w:name w:val="Hyperlink"/>
    <w:basedOn w:val="DefaultParagraphFont"/>
    <w:uiPriority w:val="99"/>
    <w:rsid w:val="009266B1"/>
    <w:rPr>
      <w:color w:val="004A7F"/>
      <w:u w:val="none"/>
    </w:rPr>
  </w:style>
  <w:style w:type="paragraph" w:customStyle="1" w:styleId="OutlineNumbered1">
    <w:name w:val="Outline Numbered 1"/>
    <w:basedOn w:val="Normal"/>
    <w:rsid w:val="009266B1"/>
    <w:pPr>
      <w:numPr>
        <w:numId w:val="7"/>
      </w:numPr>
      <w:spacing w:before="0"/>
    </w:pPr>
  </w:style>
  <w:style w:type="paragraph" w:customStyle="1" w:styleId="OneLevelNumberedParagraph">
    <w:name w:val="One Level Numbered Paragraph"/>
    <w:basedOn w:val="Normal"/>
    <w:rsid w:val="009266B1"/>
    <w:pPr>
      <w:numPr>
        <w:numId w:val="6"/>
      </w:numPr>
      <w:spacing w:before="0"/>
    </w:pPr>
  </w:style>
  <w:style w:type="paragraph" w:customStyle="1" w:styleId="OutlineNumbered2">
    <w:name w:val="Outline Numbered 2"/>
    <w:basedOn w:val="Normal"/>
    <w:rsid w:val="009266B1"/>
    <w:pPr>
      <w:numPr>
        <w:ilvl w:val="1"/>
        <w:numId w:val="7"/>
      </w:numPr>
      <w:spacing w:before="0"/>
    </w:pPr>
  </w:style>
  <w:style w:type="paragraph" w:customStyle="1" w:styleId="OutlineNumbered3">
    <w:name w:val="Outline Numbered 3"/>
    <w:basedOn w:val="Normal"/>
    <w:rsid w:val="009266B1"/>
    <w:pPr>
      <w:numPr>
        <w:ilvl w:val="2"/>
        <w:numId w:val="7"/>
      </w:numPr>
      <w:spacing w:before="0"/>
    </w:pPr>
  </w:style>
  <w:style w:type="paragraph" w:customStyle="1" w:styleId="Romannumeral">
    <w:name w:val="Roman numeral"/>
    <w:basedOn w:val="Normal"/>
    <w:rsid w:val="009266B1"/>
    <w:pPr>
      <w:numPr>
        <w:numId w:val="11"/>
      </w:numPr>
      <w:tabs>
        <w:tab w:val="clear" w:pos="720"/>
        <w:tab w:val="num" w:pos="851"/>
      </w:tabs>
      <w:spacing w:before="0"/>
      <w:ind w:left="851" w:hanging="851"/>
    </w:pPr>
  </w:style>
  <w:style w:type="paragraph" w:customStyle="1" w:styleId="SingleParagraph">
    <w:name w:val="Single Paragraph"/>
    <w:basedOn w:val="Normal"/>
    <w:link w:val="SingleParagraphChar"/>
    <w:rsid w:val="009266B1"/>
    <w:pPr>
      <w:spacing w:before="0" w:after="0"/>
    </w:pPr>
  </w:style>
  <w:style w:type="paragraph" w:customStyle="1" w:styleId="TableSecondHeading">
    <w:name w:val="Table Second Heading"/>
    <w:basedOn w:val="Normal"/>
    <w:next w:val="Normal"/>
    <w:rsid w:val="009266B1"/>
    <w:pPr>
      <w:keepNext/>
      <w:spacing w:before="0" w:after="20"/>
    </w:pPr>
    <w:rPr>
      <w:b/>
      <w:color w:val="004A7F"/>
    </w:rPr>
  </w:style>
  <w:style w:type="paragraph" w:customStyle="1" w:styleId="TableColumnHeadingCentred">
    <w:name w:val="Table Column Heading Centred"/>
    <w:basedOn w:val="TableTextLeft"/>
    <w:rsid w:val="009266B1"/>
    <w:pPr>
      <w:jc w:val="center"/>
    </w:pPr>
    <w:rPr>
      <w:b/>
      <w:color w:val="004A7F"/>
      <w:sz w:val="20"/>
    </w:rPr>
  </w:style>
  <w:style w:type="paragraph" w:customStyle="1" w:styleId="TableColumnHeadingLeft">
    <w:name w:val="Table Column Heading Left"/>
    <w:basedOn w:val="TableTextLeft"/>
    <w:rsid w:val="009266B1"/>
    <w:rPr>
      <w:b/>
      <w:color w:val="004A7F"/>
      <w:sz w:val="20"/>
    </w:rPr>
  </w:style>
  <w:style w:type="paragraph" w:customStyle="1" w:styleId="TableColumnHeadingRight">
    <w:name w:val="Table Column Heading Right"/>
    <w:basedOn w:val="TableTextLeft"/>
    <w:rsid w:val="009266B1"/>
    <w:pPr>
      <w:jc w:val="right"/>
    </w:pPr>
    <w:rPr>
      <w:b/>
      <w:color w:val="004A7F"/>
      <w:sz w:val="20"/>
    </w:rPr>
  </w:style>
  <w:style w:type="paragraph" w:customStyle="1" w:styleId="TableTextCentered">
    <w:name w:val="Table Text Centered"/>
    <w:basedOn w:val="TableTextRight"/>
    <w:rsid w:val="009266B1"/>
    <w:pPr>
      <w:jc w:val="center"/>
    </w:pPr>
  </w:style>
  <w:style w:type="paragraph" w:customStyle="1" w:styleId="TableTextLeft">
    <w:name w:val="Table Text Left"/>
    <w:basedOn w:val="TableTextRight"/>
    <w:rsid w:val="009266B1"/>
    <w:pPr>
      <w:jc w:val="left"/>
    </w:pPr>
  </w:style>
  <w:style w:type="paragraph" w:customStyle="1" w:styleId="TableTextRight">
    <w:name w:val="Table Text Right"/>
    <w:basedOn w:val="Normal"/>
    <w:rsid w:val="009266B1"/>
    <w:pPr>
      <w:spacing w:before="40" w:after="40"/>
      <w:jc w:val="right"/>
    </w:pPr>
    <w:rPr>
      <w:color w:val="000000"/>
      <w:sz w:val="18"/>
    </w:rPr>
  </w:style>
  <w:style w:type="paragraph" w:styleId="TOC1">
    <w:name w:val="toc 1"/>
    <w:basedOn w:val="Normal"/>
    <w:next w:val="Normal"/>
    <w:uiPriority w:val="39"/>
    <w:qFormat/>
    <w:rsid w:val="009266B1"/>
    <w:pPr>
      <w:keepNext/>
      <w:tabs>
        <w:tab w:val="right" w:leader="dot" w:pos="9072"/>
      </w:tabs>
      <w:spacing w:before="180" w:after="0"/>
      <w:ind w:right="-2"/>
    </w:pPr>
    <w:rPr>
      <w:b/>
      <w:noProof/>
      <w:color w:val="004A7F"/>
      <w:szCs w:val="22"/>
    </w:rPr>
  </w:style>
  <w:style w:type="paragraph" w:styleId="TOC2">
    <w:name w:val="toc 2"/>
    <w:basedOn w:val="Normal"/>
    <w:next w:val="Normal"/>
    <w:uiPriority w:val="39"/>
    <w:qFormat/>
    <w:rsid w:val="009266B1"/>
    <w:pPr>
      <w:keepNext/>
      <w:tabs>
        <w:tab w:val="right" w:leader="dot" w:pos="9072"/>
      </w:tabs>
      <w:spacing w:before="40" w:after="20"/>
      <w:ind w:right="-2"/>
    </w:pPr>
    <w:rPr>
      <w:noProof/>
      <w:color w:val="004A7F"/>
    </w:rPr>
  </w:style>
  <w:style w:type="paragraph" w:styleId="TOC3">
    <w:name w:val="toc 3"/>
    <w:basedOn w:val="Normal"/>
    <w:next w:val="Normal"/>
    <w:uiPriority w:val="39"/>
    <w:qFormat/>
    <w:rsid w:val="009266B1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  <w:style w:type="numbering" w:customStyle="1" w:styleId="OutlineList">
    <w:name w:val="OutlineList"/>
    <w:uiPriority w:val="99"/>
    <w:rsid w:val="009266B1"/>
    <w:pPr>
      <w:numPr>
        <w:numId w:val="5"/>
      </w:numPr>
    </w:pPr>
  </w:style>
  <w:style w:type="numbering" w:customStyle="1" w:styleId="BulletedList">
    <w:name w:val="Bulleted List"/>
    <w:uiPriority w:val="99"/>
    <w:rsid w:val="009266B1"/>
    <w:pPr>
      <w:numPr>
        <w:numId w:val="2"/>
      </w:numPr>
    </w:pPr>
  </w:style>
  <w:style w:type="numbering" w:customStyle="1" w:styleId="BoxBulletedList">
    <w:name w:val="Box Bulleted List"/>
    <w:uiPriority w:val="99"/>
    <w:rsid w:val="009266B1"/>
    <w:pPr>
      <w:numPr>
        <w:numId w:val="3"/>
      </w:numPr>
    </w:pPr>
  </w:style>
  <w:style w:type="numbering" w:customStyle="1" w:styleId="OneLevelList">
    <w:name w:val="OneLevelList"/>
    <w:uiPriority w:val="99"/>
    <w:rsid w:val="009266B1"/>
    <w:pPr>
      <w:numPr>
        <w:numId w:val="4"/>
      </w:numPr>
    </w:pPr>
  </w:style>
  <w:style w:type="numbering" w:customStyle="1" w:styleId="ChartandTableFootnoteAlphaList">
    <w:name w:val="ChartandTableFootnoteAlphaList"/>
    <w:uiPriority w:val="99"/>
    <w:rsid w:val="009266B1"/>
    <w:pPr>
      <w:numPr>
        <w:numId w:val="17"/>
      </w:numPr>
    </w:pPr>
  </w:style>
  <w:style w:type="paragraph" w:customStyle="1" w:styleId="Crest">
    <w:name w:val="Crest"/>
    <w:basedOn w:val="Header"/>
    <w:rsid w:val="009266B1"/>
    <w:pPr>
      <w:spacing w:after="480"/>
      <w:jc w:val="center"/>
    </w:pPr>
    <w:rPr>
      <w:color w:val="000000" w:themeColor="text1"/>
    </w:rPr>
  </w:style>
  <w:style w:type="paragraph" w:customStyle="1" w:styleId="Heading1Numbered">
    <w:name w:val="Heading 1 Numbered"/>
    <w:basedOn w:val="Heading1"/>
    <w:next w:val="Normal"/>
    <w:rsid w:val="009266B1"/>
    <w:pPr>
      <w:numPr>
        <w:numId w:val="9"/>
      </w:numPr>
    </w:pPr>
  </w:style>
  <w:style w:type="character" w:customStyle="1" w:styleId="SingleParagraphChar">
    <w:name w:val="Single Paragraph Char"/>
    <w:basedOn w:val="DefaultParagraphFont"/>
    <w:link w:val="SingleParagraph"/>
    <w:rsid w:val="009266B1"/>
    <w:rPr>
      <w:rFonts w:ascii="Calibri" w:eastAsia="Times New Roman" w:hAnsi="Calibri" w:cs="Times New Roman"/>
      <w:szCs w:val="20"/>
      <w:lang w:eastAsia="en-AU"/>
    </w:rPr>
  </w:style>
  <w:style w:type="paragraph" w:customStyle="1" w:styleId="Heading2Numbered">
    <w:name w:val="Heading 2 Numbered"/>
    <w:basedOn w:val="Heading2"/>
    <w:next w:val="Normal"/>
    <w:rsid w:val="009266B1"/>
    <w:pPr>
      <w:numPr>
        <w:ilvl w:val="1"/>
        <w:numId w:val="9"/>
      </w:numPr>
      <w:ind w:left="284" w:hanging="284"/>
    </w:pPr>
  </w:style>
  <w:style w:type="paragraph" w:customStyle="1" w:styleId="Heading3Numbered">
    <w:name w:val="Heading 3 Numbered"/>
    <w:basedOn w:val="Heading3"/>
    <w:qFormat/>
    <w:rsid w:val="009266B1"/>
    <w:pPr>
      <w:numPr>
        <w:ilvl w:val="2"/>
        <w:numId w:val="9"/>
      </w:numPr>
      <w:ind w:left="284" w:hanging="284"/>
    </w:pPr>
  </w:style>
  <w:style w:type="paragraph" w:styleId="Title">
    <w:name w:val="Title"/>
    <w:basedOn w:val="Normal"/>
    <w:next w:val="Normal"/>
    <w:link w:val="TitleChar"/>
    <w:uiPriority w:val="10"/>
    <w:qFormat/>
    <w:rsid w:val="009266B1"/>
    <w:pPr>
      <w:spacing w:before="0" w:after="300"/>
      <w:contextualSpacing/>
      <w:jc w:val="right"/>
    </w:pPr>
    <w:rPr>
      <w:rFonts w:eastAsiaTheme="majorEastAsia" w:cstheme="majorBidi"/>
      <w:b/>
      <w:color w:val="004A7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66B1"/>
    <w:rPr>
      <w:rFonts w:ascii="Calibri" w:eastAsiaTheme="majorEastAsia" w:hAnsi="Calibri" w:cstheme="majorBidi"/>
      <w:b/>
      <w:color w:val="004A7F"/>
      <w:spacing w:val="5"/>
      <w:kern w:val="28"/>
      <w:sz w:val="72"/>
      <w:szCs w:val="5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6B1"/>
    <w:pPr>
      <w:numPr>
        <w:ilvl w:val="1"/>
      </w:numPr>
      <w:jc w:val="right"/>
    </w:pPr>
    <w:rPr>
      <w:rFonts w:eastAsiaTheme="majorEastAsia" w:cstheme="majorBidi"/>
      <w:iCs/>
      <w:color w:val="7F7F7F" w:themeColor="text1" w:themeTint="80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266B1"/>
    <w:rPr>
      <w:rFonts w:ascii="Calibri" w:eastAsiaTheme="majorEastAsia" w:hAnsi="Calibri" w:cstheme="majorBidi"/>
      <w:iCs/>
      <w:color w:val="7F7F7F" w:themeColor="text1" w:themeTint="80"/>
      <w:sz w:val="44"/>
      <w:szCs w:val="44"/>
      <w:lang w:eastAsia="en-AU"/>
    </w:rPr>
  </w:style>
  <w:style w:type="character" w:styleId="SubtleEmphasis">
    <w:name w:val="Subtle Emphasis"/>
    <w:basedOn w:val="DefaultParagraphFont"/>
    <w:uiPriority w:val="19"/>
    <w:qFormat/>
    <w:rsid w:val="009266B1"/>
    <w:rPr>
      <w:i/>
      <w:iCs/>
      <w:color w:val="808080" w:themeColor="text1" w:themeTint="7F"/>
    </w:rPr>
  </w:style>
  <w:style w:type="character" w:styleId="PlaceholderText">
    <w:name w:val="Placeholder Text"/>
    <w:basedOn w:val="DefaultParagraphFont"/>
    <w:uiPriority w:val="99"/>
    <w:semiHidden/>
    <w:rsid w:val="009266B1"/>
    <w:rPr>
      <w:color w:val="808080"/>
    </w:rPr>
  </w:style>
  <w:style w:type="paragraph" w:customStyle="1" w:styleId="AppendixHeading">
    <w:name w:val="Appendix Heading"/>
    <w:basedOn w:val="Normal"/>
    <w:next w:val="Normal"/>
    <w:rsid w:val="009266B1"/>
    <w:pPr>
      <w:keepNext/>
      <w:spacing w:before="720" w:after="360"/>
    </w:pPr>
    <w:rPr>
      <w:rFonts w:ascii="Arial Bold" w:hAnsi="Arial Bold"/>
      <w:b/>
      <w:smallCaps/>
      <w:color w:val="004A7F"/>
      <w:sz w:val="36"/>
      <w:szCs w:val="36"/>
    </w:rPr>
  </w:style>
  <w:style w:type="paragraph" w:customStyle="1" w:styleId="HeadingBase">
    <w:name w:val="Heading Base"/>
    <w:qFormat/>
    <w:rsid w:val="009266B1"/>
    <w:pPr>
      <w:keepNext/>
      <w:spacing w:after="120" w:line="240" w:lineRule="auto"/>
    </w:pPr>
    <w:rPr>
      <w:rFonts w:ascii="Calibri" w:eastAsia="Times New Roman" w:hAnsi="Calibri" w:cs="Arial"/>
      <w:bCs/>
      <w:color w:val="004A7F"/>
      <w:kern w:val="32"/>
      <w:sz w:val="48"/>
      <w:szCs w:val="36"/>
      <w:lang w:eastAsia="en-AU"/>
    </w:rPr>
  </w:style>
  <w:style w:type="character" w:customStyle="1" w:styleId="ReportDateChar">
    <w:name w:val="Report Date Char"/>
    <w:basedOn w:val="DefaultParagraphFont"/>
    <w:link w:val="ReportDate"/>
    <w:rsid w:val="009266B1"/>
    <w:rPr>
      <w:rFonts w:ascii="Calibri" w:eastAsia="Times New Roman" w:hAnsi="Calibri" w:cs="Times New Roman"/>
      <w:color w:val="004A7F"/>
      <w:sz w:val="44"/>
      <w:szCs w:val="20"/>
      <w:lang w:eastAsia="en-AU"/>
    </w:rPr>
  </w:style>
  <w:style w:type="paragraph" w:customStyle="1" w:styleId="Disclaimer">
    <w:name w:val="Disclaimer"/>
    <w:basedOn w:val="ReportDate"/>
    <w:rsid w:val="009266B1"/>
    <w:pPr>
      <w:spacing w:after="1800"/>
      <w:ind w:right="142"/>
    </w:pPr>
    <w:rPr>
      <w:rFonts w:ascii="Century Gothic" w:hAnsi="Century Gothic"/>
      <w:b/>
      <w:bCs/>
      <w:color w:val="1F497D" w:themeColor="text2"/>
      <w:sz w:val="22"/>
    </w:rPr>
  </w:style>
  <w:style w:type="paragraph" w:customStyle="1" w:styleId="NotesHeading">
    <w:name w:val="Notes Heading"/>
    <w:basedOn w:val="Normal"/>
    <w:rsid w:val="009266B1"/>
    <w:pPr>
      <w:keepNext/>
      <w:spacing w:before="240" w:after="360"/>
      <w:jc w:val="center"/>
    </w:pPr>
    <w:rPr>
      <w:rFonts w:ascii="Century Gothic" w:hAnsi="Century Gothic"/>
      <w:smallCaps/>
      <w:color w:val="1F497D" w:themeColor="text2"/>
      <w:sz w:val="36"/>
      <w:szCs w:val="36"/>
    </w:rPr>
  </w:style>
  <w:style w:type="paragraph" w:customStyle="1" w:styleId="Divider">
    <w:name w:val="Divider"/>
    <w:basedOn w:val="ReportDate"/>
    <w:qFormat/>
    <w:rsid w:val="009266B1"/>
    <w:pPr>
      <w:spacing w:after="1800"/>
      <w:ind w:right="0"/>
    </w:pPr>
    <w:rPr>
      <w:rFonts w:ascii="Rockwell" w:hAnsi="Rockwell"/>
      <w:sz w:val="24"/>
    </w:rPr>
  </w:style>
  <w:style w:type="character" w:customStyle="1" w:styleId="FramedFooter">
    <w:name w:val="Framed Footer"/>
    <w:rsid w:val="009266B1"/>
    <w:rPr>
      <w:rFonts w:ascii="Arial" w:hAnsi="Arial"/>
      <w:color w:val="004A7F"/>
      <w:sz w:val="18"/>
    </w:rPr>
  </w:style>
  <w:style w:type="character" w:customStyle="1" w:styleId="FramedHeader">
    <w:name w:val="Framed Header"/>
    <w:basedOn w:val="DefaultParagraphFont"/>
    <w:rsid w:val="009266B1"/>
    <w:rPr>
      <w:rFonts w:ascii="Arial" w:hAnsi="Arial"/>
      <w:dstrike w:val="0"/>
      <w:color w:val="auto"/>
      <w:sz w:val="18"/>
      <w:vertAlign w:val="baseline"/>
    </w:rPr>
  </w:style>
  <w:style w:type="paragraph" w:customStyle="1" w:styleId="TableTextIndented">
    <w:name w:val="Table Text Indented"/>
    <w:basedOn w:val="TableTextLeft"/>
    <w:qFormat/>
    <w:rsid w:val="009266B1"/>
    <w:pPr>
      <w:ind w:left="284"/>
    </w:pPr>
  </w:style>
  <w:style w:type="paragraph" w:customStyle="1" w:styleId="TableHeadingContinued">
    <w:name w:val="Table Heading Continued"/>
    <w:basedOn w:val="TableMainHeading"/>
    <w:next w:val="TableGraphic"/>
    <w:qFormat/>
    <w:rsid w:val="009266B1"/>
  </w:style>
  <w:style w:type="paragraph" w:customStyle="1" w:styleId="TableGraphic">
    <w:name w:val="Table Graphic"/>
    <w:basedOn w:val="HeadingBase"/>
    <w:next w:val="Normal"/>
    <w:qFormat/>
    <w:rsid w:val="009266B1"/>
    <w:pPr>
      <w:spacing w:after="0"/>
    </w:pPr>
  </w:style>
  <w:style w:type="paragraph" w:customStyle="1" w:styleId="HeaderEven">
    <w:name w:val="Header Even"/>
    <w:basedOn w:val="Header"/>
    <w:qFormat/>
    <w:rsid w:val="009266B1"/>
    <w:pPr>
      <w:jc w:val="left"/>
    </w:pPr>
  </w:style>
  <w:style w:type="paragraph" w:customStyle="1" w:styleId="HeaderOdd">
    <w:name w:val="Header Odd"/>
    <w:basedOn w:val="Header"/>
    <w:qFormat/>
    <w:rsid w:val="009266B1"/>
  </w:style>
  <w:style w:type="paragraph" w:styleId="FootnoteText">
    <w:name w:val="footnote text"/>
    <w:basedOn w:val="Normal"/>
    <w:link w:val="FootnoteTextChar"/>
    <w:uiPriority w:val="99"/>
    <w:rsid w:val="009266B1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66B1"/>
    <w:rPr>
      <w:rFonts w:ascii="Calibri" w:eastAsia="Times New Roman" w:hAnsi="Calibri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rsid w:val="009266B1"/>
    <w:rPr>
      <w:rFonts w:ascii="Calibri" w:hAnsi="Calibri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Publications\Basic%20A4%20Repor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563589-9cf9-4143-b1eb-fb0534803d38">
      <Value>2</Value>
    </TaxCatchAll>
    <_dlc_DocId xmlns="0f563589-9cf9-4143-b1eb-fb0534803d38">2019MG-92-67795</_dlc_DocId>
    <_dlc_DocIdUrl xmlns="0f563589-9cf9-4143-b1eb-fb0534803d38">
      <Url>http://tweb/sites/mg/fsd/_layouts/15/DocIdRedir.aspx?ID=2019MG-92-67795</Url>
      <Description>2019MG-92-67795</Description>
    </_dlc_DocIdUrl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BFDF0D6C871D7942A562434B13DA708E" ma:contentTypeVersion="18912" ma:contentTypeDescription=" " ma:contentTypeScope="" ma:versionID="e75e7107336d94e26d30a52132d7c890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xmlns:ns5="http://schemas.microsoft.com/sharepoint/v4" targetNamespace="http://schemas.microsoft.com/office/2006/metadata/properties" ma:root="true" ma:fieldsID="c98e7e17f47d4651d623a8d7d2dd0d8a" ns1:_="" ns2:_="" ns3:_="" ns5:_="">
    <xsd:import namespace="http://schemas.microsoft.com/sharepoint/v3"/>
    <xsd:import namespace="0f563589-9cf9-4143-b1eb-fb0534803d38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5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BF2D4-6B65-499E-9345-86ED1EC2ADE5}">
  <ds:schemaRefs>
    <ds:schemaRef ds:uri="http://purl.org/dc/terms/"/>
    <ds:schemaRef ds:uri="http://schemas.openxmlformats.org/package/2006/metadata/core-properties"/>
    <ds:schemaRef ds:uri="d4dd4adf-ddb3-46a3-8d7c-fab3fb2a6bc7"/>
    <ds:schemaRef ds:uri="0f563589-9cf9-4143-b1eb-fb0534803d38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sharepoint/v4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4B5948-8B0F-468A-8215-99AF2B865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8464EF-0097-4B0A-BEDA-784C28930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B51288-4455-430E-96B9-5FDDE2643A1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539B4F7-CDB2-4AC6-953B-D30AEC7A945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6E38E55-1240-442F-8B86-26AAAF603BA4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D5E7B36D-8DCD-47E5-821D-2FC8E27C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A4 Report.dotm</Template>
  <TotalTime>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Disclosure in General Insurance: Improving Consumer Understanding</vt:lpstr>
    </vt:vector>
  </TitlesOfParts>
  <Company>Australian Government - The Treasury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Disclosure in General Insurance: Improving Consumer Understanding</dc:title>
  <dc:creator>The Treasury</dc:creator>
  <cp:lastModifiedBy>Hill, Christine</cp:lastModifiedBy>
  <cp:revision>4</cp:revision>
  <cp:lastPrinted>2019-04-02T23:22:00Z</cp:lastPrinted>
  <dcterms:created xsi:type="dcterms:W3CDTF">2019-04-03T23:01:00Z</dcterms:created>
  <dcterms:modified xsi:type="dcterms:W3CDTF">2019-04-05T01:39:00Z</dcterms:modified>
</cp:coreProperties>
</file>