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F15FF" w14:textId="77777777" w:rsidR="00783EE9" w:rsidRDefault="00783EE9" w:rsidP="00A36570">
      <w:pPr>
        <w:pStyle w:val="dateandaddress"/>
        <w:rPr>
          <w:rFonts w:asciiTheme="minorHAnsi" w:hAnsiTheme="minorHAnsi" w:cstheme="minorHAnsi"/>
          <w:szCs w:val="20"/>
        </w:rPr>
      </w:pPr>
      <w:r>
        <w:rPr>
          <w:rFonts w:asciiTheme="minorHAnsi" w:hAnsiTheme="minorHAnsi" w:cstheme="minorHAnsi"/>
          <w:szCs w:val="20"/>
        </w:rPr>
        <w:t>The Treasury</w:t>
      </w:r>
    </w:p>
    <w:p w14:paraId="175BCBDA" w14:textId="77777777" w:rsidR="00783EE9" w:rsidRDefault="00783EE9" w:rsidP="00A36570">
      <w:pPr>
        <w:pStyle w:val="dateandaddress"/>
        <w:rPr>
          <w:rFonts w:asciiTheme="minorHAnsi" w:hAnsiTheme="minorHAnsi" w:cstheme="minorHAnsi"/>
          <w:szCs w:val="20"/>
        </w:rPr>
      </w:pPr>
      <w:r>
        <w:rPr>
          <w:rFonts w:asciiTheme="minorHAnsi" w:hAnsiTheme="minorHAnsi" w:cstheme="minorHAnsi"/>
          <w:szCs w:val="20"/>
        </w:rPr>
        <w:t>Langton Crescent</w:t>
      </w:r>
    </w:p>
    <w:p w14:paraId="37A83978" w14:textId="77777777" w:rsidR="00783EE9" w:rsidRDefault="00783EE9" w:rsidP="00A36570">
      <w:pPr>
        <w:pStyle w:val="dateandaddress"/>
        <w:rPr>
          <w:rFonts w:asciiTheme="minorHAnsi" w:hAnsiTheme="minorHAnsi" w:cstheme="minorHAnsi"/>
          <w:szCs w:val="20"/>
        </w:rPr>
      </w:pPr>
      <w:r>
        <w:rPr>
          <w:rFonts w:asciiTheme="minorHAnsi" w:hAnsiTheme="minorHAnsi" w:cstheme="minorHAnsi"/>
          <w:szCs w:val="20"/>
        </w:rPr>
        <w:t>PARKES ACT 2600</w:t>
      </w:r>
    </w:p>
    <w:p w14:paraId="4BB1912D" w14:textId="77777777" w:rsidR="00880004" w:rsidRDefault="00880004" w:rsidP="00A36570">
      <w:pPr>
        <w:pStyle w:val="dateandaddress"/>
        <w:rPr>
          <w:rFonts w:asciiTheme="minorHAnsi" w:hAnsiTheme="minorHAnsi" w:cstheme="minorHAnsi"/>
          <w:szCs w:val="20"/>
        </w:rPr>
      </w:pPr>
    </w:p>
    <w:p w14:paraId="761B4A5B" w14:textId="68032B91" w:rsidR="007C7B0A" w:rsidRPr="00880004" w:rsidRDefault="00880004" w:rsidP="00A36570">
      <w:pPr>
        <w:pStyle w:val="dateandaddress"/>
        <w:rPr>
          <w:rFonts w:asciiTheme="minorHAnsi" w:hAnsiTheme="minorHAnsi" w:cstheme="minorHAnsi"/>
          <w:szCs w:val="20"/>
        </w:rPr>
      </w:pPr>
      <w:r>
        <w:rPr>
          <w:rFonts w:asciiTheme="minorHAnsi" w:hAnsiTheme="minorHAnsi" w:cstheme="minorHAnsi"/>
          <w:szCs w:val="20"/>
        </w:rPr>
        <w:t>By email</w:t>
      </w:r>
      <w:r w:rsidR="00900E1F">
        <w:rPr>
          <w:rFonts w:asciiTheme="minorHAnsi" w:hAnsiTheme="minorHAnsi" w:cstheme="minorHAnsi"/>
          <w:szCs w:val="20"/>
        </w:rPr>
        <w:t>: data</w:t>
      </w:r>
      <w:r w:rsidR="00783EE9">
        <w:rPr>
          <w:rFonts w:asciiTheme="minorHAnsi" w:hAnsiTheme="minorHAnsi" w:cstheme="minorHAnsi"/>
          <w:szCs w:val="20"/>
        </w:rPr>
        <w:t>@treasury.gov.au</w:t>
      </w:r>
    </w:p>
    <w:p w14:paraId="10006B30" w14:textId="77777777" w:rsidR="00EA4C8F" w:rsidRPr="00880004" w:rsidRDefault="00EA4C8F" w:rsidP="00A36570">
      <w:pPr>
        <w:pStyle w:val="dateandaddress"/>
        <w:rPr>
          <w:rFonts w:asciiTheme="minorHAnsi" w:hAnsiTheme="minorHAnsi" w:cstheme="minorHAnsi"/>
          <w:szCs w:val="20"/>
        </w:rPr>
      </w:pPr>
    </w:p>
    <w:p w14:paraId="7B1CDA17" w14:textId="3C38826F" w:rsidR="007C7B0A" w:rsidRPr="00880004" w:rsidRDefault="007242BC" w:rsidP="00A36570">
      <w:pPr>
        <w:pStyle w:val="dateandaddress"/>
        <w:rPr>
          <w:rFonts w:asciiTheme="minorHAnsi" w:hAnsiTheme="minorHAnsi" w:cstheme="minorHAnsi"/>
          <w:szCs w:val="20"/>
        </w:rPr>
      </w:pPr>
      <w:r>
        <w:rPr>
          <w:rFonts w:asciiTheme="minorHAnsi" w:hAnsiTheme="minorHAnsi" w:cstheme="minorHAnsi"/>
          <w:szCs w:val="20"/>
        </w:rPr>
        <w:t>7</w:t>
      </w:r>
      <w:r w:rsidR="00900E1F">
        <w:rPr>
          <w:rFonts w:asciiTheme="minorHAnsi" w:hAnsiTheme="minorHAnsi" w:cstheme="minorHAnsi"/>
          <w:szCs w:val="20"/>
        </w:rPr>
        <w:t xml:space="preserve"> September </w:t>
      </w:r>
      <w:r w:rsidR="00783EE9" w:rsidRPr="00BE3CA7">
        <w:rPr>
          <w:rFonts w:asciiTheme="minorHAnsi" w:hAnsiTheme="minorHAnsi" w:cstheme="minorHAnsi"/>
          <w:szCs w:val="20"/>
        </w:rPr>
        <w:t>2018</w:t>
      </w:r>
    </w:p>
    <w:p w14:paraId="1CE79367" w14:textId="77777777" w:rsidR="00A36570" w:rsidRDefault="00A36570" w:rsidP="00A54127">
      <w:pPr>
        <w:pStyle w:val="bodycopy"/>
        <w:rPr>
          <w:rFonts w:asciiTheme="minorHAnsi" w:hAnsiTheme="minorHAnsi" w:cstheme="minorHAnsi"/>
          <w:szCs w:val="20"/>
        </w:rPr>
      </w:pPr>
    </w:p>
    <w:p w14:paraId="7B0E9162" w14:textId="5555263D" w:rsidR="00783EE9" w:rsidRPr="00783EE9" w:rsidRDefault="00900E1F" w:rsidP="00473EA8">
      <w:pPr>
        <w:pStyle w:val="bodycopy"/>
        <w:rPr>
          <w:rFonts w:asciiTheme="minorHAnsi" w:hAnsiTheme="minorHAnsi" w:cstheme="minorHAnsi"/>
          <w:b/>
          <w:szCs w:val="20"/>
        </w:rPr>
      </w:pPr>
      <w:r w:rsidRPr="00900E1F">
        <w:rPr>
          <w:rFonts w:asciiTheme="minorHAnsi" w:hAnsiTheme="minorHAnsi" w:cstheme="minorHAnsi"/>
          <w:b/>
          <w:szCs w:val="20"/>
        </w:rPr>
        <w:t xml:space="preserve">Treasury Laws Amendment (Consumer Data Right) Bill </w:t>
      </w:r>
      <w:r w:rsidR="000600C6" w:rsidRPr="00900E1F">
        <w:rPr>
          <w:rFonts w:asciiTheme="minorHAnsi" w:hAnsiTheme="minorHAnsi" w:cstheme="minorHAnsi"/>
          <w:b/>
          <w:szCs w:val="20"/>
        </w:rPr>
        <w:t xml:space="preserve">- </w:t>
      </w:r>
      <w:r w:rsidR="00BA48F6" w:rsidRPr="00900E1F">
        <w:rPr>
          <w:rFonts w:asciiTheme="minorHAnsi" w:hAnsiTheme="minorHAnsi" w:cstheme="minorHAnsi"/>
          <w:b/>
          <w:szCs w:val="20"/>
        </w:rPr>
        <w:t xml:space="preserve">Consultation </w:t>
      </w:r>
      <w:r w:rsidR="000600C6" w:rsidRPr="00900E1F">
        <w:rPr>
          <w:rFonts w:asciiTheme="minorHAnsi" w:hAnsiTheme="minorHAnsi" w:cstheme="minorHAnsi"/>
          <w:b/>
          <w:szCs w:val="20"/>
        </w:rPr>
        <w:t>paper on proposed</w:t>
      </w:r>
      <w:r w:rsidR="000600C6">
        <w:rPr>
          <w:rFonts w:asciiTheme="minorHAnsi" w:hAnsiTheme="minorHAnsi" w:cstheme="minorHAnsi"/>
          <w:b/>
          <w:szCs w:val="20"/>
        </w:rPr>
        <w:t xml:space="preserve"> </w:t>
      </w:r>
      <w:r w:rsidR="007242BC">
        <w:rPr>
          <w:rFonts w:asciiTheme="minorHAnsi" w:hAnsiTheme="minorHAnsi" w:cstheme="minorHAnsi"/>
          <w:b/>
          <w:szCs w:val="20"/>
        </w:rPr>
        <w:t>legislation</w:t>
      </w:r>
    </w:p>
    <w:p w14:paraId="78EC5AED" w14:textId="79330E8F" w:rsidR="00880004" w:rsidRPr="00F079E2" w:rsidRDefault="00783EE9" w:rsidP="00F72E63">
      <w:pPr>
        <w:pStyle w:val="bodycopy"/>
        <w:rPr>
          <w:rFonts w:asciiTheme="minorHAnsi" w:hAnsiTheme="minorHAnsi" w:cstheme="minorHAnsi"/>
          <w:szCs w:val="20"/>
        </w:rPr>
      </w:pPr>
      <w:r w:rsidRPr="00F079E2">
        <w:rPr>
          <w:rFonts w:asciiTheme="minorHAnsi" w:hAnsiTheme="minorHAnsi" w:cstheme="minorHAnsi"/>
          <w:szCs w:val="20"/>
        </w:rPr>
        <w:t xml:space="preserve">Indue is </w:t>
      </w:r>
      <w:r w:rsidR="00BA48F6" w:rsidRPr="00F079E2">
        <w:rPr>
          <w:rFonts w:asciiTheme="minorHAnsi" w:hAnsiTheme="minorHAnsi" w:cstheme="minorHAnsi"/>
          <w:szCs w:val="20"/>
        </w:rPr>
        <w:t xml:space="preserve">grateful for the opportunity to comment on </w:t>
      </w:r>
      <w:r w:rsidR="0064169E" w:rsidRPr="00F079E2">
        <w:rPr>
          <w:rFonts w:asciiTheme="minorHAnsi" w:hAnsiTheme="minorHAnsi" w:cstheme="minorHAnsi"/>
          <w:szCs w:val="20"/>
        </w:rPr>
        <w:t xml:space="preserve">the </w:t>
      </w:r>
      <w:r w:rsidR="007242BC">
        <w:rPr>
          <w:rFonts w:asciiTheme="minorHAnsi" w:hAnsiTheme="minorHAnsi" w:cstheme="minorHAnsi"/>
          <w:szCs w:val="20"/>
        </w:rPr>
        <w:t>draft</w:t>
      </w:r>
      <w:r w:rsidR="0064169E" w:rsidRPr="00F079E2">
        <w:rPr>
          <w:rFonts w:asciiTheme="minorHAnsi" w:hAnsiTheme="minorHAnsi" w:cstheme="minorHAnsi"/>
          <w:szCs w:val="20"/>
        </w:rPr>
        <w:t xml:space="preserve"> </w:t>
      </w:r>
      <w:r w:rsidR="002C00E9">
        <w:rPr>
          <w:rFonts w:asciiTheme="minorHAnsi" w:hAnsiTheme="minorHAnsi" w:cstheme="minorHAnsi"/>
          <w:szCs w:val="20"/>
        </w:rPr>
        <w:t xml:space="preserve">legislation </w:t>
      </w:r>
      <w:r w:rsidR="000600C6">
        <w:rPr>
          <w:rFonts w:asciiTheme="minorHAnsi" w:hAnsiTheme="minorHAnsi" w:cstheme="minorHAnsi"/>
          <w:szCs w:val="20"/>
        </w:rPr>
        <w:t xml:space="preserve">related to the </w:t>
      </w:r>
      <w:r w:rsidR="005860AF">
        <w:rPr>
          <w:rFonts w:asciiTheme="minorHAnsi" w:hAnsiTheme="minorHAnsi" w:cstheme="minorHAnsi"/>
          <w:szCs w:val="20"/>
        </w:rPr>
        <w:t xml:space="preserve">proposed new Consumer Data Right </w:t>
      </w:r>
      <w:r w:rsidR="00951656">
        <w:rPr>
          <w:rFonts w:asciiTheme="minorHAnsi" w:hAnsiTheme="minorHAnsi" w:cstheme="minorHAnsi"/>
          <w:szCs w:val="20"/>
        </w:rPr>
        <w:t xml:space="preserve">(“CDR”) </w:t>
      </w:r>
      <w:r w:rsidR="005860AF">
        <w:rPr>
          <w:rFonts w:asciiTheme="minorHAnsi" w:hAnsiTheme="minorHAnsi" w:cstheme="minorHAnsi"/>
          <w:szCs w:val="20"/>
        </w:rPr>
        <w:t xml:space="preserve">regime, particularly in relation to its application to the banking sector </w:t>
      </w:r>
      <w:r w:rsidR="00613F77" w:rsidRPr="00F079E2">
        <w:rPr>
          <w:rFonts w:asciiTheme="minorHAnsi" w:hAnsiTheme="minorHAnsi" w:cstheme="minorHAnsi"/>
          <w:szCs w:val="20"/>
        </w:rPr>
        <w:t>(</w:t>
      </w:r>
      <w:r w:rsidR="000600C6">
        <w:rPr>
          <w:rFonts w:asciiTheme="minorHAnsi" w:hAnsiTheme="minorHAnsi" w:cstheme="minorHAnsi"/>
          <w:szCs w:val="20"/>
        </w:rPr>
        <w:t>“Consultation”</w:t>
      </w:r>
      <w:r w:rsidR="00613F77" w:rsidRPr="00F079E2">
        <w:rPr>
          <w:rFonts w:asciiTheme="minorHAnsi" w:hAnsiTheme="minorHAnsi" w:cstheme="minorHAnsi"/>
          <w:szCs w:val="20"/>
        </w:rPr>
        <w:t>)</w:t>
      </w:r>
      <w:r w:rsidR="004F5EBF" w:rsidRPr="00F079E2">
        <w:rPr>
          <w:rFonts w:asciiTheme="minorHAnsi" w:hAnsiTheme="minorHAnsi" w:cstheme="minorHAnsi"/>
          <w:szCs w:val="20"/>
        </w:rPr>
        <w:t xml:space="preserve">. </w:t>
      </w:r>
    </w:p>
    <w:p w14:paraId="1E693FE5" w14:textId="3BE8156B" w:rsidR="00676470" w:rsidRPr="00F079E2" w:rsidRDefault="00CA6909" w:rsidP="00676470">
      <w:pPr>
        <w:pStyle w:val="bodycopy"/>
        <w:rPr>
          <w:rFonts w:asciiTheme="minorHAnsi" w:hAnsiTheme="minorHAnsi" w:cstheme="minorHAnsi"/>
          <w:szCs w:val="20"/>
        </w:rPr>
      </w:pPr>
      <w:r w:rsidRPr="00F079E2">
        <w:rPr>
          <w:rFonts w:asciiTheme="minorHAnsi" w:hAnsiTheme="minorHAnsi" w:cstheme="minorHAnsi"/>
          <w:szCs w:val="20"/>
        </w:rPr>
        <w:t xml:space="preserve">Indue Limited ABN 97 087 822 464 (“Indue”) is </w:t>
      </w:r>
      <w:r w:rsidR="00AB293D">
        <w:rPr>
          <w:rFonts w:asciiTheme="minorHAnsi" w:hAnsiTheme="minorHAnsi" w:cstheme="minorHAnsi"/>
          <w:szCs w:val="20"/>
        </w:rPr>
        <w:t>a bank</w:t>
      </w:r>
      <w:r w:rsidRPr="00F079E2">
        <w:rPr>
          <w:rFonts w:asciiTheme="minorHAnsi" w:hAnsiTheme="minorHAnsi" w:cstheme="minorHAnsi"/>
          <w:szCs w:val="20"/>
        </w:rPr>
        <w:t xml:space="preserve"> </w:t>
      </w:r>
      <w:r w:rsidR="00951656">
        <w:rPr>
          <w:rFonts w:asciiTheme="minorHAnsi" w:hAnsiTheme="minorHAnsi" w:cstheme="minorHAnsi"/>
          <w:szCs w:val="20"/>
        </w:rPr>
        <w:t xml:space="preserve">and Authorised Deposit-Taking Institution (“ADI”) </w:t>
      </w:r>
      <w:r w:rsidRPr="00F079E2">
        <w:rPr>
          <w:rFonts w:asciiTheme="minorHAnsi" w:hAnsiTheme="minorHAnsi" w:cstheme="minorHAnsi"/>
          <w:szCs w:val="20"/>
        </w:rPr>
        <w:t xml:space="preserve">that is regulated by the Australian Prudential Regulation Authority. </w:t>
      </w:r>
      <w:r w:rsidR="0078267B" w:rsidRPr="00F079E2">
        <w:rPr>
          <w:rFonts w:asciiTheme="minorHAnsi" w:hAnsiTheme="minorHAnsi" w:cstheme="minorHAnsi"/>
          <w:szCs w:val="20"/>
        </w:rPr>
        <w:t>Indue is owned by financial institu</w:t>
      </w:r>
      <w:r w:rsidR="00676470" w:rsidRPr="00F079E2">
        <w:rPr>
          <w:rFonts w:asciiTheme="minorHAnsi" w:hAnsiTheme="minorHAnsi" w:cstheme="minorHAnsi"/>
          <w:szCs w:val="20"/>
        </w:rPr>
        <w:t xml:space="preserve">tions, each of which is </w:t>
      </w:r>
      <w:r w:rsidR="00AB293D">
        <w:rPr>
          <w:rFonts w:asciiTheme="minorHAnsi" w:hAnsiTheme="minorHAnsi" w:cstheme="minorHAnsi"/>
          <w:szCs w:val="20"/>
        </w:rPr>
        <w:t>also a</w:t>
      </w:r>
      <w:r w:rsidR="005860AF">
        <w:rPr>
          <w:rFonts w:asciiTheme="minorHAnsi" w:hAnsiTheme="minorHAnsi" w:cstheme="minorHAnsi"/>
          <w:szCs w:val="20"/>
        </w:rPr>
        <w:t>n ADI</w:t>
      </w:r>
      <w:r w:rsidR="009E0D01">
        <w:rPr>
          <w:rFonts w:asciiTheme="minorHAnsi" w:hAnsiTheme="minorHAnsi" w:cstheme="minorHAnsi"/>
          <w:szCs w:val="20"/>
        </w:rPr>
        <w:t>. Indue</w:t>
      </w:r>
      <w:r w:rsidR="00676470" w:rsidRPr="00F079E2">
        <w:rPr>
          <w:rFonts w:asciiTheme="minorHAnsi" w:hAnsiTheme="minorHAnsi" w:cstheme="minorHAnsi"/>
          <w:szCs w:val="20"/>
        </w:rPr>
        <w:t xml:space="preserve"> provides transaction processing and settlement services to credit unions, building societies, church funds, mortgage originators, commercial clients and the Australian government. </w:t>
      </w:r>
      <w:r w:rsidR="00085BDC" w:rsidRPr="00F079E2">
        <w:rPr>
          <w:rFonts w:asciiTheme="minorHAnsi" w:hAnsiTheme="minorHAnsi" w:cstheme="minorHAnsi"/>
          <w:szCs w:val="20"/>
        </w:rPr>
        <w:t>Many clients would be too small individually to be able to provide a competitive alternative financial services offering without Indue.</w:t>
      </w:r>
      <w:r w:rsidR="00C061CB">
        <w:rPr>
          <w:rFonts w:asciiTheme="minorHAnsi" w:hAnsiTheme="minorHAnsi" w:cstheme="minorHAnsi"/>
          <w:szCs w:val="20"/>
        </w:rPr>
        <w:t xml:space="preserve"> </w:t>
      </w:r>
    </w:p>
    <w:p w14:paraId="46C4E92A" w14:textId="4AE2E3AB" w:rsidR="00880004" w:rsidRPr="00F079E2" w:rsidRDefault="00EA11E0" w:rsidP="00676470">
      <w:pPr>
        <w:pStyle w:val="bodycopy"/>
        <w:rPr>
          <w:rFonts w:asciiTheme="minorHAnsi" w:hAnsiTheme="minorHAnsi" w:cstheme="minorHAnsi"/>
          <w:szCs w:val="20"/>
        </w:rPr>
      </w:pPr>
      <w:r w:rsidRPr="00F079E2">
        <w:rPr>
          <w:rFonts w:asciiTheme="minorHAnsi" w:hAnsiTheme="minorHAnsi" w:cstheme="minorHAnsi"/>
          <w:szCs w:val="20"/>
        </w:rPr>
        <w:t>Indue has over 40 years’ experience in the payment</w:t>
      </w:r>
      <w:r w:rsidR="00BE3CA7">
        <w:rPr>
          <w:rFonts w:asciiTheme="minorHAnsi" w:hAnsiTheme="minorHAnsi" w:cstheme="minorHAnsi"/>
          <w:szCs w:val="20"/>
        </w:rPr>
        <w:t>s</w:t>
      </w:r>
      <w:r w:rsidRPr="00F079E2">
        <w:rPr>
          <w:rFonts w:asciiTheme="minorHAnsi" w:hAnsiTheme="minorHAnsi" w:cstheme="minorHAnsi"/>
          <w:szCs w:val="20"/>
        </w:rPr>
        <w:t xml:space="preserve"> industry </w:t>
      </w:r>
      <w:r w:rsidR="002845F8" w:rsidRPr="00F079E2">
        <w:rPr>
          <w:rFonts w:asciiTheme="minorHAnsi" w:hAnsiTheme="minorHAnsi" w:cstheme="minorHAnsi"/>
          <w:szCs w:val="20"/>
        </w:rPr>
        <w:t>and as a</w:t>
      </w:r>
      <w:r w:rsidR="00951656">
        <w:rPr>
          <w:rFonts w:asciiTheme="minorHAnsi" w:hAnsiTheme="minorHAnsi" w:cstheme="minorHAnsi"/>
          <w:szCs w:val="20"/>
        </w:rPr>
        <w:t xml:space="preserve"> financial product</w:t>
      </w:r>
      <w:r w:rsidR="002845F8" w:rsidRPr="00F079E2">
        <w:rPr>
          <w:rFonts w:asciiTheme="minorHAnsi" w:hAnsiTheme="minorHAnsi" w:cstheme="minorHAnsi"/>
          <w:szCs w:val="20"/>
        </w:rPr>
        <w:t xml:space="preserve"> issuer</w:t>
      </w:r>
      <w:r w:rsidRPr="00F079E2">
        <w:rPr>
          <w:rFonts w:asciiTheme="minorHAnsi" w:hAnsiTheme="minorHAnsi" w:cstheme="minorHAnsi"/>
          <w:szCs w:val="20"/>
        </w:rPr>
        <w:t xml:space="preserve"> since 1992. Indue is a principal member of Visa, MasterCard and eftpos</w:t>
      </w:r>
      <w:r w:rsidR="006816CF" w:rsidRPr="00F079E2">
        <w:rPr>
          <w:rFonts w:asciiTheme="minorHAnsi" w:hAnsiTheme="minorHAnsi" w:cstheme="minorHAnsi"/>
          <w:szCs w:val="20"/>
        </w:rPr>
        <w:t>,</w:t>
      </w:r>
      <w:r w:rsidRPr="00F079E2">
        <w:rPr>
          <w:rFonts w:asciiTheme="minorHAnsi" w:hAnsiTheme="minorHAnsi" w:cstheme="minorHAnsi"/>
          <w:szCs w:val="20"/>
        </w:rPr>
        <w:t xml:space="preserve"> </w:t>
      </w:r>
      <w:r w:rsidR="00AD0636">
        <w:rPr>
          <w:rFonts w:asciiTheme="minorHAnsi" w:hAnsiTheme="minorHAnsi" w:cstheme="minorHAnsi"/>
          <w:szCs w:val="20"/>
        </w:rPr>
        <w:t xml:space="preserve">and holds </w:t>
      </w:r>
      <w:r w:rsidRPr="00F079E2">
        <w:rPr>
          <w:rFonts w:asciiTheme="minorHAnsi" w:hAnsiTheme="minorHAnsi" w:cstheme="minorHAnsi"/>
          <w:szCs w:val="20"/>
        </w:rPr>
        <w:t>an Australian Financial Services Licence (AFSL)</w:t>
      </w:r>
      <w:r w:rsidR="00AD0636">
        <w:rPr>
          <w:rFonts w:asciiTheme="minorHAnsi" w:hAnsiTheme="minorHAnsi" w:cstheme="minorHAnsi"/>
          <w:szCs w:val="20"/>
        </w:rPr>
        <w:t>.</w:t>
      </w:r>
      <w:r w:rsidRPr="00F079E2">
        <w:rPr>
          <w:rFonts w:asciiTheme="minorHAnsi" w:hAnsiTheme="minorHAnsi" w:cstheme="minorHAnsi"/>
          <w:szCs w:val="20"/>
        </w:rPr>
        <w:t xml:space="preserve"> </w:t>
      </w:r>
      <w:r w:rsidR="00AD0636">
        <w:rPr>
          <w:rFonts w:asciiTheme="minorHAnsi" w:hAnsiTheme="minorHAnsi" w:cstheme="minorHAnsi"/>
          <w:szCs w:val="20"/>
        </w:rPr>
        <w:t xml:space="preserve"> It is also</w:t>
      </w:r>
      <w:r w:rsidRPr="00F079E2">
        <w:rPr>
          <w:rFonts w:asciiTheme="minorHAnsi" w:hAnsiTheme="minorHAnsi" w:cstheme="minorHAnsi"/>
          <w:szCs w:val="20"/>
        </w:rPr>
        <w:t xml:space="preserve"> a reporting entity pursuant to </w:t>
      </w:r>
      <w:r w:rsidR="00AD0636">
        <w:rPr>
          <w:rFonts w:asciiTheme="minorHAnsi" w:hAnsiTheme="minorHAnsi" w:cstheme="minorHAnsi"/>
          <w:szCs w:val="20"/>
        </w:rPr>
        <w:t xml:space="preserve">the </w:t>
      </w:r>
      <w:r w:rsidRPr="00F079E2">
        <w:rPr>
          <w:rFonts w:asciiTheme="minorHAnsi" w:hAnsiTheme="minorHAnsi" w:cstheme="minorHAnsi"/>
          <w:szCs w:val="20"/>
        </w:rPr>
        <w:t xml:space="preserve">Anti-Money Laundering (AML)/Counter-Terrorism Financing (CTF) legislation.  </w:t>
      </w:r>
    </w:p>
    <w:p w14:paraId="0B31DA36" w14:textId="16715660" w:rsidR="00880004" w:rsidRPr="00F079E2" w:rsidRDefault="00914C57" w:rsidP="00880004">
      <w:pPr>
        <w:autoSpaceDE w:val="0"/>
        <w:autoSpaceDN w:val="0"/>
        <w:adjustRightInd w:val="0"/>
        <w:rPr>
          <w:rFonts w:asciiTheme="minorHAnsi" w:hAnsiTheme="minorHAnsi" w:cstheme="minorHAnsi"/>
          <w:szCs w:val="20"/>
        </w:rPr>
      </w:pPr>
      <w:r w:rsidRPr="00F079E2">
        <w:rPr>
          <w:rFonts w:asciiTheme="minorHAnsi" w:hAnsiTheme="minorHAnsi" w:cstheme="minorHAnsi"/>
          <w:szCs w:val="20"/>
        </w:rPr>
        <w:t xml:space="preserve">Relevant to </w:t>
      </w:r>
      <w:r w:rsidR="005860AF">
        <w:rPr>
          <w:rFonts w:asciiTheme="minorHAnsi" w:hAnsiTheme="minorHAnsi" w:cstheme="minorHAnsi"/>
          <w:szCs w:val="20"/>
        </w:rPr>
        <w:t>the Consumer Data Right regime</w:t>
      </w:r>
      <w:r w:rsidRPr="00F079E2">
        <w:rPr>
          <w:rFonts w:asciiTheme="minorHAnsi" w:hAnsiTheme="minorHAnsi" w:cstheme="minorHAnsi"/>
          <w:szCs w:val="20"/>
        </w:rPr>
        <w:t xml:space="preserve">, Indue provides Australian </w:t>
      </w:r>
      <w:r w:rsidR="005860AF">
        <w:rPr>
          <w:rFonts w:asciiTheme="minorHAnsi" w:hAnsiTheme="minorHAnsi" w:cstheme="minorHAnsi"/>
          <w:szCs w:val="20"/>
        </w:rPr>
        <w:t>ADIs</w:t>
      </w:r>
      <w:r w:rsidRPr="00F079E2">
        <w:rPr>
          <w:rFonts w:asciiTheme="minorHAnsi" w:hAnsiTheme="minorHAnsi" w:cstheme="minorHAnsi"/>
          <w:szCs w:val="20"/>
        </w:rPr>
        <w:t xml:space="preserve"> </w:t>
      </w:r>
      <w:r w:rsidR="005860AF">
        <w:rPr>
          <w:rFonts w:asciiTheme="minorHAnsi" w:hAnsiTheme="minorHAnsi" w:cstheme="minorHAnsi"/>
          <w:szCs w:val="20"/>
        </w:rPr>
        <w:t>with various back office processing services, including:</w:t>
      </w:r>
      <w:r w:rsidRPr="00F079E2">
        <w:rPr>
          <w:rFonts w:asciiTheme="minorHAnsi" w:hAnsiTheme="minorHAnsi" w:cstheme="minorHAnsi"/>
          <w:szCs w:val="20"/>
        </w:rPr>
        <w:t xml:space="preserve"> </w:t>
      </w:r>
    </w:p>
    <w:p w14:paraId="128CF6F4" w14:textId="77777777" w:rsidR="00880004" w:rsidRPr="00F079E2" w:rsidRDefault="00280184" w:rsidP="00880004">
      <w:pPr>
        <w:numPr>
          <w:ilvl w:val="0"/>
          <w:numId w:val="21"/>
        </w:numPr>
        <w:autoSpaceDE w:val="0"/>
        <w:autoSpaceDN w:val="0"/>
        <w:adjustRightInd w:val="0"/>
        <w:rPr>
          <w:rFonts w:asciiTheme="minorHAnsi" w:hAnsiTheme="minorHAnsi" w:cstheme="minorHAnsi"/>
          <w:szCs w:val="20"/>
        </w:rPr>
      </w:pPr>
      <w:r w:rsidRPr="00F079E2">
        <w:rPr>
          <w:rFonts w:asciiTheme="minorHAnsi" w:hAnsiTheme="minorHAnsi" w:cstheme="minorHAnsi"/>
          <w:szCs w:val="20"/>
        </w:rPr>
        <w:t>transaction processing and settlement;</w:t>
      </w:r>
    </w:p>
    <w:p w14:paraId="77BC11AE" w14:textId="3C8BB9BA" w:rsidR="00280184" w:rsidRPr="00E8312B" w:rsidRDefault="00280184" w:rsidP="00E8312B">
      <w:pPr>
        <w:numPr>
          <w:ilvl w:val="0"/>
          <w:numId w:val="21"/>
        </w:numPr>
        <w:autoSpaceDE w:val="0"/>
        <w:autoSpaceDN w:val="0"/>
        <w:adjustRightInd w:val="0"/>
        <w:rPr>
          <w:rFonts w:asciiTheme="minorHAnsi" w:hAnsiTheme="minorHAnsi" w:cstheme="minorHAnsi"/>
          <w:szCs w:val="20"/>
        </w:rPr>
      </w:pPr>
      <w:r w:rsidRPr="00F079E2">
        <w:rPr>
          <w:rFonts w:asciiTheme="minorHAnsi" w:hAnsiTheme="minorHAnsi" w:cstheme="minorHAnsi"/>
          <w:szCs w:val="20"/>
        </w:rPr>
        <w:t xml:space="preserve">the provision of a fully hosted </w:t>
      </w:r>
      <w:r w:rsidR="005860AF">
        <w:rPr>
          <w:rFonts w:asciiTheme="minorHAnsi" w:hAnsiTheme="minorHAnsi" w:cstheme="minorHAnsi"/>
          <w:szCs w:val="20"/>
        </w:rPr>
        <w:t xml:space="preserve">credit </w:t>
      </w:r>
      <w:r w:rsidR="00E8312B">
        <w:rPr>
          <w:rFonts w:asciiTheme="minorHAnsi" w:hAnsiTheme="minorHAnsi" w:cstheme="minorHAnsi"/>
          <w:szCs w:val="20"/>
        </w:rPr>
        <w:t xml:space="preserve">card and debit card </w:t>
      </w:r>
      <w:r w:rsidRPr="00F079E2">
        <w:rPr>
          <w:rFonts w:asciiTheme="minorHAnsi" w:hAnsiTheme="minorHAnsi" w:cstheme="minorHAnsi"/>
          <w:szCs w:val="20"/>
        </w:rPr>
        <w:t>platfor</w:t>
      </w:r>
      <w:r w:rsidR="00E8312B">
        <w:rPr>
          <w:rFonts w:asciiTheme="minorHAnsi" w:hAnsiTheme="minorHAnsi" w:cstheme="minorHAnsi"/>
          <w:szCs w:val="20"/>
        </w:rPr>
        <w:t>m</w:t>
      </w:r>
      <w:r w:rsidRPr="00E8312B">
        <w:rPr>
          <w:rFonts w:asciiTheme="minorHAnsi" w:hAnsiTheme="minorHAnsi" w:cstheme="minorHAnsi"/>
          <w:szCs w:val="20"/>
        </w:rPr>
        <w:t>; and</w:t>
      </w:r>
    </w:p>
    <w:p w14:paraId="04FF3C72" w14:textId="77777777" w:rsidR="00280184" w:rsidRPr="00F079E2" w:rsidRDefault="00280184" w:rsidP="00880004">
      <w:pPr>
        <w:numPr>
          <w:ilvl w:val="0"/>
          <w:numId w:val="21"/>
        </w:numPr>
        <w:autoSpaceDE w:val="0"/>
        <w:autoSpaceDN w:val="0"/>
        <w:adjustRightInd w:val="0"/>
        <w:rPr>
          <w:rFonts w:asciiTheme="minorHAnsi" w:hAnsiTheme="minorHAnsi" w:cstheme="minorHAnsi"/>
          <w:szCs w:val="20"/>
        </w:rPr>
      </w:pPr>
      <w:proofErr w:type="gramStart"/>
      <w:r w:rsidRPr="00F079E2">
        <w:rPr>
          <w:rFonts w:asciiTheme="minorHAnsi" w:hAnsiTheme="minorHAnsi" w:cstheme="minorHAnsi"/>
          <w:szCs w:val="20"/>
        </w:rPr>
        <w:t>account</w:t>
      </w:r>
      <w:proofErr w:type="gramEnd"/>
      <w:r w:rsidRPr="00F079E2">
        <w:rPr>
          <w:rFonts w:asciiTheme="minorHAnsi" w:hAnsiTheme="minorHAnsi" w:cstheme="minorHAnsi"/>
          <w:szCs w:val="20"/>
        </w:rPr>
        <w:t xml:space="preserve"> management.</w:t>
      </w:r>
    </w:p>
    <w:p w14:paraId="4EBE9B2F" w14:textId="77777777" w:rsidR="00280184" w:rsidRDefault="00280184" w:rsidP="00280184">
      <w:pPr>
        <w:autoSpaceDE w:val="0"/>
        <w:autoSpaceDN w:val="0"/>
        <w:adjustRightInd w:val="0"/>
        <w:rPr>
          <w:rFonts w:asciiTheme="minorHAnsi" w:hAnsiTheme="minorHAnsi" w:cstheme="minorHAnsi"/>
          <w:szCs w:val="20"/>
        </w:rPr>
      </w:pPr>
    </w:p>
    <w:p w14:paraId="4CFE1181" w14:textId="002E5040" w:rsidR="00E8312B" w:rsidRDefault="00E8312B" w:rsidP="00280184">
      <w:pPr>
        <w:autoSpaceDE w:val="0"/>
        <w:autoSpaceDN w:val="0"/>
        <w:adjustRightInd w:val="0"/>
        <w:rPr>
          <w:rFonts w:asciiTheme="minorHAnsi" w:hAnsiTheme="minorHAnsi" w:cstheme="minorHAnsi"/>
          <w:szCs w:val="20"/>
        </w:rPr>
      </w:pPr>
      <w:r>
        <w:rPr>
          <w:rFonts w:asciiTheme="minorHAnsi" w:hAnsiTheme="minorHAnsi" w:cstheme="minorHAnsi"/>
          <w:szCs w:val="20"/>
        </w:rPr>
        <w:t>Indue also provides deposit products to our wholesale clients (including ADIs), and to retail clients in respect of a small number of programs (one for customers of a church fund, and one for government welfare recipients under the Cashless Debit Card program).</w:t>
      </w:r>
    </w:p>
    <w:p w14:paraId="0BC959D5" w14:textId="77777777" w:rsidR="00E8312B" w:rsidRDefault="00E8312B" w:rsidP="00280184">
      <w:pPr>
        <w:autoSpaceDE w:val="0"/>
        <w:autoSpaceDN w:val="0"/>
        <w:adjustRightInd w:val="0"/>
        <w:rPr>
          <w:rFonts w:asciiTheme="minorHAnsi" w:hAnsiTheme="minorHAnsi" w:cstheme="minorHAnsi"/>
          <w:szCs w:val="20"/>
        </w:rPr>
      </w:pPr>
    </w:p>
    <w:p w14:paraId="6661329A" w14:textId="1BE0EC89" w:rsidR="00E8312B" w:rsidRDefault="00E8312B" w:rsidP="00280184">
      <w:pPr>
        <w:autoSpaceDE w:val="0"/>
        <w:autoSpaceDN w:val="0"/>
        <w:adjustRightInd w:val="0"/>
        <w:rPr>
          <w:rFonts w:asciiTheme="minorHAnsi" w:hAnsiTheme="minorHAnsi" w:cstheme="minorHAnsi"/>
          <w:szCs w:val="20"/>
        </w:rPr>
      </w:pPr>
      <w:r>
        <w:rPr>
          <w:rFonts w:asciiTheme="minorHAnsi" w:hAnsiTheme="minorHAnsi" w:cstheme="minorHAnsi"/>
          <w:szCs w:val="20"/>
        </w:rPr>
        <w:t>Indue has reviewed the draft legislation that has been released by Treasury, and makes the following comments on items of particular concern to Indue.</w:t>
      </w:r>
    </w:p>
    <w:p w14:paraId="39DF19F5" w14:textId="77777777" w:rsidR="00E8312B" w:rsidRDefault="00E8312B" w:rsidP="00280184">
      <w:pPr>
        <w:autoSpaceDE w:val="0"/>
        <w:autoSpaceDN w:val="0"/>
        <w:adjustRightInd w:val="0"/>
        <w:rPr>
          <w:rFonts w:asciiTheme="minorHAnsi" w:hAnsiTheme="minorHAnsi" w:cstheme="minorHAnsi"/>
          <w:szCs w:val="20"/>
        </w:rPr>
      </w:pPr>
    </w:p>
    <w:p w14:paraId="280EC9B9" w14:textId="3A95F17F" w:rsidR="000600C6" w:rsidRPr="000600C6" w:rsidRDefault="00E8312B" w:rsidP="00E8312B">
      <w:pPr>
        <w:autoSpaceDE w:val="0"/>
        <w:autoSpaceDN w:val="0"/>
        <w:adjustRightInd w:val="0"/>
        <w:rPr>
          <w:rFonts w:asciiTheme="minorHAnsi" w:hAnsiTheme="minorHAnsi" w:cstheme="minorHAnsi"/>
          <w:b/>
          <w:szCs w:val="20"/>
        </w:rPr>
      </w:pPr>
      <w:r>
        <w:rPr>
          <w:rFonts w:asciiTheme="minorHAnsi" w:hAnsiTheme="minorHAnsi" w:cstheme="minorHAnsi"/>
          <w:b/>
          <w:szCs w:val="20"/>
        </w:rPr>
        <w:t>Products caught by the legislation</w:t>
      </w:r>
    </w:p>
    <w:p w14:paraId="5A5D7A13" w14:textId="77777777" w:rsidR="009E16E7" w:rsidRDefault="009E16E7" w:rsidP="00E8312B">
      <w:pPr>
        <w:autoSpaceDE w:val="0"/>
        <w:autoSpaceDN w:val="0"/>
        <w:adjustRightInd w:val="0"/>
        <w:rPr>
          <w:rFonts w:asciiTheme="minorHAnsi" w:hAnsiTheme="minorHAnsi" w:cstheme="minorHAnsi"/>
          <w:szCs w:val="20"/>
        </w:rPr>
      </w:pPr>
    </w:p>
    <w:p w14:paraId="255E702D" w14:textId="4DA03591" w:rsidR="00E8312B" w:rsidRDefault="00E8312B" w:rsidP="00E8312B">
      <w:pPr>
        <w:autoSpaceDE w:val="0"/>
        <w:autoSpaceDN w:val="0"/>
        <w:adjustRightInd w:val="0"/>
        <w:rPr>
          <w:rFonts w:asciiTheme="minorHAnsi" w:hAnsiTheme="minorHAnsi" w:cstheme="minorHAnsi"/>
          <w:szCs w:val="20"/>
        </w:rPr>
      </w:pPr>
      <w:r>
        <w:rPr>
          <w:rFonts w:asciiTheme="minorHAnsi" w:hAnsiTheme="minorHAnsi" w:cstheme="minorHAnsi"/>
          <w:szCs w:val="20"/>
        </w:rPr>
        <w:t xml:space="preserve">We note that while the legislation does not set out what sectors or products it will apply to, the Government has announced that Banking will be the first sector that will be subject to the CDR regime. </w:t>
      </w:r>
    </w:p>
    <w:p w14:paraId="7CC9DC6A" w14:textId="77777777" w:rsidR="00E8312B" w:rsidRDefault="00E8312B" w:rsidP="00E8312B">
      <w:pPr>
        <w:autoSpaceDE w:val="0"/>
        <w:autoSpaceDN w:val="0"/>
        <w:adjustRightInd w:val="0"/>
        <w:rPr>
          <w:rFonts w:asciiTheme="minorHAnsi" w:hAnsiTheme="minorHAnsi" w:cstheme="minorHAnsi"/>
          <w:szCs w:val="20"/>
        </w:rPr>
      </w:pPr>
    </w:p>
    <w:p w14:paraId="615BAD9F" w14:textId="09306A2C" w:rsidR="00E8312B" w:rsidRDefault="00E8312B" w:rsidP="00E8312B">
      <w:pPr>
        <w:autoSpaceDE w:val="0"/>
        <w:autoSpaceDN w:val="0"/>
        <w:adjustRightInd w:val="0"/>
        <w:rPr>
          <w:rFonts w:asciiTheme="minorHAnsi" w:hAnsiTheme="minorHAnsi" w:cstheme="minorHAnsi"/>
          <w:szCs w:val="20"/>
        </w:rPr>
      </w:pPr>
      <w:r>
        <w:rPr>
          <w:rFonts w:asciiTheme="minorHAnsi" w:hAnsiTheme="minorHAnsi" w:cstheme="minorHAnsi"/>
          <w:szCs w:val="20"/>
        </w:rPr>
        <w:t xml:space="preserve">Indue believes that it will be necessary to clearly set out the product sets that will be covered by the CDR regime, as financial services providers do provide some products that are not “banking” products. For example, Indue issues prepaid cards (which are not linked to an underlying deposit or loan account), which </w:t>
      </w:r>
      <w:r w:rsidR="00336110">
        <w:rPr>
          <w:rFonts w:asciiTheme="minorHAnsi" w:hAnsiTheme="minorHAnsi" w:cstheme="minorHAnsi"/>
          <w:szCs w:val="20"/>
        </w:rPr>
        <w:t xml:space="preserve">are </w:t>
      </w:r>
      <w:r>
        <w:rPr>
          <w:rFonts w:asciiTheme="minorHAnsi" w:hAnsiTheme="minorHAnsi" w:cstheme="minorHAnsi"/>
          <w:szCs w:val="20"/>
        </w:rPr>
        <w:t xml:space="preserve">not </w:t>
      </w:r>
      <w:r w:rsidR="00336110">
        <w:rPr>
          <w:rFonts w:asciiTheme="minorHAnsi" w:hAnsiTheme="minorHAnsi" w:cstheme="minorHAnsi"/>
          <w:szCs w:val="20"/>
        </w:rPr>
        <w:t xml:space="preserve">banking products, and can be issued without an Australian financial services </w:t>
      </w:r>
      <w:r w:rsidR="00336110">
        <w:rPr>
          <w:rFonts w:asciiTheme="minorHAnsi" w:hAnsiTheme="minorHAnsi" w:cstheme="minorHAnsi"/>
          <w:szCs w:val="20"/>
        </w:rPr>
        <w:lastRenderedPageBreak/>
        <w:t>licence in some cases. Indue does not believe these products should be covered by the CDR regime.</w:t>
      </w:r>
      <w:r w:rsidR="00951656">
        <w:rPr>
          <w:rFonts w:asciiTheme="minorHAnsi" w:hAnsiTheme="minorHAnsi" w:cstheme="minorHAnsi"/>
          <w:szCs w:val="20"/>
        </w:rPr>
        <w:t xml:space="preserve"> In many cases the product issuer is not otherwise required to collect and maintain consumer details.</w:t>
      </w:r>
    </w:p>
    <w:p w14:paraId="0C0653BC" w14:textId="77777777" w:rsidR="00336110" w:rsidRDefault="00336110" w:rsidP="00E8312B">
      <w:pPr>
        <w:autoSpaceDE w:val="0"/>
        <w:autoSpaceDN w:val="0"/>
        <w:adjustRightInd w:val="0"/>
        <w:rPr>
          <w:rFonts w:asciiTheme="minorHAnsi" w:hAnsiTheme="minorHAnsi" w:cstheme="minorHAnsi"/>
          <w:szCs w:val="20"/>
        </w:rPr>
      </w:pPr>
    </w:p>
    <w:p w14:paraId="69C711B6" w14:textId="58712615" w:rsidR="00336110" w:rsidRDefault="00336110" w:rsidP="00E8312B">
      <w:pPr>
        <w:autoSpaceDE w:val="0"/>
        <w:autoSpaceDN w:val="0"/>
        <w:adjustRightInd w:val="0"/>
        <w:rPr>
          <w:rFonts w:asciiTheme="minorHAnsi" w:hAnsiTheme="minorHAnsi" w:cstheme="minorHAnsi"/>
          <w:szCs w:val="20"/>
        </w:rPr>
      </w:pPr>
      <w:r>
        <w:rPr>
          <w:rFonts w:asciiTheme="minorHAnsi" w:hAnsiTheme="minorHAnsi" w:cstheme="minorHAnsi"/>
          <w:szCs w:val="20"/>
        </w:rPr>
        <w:t>There may also be other products (which are banking products) that are not suitable for the CDR regime</w:t>
      </w:r>
      <w:r w:rsidR="00951656">
        <w:rPr>
          <w:rFonts w:asciiTheme="minorHAnsi" w:hAnsiTheme="minorHAnsi" w:cstheme="minorHAnsi"/>
          <w:szCs w:val="20"/>
        </w:rPr>
        <w:t xml:space="preserve"> for policy reasons</w:t>
      </w:r>
      <w:r>
        <w:rPr>
          <w:rFonts w:asciiTheme="minorHAnsi" w:hAnsiTheme="minorHAnsi" w:cstheme="minorHAnsi"/>
          <w:szCs w:val="20"/>
        </w:rPr>
        <w:t>. Indue believes that the ACCC should ensure that it has a process to exempt specific products from the CDR regime.</w:t>
      </w:r>
    </w:p>
    <w:p w14:paraId="33023C6D" w14:textId="77777777" w:rsidR="00E8312B" w:rsidRDefault="00E8312B" w:rsidP="00E8312B">
      <w:pPr>
        <w:autoSpaceDE w:val="0"/>
        <w:autoSpaceDN w:val="0"/>
        <w:adjustRightInd w:val="0"/>
        <w:rPr>
          <w:rFonts w:asciiTheme="minorHAnsi" w:hAnsiTheme="minorHAnsi" w:cstheme="minorHAnsi"/>
          <w:szCs w:val="20"/>
        </w:rPr>
      </w:pPr>
    </w:p>
    <w:p w14:paraId="01041D14" w14:textId="68AED0C3" w:rsidR="00640684" w:rsidRDefault="00336110" w:rsidP="000600C6">
      <w:pPr>
        <w:spacing w:after="160" w:line="259" w:lineRule="auto"/>
        <w:rPr>
          <w:rFonts w:asciiTheme="minorHAnsi" w:eastAsia="Calibri" w:hAnsiTheme="minorHAnsi" w:cstheme="minorHAnsi"/>
          <w:b/>
          <w:szCs w:val="20"/>
          <w:lang w:bidi="ar-SA"/>
        </w:rPr>
      </w:pPr>
      <w:r>
        <w:rPr>
          <w:rFonts w:asciiTheme="minorHAnsi" w:eastAsia="Calibri" w:hAnsiTheme="minorHAnsi" w:cstheme="minorHAnsi"/>
          <w:b/>
          <w:szCs w:val="20"/>
          <w:lang w:bidi="ar-SA"/>
        </w:rPr>
        <w:t>Who is the Data Holder?</w:t>
      </w:r>
    </w:p>
    <w:p w14:paraId="749ACE58" w14:textId="36137A11" w:rsidR="007242BC" w:rsidRDefault="007242BC" w:rsidP="000600C6">
      <w:pPr>
        <w:spacing w:after="160" w:line="259" w:lineRule="auto"/>
        <w:rPr>
          <w:rFonts w:cs="Arial"/>
          <w:szCs w:val="20"/>
        </w:rPr>
      </w:pPr>
      <w:r>
        <w:rPr>
          <w:rFonts w:asciiTheme="minorHAnsi" w:eastAsia="Calibri" w:hAnsiTheme="minorHAnsi" w:cstheme="minorHAnsi"/>
          <w:szCs w:val="20"/>
          <w:lang w:bidi="ar-SA"/>
        </w:rPr>
        <w:t xml:space="preserve">The legislation or the Consumer Data Rules will need to clearly set out who is the “Data Holder” for the purposes of the CDR regime. We believe that the current proposal that the Data Holder is </w:t>
      </w:r>
      <w:r>
        <w:rPr>
          <w:rFonts w:cs="Arial"/>
          <w:szCs w:val="20"/>
        </w:rPr>
        <w:t>the entity that generates or collects the initial transaction records or data is problematic where financial institutions outsource part of their functions to a third party (who may also be a financial institution).</w:t>
      </w:r>
    </w:p>
    <w:p w14:paraId="147CAAC2" w14:textId="38F27953" w:rsidR="007242BC" w:rsidRDefault="007242BC" w:rsidP="000600C6">
      <w:pPr>
        <w:spacing w:after="160" w:line="259" w:lineRule="auto"/>
        <w:rPr>
          <w:rFonts w:cs="Arial"/>
          <w:szCs w:val="20"/>
        </w:rPr>
      </w:pPr>
      <w:r>
        <w:rPr>
          <w:rFonts w:cs="Arial"/>
          <w:szCs w:val="20"/>
        </w:rPr>
        <w:t>In the case of Indue, transactional information will be generated or held by Indue as a result of Indue processing and settling transactions on behalf of our financial institution clients. In this case it is not clear whether the Data Holder will be Indue or our financial institution client (noting that Indue is itself a bank regulated by APRA).</w:t>
      </w:r>
      <w:r w:rsidR="00951656">
        <w:rPr>
          <w:rFonts w:cs="Arial"/>
          <w:szCs w:val="20"/>
        </w:rPr>
        <w:t xml:space="preserve"> Indue does not in all instances know who the ultimate consumer is.</w:t>
      </w:r>
    </w:p>
    <w:p w14:paraId="3D5423D5" w14:textId="1539A962" w:rsidR="007242BC" w:rsidRPr="007242BC" w:rsidRDefault="007242BC" w:rsidP="000600C6">
      <w:pPr>
        <w:spacing w:after="160" w:line="259" w:lineRule="auto"/>
        <w:rPr>
          <w:rFonts w:asciiTheme="minorHAnsi" w:eastAsia="Calibri" w:hAnsiTheme="minorHAnsi" w:cstheme="minorHAnsi"/>
          <w:szCs w:val="20"/>
          <w:lang w:bidi="ar-SA"/>
        </w:rPr>
      </w:pPr>
      <w:r>
        <w:rPr>
          <w:rFonts w:cs="Arial"/>
          <w:szCs w:val="20"/>
        </w:rPr>
        <w:t>Indue considers that a better definition of Data Holder, at least in relation to the banking sector, is the entity with the direct contractual relationship with the Consumer. In the example given above, Indue’s client financial institution will be the Data Holder in respect of transactional information generated or held by Indue as part of the financial institution’s outsourcing of settlement services.</w:t>
      </w:r>
      <w:r w:rsidR="00951656">
        <w:rPr>
          <w:rFonts w:cs="Arial"/>
          <w:szCs w:val="20"/>
        </w:rPr>
        <w:t xml:space="preserve"> Where Indue is not the issuer of the financial product for Corporations Act purposes, it does not have any contractual relationship with the consumer.</w:t>
      </w:r>
    </w:p>
    <w:p w14:paraId="1A4495FF" w14:textId="7C4239DF" w:rsidR="00336110" w:rsidRDefault="00336110" w:rsidP="000600C6">
      <w:pPr>
        <w:spacing w:after="160" w:line="259" w:lineRule="auto"/>
        <w:rPr>
          <w:rFonts w:asciiTheme="minorHAnsi" w:eastAsia="Calibri" w:hAnsiTheme="minorHAnsi" w:cstheme="minorHAnsi"/>
          <w:b/>
          <w:szCs w:val="20"/>
          <w:lang w:bidi="ar-SA"/>
        </w:rPr>
      </w:pPr>
      <w:r w:rsidRPr="00336110">
        <w:rPr>
          <w:rFonts w:asciiTheme="minorHAnsi" w:eastAsia="Calibri" w:hAnsiTheme="minorHAnsi" w:cstheme="minorHAnsi"/>
          <w:b/>
          <w:szCs w:val="20"/>
          <w:lang w:bidi="ar-SA"/>
        </w:rPr>
        <w:t>Reporting requirements</w:t>
      </w:r>
    </w:p>
    <w:p w14:paraId="5804C574" w14:textId="68C16960" w:rsidR="00336110" w:rsidRPr="007242BC" w:rsidRDefault="007242BC" w:rsidP="007242BC">
      <w:pPr>
        <w:spacing w:after="160" w:line="259" w:lineRule="auto"/>
        <w:rPr>
          <w:rFonts w:cs="Arial"/>
          <w:szCs w:val="20"/>
        </w:rPr>
      </w:pPr>
      <w:r w:rsidRPr="007242BC">
        <w:rPr>
          <w:rFonts w:asciiTheme="minorHAnsi" w:eastAsia="Calibri" w:hAnsiTheme="minorHAnsi" w:cstheme="minorHAnsi"/>
          <w:szCs w:val="20"/>
          <w:lang w:bidi="ar-SA"/>
        </w:rPr>
        <w:t>While reporting requirements are still to be determined, Indue considers that the</w:t>
      </w:r>
      <w:r w:rsidRPr="007242BC">
        <w:rPr>
          <w:rFonts w:asciiTheme="minorHAnsi" w:eastAsia="Calibri" w:hAnsiTheme="minorHAnsi" w:cstheme="minorHAnsi"/>
          <w:b/>
          <w:szCs w:val="20"/>
          <w:lang w:bidi="ar-SA"/>
        </w:rPr>
        <w:t xml:space="preserve"> </w:t>
      </w:r>
      <w:r w:rsidR="00336110" w:rsidRPr="007242BC">
        <w:rPr>
          <w:rFonts w:cs="Arial"/>
          <w:szCs w:val="20"/>
        </w:rPr>
        <w:t>requirement for an online dashboard</w:t>
      </w:r>
      <w:r>
        <w:rPr>
          <w:rFonts w:cs="Arial"/>
          <w:szCs w:val="20"/>
        </w:rPr>
        <w:t xml:space="preserve"> displaying all of the data disclosure permissions that a Consumer has granted</w:t>
      </w:r>
      <w:r w:rsidR="00336110" w:rsidRPr="007242BC">
        <w:rPr>
          <w:rFonts w:cs="Arial"/>
          <w:szCs w:val="20"/>
        </w:rPr>
        <w:t xml:space="preserve"> </w:t>
      </w:r>
      <w:r w:rsidRPr="007242BC">
        <w:rPr>
          <w:rFonts w:cs="Arial"/>
          <w:szCs w:val="20"/>
        </w:rPr>
        <w:t>is</w:t>
      </w:r>
      <w:r w:rsidR="00336110" w:rsidRPr="007242BC">
        <w:rPr>
          <w:rFonts w:cs="Arial"/>
          <w:szCs w:val="20"/>
        </w:rPr>
        <w:t xml:space="preserve"> unduly onerous for </w:t>
      </w:r>
      <w:r>
        <w:rPr>
          <w:rFonts w:cs="Arial"/>
          <w:szCs w:val="20"/>
        </w:rPr>
        <w:t xml:space="preserve">organisations such as </w:t>
      </w:r>
      <w:r w:rsidR="00336110" w:rsidRPr="007242BC">
        <w:rPr>
          <w:rFonts w:cs="Arial"/>
          <w:szCs w:val="20"/>
        </w:rPr>
        <w:t>Indue (</w:t>
      </w:r>
      <w:r>
        <w:rPr>
          <w:rFonts w:cs="Arial"/>
          <w:szCs w:val="20"/>
        </w:rPr>
        <w:t>who do</w:t>
      </w:r>
      <w:r w:rsidR="00336110" w:rsidRPr="007242BC">
        <w:rPr>
          <w:rFonts w:cs="Arial"/>
          <w:szCs w:val="20"/>
        </w:rPr>
        <w:t xml:space="preserve"> not provide internet banking access for the majority of clients)</w:t>
      </w:r>
      <w:r>
        <w:rPr>
          <w:rFonts w:cs="Arial"/>
          <w:szCs w:val="20"/>
        </w:rPr>
        <w:t>.</w:t>
      </w:r>
      <w:r w:rsidR="00336110" w:rsidRPr="007242BC">
        <w:rPr>
          <w:rFonts w:cs="Arial"/>
          <w:szCs w:val="20"/>
        </w:rPr>
        <w:t xml:space="preserve"> Indue’s smaller clients may also find this unduly burdensome, given the size and complexity of their businesses.</w:t>
      </w:r>
    </w:p>
    <w:p w14:paraId="543B2689" w14:textId="6BB0628B" w:rsidR="00336110" w:rsidRDefault="007242BC" w:rsidP="000600C6">
      <w:pPr>
        <w:spacing w:after="160" w:line="259" w:lineRule="auto"/>
        <w:rPr>
          <w:rFonts w:asciiTheme="minorHAnsi" w:eastAsia="Calibri" w:hAnsiTheme="minorHAnsi" w:cstheme="minorHAnsi"/>
          <w:szCs w:val="20"/>
          <w:lang w:bidi="ar-SA"/>
        </w:rPr>
      </w:pPr>
      <w:r>
        <w:rPr>
          <w:rFonts w:asciiTheme="minorHAnsi" w:eastAsia="Calibri" w:hAnsiTheme="minorHAnsi" w:cstheme="minorHAnsi"/>
          <w:szCs w:val="20"/>
          <w:lang w:bidi="ar-SA"/>
        </w:rPr>
        <w:t>We suggest that there be some consideration of the nature, size and complexity of financial institutions’ businesses when determining the minimum reporting requirements that must be met.</w:t>
      </w:r>
    </w:p>
    <w:p w14:paraId="05C01B03" w14:textId="35D90693" w:rsidR="00336110" w:rsidRDefault="00336110" w:rsidP="000600C6">
      <w:pPr>
        <w:spacing w:after="160" w:line="259" w:lineRule="auto"/>
        <w:rPr>
          <w:rFonts w:asciiTheme="minorHAnsi" w:eastAsia="Calibri" w:hAnsiTheme="minorHAnsi" w:cstheme="minorHAnsi"/>
          <w:b/>
          <w:szCs w:val="20"/>
          <w:lang w:bidi="ar-SA"/>
        </w:rPr>
      </w:pPr>
      <w:r>
        <w:rPr>
          <w:rFonts w:asciiTheme="minorHAnsi" w:eastAsia="Calibri" w:hAnsiTheme="minorHAnsi" w:cstheme="minorHAnsi"/>
          <w:b/>
          <w:szCs w:val="20"/>
          <w:lang w:bidi="ar-SA"/>
        </w:rPr>
        <w:t>Dispute resolution</w:t>
      </w:r>
    </w:p>
    <w:p w14:paraId="5427A1B0" w14:textId="2D94BFDA" w:rsidR="008866D6" w:rsidRDefault="008866D6" w:rsidP="008866D6">
      <w:pPr>
        <w:rPr>
          <w:rFonts w:cs="Arial"/>
          <w:szCs w:val="20"/>
        </w:rPr>
      </w:pPr>
      <w:r>
        <w:rPr>
          <w:rFonts w:cs="Arial"/>
          <w:szCs w:val="20"/>
        </w:rPr>
        <w:t>The Consultation documents have noted that use of independent commercial arbitrators may be more appropriate for disputes between Data Holders and Accredited Data Recipients.</w:t>
      </w:r>
    </w:p>
    <w:p w14:paraId="3E90EC75" w14:textId="77777777" w:rsidR="008866D6" w:rsidRDefault="008866D6" w:rsidP="008866D6">
      <w:pPr>
        <w:rPr>
          <w:rFonts w:cs="Arial"/>
          <w:szCs w:val="20"/>
        </w:rPr>
      </w:pPr>
    </w:p>
    <w:p w14:paraId="324A47BE" w14:textId="34BAAA24" w:rsidR="008866D6" w:rsidRPr="008866D6" w:rsidRDefault="008866D6" w:rsidP="008866D6">
      <w:pPr>
        <w:rPr>
          <w:rFonts w:cs="Arial"/>
          <w:szCs w:val="20"/>
        </w:rPr>
      </w:pPr>
      <w:r w:rsidRPr="008866D6">
        <w:rPr>
          <w:rFonts w:cs="Arial"/>
          <w:szCs w:val="20"/>
        </w:rPr>
        <w:t>Indue support</w:t>
      </w:r>
      <w:r>
        <w:rPr>
          <w:rFonts w:cs="Arial"/>
          <w:szCs w:val="20"/>
        </w:rPr>
        <w:t>s</w:t>
      </w:r>
      <w:r w:rsidRPr="008866D6">
        <w:rPr>
          <w:rFonts w:cs="Arial"/>
          <w:szCs w:val="20"/>
        </w:rPr>
        <w:t xml:space="preserve"> the suggestion that the </w:t>
      </w:r>
      <w:r>
        <w:rPr>
          <w:rFonts w:cs="Arial"/>
          <w:szCs w:val="20"/>
        </w:rPr>
        <w:t>C</w:t>
      </w:r>
      <w:r w:rsidRPr="008866D6">
        <w:rPr>
          <w:rFonts w:cs="Arial"/>
          <w:szCs w:val="20"/>
        </w:rPr>
        <w:t xml:space="preserve">onsumer </w:t>
      </w:r>
      <w:r>
        <w:rPr>
          <w:rFonts w:cs="Arial"/>
          <w:szCs w:val="20"/>
        </w:rPr>
        <w:t>D</w:t>
      </w:r>
      <w:r w:rsidRPr="008866D6">
        <w:rPr>
          <w:rFonts w:cs="Arial"/>
          <w:szCs w:val="20"/>
        </w:rPr>
        <w:t xml:space="preserve">ata </w:t>
      </w:r>
      <w:r>
        <w:rPr>
          <w:rFonts w:cs="Arial"/>
          <w:szCs w:val="20"/>
        </w:rPr>
        <w:t>R</w:t>
      </w:r>
      <w:r w:rsidRPr="008866D6">
        <w:rPr>
          <w:rFonts w:cs="Arial"/>
          <w:szCs w:val="20"/>
        </w:rPr>
        <w:t>ules require that commercial arbitrators be used to consider these types of disputes</w:t>
      </w:r>
      <w:r>
        <w:rPr>
          <w:rFonts w:cs="Arial"/>
          <w:szCs w:val="20"/>
        </w:rPr>
        <w:t>, given that AFCA’s rules, processes and expertise is in consumer dispute resolution</w:t>
      </w:r>
      <w:r w:rsidRPr="008866D6">
        <w:rPr>
          <w:rFonts w:cs="Arial"/>
          <w:szCs w:val="20"/>
        </w:rPr>
        <w:t>.</w:t>
      </w:r>
    </w:p>
    <w:p w14:paraId="58CC0B4F" w14:textId="77777777" w:rsidR="008866D6" w:rsidRDefault="008866D6" w:rsidP="008866D6">
      <w:pPr>
        <w:rPr>
          <w:rFonts w:cs="Arial"/>
          <w:szCs w:val="20"/>
        </w:rPr>
      </w:pPr>
    </w:p>
    <w:p w14:paraId="1EB36C6C" w14:textId="77777777" w:rsidR="000600C6" w:rsidRDefault="000600C6" w:rsidP="00E938D4">
      <w:pPr>
        <w:pStyle w:val="bodycopy"/>
        <w:rPr>
          <w:b/>
        </w:rPr>
      </w:pPr>
      <w:r w:rsidRPr="00A60481">
        <w:rPr>
          <w:b/>
        </w:rPr>
        <w:t>Transition period</w:t>
      </w:r>
    </w:p>
    <w:p w14:paraId="781DF620" w14:textId="6781AB1C" w:rsidR="008866D6" w:rsidRPr="008866D6" w:rsidRDefault="008866D6" w:rsidP="00E938D4">
      <w:pPr>
        <w:pStyle w:val="bodycopy"/>
      </w:pPr>
      <w:r w:rsidRPr="008866D6">
        <w:t xml:space="preserve">We note that it is proposed that the legislation apply retrospectively to banking data dating back to 1 January 2017. </w:t>
      </w:r>
    </w:p>
    <w:p w14:paraId="7CB3D6CE" w14:textId="0F45C7D1" w:rsidR="00336110" w:rsidRPr="008866D6" w:rsidRDefault="008866D6" w:rsidP="008866D6">
      <w:pPr>
        <w:rPr>
          <w:rFonts w:cs="Arial"/>
          <w:szCs w:val="20"/>
        </w:rPr>
      </w:pPr>
      <w:r w:rsidRPr="008866D6">
        <w:rPr>
          <w:rFonts w:cs="Arial"/>
          <w:szCs w:val="20"/>
        </w:rPr>
        <w:t>This r</w:t>
      </w:r>
      <w:r w:rsidR="00336110" w:rsidRPr="008866D6">
        <w:rPr>
          <w:rFonts w:cs="Arial"/>
          <w:szCs w:val="20"/>
        </w:rPr>
        <w:t xml:space="preserve">etrospective application will require Indue, and its clients, to retrieve data existing prior to the Open Banking regime commencing. Dependent on the format that the data will take (as mandated by </w:t>
      </w:r>
      <w:r w:rsidR="00336110" w:rsidRPr="008866D6">
        <w:rPr>
          <w:rFonts w:cs="Arial"/>
          <w:szCs w:val="20"/>
        </w:rPr>
        <w:lastRenderedPageBreak/>
        <w:t>the Data Standards), this may cause system issues for Indue and its clients</w:t>
      </w:r>
      <w:r w:rsidR="00235AC1">
        <w:rPr>
          <w:rFonts w:cs="Arial"/>
          <w:szCs w:val="20"/>
        </w:rPr>
        <w:t>, as well as costs that would not be incurred if the requirement was not retrospective</w:t>
      </w:r>
      <w:r w:rsidR="00336110" w:rsidRPr="008866D6">
        <w:rPr>
          <w:rFonts w:cs="Arial"/>
          <w:szCs w:val="20"/>
        </w:rPr>
        <w:t>.</w:t>
      </w:r>
      <w:r w:rsidR="00D138DD">
        <w:rPr>
          <w:rFonts w:cs="Arial"/>
          <w:szCs w:val="20"/>
        </w:rPr>
        <w:t xml:space="preserve"> Until the Data Standards are released, financial institutions are not able to assess the impacts of this retrospectivity.</w:t>
      </w:r>
    </w:p>
    <w:p w14:paraId="64533EB4" w14:textId="6A9F4F58" w:rsidR="006228AF" w:rsidRDefault="006228AF" w:rsidP="00E938D4">
      <w:pPr>
        <w:pStyle w:val="bodycopy"/>
      </w:pPr>
    </w:p>
    <w:p w14:paraId="34E072B2" w14:textId="46823C63" w:rsidR="00EF45F0" w:rsidRDefault="00D138DD">
      <w:pPr>
        <w:rPr>
          <w:rFonts w:asciiTheme="minorHAnsi" w:hAnsiTheme="minorHAnsi" w:cstheme="minorHAnsi"/>
          <w:szCs w:val="20"/>
        </w:rPr>
      </w:pPr>
      <w:r>
        <w:rPr>
          <w:rFonts w:asciiTheme="minorHAnsi" w:hAnsiTheme="minorHAnsi" w:cstheme="minorHAnsi"/>
          <w:szCs w:val="20"/>
        </w:rPr>
        <w:t>Indue strongly recommends that no retrospective application of the CDR regime be mandated prior to consultation with industry on the impacts of the Data Standards.</w:t>
      </w:r>
    </w:p>
    <w:p w14:paraId="2619CAB5" w14:textId="77777777" w:rsidR="00D138DD" w:rsidRDefault="00D138DD">
      <w:pPr>
        <w:rPr>
          <w:rFonts w:asciiTheme="minorHAnsi" w:hAnsiTheme="minorHAnsi" w:cstheme="minorHAnsi"/>
          <w:szCs w:val="20"/>
        </w:rPr>
      </w:pPr>
    </w:p>
    <w:p w14:paraId="219CDADA" w14:textId="77777777" w:rsidR="00880004" w:rsidRPr="00F079E2" w:rsidRDefault="00880004" w:rsidP="00F96B66">
      <w:pPr>
        <w:pStyle w:val="bodycopy"/>
        <w:rPr>
          <w:rFonts w:asciiTheme="minorHAnsi" w:hAnsiTheme="minorHAnsi" w:cstheme="minorHAnsi"/>
          <w:b/>
          <w:szCs w:val="20"/>
        </w:rPr>
      </w:pPr>
      <w:r w:rsidRPr="00F079E2">
        <w:rPr>
          <w:rFonts w:asciiTheme="minorHAnsi" w:hAnsiTheme="minorHAnsi" w:cstheme="minorHAnsi"/>
          <w:szCs w:val="20"/>
        </w:rPr>
        <w:t xml:space="preserve">We thank you for the </w:t>
      </w:r>
      <w:r w:rsidR="00EA11E0" w:rsidRPr="00F079E2">
        <w:rPr>
          <w:rFonts w:asciiTheme="minorHAnsi" w:hAnsiTheme="minorHAnsi" w:cstheme="minorHAnsi"/>
          <w:szCs w:val="20"/>
        </w:rPr>
        <w:t xml:space="preserve">opportunity </w:t>
      </w:r>
      <w:r w:rsidRPr="00F079E2">
        <w:rPr>
          <w:rFonts w:asciiTheme="minorHAnsi" w:hAnsiTheme="minorHAnsi" w:cstheme="minorHAnsi"/>
          <w:szCs w:val="20"/>
        </w:rPr>
        <w:t xml:space="preserve">to contribute to </w:t>
      </w:r>
      <w:r w:rsidR="00EA11E0" w:rsidRPr="00F079E2">
        <w:rPr>
          <w:rFonts w:asciiTheme="minorHAnsi" w:hAnsiTheme="minorHAnsi" w:cstheme="minorHAnsi"/>
          <w:szCs w:val="20"/>
        </w:rPr>
        <w:t xml:space="preserve">the </w:t>
      </w:r>
      <w:r w:rsidR="000600C6">
        <w:rPr>
          <w:rFonts w:asciiTheme="minorHAnsi" w:hAnsiTheme="minorHAnsi" w:cstheme="minorHAnsi"/>
          <w:szCs w:val="20"/>
        </w:rPr>
        <w:t>Consultation</w:t>
      </w:r>
      <w:r w:rsidR="00F96B66" w:rsidRPr="00F079E2">
        <w:rPr>
          <w:rFonts w:asciiTheme="minorHAnsi" w:hAnsiTheme="minorHAnsi" w:cstheme="minorHAnsi"/>
          <w:szCs w:val="20"/>
        </w:rPr>
        <w:t xml:space="preserve"> </w:t>
      </w:r>
      <w:r w:rsidRPr="00F079E2">
        <w:rPr>
          <w:rFonts w:asciiTheme="minorHAnsi" w:hAnsiTheme="minorHAnsi" w:cstheme="minorHAnsi"/>
          <w:szCs w:val="20"/>
        </w:rPr>
        <w:t xml:space="preserve">and we would welcome the opportunity to discuss our submission </w:t>
      </w:r>
      <w:r w:rsidR="00EB04F0">
        <w:rPr>
          <w:rFonts w:asciiTheme="minorHAnsi" w:hAnsiTheme="minorHAnsi" w:cstheme="minorHAnsi"/>
          <w:szCs w:val="20"/>
        </w:rPr>
        <w:t xml:space="preserve">with you </w:t>
      </w:r>
      <w:r w:rsidRPr="00F079E2">
        <w:rPr>
          <w:rFonts w:asciiTheme="minorHAnsi" w:hAnsiTheme="minorHAnsi" w:cstheme="minorHAnsi"/>
          <w:szCs w:val="20"/>
        </w:rPr>
        <w:t xml:space="preserve">further. </w:t>
      </w:r>
      <w:r w:rsidR="00EA11E0" w:rsidRPr="00F079E2">
        <w:rPr>
          <w:rFonts w:asciiTheme="minorHAnsi" w:hAnsiTheme="minorHAnsi" w:cstheme="minorHAnsi"/>
          <w:szCs w:val="20"/>
        </w:rPr>
        <w:t>S</w:t>
      </w:r>
      <w:r w:rsidRPr="00F079E2">
        <w:rPr>
          <w:rFonts w:asciiTheme="minorHAnsi" w:hAnsiTheme="minorHAnsi" w:cstheme="minorHAnsi"/>
          <w:szCs w:val="20"/>
        </w:rPr>
        <w:t>hould you have any questions or require further information please do not hesitate to contact</w:t>
      </w:r>
      <w:r w:rsidR="00EA11E0" w:rsidRPr="00F079E2">
        <w:rPr>
          <w:rFonts w:asciiTheme="minorHAnsi" w:hAnsiTheme="minorHAnsi" w:cstheme="minorHAnsi"/>
          <w:szCs w:val="20"/>
        </w:rPr>
        <w:t xml:space="preserve"> us at</w:t>
      </w:r>
      <w:r w:rsidRPr="00F079E2">
        <w:rPr>
          <w:rFonts w:asciiTheme="minorHAnsi" w:hAnsiTheme="minorHAnsi" w:cstheme="minorHAnsi"/>
          <w:szCs w:val="20"/>
        </w:rPr>
        <w:t xml:space="preserve"> </w:t>
      </w:r>
      <w:r w:rsidR="00EA11E0" w:rsidRPr="00F079E2">
        <w:rPr>
          <w:rFonts w:asciiTheme="minorHAnsi" w:hAnsiTheme="minorHAnsi" w:cstheme="minorHAnsi"/>
          <w:szCs w:val="20"/>
        </w:rPr>
        <w:t>legal</w:t>
      </w:r>
      <w:r w:rsidRPr="00F079E2">
        <w:rPr>
          <w:rFonts w:asciiTheme="minorHAnsi" w:hAnsiTheme="minorHAnsi" w:cstheme="minorHAnsi"/>
          <w:szCs w:val="20"/>
        </w:rPr>
        <w:t xml:space="preserve">@indue.com.au.   </w:t>
      </w:r>
    </w:p>
    <w:p w14:paraId="1984B2EA" w14:textId="77777777" w:rsidR="00880004" w:rsidRPr="00880004" w:rsidRDefault="00880004" w:rsidP="00880004">
      <w:pPr>
        <w:jc w:val="both"/>
        <w:rPr>
          <w:rFonts w:asciiTheme="minorHAnsi" w:hAnsiTheme="minorHAnsi" w:cstheme="minorHAnsi"/>
          <w:szCs w:val="20"/>
        </w:rPr>
      </w:pPr>
    </w:p>
    <w:p w14:paraId="36FFEAD6" w14:textId="77777777" w:rsidR="00B83F8B" w:rsidRPr="00880004" w:rsidRDefault="00B83F8B" w:rsidP="00B83F8B">
      <w:pPr>
        <w:jc w:val="both"/>
        <w:rPr>
          <w:rFonts w:asciiTheme="minorHAnsi" w:hAnsiTheme="minorHAnsi" w:cstheme="minorHAnsi"/>
          <w:szCs w:val="20"/>
        </w:rPr>
      </w:pPr>
    </w:p>
    <w:p w14:paraId="12E0E139" w14:textId="77777777" w:rsidR="00B83F8B" w:rsidRDefault="00B83F8B" w:rsidP="00B83F8B">
      <w:pPr>
        <w:jc w:val="both"/>
        <w:rPr>
          <w:rFonts w:asciiTheme="minorHAnsi" w:hAnsiTheme="minorHAnsi" w:cstheme="minorHAnsi"/>
          <w:szCs w:val="20"/>
        </w:rPr>
      </w:pPr>
      <w:r w:rsidRPr="00880004">
        <w:rPr>
          <w:rFonts w:asciiTheme="minorHAnsi" w:hAnsiTheme="minorHAnsi" w:cstheme="minorHAnsi"/>
          <w:szCs w:val="20"/>
        </w:rPr>
        <w:t>Yours sincerely</w:t>
      </w:r>
    </w:p>
    <w:p w14:paraId="54C01198" w14:textId="119247B9" w:rsidR="00235AC1" w:rsidRDefault="00235AC1" w:rsidP="00B83F8B">
      <w:pPr>
        <w:jc w:val="both"/>
        <w:rPr>
          <w:noProof/>
          <w:lang w:eastAsia="en-AU" w:bidi="ar-SA"/>
        </w:rPr>
      </w:pPr>
      <w:bookmarkStart w:id="0" w:name="_GoBack"/>
      <w:bookmarkEnd w:id="0"/>
    </w:p>
    <w:p w14:paraId="5156A41D" w14:textId="77777777" w:rsidR="00B83F8B" w:rsidRPr="00767150" w:rsidRDefault="00B83F8B" w:rsidP="00B83F8B">
      <w:pPr>
        <w:rPr>
          <w:rFonts w:asciiTheme="minorHAnsi" w:hAnsiTheme="minorHAnsi" w:cstheme="minorHAnsi"/>
          <w:szCs w:val="20"/>
        </w:rPr>
      </w:pPr>
      <w:r>
        <w:rPr>
          <w:rFonts w:asciiTheme="minorHAnsi" w:hAnsiTheme="minorHAnsi" w:cstheme="minorHAnsi"/>
          <w:szCs w:val="20"/>
        </w:rPr>
        <w:t>Stacey Hester</w:t>
      </w:r>
    </w:p>
    <w:p w14:paraId="03E2DF54" w14:textId="77777777" w:rsidR="00B83F8B" w:rsidRPr="00880004" w:rsidRDefault="00B83F8B" w:rsidP="00B83F8B">
      <w:pPr>
        <w:rPr>
          <w:rFonts w:asciiTheme="minorHAnsi" w:hAnsiTheme="minorHAnsi" w:cstheme="minorHAnsi"/>
          <w:szCs w:val="20"/>
        </w:rPr>
      </w:pPr>
      <w:r>
        <w:rPr>
          <w:rFonts w:asciiTheme="minorHAnsi" w:hAnsiTheme="minorHAnsi" w:cstheme="minorHAnsi"/>
          <w:szCs w:val="20"/>
        </w:rPr>
        <w:t>Head of Legal &amp; Compliance</w:t>
      </w:r>
    </w:p>
    <w:p w14:paraId="319E577C" w14:textId="77777777" w:rsidR="00B83F8B" w:rsidRPr="00880004" w:rsidRDefault="00B83F8B" w:rsidP="00B83F8B">
      <w:pPr>
        <w:rPr>
          <w:rFonts w:asciiTheme="minorHAnsi" w:hAnsiTheme="minorHAnsi" w:cstheme="minorHAnsi"/>
          <w:szCs w:val="20"/>
        </w:rPr>
      </w:pPr>
    </w:p>
    <w:p w14:paraId="16C9A47C" w14:textId="77777777" w:rsidR="00880004" w:rsidRPr="00880004" w:rsidRDefault="00880004" w:rsidP="00B83F8B">
      <w:pPr>
        <w:jc w:val="both"/>
        <w:rPr>
          <w:rFonts w:asciiTheme="minorHAnsi" w:hAnsiTheme="minorHAnsi" w:cstheme="minorHAnsi"/>
          <w:szCs w:val="20"/>
        </w:rPr>
      </w:pPr>
    </w:p>
    <w:sectPr w:rsidR="00880004" w:rsidRPr="00880004" w:rsidSect="00A32046">
      <w:headerReference w:type="even" r:id="rId8"/>
      <w:footerReference w:type="default" r:id="rId9"/>
      <w:headerReference w:type="first" r:id="rId10"/>
      <w:footerReference w:type="first" r:id="rId11"/>
      <w:pgSz w:w="11907" w:h="16839" w:code="9"/>
      <w:pgMar w:top="2665" w:right="1418" w:bottom="2098" w:left="1418" w:header="567" w:footer="1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AAF36" w14:textId="77777777" w:rsidR="00951656" w:rsidRDefault="00951656" w:rsidP="005C400F">
      <w:r>
        <w:separator/>
      </w:r>
    </w:p>
  </w:endnote>
  <w:endnote w:type="continuationSeparator" w:id="0">
    <w:p w14:paraId="7749B6B9" w14:textId="77777777" w:rsidR="00951656" w:rsidRDefault="00951656" w:rsidP="005C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078733"/>
      <w:docPartObj>
        <w:docPartGallery w:val="Page Numbers (Bottom of Page)"/>
        <w:docPartUnique/>
      </w:docPartObj>
    </w:sdtPr>
    <w:sdtEndPr/>
    <w:sdtContent>
      <w:sdt>
        <w:sdtPr>
          <w:id w:val="-1769616900"/>
          <w:docPartObj>
            <w:docPartGallery w:val="Page Numbers (Top of Page)"/>
            <w:docPartUnique/>
          </w:docPartObj>
        </w:sdtPr>
        <w:sdtEndPr/>
        <w:sdtContent>
          <w:p w14:paraId="6139E2CE" w14:textId="77777777" w:rsidR="00951656" w:rsidRDefault="009516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52D5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2D58">
              <w:rPr>
                <w:b/>
                <w:bCs/>
                <w:noProof/>
              </w:rPr>
              <w:t>3</w:t>
            </w:r>
            <w:r>
              <w:rPr>
                <w:b/>
                <w:bCs/>
                <w:sz w:val="24"/>
                <w:szCs w:val="24"/>
              </w:rPr>
              <w:fldChar w:fldCharType="end"/>
            </w:r>
          </w:p>
        </w:sdtContent>
      </w:sdt>
    </w:sdtContent>
  </w:sdt>
  <w:p w14:paraId="04BEF106" w14:textId="77777777" w:rsidR="00951656" w:rsidRDefault="0095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6A175" w14:textId="77777777" w:rsidR="00951656" w:rsidRPr="00EA4C8F" w:rsidRDefault="00951656" w:rsidP="00992306">
    <w:pPr>
      <w:pStyle w:val="footer0"/>
      <w:spacing w:after="120"/>
      <w:jc w:val="center"/>
    </w:pPr>
    <w:r>
      <w:rPr>
        <w:noProof/>
        <w:lang w:eastAsia="en-AU" w:bidi="ar-SA"/>
      </w:rPr>
      <mc:AlternateContent>
        <mc:Choice Requires="wpg">
          <w:drawing>
            <wp:anchor distT="0" distB="0" distL="114300" distR="114300" simplePos="0" relativeHeight="251671552" behindDoc="0" locked="0" layoutInCell="1" allowOverlap="1" wp14:anchorId="067C9FEE" wp14:editId="76102188">
              <wp:simplePos x="0" y="0"/>
              <wp:positionH relativeFrom="column">
                <wp:posOffset>3649345</wp:posOffset>
              </wp:positionH>
              <wp:positionV relativeFrom="paragraph">
                <wp:posOffset>-2418715</wp:posOffset>
              </wp:positionV>
              <wp:extent cx="3009900" cy="2678430"/>
              <wp:effectExtent l="0" t="0" r="0" b="7620"/>
              <wp:wrapNone/>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2678430"/>
                        <a:chOff x="7451" y="12618"/>
                        <a:chExt cx="4740" cy="4218"/>
                      </a:xfrm>
                    </wpg:grpSpPr>
                    <pic:pic xmlns:pic="http://schemas.openxmlformats.org/drawingml/2006/picture">
                      <pic:nvPicPr>
                        <pic:cNvPr id="4" name="Picture 16" descr="Indue Letterhead graphi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0461" y="12618"/>
                          <a:ext cx="1730" cy="4218"/>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2"/>
                      <wps:cNvSpPr txBox="1">
                        <a:spLocks noChangeArrowheads="1"/>
                      </wps:cNvSpPr>
                      <wps:spPr bwMode="auto">
                        <a:xfrm>
                          <a:off x="7451" y="15487"/>
                          <a:ext cx="3850"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367D3" w14:textId="77777777" w:rsidR="00951656" w:rsidRDefault="00951656" w:rsidP="004C60E1">
                            <w:pPr>
                              <w:pStyle w:val="footer-letterhead"/>
                              <w:spacing w:after="120"/>
                            </w:pPr>
                            <w:r>
                              <w:t>PO Box 523, Toowong QLD 4066</w:t>
                            </w:r>
                          </w:p>
                          <w:p w14:paraId="2612E897" w14:textId="77777777" w:rsidR="00951656" w:rsidRDefault="00951656" w:rsidP="004C60E1">
                            <w:pPr>
                              <w:pStyle w:val="footer-letterhead"/>
                            </w:pPr>
                            <w:proofErr w:type="gramStart"/>
                            <w:r w:rsidRPr="007D0957">
                              <w:rPr>
                                <w:color w:val="0098DB"/>
                              </w:rPr>
                              <w:t>phone</w:t>
                            </w:r>
                            <w:proofErr w:type="gramEnd"/>
                            <w:r>
                              <w:t xml:space="preserve"> +61 7 3258 4222 </w:t>
                            </w:r>
                            <w:r w:rsidRPr="007D0957">
                              <w:rPr>
                                <w:color w:val="0098DB"/>
                              </w:rPr>
                              <w:t>fax</w:t>
                            </w:r>
                            <w:r>
                              <w:t xml:space="preserve"> +61 7 3258 4211</w:t>
                            </w:r>
                          </w:p>
                          <w:p w14:paraId="3E71A1A7" w14:textId="77777777" w:rsidR="00951656" w:rsidRDefault="00951656" w:rsidP="004C60E1">
                            <w:pPr>
                              <w:pStyle w:val="footer-letterhead"/>
                              <w:spacing w:after="120"/>
                            </w:pPr>
                            <w:proofErr w:type="gramStart"/>
                            <w:r w:rsidRPr="007D0957">
                              <w:rPr>
                                <w:color w:val="0098DB"/>
                              </w:rPr>
                              <w:t>email</w:t>
                            </w:r>
                            <w:proofErr w:type="gramEnd"/>
                            <w:r>
                              <w:t xml:space="preserve"> indue@indue.com.au  </w:t>
                            </w:r>
                            <w:r w:rsidRPr="007D0957">
                              <w:rPr>
                                <w:color w:val="0098DB"/>
                              </w:rPr>
                              <w:t>web</w:t>
                            </w:r>
                            <w:r>
                              <w:t xml:space="preserve"> indue.com.au</w:t>
                            </w:r>
                          </w:p>
                          <w:p w14:paraId="2853515F" w14:textId="77777777" w:rsidR="00951656" w:rsidRPr="00987D16" w:rsidRDefault="00951656" w:rsidP="004C60E1">
                            <w:pPr>
                              <w:pStyle w:val="footer-letterhead"/>
                              <w:rPr>
                                <w:sz w:val="14"/>
                                <w:szCs w:val="14"/>
                              </w:rPr>
                            </w:pPr>
                            <w:r w:rsidRPr="007D0957">
                              <w:rPr>
                                <w:color w:val="0098DB"/>
                                <w:sz w:val="14"/>
                                <w:szCs w:val="14"/>
                              </w:rPr>
                              <w:t>ABN</w:t>
                            </w:r>
                            <w:r w:rsidRPr="00987D16">
                              <w:rPr>
                                <w:sz w:val="14"/>
                                <w:szCs w:val="14"/>
                              </w:rPr>
                              <w:t xml:space="preserve"> 97 087 822 464</w:t>
                            </w:r>
                          </w:p>
                        </w:txbxContent>
                      </wps:txbx>
                      <wps:bodyPr rot="0" vert="horz" wrap="square" lIns="91440" tIns="45720" rIns="32400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67C9FEE" id="Group 10" o:spid="_x0000_s1026" style="position:absolute;left:0;text-align:left;margin-left:287.35pt;margin-top:-190.45pt;width:237pt;height:210.9pt;z-index:251671552" coordorigin="7451,12618" coordsize="4740,42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PAFbBAAATgsAAA4AAABkcnMvZTJvRG9jLnhtbNxW227jNhB9L9B/&#10;IPSuWFJo64I4i8SXIEDaBnv5AFqiLWIlUiXp2Nmi/94ZUrKdOMAGm7casMSbhjNnzhny6tO+bcgT&#10;10YoOQ3iiyggXJaqEnIzDb59XYZZQIxlsmKNknwaPHMTfLr+/berXVfwRNWqqbgmYESaYtdNg9ra&#10;rhiNTFnzlpkL1XEJk2ulW2ahqzejSrMdWG+bURJFk9FO6arTquTGwOjcTwbXzv56zUv713ptuCXN&#10;NADfrHtq91zhc3R9xYqNZl0tyt4N9gtetExI2PRgas4sI1stzky1otTKqLW9KFU7Uuu1KLmLAaKJ&#10;o1fR3Gm17Vwsm2K36Q4wAbSvcPpls+WfT4+aiGoaXAZEshZS5HYlscNm120KWHKnuy/do/YBQvNB&#10;ld8NQDd6PY/9jV9MVrs/VAX22NYqh81+rVs0AVGTvUvB8yEFfG9JCYOXUZTnEWSqhLlkkmb0sk9S&#10;WUMm8buUjuOAwHScTOLMZ7CsF70BmtL+a5r42REr/M7O296766tOlAX8e1ChdQbqz8kHX9mt5kFv&#10;pH2XjZbp79suhPx3zIqVaIR9dlwGkNAp+fQoSgQbO8f80CE/MIubkngSkIqbEth8L6stJw/cWq5r&#10;zirSMxrBGax4mwxjdukjUs1qJjf8xnQgE4ATV49eLnfdFw6tGtEtRdNgIrHdhw5OvKLkG+h5us9V&#10;uW25tF6/mjeAgpKmFp0JiC54u+JAR31fxY41wIwHY3E75IjT1D9JdgM8SW7D2TiahTRKF+FNTtMw&#10;jRaQfprFs3j2L34d02JrOMTLmnknel9h9MzbNwXUlxovTSdx8sRcIUGknEPD27kIQwgJ+mp0+RlQ&#10;hXXQtprbssbmGpDrx2HxYcLBfEQWc2BAbz+VUBzRyZkWBinFKUjH6ehMCcACbewdVy3BBqANvjq0&#10;2RNE4qMblqDfUmHOXTRv5SOP8kW2yGhIk8kC8jGfhzfLGQ0nyzgdzy/ns9k8HvJRi6riEs19PB0O&#10;XdWIamCk0ZvVrNE+TUv3c6wGrI/LRkiLoxtDCoe3T+WQAxjFJvzxTIFDygyUh977aIRH1Fvl/UvN&#10;Og6oo9mjzseDzr9iIm/VniQYQr8IyzCxexhGwbr4fTU+yllrtcMiAN55SZ986u28i1vHMjumWYou&#10;eAW6Kp2Ne2rFUe7mDkX2I9Rq5AuugU0/8j+m3GlVy+OERrdJHi4nWRrSJR2HeRplYRTnt/kkojmd&#10;L1+q6EFI/nEVkd00yMfJ2NPpqBOsYidyitzvXE6saAWcO6QR7TTIDotYgSRcyMoxxzLR+PaJ+tD9&#10;QXXD26sPKYss9Xy1+9W+l8BKVc+gAK2gaAEF4eYJjVrpHwHZwS1uGpi/twxP5OZeggDymOJ1wLoO&#10;HacJdLTrXALWeM9YnU4xWYKtaWAD4pszCz1Yte202NSw1aC5G7jULIWrlOirdwtiwA6UCNdylzYX&#10;V38c463wtO9WHa/B1/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kRfW2+IAAAAM&#10;AQAADwAAAGRycy9kb3ducmV2LnhtbEyPwW7CMAyG75P2DpEn7QZJRxld1xQhtO2EkAaTELfQmLai&#10;SaomtOXtZ07b0b8//f6cLUfTsB47XzsrIZoKYGgLp2tbSvjZf04SYD4oq1XjLEq4oYdl/viQqVS7&#10;wX5jvwsloxLrUyWhCqFNOfdFhUb5qWvR0u7sOqMCjV3JdacGKjcNfxHilRtVW7pQqRbXFRaX3dVI&#10;+BrUsJpFH/3mcl7fjvv59rCJUMrnp3H1DizgGP5guOuTOuTkdHJXqz1rJMwX8YJQCZNZIt6A3RER&#10;J5SdJMSU8Dzj/5/IfwEAAP//AwBQSwMECgAAAAAAAAAhAFBaHgXddQAA3XUAABUAAABkcnMvbWVk&#10;aWEvaW1hZ2UxLmpwZWf/2P/hCGFFeGlmAABNTQAqAAAACAAMAQAAAwAAAAEGdgAAAQEAAwAAAAEJ&#10;IwAAAQIAAwAAAAMAAACeAQYAAwAAAAEAAgAAARIAAwAAAAEAAQAAARUAAwAAAAEAAwAAARoABQAA&#10;AAEAAACkARsABQAAAAEAAACsASgAAwAAAAEAAgAAATEAAgAAAB8AAAC0ATIAAgAAABQAAADTh2kA&#10;BAAAAAEAAADoAAABIAAIAAgACAAeubIAACcQAB65sgAAJxBBZG9iZSBQaG90b3Nob3AgQ0MgKE1h&#10;Y2ludG9zaCkAMjAxNDowMjoyNSAxMToxNzowNQAAAASQAAAHAAAABDAyMjGgAQADAAAAAf//AACg&#10;AgAEAAAAAQAAAPGgAwAEAAAAAQAAAkwAAAAAAAAABgEDAAMAAAABAAYAAAEaAAUAAAABAAABbgEb&#10;AAUAAAABAAABdgEoAAMAAAABAAIAAAIBAAQAAAABAAABfgICAAQAAAABAAAG2wAAAAAAAABIAAAA&#10;AQAAAEgAAAAB/9j/7QAMQWRvYmVfQ00AAv/uAA5BZG9iZQBkgAAAAAH/2wCEAAwICAgJCAwJCQwR&#10;CwoLERUPDAwPFRgTExUTExgRDAwMDAwMEQwMDAwMDAwMDAwMDAwMDAwMDAwMDAwMDAwMDAwBDQsL&#10;DQ4NEA4OEBQODg4UFA4ODg4UEQwMDAwMEREMDAwMDAwRDAwMDAwMDAwMDAwMDAwMDAwMDAwMDAwM&#10;DAwMDP/AABEIAKAAQgMBIgACEQEDEQH/3QAEAAX/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PVUkkklKSSSSUpJJeZ/W/6/X5dj+n9DuNOIwltubWYfaRpt&#10;xbG/zWP/AN2GfpL/APA+nT+kvdCBkaCQLex6x9cfq/0d7qcrJD8lvONQDbYPJ7a/bT/199S567/G&#10;viB8Y/TL3s8bLK6z/ms9f/ql501rWiGiB5J1YGCA31XiIfQv/HYx/wDyrt4/0rOf/IpLz1JH2Ydv&#10;xVwjs//Q9VSSSSUpJJJJTxf+Mrr78PAr6PjO239QDje4HVuO32vb/wChL/0P/FfaF5lxoNAt7685&#10;bsv6155JluOa8eseDWMbY5v/AG/dcsJXMceGI8dWSIoKSSST1ykkkklP/9H1VJJJJSkkkklPi31w&#10;odR9auqMd+dcLB8LK6rf+/LIXc/40ejuZk43W6mzXa0YuSR2cC5+LY7/AIzdbT/2wuGVzGbiD4Mo&#10;OgUkkknpUkkkkp//0vVUkkklKSSSSU18/Bxeo4V2DmMFuPkNLLGHwPdv7r2fTrf+Y9eNfWH6vZ31&#10;fzjjZQL6Hk/ZcqPba3wP7mQz/C0/9cr/AES9tQM7Bw+oYtmJm0tyMe0Q+t4kHwP8lzfzHt+gpMeQ&#10;wPcFINPgyS73q/8AittD3WdFym7CZGNlzp5V5VYe/wDq+tTY/wD4dc/Z9RfrdW6P2cX/AMpl1JB/&#10;z7q3/wDQVgZIHqProyAju4SS3P8AmN9b/wDysfxP89j/APvQkjxx/eH2qsdw/wD/0/VUkkklKSSS&#10;SUpJJJJSkkkklKSSSSU//9T1VJcF9a+odQo65dXRlX1VhtZDGWPa0S3X2tcGrJ/a/Vv+52T/ANvW&#10;f+TV7H8PlOEZiYHEBLbu5uX4tjx5JYzjkTAmN2P0X1NJeWftfq3/AHOyf+3rP/Jpftfq3/c7J/7e&#10;s/8AJp3+jJ/vj7GP/TWP/Ny+0PqaS8r/AGv1b/udk/8Ab1n/AJNQf1DqD/p5d7vja8/9+S/0ZL/O&#10;D7Ff6ax/5uX2h9XQbczEp/nr66/67mt/6orydznPMvcXn+USfyptrfAfcnj4YOuT7I/+hLD8a7Yf&#10;tn/6C+pftno//c7G/wC3Wf8Akkl5boknf6Mh+/L7Fn+msn+bj9pf/9XsOtfVG7qfUbM1uU2pr2tA&#10;YWFxG0bfpb2qj/zAyP8Aucz/ALaP/pVdmkrEedzxiIiWkRQ9MWpP4fy05GcoXKR4ieKW5eM/5gZH&#10;/c5n/bR/9Kpf8wMj/ucz/to/+lF2aSd9/wCY/f8A+bFb/ozlP83/AM6f/fPlfVMB3Ts+7Cc8Wmkt&#10;BeBtB3NbZ9GXfvqqtb61/wDihzPjX/56qWStfFIyxwkd5RiT5kPP8xEQzZIxFRjOUR5RkpJJJPYl&#10;JJJJKf/W9VSSSSUpJJJJT5v9a/8AxQ5nxr/89VLJWt9a/wDxQ5nxr/8APVSyV0GD+Zx/3I/9F5Tm&#10;/wDdGb/aT/6SkkklIwKSSSSU/wD/1/VUkkklKSSSSU+b/Wv/AMUOZ8a//PVSyVrfWv8A8UOZ8a//&#10;AD1UsldBg/mcf9yP/ReU5v8A3Rm/2k/+kpJJJSMCkkkklP8A/9D1VJJJJSkkkklPm/1r/wDFDmfG&#10;v/z1Usla31r/APFDmfGv/wA9VLJXQYP5nH/cj/0XlOb/AN0Zv9pP/pKSSSUjApJJJJT/AP/Z/+0Q&#10;QlBob3Rvc2hvcCAzLjAAOEJJTQQEAAAAAAAPHAFaAAMbJUccAgAAAgAAADhCSU0EJQAAAAAAEM3P&#10;+n2ox74JBXB2rq8Fw044QklNBDoAAAAAARUAAAAQAAAAAQAAAAAAC3ByaW50T3V0cHV0AAAABQAA&#10;AABQc3RTYm9vbAEAAAAASW50ZWVudW0AAAAASW50ZQAAAABDbHJtAAAAD3ByaW50U2l4dGVlbkJp&#10;dGJvb2wAAAAAC3ByaW50ZXJOYW1lVEVYVAAAABkAQwByAGUAYQB0AGkAdgBlACAAKABOAG8AcgB0&#10;AGgAKQAgAFAAcgBpAG4AdABlAHIAAAAAAA9wcmludFByb29mU2V0dXBPYmpjAAAADABQAHIAbwBv&#10;AGYAIABTAGUAdAB1AHAAAAAAAApwcm9vZlNldHVwAAAAAQAAAABCbHRuZW51bQAAAAxidWlsdGlu&#10;UHJvb2YAAAAJcHJvb2ZDTVlLADhCSU0EOwAAAAACLQAAABAAAAABAAAAAAAScHJpbnRPdXRwdXRP&#10;cHRpb25zAAAAFwAAAABDcHRuYm9vbAAAAAAAQ2xicmJvb2wAAAAAAFJnc01ib29sAAAAAABDcm5D&#10;Ym9vbAAAAAAAQ250Q2Jvb2wAAAAAAExibHNib29sAAAAAABOZ3R2Ym9vbAAAAAAARW1sRGJvb2wA&#10;AAAAAEludHJib29sAAAAAABCY2tnT2JqYwAAAAEAAAAAAABSR0JDAAAAAwAAAABSZCAgZG91YkBv&#10;4AAAAAAAAAAAAEdybiBkb3ViQG/gAAAAAAAAAAAAQmwgIGRvdWJAb+AAAAAAAAAAAABCcmRUVW50&#10;RiNSbHQAAAAAAAAAAAAAAABCbGQgVW50RiNSbHQAAAAAAAAAAAAAAABSc2x0VW50RiNQeGxAaSuU&#10;QAAAAAAAAAp2ZWN0b3JEYXRhYm9vbAEAAAAAUGdQc2VudW0AAAAAUGdQcwAAAABQZ1BDAAAAAExl&#10;ZnRVbnRGI1JsdAAAAAAAAAAAAAAAAFRvcCBVbnRGI1JsdAAAAAAAAAAAAAAAAFNjbCBVbnRGI1By&#10;Y0BZAAAAAAAAAAAAEGNyb3BXaGVuUHJpbnRpbmdib29sAAAAAA5jcm9wUmVjdEJvdHRvbWxvbmcA&#10;AAAAAAAADGNyb3BSZWN0TGVmdGxvbmcAAAAAAAAADWNyb3BSZWN0UmlnaHRsb25nAAAAAAAAAAtj&#10;cm9wUmVjdFRvcGxvbmcAAAAAADhCSU0D7QAAAAAAEADJXKIAAQACAMlcogABAAI4QklNBCYAAAAA&#10;AA4AAAAAAAAAAAAAP4AAADhCSU0EDQAAAAAABAAAAB44QklNBBkAAAAAAAQAAAAeOEJJTQPzAAAA&#10;AAAJAAAAAAAAAAABADhCSU0nEAAAAAAACgABAAAAAAAAAAI4QklNA/UAAAAAAEgAL2ZmAAEAbGZm&#10;AAYAAAAAAAEAL2ZmAAEAoZmaAAYAAAAAAAEAMgAAAAEAWgAAAAYAAAAAAAEANQAAAAEALQAAAAYA&#10;AAAAAAE4QklNA/gAAAAAAHAAAP////////////////////////////8D6AAAAAD/////////////&#10;////////////////A+gAAAAA/////////////////////////////wPoAAAAAP//////////////&#10;//////////////8D6AAAOEJJTQQIAAAAAAAQAAAAAQAAAkAAAAJAAAAAADhCSU0EHgAAAAAABAAA&#10;AAA4QklNBBoAAAAAA2UAAAAGAAAAAAAAAAAAAAJMAAAA8QAAABgASQBuAGQAdQBlACAATABlAHQA&#10;dABlAHIAaABlAGEAZAAgAGcAcgBhAHAAaABpAGMAAAABAAAAAAAAAAAAAAAAAAAAAAAAAAEAAAAA&#10;AAAAAAAAAPEAAAJMAAAAAAAAAAAAAAAAAAAAAAEAAAAAAAAAAAAAAAAAAAAAAAAAEAAAAAEAAAAA&#10;AABudWxsAAAAAgAAAAZib3VuZHNPYmpjAAAAAQAAAAAAAFJjdDEAAAAEAAAAAFRvcCBsb25nAAAA&#10;AAAAAABMZWZ0bG9uZwAAAAAAAAAAQnRvbWxvbmcAAAJMAAAAAFJnaHRsb25nAAAA8QAAAAZzbGlj&#10;ZXNWbExzAAAAAU9iamMAAAABAAAAAAAFc2xpY2UAAAASAAAAB3NsaWNlSURsb25nAAAAAAAAAAdn&#10;cm91cElEbG9uZwAAAAAAAAAGb3JpZ2luZW51bQAAAAxFU2xpY2VPcmlnaW4AAAANYXV0b0dlbmVy&#10;YXRlZAAAAABUeXBlZW51bQAAAApFU2xpY2VUeXBlAAAAAEltZyAAAAAGYm91bmRzT2JqYwAAAAEA&#10;AAAAAABSY3QxAAAABAAAAABUb3AgbG9uZwAAAAAAAAAATGVmdGxvbmcAAAAAAAAAAEJ0b21sb25n&#10;AAACTAAAAABSZ2h0bG9uZwAAAPEAAAADdXJsVEVYVAAAAAEAAAAAAABudWxsVEVYVAAAAAEAAAAA&#10;AABNc2dlVEVYVAAAAAEAAAAAAAZhbHRUYWdURVhUAAAAAQAAAAAADmNlbGxUZXh0SXNIVE1MYm9v&#10;bAEAAAAIY2VsbFRleHRURVhUAAAAAQAAAAAACWhvcnpBbGlnbmVudW0AAAAPRVNsaWNlSG9yekFs&#10;aWduAAAAB2RlZmF1bHQAAAAJdmVydEFsaWduZW51bQAAAA9FU2xpY2VWZXJ0QWxpZ24AAAAHZGVm&#10;YXVsdAAAAAtiZ0NvbG9yVHlwZWVudW0AAAARRVNsaWNlQkdDb2xvclR5cGUAAAAATm9uZQAAAAl0&#10;b3BPdXRzZXRsb25nAAAAAAAAAApsZWZ0T3V0c2V0bG9uZwAAAAAAAAAMYm90dG9tT3V0c2V0bG9u&#10;ZwAAAAAAAAALcmlnaHRPdXRzZXRsb25nAAAAAAA4QklNBCgAAAAAAAwAAAACP/AAAAAAAAA4QklN&#10;BBEAAAAAAAEBADhCSU0EFAAAAAAABAAAAAI4QklNBAwAAAAABvcAAAABAAAAQgAAAKAAAADIAAB9&#10;AAAABtsAGAAB/9j/7QAMQWRvYmVfQ00AAv/uAA5BZG9iZQBkgAAAAAH/2wCEAAwICAgJCAwJCQwR&#10;CwoLERUPDAwPFRgTExUTExgRDAwMDAwMEQwMDAwMDAwMDAwMDAwMDAwMDAwMDAwMDAwMDAwBDQsL&#10;DQ4NEA4OEBQODg4UFA4ODg4UEQwMDAwMEREMDAwMDAwRDAwMDAwMDAwMDAwMDAwMDAwMDAwMDAwM&#10;DAwMDP/AABEIAKAAQgMBIgACEQEDEQH/3QAEAAX/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PVUkkklKSSSSUpJJeZ/W/6/X5dj+n9DuNOIwltubWYfaRpt&#10;xbG/zWP/AN2GfpL/APA+nT+kvdCBkaCQLex6x9cfq/0d7qcrJD8lvONQDbYPJ7a/bT/199S567/G&#10;viB8Y/TL3s8bLK6z/ms9f/ql501rWiGiB5J1YGCA31XiIfQv/HYx/wDyrt4/0rOf/IpLz1JH2Ydv&#10;xVwjs//Q9VSSSSUpJJJJTxf+Mrr78PAr6PjO239QDje4HVuO32vb/wChL/0P/FfaF5lxoNAt7685&#10;bsv6155JluOa8eseDWMbY5v/AG/dcsJXMceGI8dWSIoKSSST1ykkkklP/9H1VJJJJSkkkklPi31w&#10;odR9auqMd+dcLB8LK6rf+/LIXc/40ejuZk43W6mzXa0YuSR2cC5+LY7/AIzdbT/2wuGVzGbiD4Mo&#10;OgUkkknpUkkkkp//0vVUkkklKSSSSU18/Bxeo4V2DmMFuPkNLLGHwPdv7r2fTrf+Y9eNfWH6vZ31&#10;fzjjZQL6Hk/ZcqPba3wP7mQz/C0/9cr/AES9tQM7Bw+oYtmJm0tyMe0Q+t4kHwP8lzfzHt+gpMeQ&#10;wPcFINPgyS73q/8AittD3WdFym7CZGNlzp5V5VYe/wDq+tTY/wD4dc/Z9RfrdW6P2cX/AMpl1JB/&#10;z7q3/wDQVgZIHqProyAju4SS3P8AmN9b/wDysfxP89j/APvQkjxx/eH2qsdw/wD/0/VUkkklKSSS&#10;SUpJJJJSkkkklKSSSSU//9T1VJcF9a+odQo65dXRlX1VhtZDGWPa0S3X2tcGrJ/a/Vv+52T/ANvW&#10;f+TV7H8PlOEZiYHEBLbu5uX4tjx5JYzjkTAmN2P0X1NJeWftfq3/AHOyf+3rP/Jpftfq3/c7J/7e&#10;s/8AJp3+jJ/vj7GP/TWP/Ny+0PqaS8r/AGv1b/udk/8Ab1n/AJNQf1DqD/p5d7vja8/9+S/0ZL/O&#10;D7Ff6ax/5uX2h9XQbczEp/nr66/67mt/6orydznPMvcXn+USfyptrfAfcnj4YOuT7I/+hLD8a7Yf&#10;tn/6C+pftno//c7G/wC3Wf8Akkl5boknf6Mh+/L7Fn+msn+bj9pf/9XsOtfVG7qfUbM1uU2pr2tA&#10;YWFxG0bfpb2qj/zAyP8Aucz/ALaP/pVdmkrEedzxiIiWkRQ9MWpP4fy05GcoXKR4ieKW5eM/5gZH&#10;/c5n/bR/9Kpf8wMj/ucz/to/+lF2aSd9/wCY/f8A+bFb/ozlP83/AM6f/fPlfVMB3Ts+7Cc8Wmkt&#10;BeBtB3NbZ9GXfvqqtb61/wDihzPjX/56qWStfFIyxwkd5RiT5kPP8xEQzZIxFRjOUR5RkpJJJPYl&#10;JJJJKf/W9VSSSSUpJJJJT5v9a/8AxQ5nxr/89VLJWt9a/wDxQ5nxr/8APVSyV0GD+Zx/3I/9F5Tm&#10;/wDdGb/aT/6SkkklIwKSSSSU/wD/1/VUkkklKSSSSU+b/Wv/AMUOZ8a//PVSyVrfWv8A8UOZ8a//&#10;AD1UsldBg/mcf9yP/ReU5v8A3Rm/2k/+kpJJJSMCkkkklP8A/9D1VJJJJSkkkklPm/1r/wDFDmfG&#10;v/z1Usla31r/APFDmfGv/wA9VLJXQYP5nH/cj/0XlOb/AN0Zv9pP/pKSSSUjApJJJJT/AP/ZADhC&#10;SU0EIQAAAAAAUwAAAAEBAAAADwBBAGQAbwBiAGUAIABQAGgAbwB0AG8AcwBoAG8AcAAAABIAQQBk&#10;AG8AYgBlACAAUABoAG8AdABvAHMAaABvAHAAIABDAEMAAAABADhCSU0EBgAAAAAABwAIAAAAAQEA&#10;/+EMvmh0dHA6Ly9ucy5hZG9iZS5jb20veGFwLzEuMC8APD94cGFja2V0IGJlZ2luPSLvu78iIGlk&#10;PSJXNU0wTXBDZWhpSHpyZVN6TlRjemtjOWQiPz4gPHg6eG1wbWV0YSB4bWxuczp4PSJhZG9iZTpu&#10;czptZXRhLyIgeDp4bXB0az0iQWRvYmUgWE1QIENvcmUgNS41LWMwMjEgNzkuMTU0OTExLCAyMDEz&#10;LzEwLzI5LTExOjQ3OjE2ICAgICAgICAiPiA8cmRmOlJERiB4bWxuczpyZGY9Imh0dHA6Ly93d3cu&#10;dzMub3JnLzE5OTkvMDIvMjItcmRmLXN5bnRheC1ucyMiPiA8cmRmOkRlc2NyaXB0aW9uIHJkZjph&#10;Ym91dD0iIiB4bWxuczp4bXBNTT0iaHR0cDovL25zLmFkb2JlLmNvbS94YXAvMS4wL21tLyIgeG1s&#10;bnM6c3RFdnQ9Imh0dHA6Ly9ucy5hZG9iZS5jb20veGFwLzEuMC9zVHlwZS9SZXNvdXJjZUV2ZW50&#10;IyIgeG1sbnM6ZGM9Imh0dHA6Ly9wdXJsLm9yZy9kYy9lbGVtZW50cy8xLjEvIiB4bWxuczpwaG90&#10;b3Nob3A9Imh0dHA6Ly9ucy5hZG9iZS5jb20vcGhvdG9zaG9wLzEuMC8iIHhtbG5zOnhtcD0iaHR0&#10;cDovL25zLmFkb2JlLmNvbS94YXAvMS4wLyIgeG1wTU06RG9jdW1lbnRJRD0iQUY5Q0M2QTUyQzUy&#10;NzI5Q0IwRjE0QjlGOTA4QUQzRjQiIHhtcE1NOkluc3RhbmNlSUQ9InhtcC5paWQ6Y2UzZGJlZTEt&#10;ZGU5OC00MzNjLThlNzItZWY0MjM5YmEzYjBiIiB4bXBNTTpPcmlnaW5hbERvY3VtZW50SUQ9IkFG&#10;OUNDNkE1MkM1MjcyOUNCMEYxNEI5RjkwOEFEM0Y0IiBkYzpmb3JtYXQ9ImltYWdlL2pwZWciIHBo&#10;b3Rvc2hvcDpDb2xvck1vZGU9IjMiIHhtcDpDcmVhdGVEYXRlPSIyMDE0LTAyLTI1VDExOjE1OjIz&#10;KzEwOjAwIiB4bXA6TW9kaWZ5RGF0ZT0iMjAxNC0wMi0yNVQxMToxNzowNSsxMDowMCIgeG1wOk1l&#10;dGFkYXRhRGF0ZT0iMjAxNC0wMi0yNVQxMToxNzowNSsxMDowMCI+IDx4bXBNTTpIaXN0b3J5PiA8&#10;cmRmOlNlcT4gPHJkZjpsaSBzdEV2dDphY3Rpb249InNhdmVkIiBzdEV2dDppbnN0YW5jZUlEPSJ4&#10;bXAuaWlkOmNlM2RiZWUxLWRlOTgtNDMzYy04ZTcyLWVmNDIzOWJhM2IwYiIgc3RFdnQ6d2hlbj0i&#10;MjAxNC0wMi0yNVQxMToxNzowNSsxMDowMCIgc3RFdnQ6c29mdHdhcmVBZ2VudD0iQWRvYmUgUGhv&#10;dG9zaG9wIENDIChNYWNpbnRvc2gpIiBzdEV2dDpjaGFuZ2VkPSIvIi8+IDwvcmRmOlNlcT4gPC94&#10;bXBNTTpIaXN0b3J5PiA8L3JkZjpEZXNjcmlwdGlvbj4gPC9yZGY6UkRGPiA8L3g6eG1wbWV0YT4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8P3hw&#10;YWNrZXQgZW5kPSJ3Ij8+/+4ADkFkb2JlAGRAAAAAAf/bAIQAAQEBAQEBAQEBAQEBAQEBAQEBAQEB&#10;AQEBAQEBAQEBAQEBAQEBAQEBAQEBAQICAgICAgICAgICAwMDAwMDAwMDAwEBAQEBAQEBAQEBAgIB&#10;AgIDAwMDAwMDAwMDAwMDAwMDAwMDAwMDAwMDAwMDAwMDAwMDAwMDAwMDAwMDAwMDAwMD/8AAEQgC&#10;TADxAwERAAIRAQMRAf/dAAQAH//EAaIAAAAGAgMBAAAAAAAAAAAAAAcIBgUECQMKAgEACwEAAAYD&#10;AQEBAAAAAAAAAAAABgUEAwcCCAEJAAoLEAACAQMEAQMDAgMDAwIGCXUBAgMEEQUSBiEHEyIACDEU&#10;QTIjFQlRQhZhJDMXUnGBGGKRJUOhsfAmNHIKGcHRNSfhUzaC8ZKiRFRzRUY3R2MoVVZXGrLC0uLy&#10;ZIN0k4Rlo7PD0+MpOGbzdSo5OkhJSlhZWmdoaWp2d3h5eoWGh4iJipSVlpeYmZqkpaanqKmqtLW2&#10;t7i5usTFxsfIycrU1dbX2Nna5OXm5+jp6vT19vf4+foRAAIBAwIEBAMFBAQEBgYFbQECAxEEIRIF&#10;MQYAIhNBUQcyYRRxCEKBI5EVUqFiFjMJsSTB0UNy8BfhgjQlklMYY0TxorImNRlUNkVkJwpzg5NG&#10;dMLS4vJVZXVWN4SFo7PD0+PzKRqUpLTE1OT0laW1xdXl9ShHV2Y4doaWprbG1ub2Z3eHl6e3x9fn&#10;90hYaHiImKi4yNjo+DlJWWl5iZmpucnZ6fkqOkpaanqKmqq6ytrq+v/aAAwDAQACEQMRAD8A3+Pf&#10;uvde9+691737r3Xvfuvde9+691737r3Xvfuvde9+691737r3Xvfuvde9+691737r3Xvfuvde9+69&#10;1737r3Xvfuvde9+691737r3Xvfuvde9+691737r3Xvfuvde9+691737r3Xvfuvde9+691737r3Xv&#10;fuvde9+691737r3Xvfuvdf/Q3+Pfuvde9+691737r3Xvfuvde9+691737r3Xvfuvde9+691737r3&#10;Xvfuvde9+691737r3Xvfuvde9+691737r3Xvfuvde9+691737r3Xvfuvde9+691737r3Xvfuvde9&#10;+691737r3Xvfuvde9+6910f9f6D6X/3v37r3TRlM9g8J4P41m8TiBU+X7f8AieRpMf8AceDR5/Ca&#10;uaIy+ESrq03tqF7XHuyI8h7FYn5CvWwGPwrXoPf9PfRn47p6m/8ARjbQ/wBb/nc+3zZXhH+4ktPX&#10;Q1P8HVzFKMmNv2HoQcVuDBZ4Stg85iMwsCxNO2KyVFkVhScSGneRqOaYRicRMULcNpNvofbDxyR/&#10;GhX7QeqsrKO5SP5dO/P+H/JR/wCKe6VHr1Sn29f/0d/j37r3Xvfuvde9+691737r3Xvfuvde9+69&#10;1737r3Xvfuvde9+691737r3Xvfuvde9+691737r3Xvfuvde9+691737r3Xvfuvde9+691737r3Xv&#10;fuvde9+691737r3Xv99/tvfuvdIXsTszrvqPauR3z2nvzaPXGzMSF/iW6d87jxG1dv0TOHaKOfLZ&#10;qroqKOacIRHGX1yEWUE+3oLa5u5VhtYXklPBVUsfyAz1ZEeRgkSFn9AKnqhj5Lf8KSvhP1G2SwvS&#10;OC358mN0UgqYoK3A0v8Ao961arpwU8NRvPdtG+4JY3m4SegwFfTOqsyykaNY82z223y7CS3zx2sJ&#10;4gkO/wCSqQK+oZxTo4h2O6koZSEX9p/Zj+ZHVFXef/Ckn5/dlyVlH1ZD1X8e8JI5Wil2ltKHeu71&#10;p5EKtDX7g7HfceCqJSWJE1JhqF0sumxBYjyw9tNhttLXbS3Mn9JtKf7ylG/ax/Po1h2OzWhfW7fM&#10;0H7AK/zI+fVWHZnz8+bncMszdj/K/v3clNOhSTDv2huzF7c0s5lbRtfCZPG7chdyRqZKVSyqoPpV&#10;QBXacvbFZClttVuCDx0KT/vRBb+fRjHZWkfwWyD8gT+01PRTq2urclVz1+RrKqvrqp/JU1tbUS1V&#10;XUSWA8k9RO8k0r2A5Yk8ezhVVQFVQF+XSoADAHUX/kf+x4/4p7317qVQ11djKuCvxtZVY+upX8lN&#10;W0NRNSVdPJYjyQVEDxzRPYkXUg2PurKrgq6gqeIOetFVb4lB6EX/AE29z/8AP3ez/wD0Pt1//Xb2&#10;z9Haf8osf+8r/m61oT+Efs6//9Lf49+691737r3Xvfuvde9+691737r3Xvfuvde9+691737r3Xvf&#10;uvde9+691737r3Xvfuvde9+691737r3Xvfuvde9+691737r3Xvfuvde9+691737r3XvfuvdJPfG+&#10;tmdabVzm+uw917d2PsvbNBLk9w7r3ZmaDAbewtBDbyVeTy2TqKWho4ASAC7jUxCi5IHtyGGe5lS3&#10;toWedjRVAJJPoAOrIjOyqiksTwHWrD88v+FK+2NsyZrrr4IbVpd7ZiGWfH1PfHYmMrYNnUzL5YJZ&#10;9hbDlbHZnccuohoK7LPRUqSR80NZE4b3Kmwe2csxS436UxqR/ZIat9jtkL9i1PzU9H9psbsA92SB&#10;/COP5ny/LrU/79+TvyB+Uu7W3x8gu296dq7iRqn7KbdGWebGYKKskE1TRbY25SJSbc2pjpZQGNLj&#10;aSkptQuI/ctbdtW3bVF4G3WiRJ50GT/pm+Jj8ySfLy6EUFvDbpohQBfl/n8/t6An2YedfPp+g9Ov&#10;XPv3W+ve/da697917r3v3Xuve/de697917r/09/j37r3Xvfuvde9+691737r3Xvfuvde9+691737&#10;r3Xvfuvde9+691737r3Xvfuvde9+691737r3Xvfuvde9+691737r3Xvfuvde9+691737r3XFjY/7&#10;D6X/AMf9j70fLOP9VOvUPHy6rm/mD/zN/jt/Lx2QmS7Jyh3X2puDGz1fXvSm2a2mO8d0gPLTxZbJ&#10;s4ni2ls5a2F45crWIVcxSpSxVU8bQ+xDy9y1uXMU+m1QJaqe+RvhX5CmWb+iv5kDIW2dhPesRGKR&#10;jix4fl6n/UadaC3zp/mSfJ35/b0lzncO7ZcZsLH1z1Gyumdqz1mO642dABJHTypjDOz7j3GYnbz5&#10;fJGorHaR0hMFN46ePIDYeWdt2CEJZQ1uSKNI1C7fn5D0Ve0fMkki+zsLezQeEtX/AIjSp/1egx+0&#10;kkD/ANt+Pze/H15va4/3j2Ivz6XfPz697917r3v3Xuve/de697917r3v3Xuve/de697917r3v3Xu&#10;v//U3+Pfuvde9+691737r3Xvfuvde9+691737r3Xvfuvde9+691737r3Xvfuvde9+691737r3Xvf&#10;uvde9+691737r3Xvfuvde9+691737r3XRv8A8a/2/wDtz70T+3r3VG3823+chsL4E4Kv6k6qOI7A&#10;+WGexMNTj9v1A/iG1+p8Zkolko9z9iilqoZZcrV0b+fGYVWWapVkqKkxUrQ/dDjlHky43+QXd1qj&#10;2lDQt+JyPwpj1NGby4AE8DXb9sa8KyS1W2ByfM/If5T1oEdpdp9jd2b/ANzdpds7xzu/ewt45Bsp&#10;uXdW4qxq3KZOrMUdPEGfTHDT0dFSQR09NTwpFT0tNFHDDHHFGiLkHaWdtY20NpaQLHboKBQKAf6v&#10;M5JPE16GUcaRKEjUBBwp0gP+Jtf/AGH0/wBt7UenV6AcB1737r3Xvfuvde9+691737r3Xvfuvde9&#10;+691737r3Xvfuvde9+691//V3+Pfuvde9+691737r3Xvfuvde9+691737r3Xvfuvde9+691737r3&#10;Xvfuvde9+691737r3Xvfuvde9+691737r3Xvfuvde9+691xN/wAf4f73/sfeiaeeP9X+Hr3+DqlD&#10;+cV/Nc298AOsv9HvXFXjM78q+zcFVPsfCzGGrg6225W/fY7/AErbnopYKmlnWlr6aSLDY+oXx5Ku&#10;hdnV6amqEcacm8qScw3Xj3KldpjbvOaOR/oan1ONTDgMDuI6Ndt25r2TW/bbDj8/kP8AP189Hdu7&#10;dz783Pn9671z+X3Vu7dOXrs/uTcufr6nJ5rOZrKVD1eQymTyFXJLVVdbV1MrPJI7MxY/X3kVDBDb&#10;wx28EQSBAAqjgAOFOhnGqxqEQUUY/wBjpPe3ercOHXvfuvde9+691737r3Xvfuvde9+691737r3X&#10;vfuvde9+691737r3Xvfuvdf/1t/j37r3Xvfuvde9+691737r3Xvfuvde9+691737r3Xvfuvde9+6&#10;91737r3Xvfuvde9+691737r3Xvfuvde9+691737r3XvfuvdEj/mBfNzr34D/ABx3X3hvY0+Uzig7&#10;f6y2MatKau7A7CyFNUSYXAU/JmixtOsL1mTqUVjS46nldQ8njjc62DZLnf8AcYrG37U+J3phEBFW&#10;+3yUeZI+0KrO1e8nWFeHEn0UcT9vkB5k9fMx7x7r7I+RnbG+O7O3dx1e6+wuws3NnNwZiqZ9Jdki&#10;paDG46Bndcfg8HjKWCioKSM+KkoqeKGMBI1AydsLK32yzgsbOPRbxrQD+Zr6knJPmeh1BFFDGsUS&#10;0Rf9X8/Xz6Cn2r6e697917r3v3Xuve/de697917r3v3Xuve/de697917r3v3Xuve/de697917r3v&#10;3Xuv/9ff49+691737r3Xvfuvde9+691737r3Xvfuvde9+691737r3Xvfuvde9+691737r3Xvfuvd&#10;e9+691737r3Xvfuvde9+691Fraykx9LU19fV01DQ0VNPWVtZWTx0tJR0lNE81TVVVTM6Q09NBChd&#10;3chUVSSQB79QsVUAkk0x1sVJAAz182f+cD/MGyPz6+U+YzO3MlVnoTqaXJ7H6OxD+WGCsxK1MI3F&#10;2FUUzSMq5XsPKUCVKsUiljxVPQU0iCWB2bJTk7lwcv7VGki/7sJqNKfQ+S/7TI9AS1OPQ32yy+jt&#10;xqH6zZb/ACD8h/Mn16qh/wBt+Pp+eLA/m3H+8exd+eOjLr3v3Xuve/de697917r3v3Xuve/de697&#10;917r3v3Xuve/de697917r3v3Xuve/de697917r//0N/j37r3Xvfuvde9+691737r3Xvfuvde9+69&#10;1737r3Xvfuvde9+691737r3Xvfuvde9+691737r3Xvfuvde9+6917/ff7b37r3WvJ/woi+cknx2+&#10;LVL8ctjZVabtH5SQ5fb+XenlIrtvdLY5Yod9VxETk00286isgwUAmXTUUVRkWjPkp7iQvbrYRuW7&#10;tuM6VtbUAj0Mlewf7XLH5hfXo42a08e4MrLVI/5seH7OJ60Gr3/p+OAb/T6Xv+R/vfufwAPt6GX+&#10;Hr3vfXuve/de697917r3v3Xuve/de697917r3v3Xuve/de697917r3v3Xuve/de697917r3v3Xuv&#10;/9Hf49+691737r3Xvfuvde9+691737r3Xvfuvde9+691737r3Xvfuvde9+691737r3Xvfuvde9+6&#10;91737r3XvfuvdcT/ALxx/vPA96JpT06918yL+bJ8tpfmX85e4+zcdlRk+vds5Z+repGhmeXHnrrY&#10;VVWY3HZbGl3crSbxzEldnbcENlCLCwAyd5R2cbLsVpastLlhrk9dbgVB/wBKtF/Lod7bbC2tYlp3&#10;nJ9akCo/Lh1W97E3AADh0v697917r3v3Xuve/de697917r3v3Xuve/de697917r3v3Xuve/de697&#10;917r3v3Xuve/de697917r//S3+Pfuvde9+691737r3Xvfuvde9+691737r3Xvfuvde9+691737r3&#10;Xvfuvde9+691737r3Xvfuvde9+691737r3Vdv81z5Gv8WvgJ8je0MdWih3XWbJn672HKjhKuPefZ&#10;k8WyMTkqDUyq9XtqLNTZexJHjx7nS1tLCHlXbRuu/wC22jLWLXrf/Sp3Ef7YgL+fSywg+pu4Iqdu&#10;qp+wZP8Am6+Yj/T/AFvp/Qfgf7b3lCOh91737r3Xvfuvde9+691737r3Xvfuvde9+691737r3Xvf&#10;uvde9+691737r3Xvfuvde9+691737r3Xvfuvdf/T3+Pfuvde9+691737r3Xvfuvde9+691737r3X&#10;vfuvde9+691737r3Xvfuvde9+691737r3Xvfuvde9+691737r3WqL/wqZ7mkxXU/xc+P9FUn/f7b&#10;83j2vn4IpCrxU3XuCo9qbcSrT0+amyVV2LkHjT1L5KAsQGWM+5X9q7ItebnuBWoSNYx9rks35gIP&#10;yboQ8vx/q3E/8Khf96NT+zSP29aXJ/29+b82P+tf3NY6FPXvfuvde9+691737r3Xvfuvde9+6917&#10;37r3Xvfuvde9+691737r3Xvfuvde9+691737r3Xvfuvde9+691//1N/j37r3Xvfuvde9+691737r&#10;3Xvfuvde9+691737r3Xvfuvde9+691737r3Xvfuvde9+691737r3XvfuvddE/wC8+/Vp17rQp/4U&#10;0b8n3L8+tlbOSok/h/XXx22VjftD4zFHm9y7s33ufIViExrJrq8TX46Nl1MtqYEAEt7nv2xtxDsM&#10;1xT9SW4b7KKqKP2EN+0+p6F2wpSzd6fE5/ZQD/P1rrn/AJF/rXP++/1/cjDGOjzrr3vr3Xvfuvde&#10;9+691737r3Xvfuvde9+691737r3Xvfuvde9+691737r3Xvfuvde9+691737r3Xvfuvdf/9Xf49+6&#10;91737r3Xvfuvde9+691737r3Xvfuvde9+691737r3Xvfuvde9+691737r3Xvfuvde9+691737r3X&#10;Fv8Aef8AWv8A1/3i496Irw49erTr5yP8/jKVeQ/ms/JakqCnhweO6QxVAFTSwpJegusc04ka58j/&#10;AH2XmN/9SQPx7yQ9vkVOU9tZfiYyk/b4rj/AB0N9nFNvg+er/jx6pv8AYzAA4Doz697917r3v3Xu&#10;ve/de697917r3v3Xuve/de697917r3v3Xuve/de697917r3v3Xuve/de697917r3v3Xuv//W3+Pf&#10;uvde9+691737r3Xvfuvde9+691737r3Xvfuvde9+691737r3Xvfuvde9+691737r3Xvfuvde9+69&#10;1xNuP999P+KE+9H0p1706+bn/PcoIcb/ADW/lhTwNK6SVvT1exmcSOJsr8fuqMpUKrAC0KVFYyxr&#10;/ZjAXm1zkpyEdXKe0k8aSf8AV6TocbOa7db/AO2/48eqjfYv6Muve/de697917r3v3Xuve/de697&#10;917r3v3Xuve/de697917r3v3Xuve/de697917r3v3Xuve/de697917r/19/j37r3Xvfuvde9+691&#10;737r3Xvfuvde9+691737r3Xvfuvde9+691737r3Xvfuvde9+691737r3XvfuvddEf4f77n6/4c+/&#10;de6+e9/wo12lLtv+ZfunMyRGNN/9QdTbtgcpEoniosRW7DMqsnrlAm2S6apPXdCP0hfeQvtvN4vL&#10;MaV/s55F/aQ//P3Qz2NtViB/C5H+X/L1RD7HvRv1737r3Xvfuvde9+691737r3Xvfuvde9+69173&#10;7r3Xvfuvde9+691737r3Xvfuvde9+691737r3Xvfuvdf/9Df49+691737r3Xvfuvde9+691737r3&#10;Xvfuvde9+691737r3Xvfuvde9+691737r3Xvfuvde9+691737r3XvfuvdaYP/CqDqp6HtD4od3wU&#10;hePc2wt99V5WvjhP+TvsTcOP3dgKOqn5U/ejsXJPToR/uiY/600e1V3qtt3sS2VdJAP9MCrH/jK9&#10;Cfl+SqXMVcgg/twf8HWp7/xT/D/iPx7lrHl0I+ve/de697917r3v3Xuve/de697917r3v3Xuve/d&#10;e697917r3v3Xuve/de697917r3v3Xuve/de697917r//0d/j37r3Xvfuvde9+691737r3Xvfuvde&#10;9+691737r3Xvfuvde9+691737r3Xvfuvde9+691737r3Xvfuvde9+691RT/woh6Hl7h/l1bp3jjK&#10;GSsz3x/35s7tinWnSSSqfb71FRsTdyKqcGiocNvI5OpLFQsWNL39NmHXt3fiy5khiZqR3CNH+dNS&#10;/mStPz6Ntmm8K9RSaK40/wCUfzFPz6+er/vFySf63vze3HvIjPnx6GgNfLr3v3Xuve/de697917r&#10;3v3Xuve/de697917r3v3Xuve/de697917r3v3Xuve/de697917r3v3Xuve/de6//0t/j37r3Xvfu&#10;vde9+691737r3Xvfuvde9+691737r3Xvfuvde9+691737r3Xvfuvde9+691737r3Xvfuvde9+690&#10;g+0evNt9udbdgdVbxpRXbS7K2VujYe5qSwvUYHduFrcDlo0J4WRqGvfS31VrEcj29bXEtpcwXUJp&#10;LG6sD81NR/MdXjcxSRyLxUg/mOvlGd29S7o6G7g7O6W3rCYd1dWb53NsXNkRSQxVNZtvL1WLORpE&#10;kuzY/KR061NM9yskEqMCQQTlht95FuFla30JHhyxqw+VQMfaOB9DjqQoJVmijlQ1VgD/AKv8vz6C&#10;72s6d697917r3v3Xuve/de697917r3v3Xuve/de697917r3v3Xuve/de697917r3v3Xuve/de697&#10;917r/9Pf49+691737r3Xvfuvde9+691737r3Xvfuvde9+691737r3Xvfuvde9+691737r3Xvfuvd&#10;e9+691737r3XvfuvdcT/AMU/4kc/4e9H7OvdaSP/AApm+HL7F7o6/wDmbtTHlNtd1UdL112c9PTO&#10;Y6Hs/ZmG0bYy1XOAIg27tgY9aaKMDUr7elckmUATd7Y7yLiyuNmmb9SGrpmlY2PcB/pXNfsf5HoU&#10;7Fc6o2tWbuU1H2HiB/h/PrVv/wB9/wAjtx/xHuVBwB6ENKAde97691737r3Xvfuvde9+691737r3&#10;Xvfuvde9+691737r3Xvfuvde9+691737r3Xvfuvde9+691//1N/j37r3Xvfuvde9+691737r3Xvf&#10;uvde9+691737r3Xvfuvde9+691737r3Xvfuvde9+691737r3Xvfuvde9+691737r3RXvmZ8Xtm/M&#10;r419q/HbevipqLf+3JYMHnmp1qZ9pbzxsiZTZu7aNOJTLgNw0kE0scbxmqphLTs3jmcEy2fdZ9m3&#10;Oz3GA98b5H8SnDL+YqPlWvEDpRa3D2s6Tr5fzB4j9nXy4+2urN79Idm776g7Jws+3999b7pzG0N0&#10;4mcP/k+WwtbLRzy0srJGtZja0RiekqUHhqqWWOaItHIhOU9ndwX9rb3ts4aCVQyn5H19COBHkajo&#10;fRSJNGksZqjAH+XQee1PTnXvfuvde9+691737r3Xvfuvde9+691737r3Xvfuvde9+691737r3Xvf&#10;uvde9+691737r3X/1d/j37r3Xvfuvde9+691737r3Xvfuvde9+691737r3Xvfuvde9+691737r3X&#10;vfuvde9+691737r3Xvfuvde9+691737r3XE/X8f7xzyP6/T37r3Wq3/woq/lsS9k7T/2e/pvb3n3&#10;z19h6bF/IHDYymZqrc/XWJgEGG7G8VOGapynX1NGtJkWKM74MxSM6RYzS8qe3XMq2k37ivZKW8rV&#10;iJOFc8V+Qfy8tfzYno/2W/8ADb6SVuxj2n0J8vkDx+Rr69aUv5Nv+RcD/X9zaOHH/V/q/bx6FQ4f&#10;Pr3vfW+ve/de697917r3v3Xuve/de697917r3v3Xuve/de697917r3v3Xuve/de697917r//1t/j&#10;37r3Xvfuvde9+691737r3Xvfuvde9+691737r3Xvfuvde9+691737r3Xvfuvde9+691737r3Xvfu&#10;vde9+691737r3XvfuvdRaykpchS1NBX01PW0NbTzUlbRVcEdTSVlJUxtDUUtTTzK8M9PPC7I6MCr&#10;KSCCD79UqykMQwNcfL/N69bBpkcevnx/zq/5U2V+D3adR3L1Bg6ys+KvaeaqJsN9pTVNRH03u+uc&#10;1FT15m51jaOLb1bI7y7dqpWDSU6vRyapqUTVOQvJPNi77amzvZAN1iXJP+iL/GvqR+P8iMHoYbXu&#10;IukEUrUnXj/S+zqiU/4f8R/sRxx6Tx/sPY8FaCvHo59R6de97691737r3Xvfuvde9+691737r3Xv&#10;fuvde9+691737r3Xvfuvde9+691737r3X//X3+Pfuvde9+691737r3Xvfuvde9+691737r3Xvfuv&#10;de9+691737r3Xvfuvde9+691737r3Xvfuvde9+691737r3Xvfuvde9+691737r3Qd9r9U9d939eb&#10;t6n7X2liN8deb5xE2E3PtjN0/nocjQzlXVldGjqaKvoqiJJ6Srp5Iqqjqoo54JI5Y0dX7W7nsbmG&#10;6tJWS5jNVYcQf83r5evTkcrwukkbEODg/wCr/UevnX/zT/5VPan8vTsqvzOOpMrvT4y7wzkq9Y9p&#10;JAZjinr2rKuk687AaFPFi964qlp3WOcrHS5imi+5p9EgqaSlyL5U5steYrZYmIj3NF70+z8a14of&#10;zKHBJFGI0sNwS8jocXA4j/KP83VSf+xB/wBa3/EEj6/4+xh0ZUpiteve/de697917r3v3Xuve/de&#10;697917r3v3Xuve/de697917r3v3Xuve/de6//9Df49+691737r3Xvfuvde9+691737r3Xvfuvde9&#10;+691737r3Xvfuvde9+691737r3Xvfuvde9+691737r3Xvfuvde9+691737r3Xvfuvde9+690gO0e&#10;ruvO6dhbn6t7W2hhN99fbzxkmJ3NtXcNItZi8rRPJHMgdLpLT1VJUwxz01TC8dTS1MUc0LpKiOHr&#10;a6uLKeO6tJjHcIaqRxB/1ca1B8+rxvJE6yxMRIOB9OtDD+at/JC7Q+FlZuLujomnzvavxZaWXI1d&#10;SsTZPffTdM+uSWl33BSQIcrtKisfDnoY0iijASuSCQJPUz1ypzxbb0kVjflId2oAOASU/wBGpwx4&#10;la5/DUVAFu37rFc6YZu24/YG/wBn5dUG/wC8f4f0P5F7m9vchD7f9X7B0dde9+691737r3Xvfuvd&#10;e9+691737r3Xvfuvde9+691737r3Xvfuvdf/0d/j37r3Xvfuvde9+691737r3Xvfuvde9+691737&#10;r3Xvfuvde9+691737r3Xvfuvde9+691737r3Xvfuvde9+691737r3Xvfuvde9+691737r3Xvfuvd&#10;YZ4YZ4pYJ4o5oZ42hmhlRZIZYpFZJIpY3BSSORSQykWYGx96wukjFD9nXq0zXrWN/mQ/8J3et+6Z&#10;c72/8J5cB052hVSVOTzfT2TZ6DqDedXLK09TJtaamhnl6xzlR5H0QRRS4KV1ijWHHKZahpP5a9xL&#10;mxEdlvQae0GBIP7RR/S4a1H2hvmwoOj6y3qWHTFcd8Y8x8Q/bx/kft601u7ugu5vjdv3JdYd6dcb&#10;o6y3ziiTPgtz480xqqcuUjyWGyMUk+K3Bhqgq3hrqCoqaOcA+OVgL+5nsNxsdzgW6sLlZbc+a/5R&#10;gg/IgEdCWKeOdRJC4Zfkc/s/z9BB/vrf0vzzwPa0VpQnp/59e9+691737r3Xvfuvde9+691737r3&#10;Xvfuvde9+691/9Lf49+691737r3Xvfuvde9+691737r3Xvfuvde9+691737r3Xvfuvde9+691737&#10;r3Xvfuvde9+691737r3Xvfuvde9+691737r3Xvfuvde9+691737r3XveqCtaZ69173vr3QD/ACB+&#10;MfQPyn2XL1/8geqdodo7YYTGjg3Hjg2UwdRUR+KbIbX3FRvSbi2plWi9P3eNq6Wo08a9JIK6w3Tc&#10;NqnFxt948Uv9E8fkVOG+wgj5dOwzzQPrhkKv8v8AL1qx/MP/AITE5SCpy27/AISdtU1fRO8lVF05&#10;3RO1JX0iFnlko9s9nYqllpcit3EdLTZbHUpREBnyUzMWEp7N7oAhYd7tCDwMkQqPtMZNft0t9i9C&#10;C234Gi3URr/Ev/QOP25+zrWq+Qvw3+UnxSypxPyF6M7B6uLVDUlLmc5hXqtn5Spj0+WLA77w0mT2&#10;VuFoww1fY5CoABBJ5F5M27etq3VVfb7+OU0yARqH2oaOPzXo9hura4FYJg3yHH9nEdFo/wB4/wAP&#10;6X/H+w9mtKYr0oHz697917r3v3Xuve/de697917r3v3Xuv/T3+Pfuvde9+691737r3Xvfuvde9+6&#10;91737r3Xvfuvde9+691737r3Xvfuvde9+691737r3Xvfuvde9+691737r3Xvfuvde9+691737r3X&#10;vfuvde9+691737r3Xvfuvde9+6916w/4n/Y+/de6bsricXnMfWYfNY2gzGJyMD0uQxeUoqbIY6up&#10;pBaSnrKKqjlp6mBxbUjqykD6e9hmRlZSQwyCCQQfyz1sEggg56rE7v8A5L38trvdqys3B8ZtpbIz&#10;tYZpf7w9PVOU6pq4KmckzVf8H2bV4vaFfUyMxYmsxtSC51WuSSJrLnTmawNI90d09JAJB+1qn9hH&#10;S6Lcr2Gmm4JA8jkfz6q17L/4S0fHfMy1UvUfyc7i2AsxZ6en37tXZ3Z9PRs4YtGpwbdVVM9NG9vG&#10;HlMgQWaR2Jciu291NzjCi72yGQf0CyH/AI0X/wAHRinME4/tIFJ+RI/z9E73N/wlh71pGb+53yt6&#10;lzy64wh3NsbeO0mKEP5XZMVW72CMjKoVQW1XN2FvUcxe6tkf7faJV/0rq3+EL0oHMEWdVu1ftH+Y&#10;dI7/AKBbvlp+PkR8df8AY/6Sv94H9yjYe3R7qbVmm23PH+h/n6t/WC384H/aOlZtv/hLF33VNbeH&#10;yq6hwSeWUX21sveW628IhUwSacpPs0eV6hmV0vpRAGDMTpVqX3VsR/Y7RKx/pOq/4A3WjzDD+G3Y&#10;j7R/s9C3/wBApLf955p/6S+f/uiPab/XZH/TPn/nP/1y6r/WFf8AlFP+9f8AQvX/1N/j37r3Xvfu&#10;vde9+691737r3Xvfuvde9+691737r3Xvfuvde9+691737r3Xvfuvde9+691737r3Xvfuvde9+691&#10;737r3Xvfuvde9+691737r3Xvfuvde9+691737r3Xvfuvde9+691737r3Xrf7z9ffuvde9+691737&#10;r3Xvfuvde9+691737r3X/9Xf49+691737r3Xvfuvde9+691737r3Xvfuvde9+691737r3Xvfuvde&#10;9+691737r3Xvfuvde9+691737r3Xvfuvde9+691737r3Xvfuvde9+691737r3Xvfuvde9+691737&#10;r3Xvfuvde9+691737r3Xvfuvde9+691737r3Xvfuvde9+691/9bf49+691737r3Xvfuvde9+6917&#10;37r3Xvfuvde9+691737r3Xvfuvde9+691737r3Xvfuvde9+691737r3Xvfuvde9+691737r3Xvfu&#10;vde9+691737r3Xvfuvde9+691737r3Xvfuvde9+691737r3Xvfuvde9+691737r3Xvfuvde9+691&#10;/9ff49+691737r3Xvfuvde9+691737r3Xvfuvde9+691737r3Xvfuvde9+691737r3Xvfuvde9+6&#10;91737r3Xvfuvde9+691737r3Xvfuvde9+691737r3Xvfuvde9+691737r3Xvfuvde9+691737r3X&#10;vfuvde9+691737r3Xvfuvde9+691/9Df49+691737r3Xvfuvde9+691737r3Xvfuvde9+691737r&#10;3Xvfuvde9+691737r3Xvfuvde9+691737r3Xvfuvde9+691737r3Xvfuvde9+691737r3Xvfuvde&#10;9+691737r3Xvfuvde9+691737r3Xvfuvde9+691737r3Xvfuvde9+691/9Hf49+691737r3Xvfuv&#10;de9+691737r3Xvfuvde9+691737r3Xvfuvde9+691737r3Xvfuvde9+691737r3Xvfuvde9+6917&#10;37r3Xvfuvde9+691737r3Xvfuvde9+691737r3Xvfuvde9+691737r3Xvfuvde9+691737r3Xvfu&#10;vde9+691/9Lf49+691737r3Xvfuvde9+691737r3Xvfuvde9+691737r3Xvfuvde9+691737r3Xv&#10;fuvde9+691737r3Xvfuvde9+691737r3Xvfuvde9+691737r3Xvfuvde9+691737r3Xvfuvde9+6&#10;91737r3Xvfuvde9+691737r3Xvfuvde9+691/9Pf49+691737r3Xvfuvde9+691737r3Xvfuvde9&#10;+691737r3Xvfuvde9+691737r3Xvfuvde9+691737r3Xvfuvde9+691737r3Xvfuvde9+691737r&#10;3Xvfuvde9+691737r3Xvfuvde9+691737r3Xvfuvde9+691737r3Xvfuvde9+691/9Tf49+69173&#10;7r3Xvfuvde9+691737r3Xvfuvde9+691737r3Xvfuvde9+691737r3Xvfuvde9+691737r3Xvfuv&#10;de9+691737r3Xvfuvde9+691737r3Xvfuvde9+691737r3Xvfuvde9+691737r3Xvfuvde9+6917&#10;37r3Xvfuvde9+691/9Xf49+691737r3Xvfuvde9+691737r3Xvfuvde9+691737r3Xvfuvde9+69&#10;1737r3Xvfuvde9+691737r3Xvfuvde9+691737r3Xvfuvde9+691737r3Xvfuvde9+691737r3Xv&#10;fuvde9+691737r3Xvfuvde9+691737r3Xvfuvde9+691/9bf49+691737r3Xvfuvde9+691737r3&#10;Xvfuvde9+691737r3Xvfuvde9+691737r3Xvfuvde9+691737r3Xvfuvde9+691737r3Xvfuvde9&#10;+691737r3Xvfuvde9+691737r3Xvfuvde9+691737r3Xvfuvde9+691xP55/B/5H79w8uvEVFK9R&#10;KyuosfCaivrKahpwyqZ6yphpoQzGwUyzSRpckfS/P49uRwzzt4cEbPJk0ALH14D06anuILZPFuJk&#10;jjqBViFGfmSBn9uOkR/pY6u/5+bsD/0M9uf/AFd7M/6vcwf9GC8/5wzf9A9En9buVP8Appdu/wCy&#10;iL/rZ1//19/Ykj/fH/fc+9Gnr17or1d82fiJia+uxeU+SXTVDksbWVOPyFDVb+2/DVUVdRzPTVdJ&#10;UwvWh4ainqImR0PKsCD7kS39pfc+6ggubfkLdXt5EDKy20hDKwqpBC5BGR1Etz78+y1lc3Fne+6u&#10;wxXcTsjo17ArI6kqyspcEFSCCDkEEdRf9np+G3/eTvSX/owtu/8A1d7d/wBZ73U/8J7u/wD2TS/9&#10;A9M/8EF7G/8AhXOXv+y63/62de/2en4bf95O9Jf+jC27/wDV3v3+s97qf+E93f8A7Jpf+gevf8EF&#10;7G/+Fc5e/wCy63/62de/2en4bf8AeTvSX/owtu//AFd79/rPe6n/AIT3d/8Asml/6B69/wAEF7G/&#10;+Fc5e/7Lrf8A62de/wBnp+G3/eTvSX/owtu//V3v3+s97qf+E93f/sml/wCgevf8EF7G/wDhXOXv&#10;+y63/wCtnXv9np+G3/eTvSX/AKMLbv8A9Xe/f6z3up/4T3d/+yaX/oHr3/BBexv/AIVzl7/sut/+&#10;tnXv9np+G3/eTvSX/owtu/8A1d79/rPe6n/hPd3/AOyaX/oHr3/BBexv/hXOXv8Asut/+tnXv9np&#10;+G3/AHk70l/6MLbv/wBXe/f6z3up/wCE93f/ALJpf+gevf8ABBexv/hXOXv+y63/AOtnXv8AZ6fh&#10;t/3k70l/6MLbv/1d79/rPe6n/hPd3/7Jpf8AoHr3/BBexv8A4Vzl7/sut/8ArZ17/Z6fht/3k70l&#10;/wCjC27/APV3v3+s97qf+E93f/sml/6B69/wQXsb/wCFc5e/7Lrf/rZ17/Z6fht/3k70l/6MLbv/&#10;ANXe/f6z3up/4T3d/wDsml/6B69/wQXsb/4Vzl7/ALLrf/rZ17/Z6fht/wB5O9Jf+jC27/8AV3v3&#10;+s97qf8AhPd3/wCyaX/oHr3/AAQXsb/4Vzl7/sut/wDrZ17/AGen4bf95O9Jf+jC27/9Xe/f6z3u&#10;p/4T3d/+yaX/AKB69/wQXsb/AOFc5e/7Lrf/AK2de/2en4bf95O9Jf8Aowtu/wD1d79/rPe6n/hP&#10;d3/7Jpf+gevf8EF7G/8AhXOXv+y63/62de/2en4bf95O9Jf+jC27/wDV3v3+s97qf+E93f8A7Jpf&#10;+gevf8EF7G/+Fc5e/wCy63/62de/2en4bf8AeTvSX/owtu//AFd79/rPe6n/AIT3d/8Asml/6B69&#10;/wAEF7G/+Fc5e/7Lrf8A62dNld8/fhbj3RJ/kx1JIZFLKaHdVJk0AU2Ot8b90kT3+gYhiPoD7fi9&#10;lfdiapT2/wB0H+mhZf5NT9vSW4+8d7EWxAk92djNf4LqN/5oWH5Vr506T9f/ADIfg5jREan5IbEk&#10;EpdVGP8A45lmUx6WbyDFYesMKkNwX0hvxf2tg9hveC4LCPkO9qOOrw0/Zrda/YM9F1x96L7v9qEa&#10;X3U2shjQaGeT9vho1B8zQV4HpJ5H+av8BMVOtPU/IPHzSPEJ1bHbC7WzEGhnkQB6rEbErqaOQNGb&#10;ozh1FiQAQSZ2/wB2/wB6rpPFi5IkCVp33NnGfLOmS4VqZ40pWo4g9EV798P7t9hIIpvcuJnK1/Tt&#10;NwmGSRQvFaOobHwkg0oaUIJRFf8AziPgjRxyPB2TufJskgRYqLrXfEckiliPLH/E8NjohHYX9TK1&#10;j9L8eziH7rfvJKVD7Bbxg+bXVvQfI6HfP2V+3ohn++/93WJWaLm26moeCWF4CeOR4kKCgp5kH5dI&#10;LM/zt/hnixUmio+5NwmDxeNcPsbDwmr8nj8n2/8AeDd+CVPtfIdfmMV/GwXV6dRxa/dG917nwxLL&#10;tVvWtddw5K4NNXhQyVqf4dXzxwDl99/r2HtFla3Xe7tlpQRWiAtWlSvjXEI7aknUVwDp1GgIbZT+&#10;fB8cofN/A+ou7cgAYftzlYNiYbyBhGJjN9rvHOCAxsWtYyagATpuQp/bfc158cqLzmfaY+NdBuHp&#10;Q+WqCOtfOtKeVeJCt3/eJe1iK5sOS+YJCKU8RbSP7a6bqWlDWnGopw6DPN/z9drQP/v3fjNuDKp5&#10;7K2a7Tx232NPoa8rLQbG3JafyWHjuVIudfFiILP7lu5OK7h7gwRY/wBDtGlzXh33EOPnSvlTz6Ce&#10;4/3j+yRj/dR7U3U41U/Wv44MU49lrcZr+EYpnVXtIUZj+ff2ROjfwD477IxrmNtDZje+ezqiXV6C&#10;0dFhtvFwq8FQwLHkEWt7Edp9y/ZEp9bz1dSZFdFvHH9uWkk/wdA6+/vHeZXQ/u32usYnIwZbyWUA&#10;+RIWCHHyqK8ajh0Eeb/nm/LaveRcRsrovAU+tjB4drbzyNcsbppCz1Ff2DLSTNGx1ArTR3P1BHBF&#10;Nn9z320hAa63beZn86zQIp/JbYMP966A+4f3hfvNcvJ9Dy/y7bQ+X6F1I64plmvNDGuQfDUeRB4k&#10;IM9/OH+eGXX/AHH9k7Z2sSyEHA9abHqD6AwZB/efC7jW0xYFjY2sLFeQRPZ/db9mranjbFcXLD/f&#10;l3cD0/3zJF6HoF7l9+P7w9/UWvM1lZDBrDY2rHFa/wC5Ec4ofPzxVadAzmv5j/zhzwIrfkjv+BSI&#10;x/uGkw+3D+2zMvr25isWwJLnURywADEi3sVWnsP7QWTAwcg2bUr8euUf9VXevDFa+fQEvvvU/eE3&#10;D/cj3R3FeFfCEEHDI/sYoyPP5kceA6BbN/Jz5JbludxfILu3OghRpy/au+8igVHeWNFSrzsqIkby&#10;sVVQFUsSAL+xfZ+3vIW30+g5I2iCn8FnbqeAFaiOtSAKmtegBuPu77r7oT+8/c3mCevESbjduOJN&#10;ADMQBUmgpQVwOgeyWVymZqfvMxkq/K1egR/dZKsqK6p0KzOqeeqkll0K7kgXsCSfz7FFva21pH4V&#10;rbxxRVrpRQorgVoABwA/YOgLebhf7hN9Tf3s09xSmqR2dqZNNTEmlScV8z69QL+3tK/wjpH1/9Df&#10;3968z9nXuvnz91/8zl7b/wDEm78/96nK++3PKP8AyqnLH/Sutv8AqynXzSe4f/K/88/9Li9/7SZO&#10;gx9iHoHde9+691737r3Xvfuvde9+691737r3Xvfuvde9+691737r3Xvfuvde9+691737r3Xvfuvd&#10;e9+691737r3Xfv3Xuuv99/tvp791up9eu/futdde/dbqfXr3v1B6deqTxPXf/G/95vf/AG9/futd&#10;df77/bfT37rdTWtc9d+/de66/wB9/vv9t796fLr1T69d/wC+/wB5v/vfvdT69eqfXr3+P59669U8&#10;PLr3v3Xuuvfutde9+691/9Hf4968z17r583df/M5e2//ABJu/f8A3qsr77c8o/8AKp8sf9K62/6s&#10;p180nuH/AMr/AM8/9Li9/wC0mToMfYh6B3Xvfuvde9+691737r3Xvfuvde9+691737r3Xvfuvde9&#10;+691737r3Xvfuvde9+691737r3Xvfuvde9+691737r3Xvfuvde9+691737r3Xvfuvde9+691737r&#10;3Xvfuvde9+691737r3Xvfuvde9+691737r3Xvfuvdf/S3+PevM9e6+fN3X/zOXtv/wASbv3/AN6r&#10;K++3PKP/ACqfLH/Sutv+rKdfNJ7h/wDK/wDPP/S4vf8AtJk6DH2Iegd1737r3Xvfuvde9+691737&#10;r3Xvfuvde9+691737r3Xvfuvde9+691737r3Xvfuvde9+691737r3Xvfuvde9+691737r3Xvfuvd&#10;e9+691737r3Xvfuvde9+691737r3Xvfuvde9+691737r3Xvfuvde9+691737r3X/09/j3rzPXuvn&#10;zd1/8zl7b/8AEm79/wDeqyvvtzyj/wAqnyx/0rrb/qynXzSe4f8Ayv8Azz/0uL3/ALSZOgx9iHoH&#10;de9+691737r3Xvfuvde9+691737r3Xvfuvde9+691737r3Xvfuvde9+691737r3Xvfuvde9+6917&#10;37r3Xvfuvde9+691737r3Xvfuvde9+691737r3Xvfuvde9+691737r3Xvfuvde9+691737r3Xvfu&#10;vde9+691/9Tf2Jsfz9PeqZHrXr3546+fP3V/zOTtr/xJu/P6/wDPVZX+v199ueUf+VT5Y/6V1t/1&#10;ZTr5pfcT/lf+eP8ApcXn/aTL0GXsQ9A3r3v3Xuve/de697917r3v3Xuve/de697917r3v3Xuve/d&#10;e697917r3v3Xuve/de697917rxvb/bj/AAueByOb88f7z79UAivDz/4rq6gcTw/yf4Ovf77/AI19&#10;AOPp/sPfsVNOtNx69791Xr3v3Xuve/de697917r3v3Xuve/de697917r3v3Xuve/de697917r3v3&#10;Xuve/de697917r3v3Xuv/9Xf49+690EdT8f+hq2pqKys6S6jq6urnlqaqqqettmz1NTUzyNLPUVE&#10;8uGeWaeaVyzuxLMxJJv7E0fOvOUUaRRc27msSgAAXU4AAFAABJQAAUAGAMdA6X285Anlkmm5G2d5&#10;nYszNZWxZmY1LEmOpJJJJOSTU9YP9l2+P3/Pi+nP/RY7J/8ArJ7v/Xnnb/psN1/7K5/+tnVP9bf2&#10;7/6YLZf+yG2/61de/wBl2+P3/Pi+nP8A0WOyf/rJ79/Xnnb/AKbDdf8Asrn/AOtnXv8AW39u/wDp&#10;gtl/7Ibb/rV17/Zdvj9/z4vpz/0WOyf/AKye/f1552/6bDdf+yuf/rZ17/W39u/+mC2X/shtv+tX&#10;Xv8AZdvj9/z4vpz/ANFjsn/6ye/f1552/wCmw3X/ALK5/wDrZ17/AFt/bv8A6YLZf+yG2/61de/2&#10;Xb4/f8+L6c/9Fjsn/wCsnv39eedv+mw3X/srn/62de/1t/bv/pgtl/7Ibb/rV17/AGXb4/f8+L6c&#10;/wDRY7J/+snv39eedv8ApsN1/wCyuf8A62de/wBbf27/AOmC2X/shtv+tXXv9l2+P3/Pi+nP/RY7&#10;J/8ArJ79/Xnnb/psN1/7K5/+tnXv9bf27/6YLZf+yG2/61de/wBl2+P3/Pi+nP8A0WOyf/rJ79/X&#10;nnb/AKbDdf8Asrn/AOtnXv8AW39u/wDpgtl/7Ibb/rV17/Zdvj9/z4vpz/0WOyf/AKye/f1552/6&#10;bDdf+yuf/rZ17/W39u/+mC2X/shtv+tXXv8AZdvj9/z4vpz/ANFjsn/6ye/f1552/wCmw3X/ALK5&#10;/wDrZ17/AFt/bv8A6YLZf+yG2/61de/2Xb4/f8+L6c/9Fjsn/wCsnv39eedv+mw3X/srn/62de/1&#10;t/bv/pgtl/7Ibb/rV17/AGXb4/f8+L6c/wDRY7J/+snv39eedv8ApsN1/wCyuf8A62de/wBbf27/&#10;AOmC2X/shtv+tXXv9l2+P3/Pi+nP/RY7J/8ArJ79/Xnnb/psN1/7K5/+tnXv9bf27/6YLZf+yG2/&#10;61da4f8APB2FsbYfZnRNLsbZe09mU2Q2Lumor6fam3cPt2Cunhz9HHFNWQ4ejo46maKNiqs4YqpI&#10;Bt7zw+6FvW8bzsHOUm77tc3ciXkIUzSvKVBjYkKXZiASASBxp1y1/vB+X9h5f5o9uIth2S0sYpLC&#10;5Li3hjhDkSxgFhGqhiASATWgPVHHvMDrnj117917r3v3Xuve/de697917r3v3Xuve/de697917r3&#10;v3Xuve/de697917r3v3Xuve/de697917r3v3Xuv/1t/j37r3Xvfuvde9+691737r3Xvfuvde9+69&#10;1737r3Xvfuvde9+691737r3Xvfuvde9+691737r3Xvfuvde9+691rGfz7f8Amafx+/8AEf7t/wDe&#10;iovfQb7mH/Ku87/89sH/AFabrkx/ePf8rX7Y/wDSuuv+r0fVBfvNPrm11737r3Xvfuvde9+69173&#10;7r3Xvfuvde9+691737r3Xvfuvde9+691737r3Xvfuvde9+691737r3Xvfuvdf//X3+Pfuvde9+69&#10;1737r3Xvfuvde9+691737r3Xvfuvde9+691737r3Xvfuvde9+691737r3Xvfuvde9+691737r3Ws&#10;Z/Pt/wCZp/H7/wAR/u3/AN6Ki99BvuYf8q7zv/z2wf8AVpuuTH949/ytftj/ANK66/6vR9UF+80+&#10;ubXXvfuvde9+691737r3Xvfuvde9+691737r3Xvfuvde9+691737r3Xvfuvde9+691737r3Xvfuv&#10;de9+691//9Df49+691737r3Xvfuvde9+691737r3Xvfuvde9+691737r3Xvfuvde9+691737r3Xv&#10;fuvde9+691737r3Xvfuvdaxn8+3/AJmn8fv/ABH+7f8A3oqL30G+5h/yrvO//PbB/wBWm65Mf3j3&#10;/K1+2P8A0rrr/q9H1QX7zT65tde9+691737r3Xvfuvde9+691737r3Xvfuvde9+691737r3Xvfuv&#10;de9+691737r3Xvfuvde9+691737r3X//0d/j37r3Xvfuvde9+691737r3Xvfuvde9+691737r3Xv&#10;fuvde9+691737r3Xvfuvde9+691737r3Xvfuvde9+691rGfz7f8Amafx+/8AEf7t/wDeiovfQb7m&#10;H/Ku87/89sH/AFabrkx/ePf8rX7Y/wDSuuv+r0fVBfvNPrm11737r3Xvfuvde9+691737r3Xvfuv&#10;de9+691737r3Xvfuvde9+691737r3Xvfuvde9+691737r3Xvfuvdf//S3+Pfuvde9+691737r3Xv&#10;fuvde9+691737r3Xvfuvde9+691737r3Xvfuvde9+691737r3Xvfuvde9+691737r3WsZ/Pt/wCZ&#10;p/H7/wAR/u3/AN6Ki99BvuYf8q7zv/z2wf8AVpuuTH949/ytftj/ANK66/6vR9UF+80+ubXXvfuv&#10;de9+691737r3Xvfuvde9+691737r3Xvfuvde9+691737r3Xvfuvde9+691737r3Xvfuvde9+691/&#10;/9Pf49+691737r3Xvfuvde9+691737r3Xvfuvde9+691737r3Xvfuvde9+691737r3Xvfuvde9+6&#10;91737r3Xvfuvdaxn8+3/AJmn8fv/ABH+7f8A3oqL30G+5h/yrvO//PbB/wBWm65Mf3j3/K1+2P8A&#10;0rrr/q9H1QX7zT65tde9+691737r3Xvfuvde9+691737r3Xvfuvde9+691737r3Xvfuvde9+6917&#10;37r3Xvfuvde9+691737r3X//1N/j37r3Xvfuvde9+691737r3Xvfuvde9+691737r3Xvfuvde9+6&#10;91737r3Xvfuvde9+691737r3Xvfuvde9+691rGfz7f8Amafx+/8AEf7t/wDeiovfQb7mH/Ku87/8&#10;9sH/AFabrkx/ePf8rX7Y/wDSuuv+r0fVBfvNPrm11737r3Xvfuvde9+691737r3Xvfuvde9+6917&#10;37r3Xvfuvde9+691737r3Xvfuvde9+691737r3Xvfuvdf//V3+Pfuvde9+691737r3Xvfuvde9+6&#10;91737r3Xvfuvde9+691737r3Xvfuvde9+691737r3Xvfuvde9+691737r3WsZ/Pt/wCZp/H7/wAR&#10;/u3/AN6Ki99BvuYf8q7zv/z2wf8AVpuuTH949/ytftj/ANK66/6vR9UF+80+ubXXvfuvde9+6917&#10;37r3Xvfuvde9+691737r3Xvfuvde9+691737r3Xvfuvde9+691737r3Xvfuvde9+691//9bf49+6&#10;91737r3Xvfuvde9+691737r3Xvfuvde9+691737r3Xvfuvde9+691737r3Xvfuvde9+691737r3X&#10;vfuvdaxn8+3/AJmn8fv/ABH+7f8A3oqL30G+5h/yrvO//PbB/wBWm65Mf3j3/K1+2P8A0rrr/q9H&#10;1QX7zT65tde9+691737r3Xvfuvde9+691737r3Xvfuvde9+691737r3Xvfuvde9+691737r3Xvfu&#10;vde9+691737r3X//19/j37r3Xvfuvde9+691737r3Xvfuvde9+691737r3Xvfuvde9+691737r3X&#10;vfuvde9+691737r3Xvfuvde9+691rGfz7f8Amafx+/8AEf7t/wDeiovfQb7mH/Ku87/89sH/AFab&#10;rkx/ePf8rX7Y/wDSuuv+r0fVBfvNPrm11737r3Xvfuvde9+691737r3Xvfuvde9+691737r3Xvfu&#10;vde9+691737r3Xvfuvde9+691737r3Xvfuvdf//Q3+Pfuvde9+691737r3Xvfuvde9+691737r3X&#10;vfuvde9+691737r3Xvfuvde9+691737r3Xvfuvde9+691737r3WsZ/Pt/wCZp/H7/wAR/u3/AN6K&#10;i99BvuYf8q7zv/z2wf8AVpuuTH949/ytftj/ANK66/6vR9UF+80+ubXXvfuvde9+691737r3Xvfu&#10;vde9+691737r3Xvfuvde9+691737r3Xvfuvde9+691737r3Xvfuvde9+691//9Hf49+691737r3X&#10;vfuvde9+691737r3Xvfuvde9+691737r3Xvfuvde9+691737r3Xvfuvde9+691737r3Xvfuvdaxn&#10;8+3/AJmn8fv/ABH+7f8A3oqL30G+5h/yrvO//PbB/wBWm65Mf3j3/K1+2P8A0rrr/q9H1QX7zT65&#10;tde9+691737r3Xvfuvde9+691737r3Xvfuvde9+691737r3Xvfuvde9+691737r3Xvfuvde9+691&#10;737r3X//0t/j37r3Xvfuvde9+691737r3Xvfuvde9+691737r3Xvfuvde9+691737r3Xvfuvde9+&#10;691737r3Xvfuvde9+691rGfz7f8Amafx+/8AEf7t/wDeiovfQb7mH/Ku87/89sH/AFabrkx/ePf8&#10;rX7Y/wDSuuv+r0fVBfvNPrm11737r3Xvfuvde9+691737r3Xvfuvde9+691737r3Xvfuvde9+691&#10;737r3Xvfuvde9+691737r3Xvfuvdf//T3+Pfuvde9+691737r3Xvfuvde9+691737r3Xvfuvde9+&#10;691737r3Xvfuvde9+691737r3Xvfuvde9+691737r3WsZ/Pt/wCZp/H7/wAR/u3/AN6Ki99BvuYf&#10;8q7zv/z2wf8AVpuuTH949/ytftj/ANK66/6vR9UF+80+ubXXvfuvde9+691737r3Xvfuvde9+691&#10;737r3Xvfuvde9+691737r3Xvfuvde9+691737r3Xvfuvde9+691//9Tf49+691737r3Xvfuvde9+&#10;691737r3Xvfuvde9+691737r3Xvfuvde9+691737r3Xvfuvde9+691737r3Xvfuvdaxn8+3/AJmn&#10;8fv/ABH+7f8A3oqL30G+5h/yrvO//PbB/wBWm65Mf3j3/K1+2P8A0rrr/q9H1QX7zT65tde9+691&#10;737r3Xvfuvde9+691737r3Xvfuvde9+691737r3Xvfuvde9+691737r3Xvfuvde9+691737r3X//&#10;1d/j37r3Xvfuvde9+691737r3Xvfuvde9+691737r3Xvfuvde9+691737r3Xvfuvde9+691737r3&#10;Xvfuvde9+691rGfz7f8Amafx+/8AEf7t/wDeiovfQb7mH/Ku87/89sH/AFabrkx/ePf8rX7Y/wDS&#10;uuv+r0fVBfvNPrm11737r3Xvfuvde9+691737r3Xvfuvde9+691737r3Xvfuvde9+691737r3Xvf&#10;uvde9+691737r3Xvfuvdf//W3+Pfuvde9+691737r3Xvfuvde9+691737r3Xvfuvde9+691737r3&#10;Xvfuvde9+691737r3Xvfuvde9+691737r3WsZ/Pt/wCZp/H7/wAR/u3/AN6Ki99BvuYf8q7zv/z2&#10;wf8AVpuuTH949/ytftj/ANK66/6vR9UF+80+ubXXvfuvde9+691737r3Xvfuvde9+691737r3Xvf&#10;uvde9+691737r3Xvfuvde9+691737r3Xvfuvde9+691//9ff49+691737r3Xvfuvde9+691737r3&#10;Xvfuvde9+691737r3Xvfuvde9+691737r3Xvfuvde9+691737r3Xvfuvdaxn8+3/AJmn8fv/ABH+&#10;7f8A3oqL30G+5h/yrvO//PbB/wBWm65Mf3j3/K1+2P8A0rrr/q9H1QX7zT65tde9+691737r3Xvf&#10;uvde9+691737r3Xvfuvde9+691737r3Xvfuvde9+691737r3Xvfuvde9+691737r3X//0N/j37r3&#10;Xvfuvde9+691737r3Xvfuvde9+691737r3Xvfuvde9+691737r3Xvfuvde9+691737r3Xvfuvde9&#10;+691rGfz7f8Amafx+/8AEf7t/wDeiovfQb7mH/Ku87/89sH/AFabrkx/ePf8rX7Y/wDSuuv+r0fV&#10;BfvNPrm11737r3Xvfuvde9+691737r3Xvfuvde9+691737r3Xvfuvde9+691737r3Xvfuvde9+69&#10;1737r3Xvfuvdf//R3+Pfuvde9+691737r3Xvfuvde9+691737r3Xvfuvde9+691737r3Xvfuvde9&#10;+691737r3Xvfuvde9+691737r3WsZ/Pt/wCZp/H7/wAR/u3/AN6Ki99BvuYf8q7zv/z2wf8AVpuu&#10;TH949/ytftj/ANK66/6vR9UF+80+ubXXvfuvde9+691737r3Xvfuvde9+691737r3Xvfuvde9+69&#10;1737r3Xvfuvde9+691737r3Xvfuvde9+691//9Lf49+691737r3Xvfuvde9+691737r3Xvfuvde9&#10;+691737r3Xvfuvde9+691737r3Xvfuvde9+691737r3Xvfuvdaxn8+3/AJmn8fv/ABH+7f8A3oqL&#10;30G+5h/yrvO//PbB/wBWm65Mf3j3/K1+2P8A0rrr/q9H1QX7zT65tde9+691737r3Xvfuvde9+69&#10;1737r3Xvfuvde9+691737r3Xvfuvde9+691737r3Xvfuvde9+691737r3X//09/j37r3Xvfuvde9&#10;+691737r3Xvfuvde9+691737r3Xvfuvde9+691737r3Xvfuvde9+691737r3Xvfuvde9+691rGfz&#10;7f8Amafx+/8AEf7t/wDeiovfQb7mH/Ku87/89sH/AFabrkx/ePf8rX7Y/wDSuuv+r0fVBfvNPrm1&#10;1737r3Xvfuvde9+691737r3Xvfuvde9+691737r3Xvfuvde9+691737r3Xvfuvde9+691737r3Xv&#10;fuvdf//U3+Pfuvde9+691737r3Xvfuvde9+691737r3Xvfuvde9+691737r3Xvfuvde9+691737r&#10;3Xvfuvde9+691737r3WsZ/Pt/wCZp/H7/wAR/u3/AN6Ki99BvuYf8q7zv/z2wf8AVpuuTH949/yt&#10;ftj/ANK66/6vR9UF+80+ubXXvfuvde9+691737r3Xvfuvde9+691737r3Xvfuvde9+691737r3Xv&#10;fuvde9+691737r3Xvfuvde9+691//9Xf49+691737r3Xvfuvde9+691737r3Xvfuvde9+691737r&#10;3Xvfuvde9+691737r3Xvfuvde9+691737r3Xvfuvdaxn8+3/AJmn8fv/ABH+7f8A3oqL30G+5h/y&#10;rvO//PbB/wBWm65Mf3j3/K1+2P8A0rrr/q9H1QX7zT65tde9+691737r3Xvfuvde9+691737r3Xv&#10;fuvde9+691737r3Xvfuvde9+691737r3Xvfuvde9+691737r3X//1t/j37r3Xvfuvde9+691737r&#10;3Xvfuvde9+691737r3Xvfuvde9+691737r3Xvfuvde9+691737r3Xvfuvde9+691rGfz7f8Amafx&#10;+/8AEf7t/wDeiovfQb7mH/Ku87/89sH/AFabrkx/ePf8rX7Y/wDSuuv+r0fVBfvNPrm11737r3Xv&#10;fuvde9+691737r3Xvfuvde9+691737r3Xvfuvde9+691737r3Xvfuvde9+691737r3Xvfuvdf//X&#10;3+Pfuvde9+691737r3Xvfuvde9+691737r3Xvfuvde9+691737r3Xvfuvde9+691737r3Xvfuvde&#10;9+691737r3WsZ/Pt/wCZp/H7/wAR/u3/AN6Ki99BvuYf8q7zv/z2wf8AVpuuTH949/ytftj/ANK6&#10;6/6vR9UF+80+ubXXvfuvde9+691737r3Xvfuvde9+691737r3Xvfuvde9+691737r3Xvfuvde9+6&#10;91737r3Xvfuvde9+691//9Df49+691737r3Xvfuvde9+691737r3Xvfuvde9+691737r3Xvfuvde&#10;9+691737r3Xvfuvde9+691737r3Xvfuvdaxn8+3/AJmn8fv/ABH+7f8A3oqL30G+5h/yrvO//PbB&#10;/wBWm65Mf3j3/K1+2P8A0rrr/q9H1QX7zT65tde9+691737r3Xvfuvde9+691737r3Xvfuvde9+6&#10;91737r3Xvfuvde9+691737r3Xvfuvde9+691737r3X//2VBLAQItABQABgAIAAAAIQCKFT+YDAEA&#10;ABUCAAATAAAAAAAAAAAAAAAAAAAAAABbQ29udGVudF9UeXBlc10ueG1sUEsBAi0AFAAGAAgAAAAh&#10;ADj9If/WAAAAlAEAAAsAAAAAAAAAAAAAAAAAPQEAAF9yZWxzLy5yZWxzUEsBAi0AFAAGAAgAAAAh&#10;AD+kPAFbBAAATgsAAA4AAAAAAAAAAAAAAAAAPAIAAGRycy9lMm9Eb2MueG1sUEsBAi0AFAAGAAgA&#10;AAAhAFhgsxu6AAAAIgEAABkAAAAAAAAAAAAAAAAAwwYAAGRycy9fcmVscy9lMm9Eb2MueG1sLnJl&#10;bHNQSwECLQAUAAYACAAAACEAkRfW2+IAAAAMAQAADwAAAAAAAAAAAAAAAAC0BwAAZHJzL2Rvd25y&#10;ZXYueG1sUEsBAi0ACgAAAAAAAAAhAFBaHgXddQAA3XUAABUAAAAAAAAAAAAAAAAAwwgAAGRycy9t&#10;ZWRpYS9pbWFnZTEuanBlZ1BLBQYAAAAABgAGAH0BAADT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alt="Indue Letterhead graphic" style="position:absolute;left:10461;top:12618;width:1730;height:42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ofNS+AAAA2gAAAA8AAABkcnMvZG93bnJldi54bWxEj80KwjAQhO+C7xBW8KapIiLVKCqIgnjw&#10;7740a1tsNrWJtr69EQSPw8x8w8wWjSnEiyqXW1Yw6EcgiBOrc04VXM6b3gSE88gaC8uk4E0OFvN2&#10;a4axtjUf6XXyqQgQdjEqyLwvYyldkpFB17clcfButjLog6xSqSusA9wUchhFY2kw57CQYUnrjJL7&#10;6WkU7PPr47Ydp5PV6J7Um3PpH6gPSnU7zXIKwlPj/+Ffe6cVjOB7JdwAOf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rofNS+AAAA2gAAAA8AAAAAAAAAAAAAAAAAnwIAAGRy&#10;cy9kb3ducmV2LnhtbFBLBQYAAAAABAAEAPcAAACKAwAAAAA=&#10;">
                <v:imagedata r:id="rId2" o:title="Indue Letterhead graphic"/>
                <v:path arrowok="t"/>
              </v:shape>
              <v:shapetype id="_x0000_t202" coordsize="21600,21600" o:spt="202" path="m,l,21600r21600,l21600,xe">
                <v:stroke joinstyle="miter"/>
                <v:path gradientshapeok="t" o:connecttype="rect"/>
              </v:shapetype>
              <v:shape id="Text Box 2" o:spid="_x0000_s1028" type="#_x0000_t202" style="position:absolute;left:7451;top:15487;width:3850;height:1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Xy8IA&#10;AADaAAAADwAAAGRycy9kb3ducmV2LnhtbESPQWvCQBSE74L/YXlCL6KbFiIS3YhIW9pLUSOeH9mX&#10;bDD7NmRXk/77bqHQ4zAz3zDb3Whb8aDeN44VPC8TEMSl0w3XCi7F22INwgdkja1jUvBNHnb5dLLF&#10;TLuBT/Q4h1pECPsMFZgQukxKXxqy6JeuI45e5XqLIcq+lrrHIcJtK1+SZCUtNhwXDHZ0MFTezner&#10;wIU5p/erGb580r4fq+KzGF5TpZ5m434DItAY/sN/7Q+tIIXfK/EG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RxfLwgAAANoAAAAPAAAAAAAAAAAAAAAAAJgCAABkcnMvZG93&#10;bnJldi54bWxQSwUGAAAAAAQABAD1AAAAhwMAAAAA&#10;" filled="f" stroked="f">
                <v:textbox style="mso-fit-shape-to-text:t" inset=",,9mm">
                  <w:txbxContent>
                    <w:p w14:paraId="63E367D3" w14:textId="77777777" w:rsidR="00E8312B" w:rsidRDefault="00E8312B" w:rsidP="004C60E1">
                      <w:pPr>
                        <w:pStyle w:val="footer-letterhead"/>
                        <w:spacing w:after="120"/>
                      </w:pPr>
                      <w:r>
                        <w:t>PO Box 523, Toowong QLD 4066</w:t>
                      </w:r>
                    </w:p>
                    <w:p w14:paraId="2612E897" w14:textId="77777777" w:rsidR="00E8312B" w:rsidRDefault="00E8312B" w:rsidP="004C60E1">
                      <w:pPr>
                        <w:pStyle w:val="footer-letterhead"/>
                      </w:pPr>
                      <w:proofErr w:type="gramStart"/>
                      <w:r w:rsidRPr="007D0957">
                        <w:rPr>
                          <w:color w:val="0098DB"/>
                        </w:rPr>
                        <w:t>phone</w:t>
                      </w:r>
                      <w:proofErr w:type="gramEnd"/>
                      <w:r>
                        <w:t xml:space="preserve"> +61 7 3258 4222 </w:t>
                      </w:r>
                      <w:r w:rsidRPr="007D0957">
                        <w:rPr>
                          <w:color w:val="0098DB"/>
                        </w:rPr>
                        <w:t>fax</w:t>
                      </w:r>
                      <w:r>
                        <w:t xml:space="preserve"> +61 7 3258 4211</w:t>
                      </w:r>
                    </w:p>
                    <w:p w14:paraId="3E71A1A7" w14:textId="77777777" w:rsidR="00E8312B" w:rsidRDefault="00E8312B" w:rsidP="004C60E1">
                      <w:pPr>
                        <w:pStyle w:val="footer-letterhead"/>
                        <w:spacing w:after="120"/>
                      </w:pPr>
                      <w:proofErr w:type="gramStart"/>
                      <w:r w:rsidRPr="007D0957">
                        <w:rPr>
                          <w:color w:val="0098DB"/>
                        </w:rPr>
                        <w:t>email</w:t>
                      </w:r>
                      <w:proofErr w:type="gramEnd"/>
                      <w:r>
                        <w:t xml:space="preserve"> indue@indue.com.au  </w:t>
                      </w:r>
                      <w:r w:rsidRPr="007D0957">
                        <w:rPr>
                          <w:color w:val="0098DB"/>
                        </w:rPr>
                        <w:t>web</w:t>
                      </w:r>
                      <w:r>
                        <w:t xml:space="preserve"> indue.com.au</w:t>
                      </w:r>
                    </w:p>
                    <w:p w14:paraId="2853515F" w14:textId="77777777" w:rsidR="00E8312B" w:rsidRPr="00987D16" w:rsidRDefault="00E8312B" w:rsidP="004C60E1">
                      <w:pPr>
                        <w:pStyle w:val="footer-letterhead"/>
                        <w:rPr>
                          <w:sz w:val="14"/>
                          <w:szCs w:val="14"/>
                        </w:rPr>
                      </w:pPr>
                      <w:r w:rsidRPr="007D0957">
                        <w:rPr>
                          <w:color w:val="0098DB"/>
                          <w:sz w:val="14"/>
                          <w:szCs w:val="14"/>
                        </w:rPr>
                        <w:t>ABN</w:t>
                      </w:r>
                      <w:r w:rsidRPr="00987D16">
                        <w:rPr>
                          <w:sz w:val="14"/>
                          <w:szCs w:val="14"/>
                        </w:rPr>
                        <w:t xml:space="preserve"> 97 087 822 464</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740A5" w14:textId="77777777" w:rsidR="00951656" w:rsidRDefault="00951656" w:rsidP="005C400F">
      <w:r>
        <w:separator/>
      </w:r>
    </w:p>
  </w:footnote>
  <w:footnote w:type="continuationSeparator" w:id="0">
    <w:p w14:paraId="7C6D3832" w14:textId="77777777" w:rsidR="00951656" w:rsidRDefault="00951656" w:rsidP="005C4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E7822" w14:textId="77777777" w:rsidR="00951656" w:rsidRDefault="00951656">
    <w:pPr>
      <w:pStyle w:val="Header"/>
    </w:pPr>
    <w:r>
      <w:rPr>
        <w:noProof/>
        <w:lang w:eastAsia="en-AU" w:bidi="ar-SA"/>
      </w:rPr>
      <w:drawing>
        <wp:inline distT="0" distB="0" distL="0" distR="0" wp14:anchorId="5D7A248C" wp14:editId="31D8EEEB">
          <wp:extent cx="1095375" cy="414020"/>
          <wp:effectExtent l="0" t="0" r="9525" b="5080"/>
          <wp:docPr id="1" name="Picture 1" descr="Indue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ue Letterhea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140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A356C" w14:textId="77777777" w:rsidR="00951656" w:rsidRDefault="00951656">
    <w:r>
      <w:rPr>
        <w:noProof/>
        <w:lang w:eastAsia="en-AU" w:bidi="ar-SA"/>
      </w:rPr>
      <w:drawing>
        <wp:anchor distT="0" distB="0" distL="114300" distR="114300" simplePos="0" relativeHeight="251662336" behindDoc="1" locked="0" layoutInCell="1" allowOverlap="1" wp14:anchorId="6A5281F6" wp14:editId="7A50BD57">
          <wp:simplePos x="0" y="0"/>
          <wp:positionH relativeFrom="page">
            <wp:align>right</wp:align>
          </wp:positionH>
          <wp:positionV relativeFrom="page">
            <wp:align>top</wp:align>
          </wp:positionV>
          <wp:extent cx="2599200" cy="990000"/>
          <wp:effectExtent l="0" t="0" r="0" b="635"/>
          <wp:wrapNone/>
          <wp:docPr id="31" name="Picture 31" descr="C:\Users\tkaplan\AppData\Local\Microsoft\Windows\Temporary Internet Files\Content.Word\Indue Letterhead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kaplan\AppData\Local\Microsoft\Windows\Temporary Internet Files\Content.Word\Indue Letterhead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200" cy="990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A0B90"/>
    <w:multiLevelType w:val="hybridMultilevel"/>
    <w:tmpl w:val="A8E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72287E"/>
    <w:multiLevelType w:val="hybridMultilevel"/>
    <w:tmpl w:val="6DEA1028"/>
    <w:lvl w:ilvl="0" w:tplc="0C090001">
      <w:start w:val="1"/>
      <w:numFmt w:val="bullet"/>
      <w:lvlText w:val=""/>
      <w:lvlJc w:val="left"/>
      <w:pPr>
        <w:ind w:left="480" w:hanging="360"/>
      </w:pPr>
      <w:rPr>
        <w:rFonts w:ascii="Symbol" w:hAnsi="Symbol"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2" w15:restartNumberingAfterBreak="0">
    <w:nsid w:val="13751208"/>
    <w:multiLevelType w:val="hybridMultilevel"/>
    <w:tmpl w:val="D812C9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793F79"/>
    <w:multiLevelType w:val="hybridMultilevel"/>
    <w:tmpl w:val="72CA20F8"/>
    <w:lvl w:ilvl="0" w:tplc="0C090001">
      <w:start w:val="1"/>
      <w:numFmt w:val="bullet"/>
      <w:lvlText w:val=""/>
      <w:lvlJc w:val="left"/>
      <w:pPr>
        <w:ind w:left="480" w:hanging="360"/>
      </w:pPr>
      <w:rPr>
        <w:rFonts w:ascii="Symbol" w:hAnsi="Symbol"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4" w15:restartNumberingAfterBreak="0">
    <w:nsid w:val="1CFE6FF5"/>
    <w:multiLevelType w:val="multilevel"/>
    <w:tmpl w:val="A43887FE"/>
    <w:styleLink w:val="bulletlist"/>
    <w:lvl w:ilvl="0">
      <w:start w:val="1"/>
      <w:numFmt w:val="bullet"/>
      <w:pStyle w:val="bullet1"/>
      <w:lvlText w:val=""/>
      <w:lvlJc w:val="left"/>
      <w:pPr>
        <w:ind w:left="170" w:hanging="170"/>
      </w:pPr>
      <w:rPr>
        <w:rFonts w:ascii="Symbol" w:hAnsi="Symbol" w:hint="default"/>
        <w:color w:val="4B306A" w:themeColor="accent2"/>
      </w:rPr>
    </w:lvl>
    <w:lvl w:ilvl="1">
      <w:start w:val="1"/>
      <w:numFmt w:val="bullet"/>
      <w:pStyle w:val="bullet2"/>
      <w:lvlText w:val="•"/>
      <w:lvlJc w:val="left"/>
      <w:pPr>
        <w:ind w:left="510" w:hanging="153"/>
      </w:pPr>
      <w:rPr>
        <w:rFonts w:ascii="Arial" w:hAnsi="Arial" w:hint="default"/>
        <w:color w:val="4B306A" w:themeColor="accent2"/>
      </w:rPr>
    </w:lvl>
    <w:lvl w:ilvl="2">
      <w:start w:val="1"/>
      <w:numFmt w:val="bullet"/>
      <w:pStyle w:val="bullet3"/>
      <w:lvlText w:val="−"/>
      <w:lvlJc w:val="left"/>
      <w:pPr>
        <w:ind w:left="703" w:hanging="193"/>
      </w:pPr>
      <w:rPr>
        <w:rFonts w:ascii="Arial Narrow" w:hAnsi="Arial Narrow" w:hint="default"/>
        <w:color w:val="4B306A" w:themeColor="accent2"/>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 w15:restartNumberingAfterBreak="0">
    <w:nsid w:val="21D469F4"/>
    <w:multiLevelType w:val="hybridMultilevel"/>
    <w:tmpl w:val="F7343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501251"/>
    <w:multiLevelType w:val="multilevel"/>
    <w:tmpl w:val="ACC6B47E"/>
    <w:lvl w:ilvl="0">
      <w:start w:val="1"/>
      <w:numFmt w:val="bullet"/>
      <w:lvlText w:val="●"/>
      <w:lvlJc w:val="left"/>
      <w:pPr>
        <w:tabs>
          <w:tab w:val="num" w:pos="227"/>
        </w:tabs>
        <w:ind w:left="227" w:hanging="227"/>
      </w:pPr>
      <w:rPr>
        <w:rFonts w:ascii="Arial" w:hAnsi="Arial" w:hint="default"/>
        <w:b w:val="0"/>
        <w:i w:val="0"/>
        <w:color w:val="0098DB" w:themeColor="accent1"/>
        <w:sz w:val="14"/>
        <w:szCs w:val="16"/>
      </w:rPr>
    </w:lvl>
    <w:lvl w:ilvl="1">
      <w:start w:val="1"/>
      <w:numFmt w:val="bullet"/>
      <w:lvlText w:val="–"/>
      <w:lvlJc w:val="left"/>
      <w:pPr>
        <w:tabs>
          <w:tab w:val="num" w:pos="454"/>
        </w:tabs>
        <w:ind w:left="454" w:hanging="227"/>
      </w:pPr>
      <w:rPr>
        <w:rFonts w:ascii="Arial" w:hAnsi="Arial" w:hint="default"/>
        <w:b w:val="0"/>
        <w:i w:val="0"/>
        <w:color w:val="776F65" w:themeColor="text2"/>
        <w:sz w:val="14"/>
      </w:rPr>
    </w:lvl>
    <w:lvl w:ilvl="2">
      <w:start w:val="1"/>
      <w:numFmt w:val="bullet"/>
      <w:lvlText w:val="○"/>
      <w:lvlJc w:val="left"/>
      <w:pPr>
        <w:tabs>
          <w:tab w:val="num" w:pos="680"/>
        </w:tabs>
        <w:ind w:left="681" w:hanging="227"/>
      </w:pPr>
      <w:rPr>
        <w:rFonts w:ascii="Arial" w:hAnsi="Arial" w:hint="default"/>
        <w:b w:val="0"/>
        <w:i w:val="0"/>
        <w:color w:val="776F65" w:themeColor="text2"/>
        <w:sz w:val="14"/>
      </w:rPr>
    </w:lvl>
    <w:lvl w:ilvl="3">
      <w:start w:val="1"/>
      <w:numFmt w:val="none"/>
      <w:suff w:val="nothing"/>
      <w:lvlText w:val=""/>
      <w:lvlJc w:val="left"/>
      <w:pPr>
        <w:ind w:left="0" w:firstLine="0"/>
      </w:pPr>
      <w:rPr>
        <w:rFonts w:hint="default"/>
      </w:rPr>
    </w:lvl>
    <w:lvl w:ilvl="4">
      <w:start w:val="1"/>
      <w:numFmt w:val="none"/>
      <w:suff w:val="space"/>
      <w:lvlText w:val=""/>
      <w:lvlJc w:val="left"/>
      <w:pPr>
        <w:ind w:left="-32766" w:firstLine="32766"/>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4725204"/>
    <w:multiLevelType w:val="hybridMultilevel"/>
    <w:tmpl w:val="E8B405CC"/>
    <w:lvl w:ilvl="0" w:tplc="95DCA350">
      <w:start w:val="1"/>
      <w:numFmt w:val="bullet"/>
      <w:lvlText w:val=""/>
      <w:lvlJc w:val="left"/>
      <w:pPr>
        <w:ind w:left="720" w:hanging="360"/>
      </w:pPr>
      <w:rPr>
        <w:rFonts w:ascii="Symbol" w:hAnsi="Symbol" w:hint="default"/>
        <w:color w:val="4B306A" w:themeColor="accent2"/>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E228A2"/>
    <w:multiLevelType w:val="hybridMultilevel"/>
    <w:tmpl w:val="FBFE0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0169E6"/>
    <w:multiLevelType w:val="hybridMultilevel"/>
    <w:tmpl w:val="83C0D5B0"/>
    <w:lvl w:ilvl="0" w:tplc="D89EC5B8">
      <w:start w:val="1"/>
      <w:numFmt w:val="bullet"/>
      <w:lvlText w:val="−"/>
      <w:lvlJc w:val="left"/>
      <w:pPr>
        <w:ind w:left="1060" w:hanging="360"/>
      </w:pPr>
      <w:rPr>
        <w:rFonts w:ascii="Arial Narrow" w:hAnsi="Arial Narrow" w:hint="default"/>
        <w:color w:val="4B306A" w:themeColor="accent2"/>
        <w:sz w:val="16"/>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2A2F7FB6"/>
    <w:multiLevelType w:val="multilevel"/>
    <w:tmpl w:val="E8EC2A9A"/>
    <w:lvl w:ilvl="0">
      <w:start w:val="1"/>
      <w:numFmt w:val="bullet"/>
      <w:lvlText w:val="●"/>
      <w:lvlJc w:val="left"/>
      <w:pPr>
        <w:tabs>
          <w:tab w:val="num" w:pos="227"/>
        </w:tabs>
        <w:ind w:left="227" w:hanging="227"/>
      </w:pPr>
      <w:rPr>
        <w:rFonts w:ascii="Arial" w:hAnsi="Arial" w:hint="default"/>
        <w:b w:val="0"/>
        <w:i w:val="0"/>
        <w:color w:val="0098DB" w:themeColor="accent1"/>
        <w:sz w:val="14"/>
      </w:rPr>
    </w:lvl>
    <w:lvl w:ilvl="1">
      <w:start w:val="1"/>
      <w:numFmt w:val="bullet"/>
      <w:lvlText w:val="●"/>
      <w:lvlJc w:val="left"/>
      <w:pPr>
        <w:tabs>
          <w:tab w:val="num" w:pos="454"/>
        </w:tabs>
        <w:ind w:left="454" w:hanging="227"/>
      </w:pPr>
      <w:rPr>
        <w:rFonts w:ascii="Arial" w:hAnsi="Arial" w:hint="default"/>
        <w:color w:val="776F65" w:themeColor="text2"/>
        <w:sz w:val="14"/>
      </w:rPr>
    </w:lvl>
    <w:lvl w:ilvl="2">
      <w:start w:val="1"/>
      <w:numFmt w:val="bullet"/>
      <w:lvlText w:val="–"/>
      <w:lvlJc w:val="left"/>
      <w:pPr>
        <w:tabs>
          <w:tab w:val="num" w:pos="680"/>
        </w:tabs>
        <w:ind w:left="680" w:hanging="226"/>
      </w:pPr>
      <w:rPr>
        <w:rFonts w:ascii="Arial" w:hAnsi="Arial" w:hint="default"/>
        <w:sz w:val="14"/>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1" w15:restartNumberingAfterBreak="0">
    <w:nsid w:val="2F6C78D4"/>
    <w:multiLevelType w:val="multilevel"/>
    <w:tmpl w:val="9934E5D8"/>
    <w:lvl w:ilvl="0">
      <w:start w:val="1"/>
      <w:numFmt w:val="bullet"/>
      <w:lvlText w:val="●"/>
      <w:lvlJc w:val="left"/>
      <w:pPr>
        <w:tabs>
          <w:tab w:val="num" w:pos="284"/>
        </w:tabs>
        <w:ind w:left="284" w:hanging="284"/>
      </w:pPr>
      <w:rPr>
        <w:rFonts w:ascii="Arial" w:hAnsi="Arial" w:hint="default"/>
        <w:b w:val="0"/>
        <w:i w:val="0"/>
        <w:color w:val="0098DB" w:themeColor="accent1"/>
        <w:sz w:val="16"/>
      </w:rPr>
    </w:lvl>
    <w:lvl w:ilvl="1">
      <w:start w:val="1"/>
      <w:numFmt w:val="bullet"/>
      <w:lvlText w:val="●"/>
      <w:lvlJc w:val="left"/>
      <w:pPr>
        <w:ind w:left="568" w:hanging="284"/>
      </w:pPr>
      <w:rPr>
        <w:rFonts w:ascii="Arial" w:hAnsi="Arial" w:hint="default"/>
        <w:color w:val="776F65" w:themeColor="text2"/>
        <w:sz w:val="16"/>
      </w:rPr>
    </w:lvl>
    <w:lvl w:ilvl="2">
      <w:start w:val="1"/>
      <w:numFmt w:val="bullet"/>
      <w:lvlText w:val="–"/>
      <w:lvlJc w:val="left"/>
      <w:pPr>
        <w:ind w:left="852" w:hanging="284"/>
      </w:pPr>
      <w:rPr>
        <w:rFonts w:ascii="Arial" w:hAnsi="Arial" w:hint="default"/>
        <w:sz w:val="16"/>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C2F1CB7"/>
    <w:multiLevelType w:val="multilevel"/>
    <w:tmpl w:val="575AA3A2"/>
    <w:lvl w:ilvl="0">
      <w:start w:val="1"/>
      <w:numFmt w:val="bullet"/>
      <w:lvlText w:val="●"/>
      <w:lvlJc w:val="left"/>
      <w:pPr>
        <w:tabs>
          <w:tab w:val="num" w:pos="357"/>
        </w:tabs>
        <w:ind w:left="357" w:hanging="357"/>
      </w:pPr>
      <w:rPr>
        <w:rFonts w:ascii="Arial" w:hAnsi="Arial" w:hint="default"/>
        <w:b w:val="0"/>
        <w:i w:val="0"/>
        <w:color w:val="595959" w:themeColor="text1" w:themeTint="A6"/>
        <w:sz w:val="20"/>
      </w:rPr>
    </w:lvl>
    <w:lvl w:ilvl="1">
      <w:start w:val="1"/>
      <w:numFmt w:val="bullet"/>
      <w:lvlText w:val="○"/>
      <w:lvlJc w:val="left"/>
      <w:pPr>
        <w:tabs>
          <w:tab w:val="num" w:pos="714"/>
        </w:tabs>
        <w:ind w:left="714" w:hanging="357"/>
      </w:pPr>
      <w:rPr>
        <w:rFonts w:ascii="Arial" w:hAnsi="Arial" w:hint="default"/>
        <w:b w:val="0"/>
        <w:i w:val="0"/>
        <w:color w:val="595959" w:themeColor="text1" w:themeTint="A6"/>
        <w:sz w:val="20"/>
      </w:rPr>
    </w:lvl>
    <w:lvl w:ilvl="2">
      <w:start w:val="1"/>
      <w:numFmt w:val="bullet"/>
      <w:lvlText w:val="●"/>
      <w:lvlJc w:val="left"/>
      <w:pPr>
        <w:tabs>
          <w:tab w:val="num" w:pos="1072"/>
        </w:tabs>
        <w:ind w:left="1071" w:hanging="357"/>
      </w:pPr>
      <w:rPr>
        <w:rFonts w:ascii="Arial" w:hAnsi="Arial" w:hint="default"/>
        <w:b w:val="0"/>
        <w:i w:val="0"/>
        <w:color w:val="595959" w:themeColor="text1" w:themeTint="A6"/>
        <w:sz w:val="20"/>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3" w15:restartNumberingAfterBreak="0">
    <w:nsid w:val="3D663C8E"/>
    <w:multiLevelType w:val="hybridMultilevel"/>
    <w:tmpl w:val="2B56EBCE"/>
    <w:lvl w:ilvl="0" w:tplc="4DD2FBF2">
      <w:start w:val="1"/>
      <w:numFmt w:val="bullet"/>
      <w:lvlText w:val=""/>
      <w:lvlJc w:val="left"/>
      <w:pPr>
        <w:ind w:left="720" w:hanging="360"/>
      </w:pPr>
      <w:rPr>
        <w:rFonts w:ascii="Symbol" w:hAnsi="Symbol" w:hint="default"/>
        <w:color w:val="4B306A" w:themeColor="accent2"/>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4E22AB"/>
    <w:multiLevelType w:val="multilevel"/>
    <w:tmpl w:val="C052832C"/>
    <w:lvl w:ilvl="0">
      <w:start w:val="1"/>
      <w:numFmt w:val="decimal"/>
      <w:lvlText w:val="%1."/>
      <w:lvlJc w:val="left"/>
      <w:pPr>
        <w:tabs>
          <w:tab w:val="num" w:pos="284"/>
        </w:tabs>
        <w:ind w:left="284" w:hanging="284"/>
      </w:pPr>
      <w:rPr>
        <w:rFonts w:ascii="Arial Bold" w:hAnsi="Arial Bold" w:hint="default"/>
        <w:b/>
        <w:i w:val="0"/>
        <w:color w:val="0098DB" w:themeColor="accent1"/>
        <w:sz w:val="18"/>
        <w:szCs w:val="20"/>
      </w:rPr>
    </w:lvl>
    <w:lvl w:ilvl="1">
      <w:start w:val="1"/>
      <w:numFmt w:val="lowerLetter"/>
      <w:lvlText w:val="%2)"/>
      <w:lvlJc w:val="left"/>
      <w:pPr>
        <w:tabs>
          <w:tab w:val="num" w:pos="567"/>
        </w:tabs>
        <w:ind w:left="568" w:hanging="284"/>
      </w:pPr>
      <w:rPr>
        <w:rFonts w:ascii="Arial Bold" w:hAnsi="Arial Bold" w:hint="default"/>
        <w:b/>
        <w:i w:val="0"/>
        <w:color w:val="776F65" w:themeColor="text2"/>
        <w:sz w:val="18"/>
      </w:rPr>
    </w:lvl>
    <w:lvl w:ilvl="2">
      <w:start w:val="1"/>
      <w:numFmt w:val="lowerRoman"/>
      <w:lvlText w:val="%3."/>
      <w:lvlJc w:val="left"/>
      <w:pPr>
        <w:tabs>
          <w:tab w:val="num" w:pos="925"/>
        </w:tabs>
        <w:ind w:left="852" w:hanging="284"/>
      </w:pPr>
      <w:rPr>
        <w:rFonts w:ascii="Arial Bold" w:hAnsi="Arial Bold" w:hint="default"/>
        <w:b/>
        <w:i w:val="0"/>
        <w:color w:val="776F65" w:themeColor="text2"/>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0536AA0"/>
    <w:multiLevelType w:val="hybridMultilevel"/>
    <w:tmpl w:val="03A07B14"/>
    <w:lvl w:ilvl="0" w:tplc="9AFE88EA">
      <w:start w:val="30"/>
      <w:numFmt w:val="bullet"/>
      <w:lvlText w:val=""/>
      <w:lvlJc w:val="left"/>
      <w:pPr>
        <w:ind w:left="360" w:hanging="360"/>
      </w:pPr>
      <w:rPr>
        <w:rFonts w:ascii="Symbol" w:eastAsia="Calibr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5B2010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B35E90"/>
    <w:multiLevelType w:val="hybridMultilevel"/>
    <w:tmpl w:val="1B9465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4066ED"/>
    <w:multiLevelType w:val="hybridMultilevel"/>
    <w:tmpl w:val="AE3CBA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D4E61A3"/>
    <w:multiLevelType w:val="multilevel"/>
    <w:tmpl w:val="E8EC2A9A"/>
    <w:lvl w:ilvl="0">
      <w:start w:val="1"/>
      <w:numFmt w:val="bullet"/>
      <w:lvlText w:val="●"/>
      <w:lvlJc w:val="left"/>
      <w:pPr>
        <w:tabs>
          <w:tab w:val="num" w:pos="227"/>
        </w:tabs>
        <w:ind w:left="227" w:hanging="227"/>
      </w:pPr>
      <w:rPr>
        <w:rFonts w:ascii="Arial" w:hAnsi="Arial" w:hint="default"/>
        <w:b w:val="0"/>
        <w:i w:val="0"/>
        <w:color w:val="0098DB" w:themeColor="accent1"/>
        <w:sz w:val="14"/>
      </w:rPr>
    </w:lvl>
    <w:lvl w:ilvl="1">
      <w:start w:val="1"/>
      <w:numFmt w:val="bullet"/>
      <w:lvlText w:val="●"/>
      <w:lvlJc w:val="left"/>
      <w:pPr>
        <w:tabs>
          <w:tab w:val="num" w:pos="454"/>
        </w:tabs>
        <w:ind w:left="454" w:hanging="227"/>
      </w:pPr>
      <w:rPr>
        <w:rFonts w:ascii="Arial" w:hAnsi="Arial" w:hint="default"/>
        <w:color w:val="776F65" w:themeColor="text2"/>
        <w:sz w:val="14"/>
      </w:rPr>
    </w:lvl>
    <w:lvl w:ilvl="2">
      <w:start w:val="1"/>
      <w:numFmt w:val="bullet"/>
      <w:lvlText w:val="–"/>
      <w:lvlJc w:val="left"/>
      <w:pPr>
        <w:tabs>
          <w:tab w:val="num" w:pos="680"/>
        </w:tabs>
        <w:ind w:left="680" w:hanging="226"/>
      </w:pPr>
      <w:rPr>
        <w:rFonts w:ascii="Arial" w:hAnsi="Arial" w:hint="default"/>
        <w:sz w:val="14"/>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0" w15:restartNumberingAfterBreak="0">
    <w:nsid w:val="4E780C6D"/>
    <w:multiLevelType w:val="hybridMultilevel"/>
    <w:tmpl w:val="B81A64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914A9D"/>
    <w:multiLevelType w:val="multilevel"/>
    <w:tmpl w:val="9934E5D8"/>
    <w:lvl w:ilvl="0">
      <w:start w:val="1"/>
      <w:numFmt w:val="bullet"/>
      <w:lvlText w:val="●"/>
      <w:lvlJc w:val="left"/>
      <w:pPr>
        <w:tabs>
          <w:tab w:val="num" w:pos="284"/>
        </w:tabs>
        <w:ind w:left="284" w:hanging="284"/>
      </w:pPr>
      <w:rPr>
        <w:rFonts w:ascii="Arial" w:hAnsi="Arial" w:hint="default"/>
        <w:b w:val="0"/>
        <w:i w:val="0"/>
        <w:color w:val="0098DB" w:themeColor="accent1"/>
        <w:sz w:val="16"/>
      </w:rPr>
    </w:lvl>
    <w:lvl w:ilvl="1">
      <w:start w:val="1"/>
      <w:numFmt w:val="bullet"/>
      <w:lvlText w:val="●"/>
      <w:lvlJc w:val="left"/>
      <w:pPr>
        <w:ind w:left="568" w:hanging="284"/>
      </w:pPr>
      <w:rPr>
        <w:rFonts w:ascii="Arial" w:hAnsi="Arial" w:hint="default"/>
        <w:color w:val="776F65" w:themeColor="text2"/>
        <w:sz w:val="16"/>
      </w:rPr>
    </w:lvl>
    <w:lvl w:ilvl="2">
      <w:start w:val="1"/>
      <w:numFmt w:val="bullet"/>
      <w:lvlText w:val="–"/>
      <w:lvlJc w:val="left"/>
      <w:pPr>
        <w:ind w:left="852" w:hanging="284"/>
      </w:pPr>
      <w:rPr>
        <w:rFonts w:ascii="Arial" w:hAnsi="Arial" w:hint="default"/>
        <w:sz w:val="16"/>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56443DB8"/>
    <w:multiLevelType w:val="hybridMultilevel"/>
    <w:tmpl w:val="109461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637A02"/>
    <w:multiLevelType w:val="hybridMultilevel"/>
    <w:tmpl w:val="DF7AD0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BE10AC4"/>
    <w:multiLevelType w:val="multilevel"/>
    <w:tmpl w:val="52DA01D6"/>
    <w:lvl w:ilvl="0">
      <w:start w:val="1"/>
      <w:numFmt w:val="bullet"/>
      <w:lvlText w:val="●"/>
      <w:lvlJc w:val="left"/>
      <w:pPr>
        <w:ind w:left="284" w:hanging="284"/>
      </w:pPr>
      <w:rPr>
        <w:rFonts w:ascii="Arial" w:hAnsi="Arial" w:hint="default"/>
        <w:b w:val="0"/>
        <w:i w:val="0"/>
        <w:color w:val="0098DB" w:themeColor="accent1"/>
        <w:sz w:val="16"/>
      </w:rPr>
    </w:lvl>
    <w:lvl w:ilvl="1">
      <w:start w:val="1"/>
      <w:numFmt w:val="bullet"/>
      <w:lvlText w:val=""/>
      <w:lvlJc w:val="left"/>
      <w:pPr>
        <w:ind w:left="568" w:hanging="284"/>
      </w:pPr>
      <w:rPr>
        <w:rFonts w:ascii="Symbol" w:hAnsi="Symbol" w:hint="default"/>
        <w:sz w:val="16"/>
      </w:rPr>
    </w:lvl>
    <w:lvl w:ilvl="2">
      <w:start w:val="1"/>
      <w:numFmt w:val="bullet"/>
      <w:lvlText w:val="○"/>
      <w:lvlJc w:val="left"/>
      <w:pPr>
        <w:ind w:left="852" w:hanging="284"/>
      </w:pPr>
      <w:rPr>
        <w:rFonts w:ascii="Arial" w:hAnsi="Arial" w:hint="default"/>
        <w:sz w:val="1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D1B11F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0F7268"/>
    <w:multiLevelType w:val="multilevel"/>
    <w:tmpl w:val="C052832C"/>
    <w:lvl w:ilvl="0">
      <w:start w:val="1"/>
      <w:numFmt w:val="decimal"/>
      <w:lvlText w:val="%1."/>
      <w:lvlJc w:val="left"/>
      <w:pPr>
        <w:tabs>
          <w:tab w:val="num" w:pos="284"/>
        </w:tabs>
        <w:ind w:left="284" w:hanging="284"/>
      </w:pPr>
      <w:rPr>
        <w:rFonts w:ascii="Arial Bold" w:hAnsi="Arial Bold" w:hint="default"/>
        <w:b/>
        <w:i w:val="0"/>
        <w:color w:val="0098DB" w:themeColor="accent1"/>
        <w:sz w:val="18"/>
        <w:szCs w:val="20"/>
      </w:rPr>
    </w:lvl>
    <w:lvl w:ilvl="1">
      <w:start w:val="1"/>
      <w:numFmt w:val="lowerLetter"/>
      <w:lvlText w:val="%2)"/>
      <w:lvlJc w:val="left"/>
      <w:pPr>
        <w:tabs>
          <w:tab w:val="num" w:pos="567"/>
        </w:tabs>
        <w:ind w:left="568" w:hanging="284"/>
      </w:pPr>
      <w:rPr>
        <w:rFonts w:ascii="Arial Bold" w:hAnsi="Arial Bold" w:hint="default"/>
        <w:b/>
        <w:i w:val="0"/>
        <w:color w:val="776F65" w:themeColor="text2"/>
        <w:sz w:val="18"/>
      </w:rPr>
    </w:lvl>
    <w:lvl w:ilvl="2">
      <w:start w:val="1"/>
      <w:numFmt w:val="lowerRoman"/>
      <w:lvlText w:val="%3."/>
      <w:lvlJc w:val="left"/>
      <w:pPr>
        <w:tabs>
          <w:tab w:val="num" w:pos="925"/>
        </w:tabs>
        <w:ind w:left="852" w:hanging="284"/>
      </w:pPr>
      <w:rPr>
        <w:rFonts w:ascii="Arial Bold" w:hAnsi="Arial Bold" w:hint="default"/>
        <w:b/>
        <w:i w:val="0"/>
        <w:color w:val="776F65" w:themeColor="text2"/>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03A4E3A"/>
    <w:multiLevelType w:val="hybridMultilevel"/>
    <w:tmpl w:val="E21E33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0B4F65"/>
    <w:multiLevelType w:val="hybridMultilevel"/>
    <w:tmpl w:val="A1CA6610"/>
    <w:lvl w:ilvl="0" w:tplc="7FAA3F66">
      <w:start w:val="30"/>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92438A"/>
    <w:multiLevelType w:val="multilevel"/>
    <w:tmpl w:val="9934E5D8"/>
    <w:lvl w:ilvl="0">
      <w:start w:val="1"/>
      <w:numFmt w:val="bullet"/>
      <w:lvlText w:val="●"/>
      <w:lvlJc w:val="left"/>
      <w:pPr>
        <w:tabs>
          <w:tab w:val="num" w:pos="284"/>
        </w:tabs>
        <w:ind w:left="284" w:hanging="284"/>
      </w:pPr>
      <w:rPr>
        <w:rFonts w:ascii="Arial" w:hAnsi="Arial" w:hint="default"/>
        <w:b w:val="0"/>
        <w:i w:val="0"/>
        <w:color w:val="0098DB" w:themeColor="accent1"/>
        <w:sz w:val="16"/>
      </w:rPr>
    </w:lvl>
    <w:lvl w:ilvl="1">
      <w:start w:val="1"/>
      <w:numFmt w:val="bullet"/>
      <w:lvlText w:val="●"/>
      <w:lvlJc w:val="left"/>
      <w:pPr>
        <w:ind w:left="568" w:hanging="284"/>
      </w:pPr>
      <w:rPr>
        <w:rFonts w:ascii="Arial" w:hAnsi="Arial" w:hint="default"/>
        <w:color w:val="776F65" w:themeColor="text2"/>
        <w:sz w:val="16"/>
      </w:rPr>
    </w:lvl>
    <w:lvl w:ilvl="2">
      <w:start w:val="1"/>
      <w:numFmt w:val="bullet"/>
      <w:lvlText w:val="–"/>
      <w:lvlJc w:val="left"/>
      <w:pPr>
        <w:ind w:left="852" w:hanging="284"/>
      </w:pPr>
      <w:rPr>
        <w:rFonts w:ascii="Arial" w:hAnsi="Arial" w:hint="default"/>
        <w:sz w:val="16"/>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0" w15:restartNumberingAfterBreak="0">
    <w:nsid w:val="6FE61352"/>
    <w:multiLevelType w:val="multilevel"/>
    <w:tmpl w:val="E8EC2A9A"/>
    <w:lvl w:ilvl="0">
      <w:start w:val="1"/>
      <w:numFmt w:val="bullet"/>
      <w:lvlText w:val="●"/>
      <w:lvlJc w:val="left"/>
      <w:pPr>
        <w:tabs>
          <w:tab w:val="num" w:pos="227"/>
        </w:tabs>
        <w:ind w:left="227" w:hanging="227"/>
      </w:pPr>
      <w:rPr>
        <w:rFonts w:ascii="Arial" w:hAnsi="Arial" w:hint="default"/>
        <w:b w:val="0"/>
        <w:i w:val="0"/>
        <w:color w:val="0098DB" w:themeColor="accent1"/>
        <w:sz w:val="14"/>
      </w:rPr>
    </w:lvl>
    <w:lvl w:ilvl="1">
      <w:start w:val="1"/>
      <w:numFmt w:val="bullet"/>
      <w:lvlText w:val="●"/>
      <w:lvlJc w:val="left"/>
      <w:pPr>
        <w:tabs>
          <w:tab w:val="num" w:pos="454"/>
        </w:tabs>
        <w:ind w:left="454" w:hanging="227"/>
      </w:pPr>
      <w:rPr>
        <w:rFonts w:ascii="Arial" w:hAnsi="Arial" w:hint="default"/>
        <w:color w:val="776F65" w:themeColor="text2"/>
        <w:sz w:val="14"/>
      </w:rPr>
    </w:lvl>
    <w:lvl w:ilvl="2">
      <w:start w:val="1"/>
      <w:numFmt w:val="bullet"/>
      <w:lvlText w:val="–"/>
      <w:lvlJc w:val="left"/>
      <w:pPr>
        <w:tabs>
          <w:tab w:val="num" w:pos="680"/>
        </w:tabs>
        <w:ind w:left="680" w:hanging="226"/>
      </w:pPr>
      <w:rPr>
        <w:rFonts w:ascii="Arial" w:hAnsi="Arial" w:hint="default"/>
        <w:sz w:val="14"/>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1" w15:restartNumberingAfterBreak="0">
    <w:nsid w:val="760735D8"/>
    <w:multiLevelType w:val="hybridMultilevel"/>
    <w:tmpl w:val="A1247F82"/>
    <w:lvl w:ilvl="0" w:tplc="0C090001">
      <w:start w:val="1"/>
      <w:numFmt w:val="bullet"/>
      <w:lvlText w:val=""/>
      <w:lvlJc w:val="left"/>
      <w:pPr>
        <w:ind w:left="480" w:hanging="360"/>
      </w:pPr>
      <w:rPr>
        <w:rFonts w:ascii="Symbol" w:hAnsi="Symbol"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32" w15:restartNumberingAfterBreak="0">
    <w:nsid w:val="7EA43E6B"/>
    <w:multiLevelType w:val="hybridMultilevel"/>
    <w:tmpl w:val="B0FE6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12"/>
  </w:num>
  <w:num w:numId="4">
    <w:abstractNumId w:val="14"/>
  </w:num>
  <w:num w:numId="5">
    <w:abstractNumId w:val="26"/>
  </w:num>
  <w:num w:numId="6">
    <w:abstractNumId w:val="6"/>
  </w:num>
  <w:num w:numId="7">
    <w:abstractNumId w:val="11"/>
  </w:num>
  <w:num w:numId="8">
    <w:abstractNumId w:val="29"/>
  </w:num>
  <w:num w:numId="9">
    <w:abstractNumId w:val="25"/>
  </w:num>
  <w:num w:numId="10">
    <w:abstractNumId w:val="16"/>
  </w:num>
  <w:num w:numId="11">
    <w:abstractNumId w:val="21"/>
  </w:num>
  <w:num w:numId="12">
    <w:abstractNumId w:val="10"/>
  </w:num>
  <w:num w:numId="13">
    <w:abstractNumId w:val="19"/>
  </w:num>
  <w:num w:numId="14">
    <w:abstractNumId w:val="13"/>
  </w:num>
  <w:num w:numId="15">
    <w:abstractNumId w:val="7"/>
  </w:num>
  <w:num w:numId="16">
    <w:abstractNumId w:val="9"/>
  </w:num>
  <w:num w:numId="17">
    <w:abstractNumId w:val="4"/>
  </w:num>
  <w:num w:numId="18">
    <w:abstractNumId w:val="4"/>
  </w:num>
  <w:num w:numId="19">
    <w:abstractNumId w:val="4"/>
  </w:num>
  <w:num w:numId="20">
    <w:abstractNumId w:val="4"/>
  </w:num>
  <w:num w:numId="21">
    <w:abstractNumId w:val="27"/>
  </w:num>
  <w:num w:numId="22">
    <w:abstractNumId w:val="2"/>
  </w:num>
  <w:num w:numId="23">
    <w:abstractNumId w:val="23"/>
  </w:num>
  <w:num w:numId="24">
    <w:abstractNumId w:val="28"/>
  </w:num>
  <w:num w:numId="25">
    <w:abstractNumId w:val="15"/>
  </w:num>
  <w:num w:numId="26">
    <w:abstractNumId w:val="18"/>
  </w:num>
  <w:num w:numId="27">
    <w:abstractNumId w:val="32"/>
  </w:num>
  <w:num w:numId="28">
    <w:abstractNumId w:val="22"/>
  </w:num>
  <w:num w:numId="29">
    <w:abstractNumId w:val="17"/>
  </w:num>
  <w:num w:numId="30">
    <w:abstractNumId w:val="0"/>
  </w:num>
  <w:num w:numId="31">
    <w:abstractNumId w:val="8"/>
  </w:num>
  <w:num w:numId="32">
    <w:abstractNumId w:val="5"/>
  </w:num>
  <w:num w:numId="33">
    <w:abstractNumId w:val="20"/>
  </w:num>
  <w:num w:numId="34">
    <w:abstractNumId w:val="1"/>
  </w:num>
  <w:num w:numId="35">
    <w:abstractNumId w:val="3"/>
  </w:num>
  <w:num w:numId="3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481" style="v-text-anchor:middle" fillcolor="none [2092]" strokecolor="none [2092]">
      <v:fill color="none [2092]"/>
      <v:stroke color="none [2092]" weight="1pt"/>
      <v:textbox inset="1mm,1mm,1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04"/>
    <w:rsid w:val="0000281F"/>
    <w:rsid w:val="00002FE3"/>
    <w:rsid w:val="00004263"/>
    <w:rsid w:val="0000483E"/>
    <w:rsid w:val="00010B62"/>
    <w:rsid w:val="000113DF"/>
    <w:rsid w:val="000118C9"/>
    <w:rsid w:val="00012BC2"/>
    <w:rsid w:val="00015896"/>
    <w:rsid w:val="00023898"/>
    <w:rsid w:val="00025B47"/>
    <w:rsid w:val="000261D2"/>
    <w:rsid w:val="00026B3B"/>
    <w:rsid w:val="00031E32"/>
    <w:rsid w:val="000337E1"/>
    <w:rsid w:val="00036FBD"/>
    <w:rsid w:val="00042FA3"/>
    <w:rsid w:val="00044509"/>
    <w:rsid w:val="00046AC7"/>
    <w:rsid w:val="00050889"/>
    <w:rsid w:val="00053EE2"/>
    <w:rsid w:val="00056430"/>
    <w:rsid w:val="000600C6"/>
    <w:rsid w:val="00060B20"/>
    <w:rsid w:val="00061F2A"/>
    <w:rsid w:val="00062282"/>
    <w:rsid w:val="00063104"/>
    <w:rsid w:val="0006389E"/>
    <w:rsid w:val="0006469B"/>
    <w:rsid w:val="00071F8C"/>
    <w:rsid w:val="00073901"/>
    <w:rsid w:val="00082C07"/>
    <w:rsid w:val="00085BDC"/>
    <w:rsid w:val="0008646D"/>
    <w:rsid w:val="000915AD"/>
    <w:rsid w:val="00091FD2"/>
    <w:rsid w:val="000A4035"/>
    <w:rsid w:val="000B1084"/>
    <w:rsid w:val="000B3571"/>
    <w:rsid w:val="000B37B0"/>
    <w:rsid w:val="000B58C8"/>
    <w:rsid w:val="000B7B3F"/>
    <w:rsid w:val="000C3C47"/>
    <w:rsid w:val="000C3FAF"/>
    <w:rsid w:val="000D5B0B"/>
    <w:rsid w:val="000E28EF"/>
    <w:rsid w:val="000E30F0"/>
    <w:rsid w:val="000E3FDA"/>
    <w:rsid w:val="000F14E0"/>
    <w:rsid w:val="000F726E"/>
    <w:rsid w:val="000F729B"/>
    <w:rsid w:val="000F7622"/>
    <w:rsid w:val="00100233"/>
    <w:rsid w:val="001011C4"/>
    <w:rsid w:val="00102B55"/>
    <w:rsid w:val="00110D0D"/>
    <w:rsid w:val="00112371"/>
    <w:rsid w:val="00112AF9"/>
    <w:rsid w:val="00116FB6"/>
    <w:rsid w:val="00121F2F"/>
    <w:rsid w:val="0012384F"/>
    <w:rsid w:val="00127A11"/>
    <w:rsid w:val="00132984"/>
    <w:rsid w:val="00153A49"/>
    <w:rsid w:val="0015593C"/>
    <w:rsid w:val="00156BA7"/>
    <w:rsid w:val="001607AA"/>
    <w:rsid w:val="00163A56"/>
    <w:rsid w:val="00165DFE"/>
    <w:rsid w:val="00166EDF"/>
    <w:rsid w:val="001707F8"/>
    <w:rsid w:val="00170F2E"/>
    <w:rsid w:val="001730BC"/>
    <w:rsid w:val="00173E8D"/>
    <w:rsid w:val="001824C9"/>
    <w:rsid w:val="00184784"/>
    <w:rsid w:val="00186559"/>
    <w:rsid w:val="00187B87"/>
    <w:rsid w:val="001920A9"/>
    <w:rsid w:val="0019279A"/>
    <w:rsid w:val="00194959"/>
    <w:rsid w:val="001A0011"/>
    <w:rsid w:val="001A3ACB"/>
    <w:rsid w:val="001A63B0"/>
    <w:rsid w:val="001A6E37"/>
    <w:rsid w:val="001A77CB"/>
    <w:rsid w:val="001A7833"/>
    <w:rsid w:val="001A78E6"/>
    <w:rsid w:val="001B033B"/>
    <w:rsid w:val="001B1D33"/>
    <w:rsid w:val="001B54BF"/>
    <w:rsid w:val="001B557B"/>
    <w:rsid w:val="001C14CF"/>
    <w:rsid w:val="001C1572"/>
    <w:rsid w:val="001C332D"/>
    <w:rsid w:val="001C37D0"/>
    <w:rsid w:val="001D0E2D"/>
    <w:rsid w:val="001D206C"/>
    <w:rsid w:val="001D45B5"/>
    <w:rsid w:val="001D7720"/>
    <w:rsid w:val="001D7956"/>
    <w:rsid w:val="001E0608"/>
    <w:rsid w:val="001E4DFD"/>
    <w:rsid w:val="001E6722"/>
    <w:rsid w:val="001E7FC7"/>
    <w:rsid w:val="001F4221"/>
    <w:rsid w:val="001F648B"/>
    <w:rsid w:val="00201B4B"/>
    <w:rsid w:val="00201BD8"/>
    <w:rsid w:val="002023DF"/>
    <w:rsid w:val="00205F35"/>
    <w:rsid w:val="00207674"/>
    <w:rsid w:val="002076AA"/>
    <w:rsid w:val="00207BA3"/>
    <w:rsid w:val="00210919"/>
    <w:rsid w:val="00213F5C"/>
    <w:rsid w:val="00216E46"/>
    <w:rsid w:val="00221AF1"/>
    <w:rsid w:val="00221FC2"/>
    <w:rsid w:val="00222929"/>
    <w:rsid w:val="00223151"/>
    <w:rsid w:val="00226CA9"/>
    <w:rsid w:val="002323D6"/>
    <w:rsid w:val="00233157"/>
    <w:rsid w:val="00235AC1"/>
    <w:rsid w:val="002437EE"/>
    <w:rsid w:val="00244AC9"/>
    <w:rsid w:val="00246A74"/>
    <w:rsid w:val="00251C6B"/>
    <w:rsid w:val="002548EB"/>
    <w:rsid w:val="00255AA1"/>
    <w:rsid w:val="00260847"/>
    <w:rsid w:val="002632F0"/>
    <w:rsid w:val="00264DFD"/>
    <w:rsid w:val="00265633"/>
    <w:rsid w:val="00265F79"/>
    <w:rsid w:val="00271995"/>
    <w:rsid w:val="00272EC7"/>
    <w:rsid w:val="002772C0"/>
    <w:rsid w:val="00280184"/>
    <w:rsid w:val="002820DB"/>
    <w:rsid w:val="0028444B"/>
    <w:rsid w:val="002845F8"/>
    <w:rsid w:val="00292FAD"/>
    <w:rsid w:val="002942F6"/>
    <w:rsid w:val="00295E0C"/>
    <w:rsid w:val="00296A8E"/>
    <w:rsid w:val="0029726D"/>
    <w:rsid w:val="002A16FA"/>
    <w:rsid w:val="002B034F"/>
    <w:rsid w:val="002B2140"/>
    <w:rsid w:val="002B3C88"/>
    <w:rsid w:val="002B6DDB"/>
    <w:rsid w:val="002B7676"/>
    <w:rsid w:val="002B7BE0"/>
    <w:rsid w:val="002C00E9"/>
    <w:rsid w:val="002C08F9"/>
    <w:rsid w:val="002C0C6A"/>
    <w:rsid w:val="002C225B"/>
    <w:rsid w:val="002D31AF"/>
    <w:rsid w:val="002D3A73"/>
    <w:rsid w:val="002D4F68"/>
    <w:rsid w:val="002D5EB8"/>
    <w:rsid w:val="002E0E4D"/>
    <w:rsid w:val="002E1F89"/>
    <w:rsid w:val="002E7C61"/>
    <w:rsid w:val="002F365B"/>
    <w:rsid w:val="002F45DA"/>
    <w:rsid w:val="002F72F9"/>
    <w:rsid w:val="002F7C0E"/>
    <w:rsid w:val="0031114D"/>
    <w:rsid w:val="003176EA"/>
    <w:rsid w:val="00317C4C"/>
    <w:rsid w:val="003234A3"/>
    <w:rsid w:val="00325C6F"/>
    <w:rsid w:val="00327461"/>
    <w:rsid w:val="00327EA1"/>
    <w:rsid w:val="0033052A"/>
    <w:rsid w:val="00330A05"/>
    <w:rsid w:val="00336110"/>
    <w:rsid w:val="00341D18"/>
    <w:rsid w:val="00344087"/>
    <w:rsid w:val="003457AB"/>
    <w:rsid w:val="00346F8F"/>
    <w:rsid w:val="00347CF5"/>
    <w:rsid w:val="00352D58"/>
    <w:rsid w:val="00353B39"/>
    <w:rsid w:val="003557EA"/>
    <w:rsid w:val="003646EB"/>
    <w:rsid w:val="00365EE0"/>
    <w:rsid w:val="003703E2"/>
    <w:rsid w:val="0037090C"/>
    <w:rsid w:val="0037278E"/>
    <w:rsid w:val="00372E96"/>
    <w:rsid w:val="00375399"/>
    <w:rsid w:val="00381521"/>
    <w:rsid w:val="00390D66"/>
    <w:rsid w:val="0039430E"/>
    <w:rsid w:val="00395346"/>
    <w:rsid w:val="0039744B"/>
    <w:rsid w:val="003A1BFE"/>
    <w:rsid w:val="003A2918"/>
    <w:rsid w:val="003B3C9F"/>
    <w:rsid w:val="003B5DF0"/>
    <w:rsid w:val="003C0415"/>
    <w:rsid w:val="003C0A16"/>
    <w:rsid w:val="003C3790"/>
    <w:rsid w:val="003C3EB8"/>
    <w:rsid w:val="003D065E"/>
    <w:rsid w:val="003D1D15"/>
    <w:rsid w:val="003D2882"/>
    <w:rsid w:val="003D3D76"/>
    <w:rsid w:val="003D3DE9"/>
    <w:rsid w:val="003D653B"/>
    <w:rsid w:val="003E042C"/>
    <w:rsid w:val="003E37FB"/>
    <w:rsid w:val="003E55B7"/>
    <w:rsid w:val="003E596D"/>
    <w:rsid w:val="003E7564"/>
    <w:rsid w:val="003F062A"/>
    <w:rsid w:val="003F0DCC"/>
    <w:rsid w:val="003F3ECE"/>
    <w:rsid w:val="003F44B7"/>
    <w:rsid w:val="003F6248"/>
    <w:rsid w:val="0040183D"/>
    <w:rsid w:val="00404800"/>
    <w:rsid w:val="00411042"/>
    <w:rsid w:val="0041134E"/>
    <w:rsid w:val="004113F0"/>
    <w:rsid w:val="00411955"/>
    <w:rsid w:val="00412E61"/>
    <w:rsid w:val="00417FD3"/>
    <w:rsid w:val="004210C5"/>
    <w:rsid w:val="00422B0D"/>
    <w:rsid w:val="00423674"/>
    <w:rsid w:val="00431910"/>
    <w:rsid w:val="00431A9F"/>
    <w:rsid w:val="0043256C"/>
    <w:rsid w:val="00434485"/>
    <w:rsid w:val="00436554"/>
    <w:rsid w:val="00440ED6"/>
    <w:rsid w:val="00440EE3"/>
    <w:rsid w:val="0044207D"/>
    <w:rsid w:val="00442D8A"/>
    <w:rsid w:val="004442CE"/>
    <w:rsid w:val="004479D6"/>
    <w:rsid w:val="00447B93"/>
    <w:rsid w:val="00450561"/>
    <w:rsid w:val="00452AC8"/>
    <w:rsid w:val="00452BFF"/>
    <w:rsid w:val="00453D21"/>
    <w:rsid w:val="0045535A"/>
    <w:rsid w:val="00455D91"/>
    <w:rsid w:val="004617AE"/>
    <w:rsid w:val="0046288B"/>
    <w:rsid w:val="00470F0F"/>
    <w:rsid w:val="00473EA8"/>
    <w:rsid w:val="00475B59"/>
    <w:rsid w:val="00476984"/>
    <w:rsid w:val="004870FF"/>
    <w:rsid w:val="00491CBE"/>
    <w:rsid w:val="00492A42"/>
    <w:rsid w:val="0049452B"/>
    <w:rsid w:val="00497225"/>
    <w:rsid w:val="004A02F3"/>
    <w:rsid w:val="004A2D0B"/>
    <w:rsid w:val="004A3792"/>
    <w:rsid w:val="004A380F"/>
    <w:rsid w:val="004A5AE4"/>
    <w:rsid w:val="004B30A3"/>
    <w:rsid w:val="004B5114"/>
    <w:rsid w:val="004C400B"/>
    <w:rsid w:val="004C52A9"/>
    <w:rsid w:val="004C6023"/>
    <w:rsid w:val="004C60E1"/>
    <w:rsid w:val="004D40E1"/>
    <w:rsid w:val="004D6FFD"/>
    <w:rsid w:val="004E2B6B"/>
    <w:rsid w:val="004E3206"/>
    <w:rsid w:val="004E3A1E"/>
    <w:rsid w:val="004E472C"/>
    <w:rsid w:val="004E5577"/>
    <w:rsid w:val="004E57BD"/>
    <w:rsid w:val="004F0F29"/>
    <w:rsid w:val="004F5EBF"/>
    <w:rsid w:val="004F6E8E"/>
    <w:rsid w:val="004F7964"/>
    <w:rsid w:val="0050056D"/>
    <w:rsid w:val="00501E9B"/>
    <w:rsid w:val="005033D9"/>
    <w:rsid w:val="00503FDB"/>
    <w:rsid w:val="00504418"/>
    <w:rsid w:val="005077A5"/>
    <w:rsid w:val="00513A56"/>
    <w:rsid w:val="005147B5"/>
    <w:rsid w:val="00514BAF"/>
    <w:rsid w:val="00516ABA"/>
    <w:rsid w:val="00520A37"/>
    <w:rsid w:val="00520C28"/>
    <w:rsid w:val="005254B1"/>
    <w:rsid w:val="00526A1E"/>
    <w:rsid w:val="005303A3"/>
    <w:rsid w:val="005340F1"/>
    <w:rsid w:val="00534777"/>
    <w:rsid w:val="00540B5C"/>
    <w:rsid w:val="00541D69"/>
    <w:rsid w:val="0056029C"/>
    <w:rsid w:val="0056445B"/>
    <w:rsid w:val="00565D03"/>
    <w:rsid w:val="00567A8A"/>
    <w:rsid w:val="00571075"/>
    <w:rsid w:val="005713A8"/>
    <w:rsid w:val="00571A3F"/>
    <w:rsid w:val="00575293"/>
    <w:rsid w:val="00577BF4"/>
    <w:rsid w:val="00583184"/>
    <w:rsid w:val="00584F58"/>
    <w:rsid w:val="005860AF"/>
    <w:rsid w:val="0058711A"/>
    <w:rsid w:val="00587FC5"/>
    <w:rsid w:val="00592012"/>
    <w:rsid w:val="00592186"/>
    <w:rsid w:val="0059328B"/>
    <w:rsid w:val="00593C95"/>
    <w:rsid w:val="005951EB"/>
    <w:rsid w:val="005A1B01"/>
    <w:rsid w:val="005A248E"/>
    <w:rsid w:val="005A559B"/>
    <w:rsid w:val="005B4776"/>
    <w:rsid w:val="005B71F0"/>
    <w:rsid w:val="005B760B"/>
    <w:rsid w:val="005C0B0C"/>
    <w:rsid w:val="005C400F"/>
    <w:rsid w:val="005C4FA0"/>
    <w:rsid w:val="005D0456"/>
    <w:rsid w:val="005D64D9"/>
    <w:rsid w:val="005D7093"/>
    <w:rsid w:val="005D7832"/>
    <w:rsid w:val="005E326A"/>
    <w:rsid w:val="005E3B82"/>
    <w:rsid w:val="005E3CEE"/>
    <w:rsid w:val="005E4F5E"/>
    <w:rsid w:val="005E714A"/>
    <w:rsid w:val="006002BF"/>
    <w:rsid w:val="006039AF"/>
    <w:rsid w:val="00604797"/>
    <w:rsid w:val="00607FD0"/>
    <w:rsid w:val="00612F30"/>
    <w:rsid w:val="00613F77"/>
    <w:rsid w:val="00614A67"/>
    <w:rsid w:val="00616426"/>
    <w:rsid w:val="0061764D"/>
    <w:rsid w:val="00620895"/>
    <w:rsid w:val="0062095F"/>
    <w:rsid w:val="00621B0F"/>
    <w:rsid w:val="006228AF"/>
    <w:rsid w:val="00626BC2"/>
    <w:rsid w:val="0062781A"/>
    <w:rsid w:val="0063388B"/>
    <w:rsid w:val="0063407F"/>
    <w:rsid w:val="00640684"/>
    <w:rsid w:val="00640FB9"/>
    <w:rsid w:val="0064169E"/>
    <w:rsid w:val="0064371E"/>
    <w:rsid w:val="0064655A"/>
    <w:rsid w:val="00646755"/>
    <w:rsid w:val="00650032"/>
    <w:rsid w:val="00650536"/>
    <w:rsid w:val="0065099A"/>
    <w:rsid w:val="00655DE2"/>
    <w:rsid w:val="006616B2"/>
    <w:rsid w:val="006648C8"/>
    <w:rsid w:val="006650C9"/>
    <w:rsid w:val="00667452"/>
    <w:rsid w:val="00676470"/>
    <w:rsid w:val="00676C45"/>
    <w:rsid w:val="0067747D"/>
    <w:rsid w:val="00680FA6"/>
    <w:rsid w:val="0068114E"/>
    <w:rsid w:val="006816CF"/>
    <w:rsid w:val="0068288D"/>
    <w:rsid w:val="006837B4"/>
    <w:rsid w:val="0068651A"/>
    <w:rsid w:val="006879A1"/>
    <w:rsid w:val="00687FA7"/>
    <w:rsid w:val="00691FFE"/>
    <w:rsid w:val="006957C3"/>
    <w:rsid w:val="00695EF2"/>
    <w:rsid w:val="00697D23"/>
    <w:rsid w:val="006A0053"/>
    <w:rsid w:val="006A1ED8"/>
    <w:rsid w:val="006B113D"/>
    <w:rsid w:val="006B3400"/>
    <w:rsid w:val="006B62E1"/>
    <w:rsid w:val="006C0B12"/>
    <w:rsid w:val="006C1D4A"/>
    <w:rsid w:val="006C2A44"/>
    <w:rsid w:val="006D43BF"/>
    <w:rsid w:val="006D560A"/>
    <w:rsid w:val="006E1F47"/>
    <w:rsid w:val="006E44AF"/>
    <w:rsid w:val="006E65CB"/>
    <w:rsid w:val="006F6EAE"/>
    <w:rsid w:val="006F73B4"/>
    <w:rsid w:val="00705235"/>
    <w:rsid w:val="00706AE7"/>
    <w:rsid w:val="00713A13"/>
    <w:rsid w:val="00717460"/>
    <w:rsid w:val="00721622"/>
    <w:rsid w:val="007235E1"/>
    <w:rsid w:val="007242BC"/>
    <w:rsid w:val="00726145"/>
    <w:rsid w:val="00733EC4"/>
    <w:rsid w:val="00742AC0"/>
    <w:rsid w:val="00745054"/>
    <w:rsid w:val="007503A5"/>
    <w:rsid w:val="007520F7"/>
    <w:rsid w:val="00754599"/>
    <w:rsid w:val="00754901"/>
    <w:rsid w:val="00756160"/>
    <w:rsid w:val="00757170"/>
    <w:rsid w:val="0076184B"/>
    <w:rsid w:val="00761D98"/>
    <w:rsid w:val="007625A4"/>
    <w:rsid w:val="00762E41"/>
    <w:rsid w:val="00762EC4"/>
    <w:rsid w:val="007640B7"/>
    <w:rsid w:val="00767150"/>
    <w:rsid w:val="00774074"/>
    <w:rsid w:val="00780F0A"/>
    <w:rsid w:val="0078267B"/>
    <w:rsid w:val="007835B2"/>
    <w:rsid w:val="00783EE9"/>
    <w:rsid w:val="00790B51"/>
    <w:rsid w:val="00791BE5"/>
    <w:rsid w:val="00793342"/>
    <w:rsid w:val="007949E5"/>
    <w:rsid w:val="00794CB1"/>
    <w:rsid w:val="00794D9A"/>
    <w:rsid w:val="00797119"/>
    <w:rsid w:val="007A0AAC"/>
    <w:rsid w:val="007A764F"/>
    <w:rsid w:val="007B3D9D"/>
    <w:rsid w:val="007B4150"/>
    <w:rsid w:val="007B7BC5"/>
    <w:rsid w:val="007C21D5"/>
    <w:rsid w:val="007C53B1"/>
    <w:rsid w:val="007C79F2"/>
    <w:rsid w:val="007C7B0A"/>
    <w:rsid w:val="007D07FD"/>
    <w:rsid w:val="007D5497"/>
    <w:rsid w:val="007D65BA"/>
    <w:rsid w:val="007E5407"/>
    <w:rsid w:val="007E65F3"/>
    <w:rsid w:val="007E7F1E"/>
    <w:rsid w:val="007F636F"/>
    <w:rsid w:val="008008CB"/>
    <w:rsid w:val="00804577"/>
    <w:rsid w:val="0081362A"/>
    <w:rsid w:val="00814EF8"/>
    <w:rsid w:val="00815034"/>
    <w:rsid w:val="008235B0"/>
    <w:rsid w:val="008313F4"/>
    <w:rsid w:val="00832302"/>
    <w:rsid w:val="00832C9B"/>
    <w:rsid w:val="00833294"/>
    <w:rsid w:val="00842E02"/>
    <w:rsid w:val="00847E1C"/>
    <w:rsid w:val="00852E3E"/>
    <w:rsid w:val="0085303C"/>
    <w:rsid w:val="0085502B"/>
    <w:rsid w:val="0086264B"/>
    <w:rsid w:val="00863163"/>
    <w:rsid w:val="00871BCE"/>
    <w:rsid w:val="00876C5A"/>
    <w:rsid w:val="00880004"/>
    <w:rsid w:val="008833C9"/>
    <w:rsid w:val="00884B32"/>
    <w:rsid w:val="008866D6"/>
    <w:rsid w:val="00886EBF"/>
    <w:rsid w:val="00890F97"/>
    <w:rsid w:val="008928DC"/>
    <w:rsid w:val="00895536"/>
    <w:rsid w:val="008964F1"/>
    <w:rsid w:val="008A0E6D"/>
    <w:rsid w:val="008A22D8"/>
    <w:rsid w:val="008A2BB6"/>
    <w:rsid w:val="008A367A"/>
    <w:rsid w:val="008A3FEE"/>
    <w:rsid w:val="008A5903"/>
    <w:rsid w:val="008B1699"/>
    <w:rsid w:val="008B3D98"/>
    <w:rsid w:val="008B5C8C"/>
    <w:rsid w:val="008B7464"/>
    <w:rsid w:val="008D5689"/>
    <w:rsid w:val="008E0656"/>
    <w:rsid w:val="008E1998"/>
    <w:rsid w:val="008E24E1"/>
    <w:rsid w:val="008E2BE8"/>
    <w:rsid w:val="008E3B53"/>
    <w:rsid w:val="008E3B64"/>
    <w:rsid w:val="008E4C17"/>
    <w:rsid w:val="008E5665"/>
    <w:rsid w:val="008F65FA"/>
    <w:rsid w:val="008F6F35"/>
    <w:rsid w:val="008F7388"/>
    <w:rsid w:val="00900E1F"/>
    <w:rsid w:val="0090129E"/>
    <w:rsid w:val="00906CDF"/>
    <w:rsid w:val="00911655"/>
    <w:rsid w:val="00914C57"/>
    <w:rsid w:val="00915440"/>
    <w:rsid w:val="00922DBA"/>
    <w:rsid w:val="009235E8"/>
    <w:rsid w:val="00925280"/>
    <w:rsid w:val="00934564"/>
    <w:rsid w:val="009349F3"/>
    <w:rsid w:val="0093569E"/>
    <w:rsid w:val="009405F6"/>
    <w:rsid w:val="00940799"/>
    <w:rsid w:val="009414F7"/>
    <w:rsid w:val="00941800"/>
    <w:rsid w:val="0094281F"/>
    <w:rsid w:val="0094318C"/>
    <w:rsid w:val="00944B04"/>
    <w:rsid w:val="00946E1E"/>
    <w:rsid w:val="009473C3"/>
    <w:rsid w:val="00951656"/>
    <w:rsid w:val="00956E7C"/>
    <w:rsid w:val="009628CE"/>
    <w:rsid w:val="0096344A"/>
    <w:rsid w:val="009650D4"/>
    <w:rsid w:val="009655EA"/>
    <w:rsid w:val="00967D4D"/>
    <w:rsid w:val="00971B5E"/>
    <w:rsid w:val="0097331C"/>
    <w:rsid w:val="0097534E"/>
    <w:rsid w:val="0097569D"/>
    <w:rsid w:val="00977CE9"/>
    <w:rsid w:val="00992306"/>
    <w:rsid w:val="00992D7C"/>
    <w:rsid w:val="009A22AD"/>
    <w:rsid w:val="009A64CA"/>
    <w:rsid w:val="009B20FE"/>
    <w:rsid w:val="009B494C"/>
    <w:rsid w:val="009B6184"/>
    <w:rsid w:val="009B6D61"/>
    <w:rsid w:val="009C2FFB"/>
    <w:rsid w:val="009C7CC5"/>
    <w:rsid w:val="009E0030"/>
    <w:rsid w:val="009E0A31"/>
    <w:rsid w:val="009E0D01"/>
    <w:rsid w:val="009E16E7"/>
    <w:rsid w:val="009E1DC4"/>
    <w:rsid w:val="009E2E6B"/>
    <w:rsid w:val="009E540A"/>
    <w:rsid w:val="009E6045"/>
    <w:rsid w:val="009E6FF7"/>
    <w:rsid w:val="009E7269"/>
    <w:rsid w:val="009F1B17"/>
    <w:rsid w:val="009F1B82"/>
    <w:rsid w:val="009F4CEE"/>
    <w:rsid w:val="009F51E7"/>
    <w:rsid w:val="009F5B34"/>
    <w:rsid w:val="00A01422"/>
    <w:rsid w:val="00A05EBF"/>
    <w:rsid w:val="00A061A6"/>
    <w:rsid w:val="00A0699B"/>
    <w:rsid w:val="00A12314"/>
    <w:rsid w:val="00A13379"/>
    <w:rsid w:val="00A17735"/>
    <w:rsid w:val="00A23E78"/>
    <w:rsid w:val="00A25F61"/>
    <w:rsid w:val="00A26E7C"/>
    <w:rsid w:val="00A31B25"/>
    <w:rsid w:val="00A32046"/>
    <w:rsid w:val="00A36570"/>
    <w:rsid w:val="00A4293B"/>
    <w:rsid w:val="00A43673"/>
    <w:rsid w:val="00A43C5B"/>
    <w:rsid w:val="00A45424"/>
    <w:rsid w:val="00A45A88"/>
    <w:rsid w:val="00A45D51"/>
    <w:rsid w:val="00A52337"/>
    <w:rsid w:val="00A52C68"/>
    <w:rsid w:val="00A54127"/>
    <w:rsid w:val="00A552C7"/>
    <w:rsid w:val="00A60481"/>
    <w:rsid w:val="00A61115"/>
    <w:rsid w:val="00A62393"/>
    <w:rsid w:val="00A62F5C"/>
    <w:rsid w:val="00A64E65"/>
    <w:rsid w:val="00A6531B"/>
    <w:rsid w:val="00A708B5"/>
    <w:rsid w:val="00A723E3"/>
    <w:rsid w:val="00A72935"/>
    <w:rsid w:val="00A75D6E"/>
    <w:rsid w:val="00A76403"/>
    <w:rsid w:val="00A76A2F"/>
    <w:rsid w:val="00A80037"/>
    <w:rsid w:val="00A84042"/>
    <w:rsid w:val="00A93354"/>
    <w:rsid w:val="00A9537B"/>
    <w:rsid w:val="00A979D7"/>
    <w:rsid w:val="00AA02B5"/>
    <w:rsid w:val="00AA1214"/>
    <w:rsid w:val="00AA3280"/>
    <w:rsid w:val="00AA4E9F"/>
    <w:rsid w:val="00AA604B"/>
    <w:rsid w:val="00AB293D"/>
    <w:rsid w:val="00AB3C39"/>
    <w:rsid w:val="00AC0065"/>
    <w:rsid w:val="00AC0E36"/>
    <w:rsid w:val="00AC0F35"/>
    <w:rsid w:val="00AC44CE"/>
    <w:rsid w:val="00AC5020"/>
    <w:rsid w:val="00AC6D04"/>
    <w:rsid w:val="00AD0636"/>
    <w:rsid w:val="00AD0BDB"/>
    <w:rsid w:val="00AD21E4"/>
    <w:rsid w:val="00AD5A70"/>
    <w:rsid w:val="00AD5EE0"/>
    <w:rsid w:val="00AD7562"/>
    <w:rsid w:val="00AE140D"/>
    <w:rsid w:val="00AE4BD2"/>
    <w:rsid w:val="00AE6F8D"/>
    <w:rsid w:val="00AE7161"/>
    <w:rsid w:val="00AE7B09"/>
    <w:rsid w:val="00AF0BE6"/>
    <w:rsid w:val="00AF1162"/>
    <w:rsid w:val="00AF1176"/>
    <w:rsid w:val="00AF2F9D"/>
    <w:rsid w:val="00AF3620"/>
    <w:rsid w:val="00AF444C"/>
    <w:rsid w:val="00AF7B29"/>
    <w:rsid w:val="00B002DF"/>
    <w:rsid w:val="00B06143"/>
    <w:rsid w:val="00B119E1"/>
    <w:rsid w:val="00B13EB8"/>
    <w:rsid w:val="00B14E2A"/>
    <w:rsid w:val="00B22F54"/>
    <w:rsid w:val="00B26F50"/>
    <w:rsid w:val="00B3254D"/>
    <w:rsid w:val="00B3285F"/>
    <w:rsid w:val="00B35AB6"/>
    <w:rsid w:val="00B37FDF"/>
    <w:rsid w:val="00B429D0"/>
    <w:rsid w:val="00B42FFB"/>
    <w:rsid w:val="00B4574B"/>
    <w:rsid w:val="00B45F08"/>
    <w:rsid w:val="00B47D3D"/>
    <w:rsid w:val="00B510A0"/>
    <w:rsid w:val="00B531A8"/>
    <w:rsid w:val="00B54E07"/>
    <w:rsid w:val="00B5758A"/>
    <w:rsid w:val="00B705F7"/>
    <w:rsid w:val="00B73343"/>
    <w:rsid w:val="00B8155B"/>
    <w:rsid w:val="00B82319"/>
    <w:rsid w:val="00B83F8B"/>
    <w:rsid w:val="00B918FA"/>
    <w:rsid w:val="00B9476F"/>
    <w:rsid w:val="00B955AF"/>
    <w:rsid w:val="00B95E82"/>
    <w:rsid w:val="00BA0FF9"/>
    <w:rsid w:val="00BA22D9"/>
    <w:rsid w:val="00BA48F6"/>
    <w:rsid w:val="00BB01FF"/>
    <w:rsid w:val="00BB16BC"/>
    <w:rsid w:val="00BB6ADC"/>
    <w:rsid w:val="00BC27A9"/>
    <w:rsid w:val="00BC526C"/>
    <w:rsid w:val="00BC5C28"/>
    <w:rsid w:val="00BD10E6"/>
    <w:rsid w:val="00BD149A"/>
    <w:rsid w:val="00BD1885"/>
    <w:rsid w:val="00BD2EAB"/>
    <w:rsid w:val="00BD3FD3"/>
    <w:rsid w:val="00BD6542"/>
    <w:rsid w:val="00BD66FC"/>
    <w:rsid w:val="00BE3686"/>
    <w:rsid w:val="00BE37D3"/>
    <w:rsid w:val="00BE3CA7"/>
    <w:rsid w:val="00BE6791"/>
    <w:rsid w:val="00BE6DB4"/>
    <w:rsid w:val="00BE6F8D"/>
    <w:rsid w:val="00BF0470"/>
    <w:rsid w:val="00BF0919"/>
    <w:rsid w:val="00BF1647"/>
    <w:rsid w:val="00BF1BC8"/>
    <w:rsid w:val="00BF5923"/>
    <w:rsid w:val="00BF6B36"/>
    <w:rsid w:val="00BF701D"/>
    <w:rsid w:val="00C061CB"/>
    <w:rsid w:val="00C13D93"/>
    <w:rsid w:val="00C149CE"/>
    <w:rsid w:val="00C1684F"/>
    <w:rsid w:val="00C2565E"/>
    <w:rsid w:val="00C2592E"/>
    <w:rsid w:val="00C31683"/>
    <w:rsid w:val="00C34DAD"/>
    <w:rsid w:val="00C34ECC"/>
    <w:rsid w:val="00C42E8A"/>
    <w:rsid w:val="00C52438"/>
    <w:rsid w:val="00C52AED"/>
    <w:rsid w:val="00C5388C"/>
    <w:rsid w:val="00C56B79"/>
    <w:rsid w:val="00C61141"/>
    <w:rsid w:val="00C6158B"/>
    <w:rsid w:val="00C64011"/>
    <w:rsid w:val="00C72BB4"/>
    <w:rsid w:val="00C74AAC"/>
    <w:rsid w:val="00C74B1D"/>
    <w:rsid w:val="00C7540C"/>
    <w:rsid w:val="00C81C8E"/>
    <w:rsid w:val="00C81D24"/>
    <w:rsid w:val="00C84E2B"/>
    <w:rsid w:val="00C85C20"/>
    <w:rsid w:val="00C86AB4"/>
    <w:rsid w:val="00C87043"/>
    <w:rsid w:val="00C879AA"/>
    <w:rsid w:val="00C87C7B"/>
    <w:rsid w:val="00C96307"/>
    <w:rsid w:val="00CA06EA"/>
    <w:rsid w:val="00CA208D"/>
    <w:rsid w:val="00CA38FA"/>
    <w:rsid w:val="00CA40E9"/>
    <w:rsid w:val="00CA4E56"/>
    <w:rsid w:val="00CA5AE8"/>
    <w:rsid w:val="00CA6152"/>
    <w:rsid w:val="00CA6909"/>
    <w:rsid w:val="00CB0866"/>
    <w:rsid w:val="00CB3765"/>
    <w:rsid w:val="00CB4464"/>
    <w:rsid w:val="00CB4A2B"/>
    <w:rsid w:val="00CB51BC"/>
    <w:rsid w:val="00CB7111"/>
    <w:rsid w:val="00CB7E19"/>
    <w:rsid w:val="00CC3149"/>
    <w:rsid w:val="00CC31CA"/>
    <w:rsid w:val="00CC4DC9"/>
    <w:rsid w:val="00CC60E5"/>
    <w:rsid w:val="00CD0E26"/>
    <w:rsid w:val="00CD3596"/>
    <w:rsid w:val="00CD4837"/>
    <w:rsid w:val="00CD5CAF"/>
    <w:rsid w:val="00CE3A45"/>
    <w:rsid w:val="00CE5F35"/>
    <w:rsid w:val="00CE6684"/>
    <w:rsid w:val="00CF02D4"/>
    <w:rsid w:val="00CF0EBC"/>
    <w:rsid w:val="00CF31BD"/>
    <w:rsid w:val="00CF3D3A"/>
    <w:rsid w:val="00CF75FC"/>
    <w:rsid w:val="00D01E03"/>
    <w:rsid w:val="00D03932"/>
    <w:rsid w:val="00D03B8E"/>
    <w:rsid w:val="00D055B6"/>
    <w:rsid w:val="00D05797"/>
    <w:rsid w:val="00D06A29"/>
    <w:rsid w:val="00D07AD7"/>
    <w:rsid w:val="00D07C02"/>
    <w:rsid w:val="00D100B3"/>
    <w:rsid w:val="00D12264"/>
    <w:rsid w:val="00D12BC3"/>
    <w:rsid w:val="00D138DD"/>
    <w:rsid w:val="00D170EA"/>
    <w:rsid w:val="00D22E22"/>
    <w:rsid w:val="00D23F4E"/>
    <w:rsid w:val="00D2581C"/>
    <w:rsid w:val="00D25E69"/>
    <w:rsid w:val="00D27828"/>
    <w:rsid w:val="00D27B35"/>
    <w:rsid w:val="00D30C0E"/>
    <w:rsid w:val="00D32626"/>
    <w:rsid w:val="00D3277B"/>
    <w:rsid w:val="00D33567"/>
    <w:rsid w:val="00D35A2C"/>
    <w:rsid w:val="00D360C6"/>
    <w:rsid w:val="00D427FE"/>
    <w:rsid w:val="00D42E3B"/>
    <w:rsid w:val="00D45492"/>
    <w:rsid w:val="00D468A3"/>
    <w:rsid w:val="00D50831"/>
    <w:rsid w:val="00D5577A"/>
    <w:rsid w:val="00D55A56"/>
    <w:rsid w:val="00D6523C"/>
    <w:rsid w:val="00D753F8"/>
    <w:rsid w:val="00D802A0"/>
    <w:rsid w:val="00D80665"/>
    <w:rsid w:val="00D822D7"/>
    <w:rsid w:val="00D86AD7"/>
    <w:rsid w:val="00D920DB"/>
    <w:rsid w:val="00D94300"/>
    <w:rsid w:val="00D94491"/>
    <w:rsid w:val="00DA6A7D"/>
    <w:rsid w:val="00DB0082"/>
    <w:rsid w:val="00DB0CBB"/>
    <w:rsid w:val="00DB2994"/>
    <w:rsid w:val="00DB6FC2"/>
    <w:rsid w:val="00DB7BFD"/>
    <w:rsid w:val="00DC756E"/>
    <w:rsid w:val="00DD0124"/>
    <w:rsid w:val="00DD1263"/>
    <w:rsid w:val="00DD277C"/>
    <w:rsid w:val="00DD2E67"/>
    <w:rsid w:val="00DD3C18"/>
    <w:rsid w:val="00DD3D39"/>
    <w:rsid w:val="00DD5EDF"/>
    <w:rsid w:val="00DD7E08"/>
    <w:rsid w:val="00DE614D"/>
    <w:rsid w:val="00DE6556"/>
    <w:rsid w:val="00E00FAB"/>
    <w:rsid w:val="00E02ECB"/>
    <w:rsid w:val="00E142DB"/>
    <w:rsid w:val="00E15D04"/>
    <w:rsid w:val="00E15FA9"/>
    <w:rsid w:val="00E20432"/>
    <w:rsid w:val="00E22658"/>
    <w:rsid w:val="00E23037"/>
    <w:rsid w:val="00E23425"/>
    <w:rsid w:val="00E245D2"/>
    <w:rsid w:val="00E26FB7"/>
    <w:rsid w:val="00E30926"/>
    <w:rsid w:val="00E311CA"/>
    <w:rsid w:val="00E33BFC"/>
    <w:rsid w:val="00E352F2"/>
    <w:rsid w:val="00E353F1"/>
    <w:rsid w:val="00E41E16"/>
    <w:rsid w:val="00E41F35"/>
    <w:rsid w:val="00E42956"/>
    <w:rsid w:val="00E45D6C"/>
    <w:rsid w:val="00E50791"/>
    <w:rsid w:val="00E50C95"/>
    <w:rsid w:val="00E53CB0"/>
    <w:rsid w:val="00E5632A"/>
    <w:rsid w:val="00E65827"/>
    <w:rsid w:val="00E6593D"/>
    <w:rsid w:val="00E705E4"/>
    <w:rsid w:val="00E73785"/>
    <w:rsid w:val="00E73A59"/>
    <w:rsid w:val="00E740E0"/>
    <w:rsid w:val="00E76716"/>
    <w:rsid w:val="00E767C0"/>
    <w:rsid w:val="00E76D8F"/>
    <w:rsid w:val="00E82485"/>
    <w:rsid w:val="00E8312B"/>
    <w:rsid w:val="00E8381D"/>
    <w:rsid w:val="00E8394B"/>
    <w:rsid w:val="00E85678"/>
    <w:rsid w:val="00E91919"/>
    <w:rsid w:val="00E92CF8"/>
    <w:rsid w:val="00E938D4"/>
    <w:rsid w:val="00E93E1A"/>
    <w:rsid w:val="00E954FE"/>
    <w:rsid w:val="00EA08E8"/>
    <w:rsid w:val="00EA11E0"/>
    <w:rsid w:val="00EA2B74"/>
    <w:rsid w:val="00EA4C8F"/>
    <w:rsid w:val="00EA703D"/>
    <w:rsid w:val="00EB04F0"/>
    <w:rsid w:val="00EB3386"/>
    <w:rsid w:val="00EC1C9B"/>
    <w:rsid w:val="00EC78D3"/>
    <w:rsid w:val="00ED522D"/>
    <w:rsid w:val="00EE3FF1"/>
    <w:rsid w:val="00EE626E"/>
    <w:rsid w:val="00EF366E"/>
    <w:rsid w:val="00EF45F0"/>
    <w:rsid w:val="00EF58FE"/>
    <w:rsid w:val="00EF7087"/>
    <w:rsid w:val="00EF7A5B"/>
    <w:rsid w:val="00F02107"/>
    <w:rsid w:val="00F064C7"/>
    <w:rsid w:val="00F07856"/>
    <w:rsid w:val="00F079E2"/>
    <w:rsid w:val="00F14C23"/>
    <w:rsid w:val="00F20F5B"/>
    <w:rsid w:val="00F21330"/>
    <w:rsid w:val="00F2493B"/>
    <w:rsid w:val="00F25873"/>
    <w:rsid w:val="00F25FFF"/>
    <w:rsid w:val="00F31BE6"/>
    <w:rsid w:val="00F33FE0"/>
    <w:rsid w:val="00F3424C"/>
    <w:rsid w:val="00F3609F"/>
    <w:rsid w:val="00F363EF"/>
    <w:rsid w:val="00F3692C"/>
    <w:rsid w:val="00F57299"/>
    <w:rsid w:val="00F61110"/>
    <w:rsid w:val="00F679DE"/>
    <w:rsid w:val="00F704CB"/>
    <w:rsid w:val="00F72E63"/>
    <w:rsid w:val="00F74723"/>
    <w:rsid w:val="00F76FE3"/>
    <w:rsid w:val="00F77244"/>
    <w:rsid w:val="00F77EEE"/>
    <w:rsid w:val="00F85BDB"/>
    <w:rsid w:val="00F92821"/>
    <w:rsid w:val="00F9329D"/>
    <w:rsid w:val="00F95027"/>
    <w:rsid w:val="00F95545"/>
    <w:rsid w:val="00F96B66"/>
    <w:rsid w:val="00F96F38"/>
    <w:rsid w:val="00FA1EB0"/>
    <w:rsid w:val="00FA2595"/>
    <w:rsid w:val="00FA5FEE"/>
    <w:rsid w:val="00FA613A"/>
    <w:rsid w:val="00FB54B6"/>
    <w:rsid w:val="00FB6918"/>
    <w:rsid w:val="00FB7E03"/>
    <w:rsid w:val="00FC1D54"/>
    <w:rsid w:val="00FC2180"/>
    <w:rsid w:val="00FC3457"/>
    <w:rsid w:val="00FC511D"/>
    <w:rsid w:val="00FC6693"/>
    <w:rsid w:val="00FC7D43"/>
    <w:rsid w:val="00FD3B37"/>
    <w:rsid w:val="00FD3BC2"/>
    <w:rsid w:val="00FD4F45"/>
    <w:rsid w:val="00FD5086"/>
    <w:rsid w:val="00FE1A61"/>
    <w:rsid w:val="00FE3899"/>
    <w:rsid w:val="00FE718C"/>
    <w:rsid w:val="00FE71F7"/>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style="v-text-anchor:middle" fillcolor="none [2092]" strokecolor="none [2092]">
      <v:fill color="none [2092]"/>
      <v:stroke color="none [2092]" weight="1pt"/>
      <v:textbox inset="1mm,1mm,1mm,1mm"/>
    </o:shapedefaults>
    <o:shapelayout v:ext="edit">
      <o:idmap v:ext="edit" data="1"/>
    </o:shapelayout>
  </w:shapeDefaults>
  <w:decimalSymbol w:val="."/>
  <w:listSeparator w:val=","/>
  <w14:docId w14:val="067AAA0F"/>
  <w15:docId w15:val="{CF07B11E-69F9-4EB0-9CD0-4356411A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8E"/>
    <w:rPr>
      <w:rFonts w:cs="Times New Roman"/>
      <w:szCs w:val="22"/>
      <w:lang w:bidi="en-US"/>
    </w:rPr>
  </w:style>
  <w:style w:type="paragraph" w:styleId="Heading1">
    <w:name w:val="heading 1"/>
    <w:basedOn w:val="Normal"/>
    <w:next w:val="Normal"/>
    <w:link w:val="Heading1Char"/>
    <w:uiPriority w:val="9"/>
    <w:qFormat/>
    <w:rsid w:val="007949E5"/>
    <w:pPr>
      <w:keepNext/>
      <w:keepLines/>
      <w:spacing w:before="480"/>
      <w:outlineLvl w:val="0"/>
    </w:pPr>
    <w:rPr>
      <w:rFonts w:asciiTheme="majorHAnsi" w:eastAsiaTheme="majorEastAsia" w:hAnsiTheme="majorHAnsi" w:cstheme="majorBidi"/>
      <w:b/>
      <w:bCs/>
      <w:color w:val="0071A4" w:themeColor="accent1" w:themeShade="BF"/>
      <w:sz w:val="28"/>
      <w:szCs w:val="28"/>
    </w:rPr>
  </w:style>
  <w:style w:type="paragraph" w:styleId="Heading2">
    <w:name w:val="heading 2"/>
    <w:basedOn w:val="Normal"/>
    <w:next w:val="Normal"/>
    <w:link w:val="Heading2Char"/>
    <w:uiPriority w:val="9"/>
    <w:semiHidden/>
    <w:qFormat/>
    <w:rsid w:val="00296A8E"/>
    <w:pPr>
      <w:keepNext/>
      <w:keepLines/>
      <w:spacing w:before="200"/>
      <w:outlineLvl w:val="1"/>
    </w:pPr>
    <w:rPr>
      <w:rFonts w:asciiTheme="majorHAnsi" w:eastAsiaTheme="majorEastAsia" w:hAnsiTheme="majorHAnsi" w:cstheme="majorBidi"/>
      <w:b/>
      <w:bCs/>
      <w:color w:val="0098DB" w:themeColor="accent1"/>
      <w:sz w:val="26"/>
      <w:szCs w:val="26"/>
    </w:rPr>
  </w:style>
  <w:style w:type="paragraph" w:styleId="Heading3">
    <w:name w:val="heading 3"/>
    <w:basedOn w:val="Normal"/>
    <w:next w:val="Normal"/>
    <w:link w:val="Heading3Char"/>
    <w:uiPriority w:val="9"/>
    <w:semiHidden/>
    <w:qFormat/>
    <w:rsid w:val="00296A8E"/>
    <w:pPr>
      <w:keepNext/>
      <w:keepLines/>
      <w:spacing w:before="200"/>
      <w:outlineLvl w:val="2"/>
    </w:pPr>
    <w:rPr>
      <w:rFonts w:asciiTheme="majorHAnsi" w:eastAsiaTheme="majorEastAsia" w:hAnsiTheme="majorHAnsi" w:cstheme="majorBidi"/>
      <w:b/>
      <w:bCs/>
      <w:color w:val="0098DB" w:themeColor="accent1"/>
    </w:rPr>
  </w:style>
  <w:style w:type="paragraph" w:styleId="Heading4">
    <w:name w:val="heading 4"/>
    <w:basedOn w:val="Normal"/>
    <w:next w:val="Normal"/>
    <w:link w:val="Heading4Char"/>
    <w:uiPriority w:val="9"/>
    <w:semiHidden/>
    <w:qFormat/>
    <w:rsid w:val="00296A8E"/>
    <w:pPr>
      <w:keepNext/>
      <w:keepLines/>
      <w:spacing w:before="200"/>
      <w:outlineLvl w:val="3"/>
    </w:pPr>
    <w:rPr>
      <w:rFonts w:asciiTheme="majorHAnsi" w:eastAsiaTheme="majorEastAsia" w:hAnsiTheme="majorHAnsi" w:cstheme="majorBidi"/>
      <w:b/>
      <w:bCs/>
      <w:i/>
      <w:iCs/>
      <w:color w:val="0098DB" w:themeColor="accent1"/>
    </w:rPr>
  </w:style>
  <w:style w:type="paragraph" w:styleId="Heading5">
    <w:name w:val="heading 5"/>
    <w:basedOn w:val="Normal"/>
    <w:next w:val="Normal"/>
    <w:link w:val="Heading5Char"/>
    <w:uiPriority w:val="9"/>
    <w:semiHidden/>
    <w:qFormat/>
    <w:rsid w:val="00296A8E"/>
    <w:pPr>
      <w:keepNext/>
      <w:keepLines/>
      <w:spacing w:before="200"/>
      <w:outlineLvl w:val="4"/>
    </w:pPr>
    <w:rPr>
      <w:rFonts w:asciiTheme="majorHAnsi" w:eastAsiaTheme="majorEastAsia" w:hAnsiTheme="majorHAnsi" w:cstheme="majorBidi"/>
      <w:color w:val="004B6D" w:themeColor="accent1" w:themeShade="7F"/>
    </w:rPr>
  </w:style>
  <w:style w:type="paragraph" w:styleId="Heading6">
    <w:name w:val="heading 6"/>
    <w:basedOn w:val="Normal"/>
    <w:next w:val="Normal"/>
    <w:link w:val="Heading6Char"/>
    <w:uiPriority w:val="9"/>
    <w:semiHidden/>
    <w:qFormat/>
    <w:rsid w:val="00296A8E"/>
    <w:pPr>
      <w:keepNext/>
      <w:keepLines/>
      <w:spacing w:before="200"/>
      <w:outlineLvl w:val="5"/>
    </w:pPr>
    <w:rPr>
      <w:rFonts w:asciiTheme="majorHAnsi" w:eastAsiaTheme="majorEastAsia" w:hAnsiTheme="majorHAnsi" w:cstheme="majorBidi"/>
      <w:i/>
      <w:iCs/>
      <w:color w:val="004B6D" w:themeColor="accent1" w:themeShade="7F"/>
    </w:rPr>
  </w:style>
  <w:style w:type="paragraph" w:styleId="Heading7">
    <w:name w:val="heading 7"/>
    <w:basedOn w:val="Normal"/>
    <w:next w:val="Normal"/>
    <w:link w:val="Heading7Char"/>
    <w:uiPriority w:val="9"/>
    <w:semiHidden/>
    <w:qFormat/>
    <w:rsid w:val="00296A8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96A8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96A8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over1">
    <w:name w:val=".title cover 1"/>
    <w:basedOn w:val="Normal"/>
    <w:qFormat/>
    <w:rsid w:val="00296A8E"/>
    <w:pPr>
      <w:framePr w:w="7292" w:wrap="notBeside" w:vAnchor="page" w:hAnchor="page" w:x="3800" w:y="4861"/>
      <w:spacing w:line="840" w:lineRule="exact"/>
    </w:pPr>
    <w:rPr>
      <w:rFonts w:ascii="Georgia" w:hAnsi="Georgia"/>
      <w:color w:val="FFFFFF" w:themeColor="background1"/>
      <w:sz w:val="70"/>
    </w:rPr>
  </w:style>
  <w:style w:type="paragraph" w:styleId="Header">
    <w:name w:val="header"/>
    <w:basedOn w:val="Normal"/>
    <w:link w:val="HeaderChar"/>
    <w:uiPriority w:val="99"/>
    <w:semiHidden/>
    <w:rsid w:val="006C0B12"/>
    <w:pPr>
      <w:tabs>
        <w:tab w:val="center" w:pos="4513"/>
        <w:tab w:val="right" w:pos="9026"/>
      </w:tabs>
    </w:pPr>
  </w:style>
  <w:style w:type="character" w:customStyle="1" w:styleId="HeaderChar">
    <w:name w:val="Header Char"/>
    <w:basedOn w:val="DefaultParagraphFont"/>
    <w:link w:val="Header"/>
    <w:uiPriority w:val="99"/>
    <w:semiHidden/>
    <w:rsid w:val="006C0B12"/>
    <w:rPr>
      <w:rFonts w:cs="Times New Roman"/>
      <w:szCs w:val="22"/>
      <w:lang w:bidi="en-US"/>
    </w:rPr>
  </w:style>
  <w:style w:type="paragraph" w:styleId="Footer">
    <w:name w:val="footer"/>
    <w:basedOn w:val="Normal"/>
    <w:link w:val="FooterChar"/>
    <w:uiPriority w:val="99"/>
    <w:rsid w:val="006C0B12"/>
    <w:pPr>
      <w:tabs>
        <w:tab w:val="center" w:pos="4513"/>
        <w:tab w:val="right" w:pos="9026"/>
      </w:tabs>
    </w:pPr>
  </w:style>
  <w:style w:type="character" w:customStyle="1" w:styleId="FooterChar">
    <w:name w:val="Footer Char"/>
    <w:basedOn w:val="DefaultParagraphFont"/>
    <w:link w:val="Footer"/>
    <w:uiPriority w:val="99"/>
    <w:rsid w:val="006C0B12"/>
    <w:rPr>
      <w:rFonts w:cs="Times New Roman"/>
      <w:szCs w:val="22"/>
      <w:lang w:bidi="en-US"/>
    </w:rPr>
  </w:style>
  <w:style w:type="paragraph" w:customStyle="1" w:styleId="titlecover2">
    <w:name w:val=".title cover 2"/>
    <w:basedOn w:val="Normal"/>
    <w:qFormat/>
    <w:rsid w:val="00296A8E"/>
    <w:pPr>
      <w:framePr w:w="7292" w:wrap="notBeside" w:vAnchor="page" w:hAnchor="page" w:x="3784" w:y="6793"/>
    </w:pPr>
    <w:rPr>
      <w:rFonts w:ascii="Georgia" w:hAnsi="Georgia"/>
      <w:color w:val="FFFFFF" w:themeColor="background1"/>
      <w:sz w:val="32"/>
    </w:rPr>
  </w:style>
  <w:style w:type="paragraph" w:customStyle="1" w:styleId="heading10">
    <w:name w:val=".heading 1"/>
    <w:basedOn w:val="Normal"/>
    <w:qFormat/>
    <w:rsid w:val="00296A8E"/>
    <w:pPr>
      <w:spacing w:before="240" w:after="120"/>
    </w:pPr>
    <w:rPr>
      <w:rFonts w:ascii="Georgia" w:hAnsi="Georgia"/>
      <w:color w:val="0098DB" w:themeColor="accent1"/>
      <w:sz w:val="40"/>
    </w:rPr>
  </w:style>
  <w:style w:type="paragraph" w:customStyle="1" w:styleId="bodycopy">
    <w:name w:val=".body copy"/>
    <w:basedOn w:val="Normal"/>
    <w:qFormat/>
    <w:rsid w:val="00296A8E"/>
    <w:pPr>
      <w:spacing w:after="120" w:line="240" w:lineRule="exact"/>
    </w:pPr>
  </w:style>
  <w:style w:type="paragraph" w:styleId="BalloonText">
    <w:name w:val="Balloon Text"/>
    <w:basedOn w:val="Normal"/>
    <w:link w:val="BalloonTextChar"/>
    <w:uiPriority w:val="99"/>
    <w:semiHidden/>
    <w:rsid w:val="00CB4464"/>
    <w:rPr>
      <w:rFonts w:ascii="Tahoma" w:hAnsi="Tahoma" w:cs="Tahoma"/>
      <w:sz w:val="16"/>
      <w:szCs w:val="16"/>
    </w:rPr>
  </w:style>
  <w:style w:type="character" w:customStyle="1" w:styleId="BalloonTextChar">
    <w:name w:val="Balloon Text Char"/>
    <w:basedOn w:val="DefaultParagraphFont"/>
    <w:link w:val="BalloonText"/>
    <w:uiPriority w:val="99"/>
    <w:semiHidden/>
    <w:rsid w:val="00CB4464"/>
    <w:rPr>
      <w:rFonts w:ascii="Tahoma" w:hAnsi="Tahoma" w:cs="Tahoma"/>
      <w:sz w:val="16"/>
      <w:szCs w:val="16"/>
      <w:lang w:bidi="en-US"/>
    </w:rPr>
  </w:style>
  <w:style w:type="paragraph" w:customStyle="1" w:styleId="footer0">
    <w:name w:val=".footer"/>
    <w:basedOn w:val="Footer"/>
    <w:link w:val="footerChar0"/>
    <w:qFormat/>
    <w:rsid w:val="00296A8E"/>
    <w:pPr>
      <w:tabs>
        <w:tab w:val="clear" w:pos="9026"/>
        <w:tab w:val="right" w:pos="9781"/>
      </w:tabs>
      <w:ind w:right="-425"/>
      <w:jc w:val="right"/>
    </w:pPr>
    <w:rPr>
      <w:color w:val="776F65" w:themeColor="text2"/>
      <w:sz w:val="16"/>
      <w:szCs w:val="16"/>
    </w:rPr>
  </w:style>
  <w:style w:type="paragraph" w:customStyle="1" w:styleId="bullet1">
    <w:name w:val=".bullet 1"/>
    <w:basedOn w:val="Normal"/>
    <w:qFormat/>
    <w:rsid w:val="00296A8E"/>
    <w:pPr>
      <w:numPr>
        <w:numId w:val="20"/>
      </w:numPr>
      <w:spacing w:before="40" w:after="80"/>
    </w:pPr>
  </w:style>
  <w:style w:type="character" w:customStyle="1" w:styleId="footerChar0">
    <w:name w:val=".footer Char"/>
    <w:basedOn w:val="DefaultParagraphFont"/>
    <w:link w:val="footer0"/>
    <w:rsid w:val="00296A8E"/>
    <w:rPr>
      <w:rFonts w:cs="Times New Roman"/>
      <w:color w:val="776F65" w:themeColor="text2"/>
      <w:sz w:val="16"/>
      <w:szCs w:val="16"/>
      <w:lang w:bidi="en-US"/>
    </w:rPr>
  </w:style>
  <w:style w:type="paragraph" w:customStyle="1" w:styleId="bullet2">
    <w:name w:val=".bullet 2"/>
    <w:basedOn w:val="Normal"/>
    <w:qFormat/>
    <w:rsid w:val="00296A8E"/>
    <w:pPr>
      <w:numPr>
        <w:ilvl w:val="1"/>
        <w:numId w:val="20"/>
      </w:numPr>
      <w:spacing w:before="40" w:after="40"/>
    </w:pPr>
  </w:style>
  <w:style w:type="paragraph" w:customStyle="1" w:styleId="bullet3">
    <w:name w:val=".bullet 3"/>
    <w:basedOn w:val="Normal"/>
    <w:qFormat/>
    <w:rsid w:val="00296A8E"/>
    <w:pPr>
      <w:numPr>
        <w:ilvl w:val="2"/>
        <w:numId w:val="20"/>
      </w:numPr>
      <w:spacing w:before="40" w:after="40"/>
    </w:pPr>
  </w:style>
  <w:style w:type="numbering" w:customStyle="1" w:styleId="bulletlist">
    <w:name w:val=".bulletlist"/>
    <w:uiPriority w:val="99"/>
    <w:rsid w:val="00A54127"/>
    <w:pPr>
      <w:numPr>
        <w:numId w:val="17"/>
      </w:numPr>
    </w:pPr>
  </w:style>
  <w:style w:type="paragraph" w:customStyle="1" w:styleId="heading20">
    <w:name w:val=".heading 2"/>
    <w:basedOn w:val="Normal"/>
    <w:qFormat/>
    <w:rsid w:val="00296A8E"/>
    <w:pPr>
      <w:spacing w:before="240" w:after="120"/>
    </w:pPr>
    <w:rPr>
      <w:rFonts w:ascii="Georgia" w:hAnsi="Georgia"/>
      <w:color w:val="0098DB" w:themeColor="accent1"/>
      <w:sz w:val="28"/>
    </w:rPr>
  </w:style>
  <w:style w:type="paragraph" w:customStyle="1" w:styleId="heading30">
    <w:name w:val=".heading 3"/>
    <w:basedOn w:val="Normal"/>
    <w:qFormat/>
    <w:rsid w:val="00296A8E"/>
    <w:pPr>
      <w:spacing w:before="240" w:after="120"/>
    </w:pPr>
    <w:rPr>
      <w:rFonts w:ascii="Georgia" w:hAnsi="Georgia"/>
      <w:color w:val="0098DB" w:themeColor="accent1"/>
      <w:sz w:val="24"/>
    </w:rPr>
  </w:style>
  <w:style w:type="character" w:customStyle="1" w:styleId="Heading1Char">
    <w:name w:val="Heading 1 Char"/>
    <w:basedOn w:val="DefaultParagraphFont"/>
    <w:link w:val="Heading1"/>
    <w:uiPriority w:val="9"/>
    <w:rsid w:val="007949E5"/>
    <w:rPr>
      <w:rFonts w:asciiTheme="majorHAnsi" w:eastAsiaTheme="majorEastAsia" w:hAnsiTheme="majorHAnsi" w:cstheme="majorBidi"/>
      <w:b/>
      <w:bCs/>
      <w:color w:val="0071A4" w:themeColor="accent1" w:themeShade="BF"/>
      <w:sz w:val="28"/>
      <w:szCs w:val="28"/>
      <w:lang w:bidi="en-US"/>
    </w:rPr>
  </w:style>
  <w:style w:type="character" w:customStyle="1" w:styleId="Heading2Char">
    <w:name w:val="Heading 2 Char"/>
    <w:basedOn w:val="DefaultParagraphFont"/>
    <w:link w:val="Heading2"/>
    <w:uiPriority w:val="9"/>
    <w:semiHidden/>
    <w:rsid w:val="00296A8E"/>
    <w:rPr>
      <w:rFonts w:asciiTheme="majorHAnsi" w:eastAsiaTheme="majorEastAsia" w:hAnsiTheme="majorHAnsi" w:cstheme="majorBidi"/>
      <w:b/>
      <w:bCs/>
      <w:color w:val="0098DB" w:themeColor="accent1"/>
      <w:sz w:val="26"/>
      <w:szCs w:val="26"/>
      <w:lang w:bidi="en-US"/>
    </w:rPr>
  </w:style>
  <w:style w:type="character" w:customStyle="1" w:styleId="Heading3Char">
    <w:name w:val="Heading 3 Char"/>
    <w:basedOn w:val="DefaultParagraphFont"/>
    <w:link w:val="Heading3"/>
    <w:uiPriority w:val="9"/>
    <w:semiHidden/>
    <w:rsid w:val="00296A8E"/>
    <w:rPr>
      <w:rFonts w:asciiTheme="majorHAnsi" w:eastAsiaTheme="majorEastAsia" w:hAnsiTheme="majorHAnsi" w:cstheme="majorBidi"/>
      <w:b/>
      <w:bCs/>
      <w:color w:val="0098DB" w:themeColor="accent1"/>
      <w:szCs w:val="22"/>
      <w:lang w:bidi="en-US"/>
    </w:rPr>
  </w:style>
  <w:style w:type="character" w:customStyle="1" w:styleId="Heading4Char">
    <w:name w:val="Heading 4 Char"/>
    <w:basedOn w:val="DefaultParagraphFont"/>
    <w:link w:val="Heading4"/>
    <w:uiPriority w:val="9"/>
    <w:semiHidden/>
    <w:rsid w:val="00296A8E"/>
    <w:rPr>
      <w:rFonts w:asciiTheme="majorHAnsi" w:eastAsiaTheme="majorEastAsia" w:hAnsiTheme="majorHAnsi" w:cstheme="majorBidi"/>
      <w:b/>
      <w:bCs/>
      <w:i/>
      <w:iCs/>
      <w:color w:val="0098DB" w:themeColor="accent1"/>
      <w:szCs w:val="22"/>
      <w:lang w:bidi="en-US"/>
    </w:rPr>
  </w:style>
  <w:style w:type="character" w:customStyle="1" w:styleId="Heading5Char">
    <w:name w:val="Heading 5 Char"/>
    <w:basedOn w:val="DefaultParagraphFont"/>
    <w:link w:val="Heading5"/>
    <w:uiPriority w:val="9"/>
    <w:semiHidden/>
    <w:rsid w:val="00296A8E"/>
    <w:rPr>
      <w:rFonts w:asciiTheme="majorHAnsi" w:eastAsiaTheme="majorEastAsia" w:hAnsiTheme="majorHAnsi" w:cstheme="majorBidi"/>
      <w:color w:val="004B6D" w:themeColor="accent1" w:themeShade="7F"/>
      <w:szCs w:val="22"/>
      <w:lang w:bidi="en-US"/>
    </w:rPr>
  </w:style>
  <w:style w:type="character" w:customStyle="1" w:styleId="Heading6Char">
    <w:name w:val="Heading 6 Char"/>
    <w:basedOn w:val="DefaultParagraphFont"/>
    <w:link w:val="Heading6"/>
    <w:uiPriority w:val="9"/>
    <w:semiHidden/>
    <w:rsid w:val="00296A8E"/>
    <w:rPr>
      <w:rFonts w:asciiTheme="majorHAnsi" w:eastAsiaTheme="majorEastAsia" w:hAnsiTheme="majorHAnsi" w:cstheme="majorBidi"/>
      <w:i/>
      <w:iCs/>
      <w:color w:val="004B6D" w:themeColor="accent1" w:themeShade="7F"/>
      <w:szCs w:val="22"/>
      <w:lang w:bidi="en-US"/>
    </w:rPr>
  </w:style>
  <w:style w:type="character" w:customStyle="1" w:styleId="Heading7Char">
    <w:name w:val="Heading 7 Char"/>
    <w:basedOn w:val="DefaultParagraphFont"/>
    <w:link w:val="Heading7"/>
    <w:uiPriority w:val="9"/>
    <w:semiHidden/>
    <w:rsid w:val="00296A8E"/>
    <w:rPr>
      <w:rFonts w:asciiTheme="majorHAnsi" w:eastAsiaTheme="majorEastAsia" w:hAnsiTheme="majorHAnsi" w:cstheme="majorBidi"/>
      <w:i/>
      <w:iCs/>
      <w:color w:val="404040" w:themeColor="text1" w:themeTint="BF"/>
      <w:szCs w:val="22"/>
      <w:lang w:bidi="en-US"/>
    </w:rPr>
  </w:style>
  <w:style w:type="character" w:customStyle="1" w:styleId="Heading8Char">
    <w:name w:val="Heading 8 Char"/>
    <w:basedOn w:val="DefaultParagraphFont"/>
    <w:link w:val="Heading8"/>
    <w:uiPriority w:val="9"/>
    <w:semiHidden/>
    <w:rsid w:val="00296A8E"/>
    <w:rPr>
      <w:rFonts w:asciiTheme="majorHAnsi" w:eastAsiaTheme="majorEastAsia" w:hAnsiTheme="majorHAnsi" w:cstheme="majorBidi"/>
      <w:color w:val="404040" w:themeColor="text1" w:themeTint="BF"/>
      <w:szCs w:val="22"/>
      <w:lang w:bidi="en-US"/>
    </w:rPr>
  </w:style>
  <w:style w:type="character" w:customStyle="1" w:styleId="Heading9Char">
    <w:name w:val="Heading 9 Char"/>
    <w:basedOn w:val="DefaultParagraphFont"/>
    <w:link w:val="Heading9"/>
    <w:uiPriority w:val="9"/>
    <w:semiHidden/>
    <w:rsid w:val="00296A8E"/>
    <w:rPr>
      <w:rFonts w:asciiTheme="majorHAnsi" w:eastAsiaTheme="majorEastAsia" w:hAnsiTheme="majorHAnsi" w:cstheme="majorBidi"/>
      <w:i/>
      <w:iCs/>
      <w:color w:val="404040" w:themeColor="text1" w:themeTint="BF"/>
      <w:szCs w:val="22"/>
      <w:lang w:bidi="en-US"/>
    </w:rPr>
  </w:style>
  <w:style w:type="paragraph" w:customStyle="1" w:styleId="heading40">
    <w:name w:val=".heading 4"/>
    <w:basedOn w:val="heading30"/>
    <w:qFormat/>
    <w:rsid w:val="00296A8E"/>
    <w:pPr>
      <w:spacing w:before="120"/>
    </w:pPr>
    <w:rPr>
      <w:rFonts w:ascii="Arial" w:hAnsi="Arial"/>
      <w:sz w:val="20"/>
    </w:rPr>
  </w:style>
  <w:style w:type="character" w:styleId="Hyperlink">
    <w:name w:val="Hyperlink"/>
    <w:basedOn w:val="DefaultParagraphFont"/>
    <w:uiPriority w:val="99"/>
    <w:semiHidden/>
    <w:rsid w:val="00EA08E8"/>
    <w:rPr>
      <w:color w:val="000000" w:themeColor="hyperlink"/>
      <w:u w:val="single"/>
    </w:rPr>
  </w:style>
  <w:style w:type="paragraph" w:customStyle="1" w:styleId="backcoverfooter">
    <w:name w:val=".back cover footer"/>
    <w:basedOn w:val="Normal"/>
    <w:link w:val="backcoverfooterChar"/>
    <w:qFormat/>
    <w:rsid w:val="00296A8E"/>
    <w:pPr>
      <w:tabs>
        <w:tab w:val="right" w:pos="10263"/>
      </w:tabs>
      <w:jc w:val="right"/>
    </w:pPr>
    <w:rPr>
      <w:color w:val="FFFFFF" w:themeColor="background1"/>
      <w:sz w:val="16"/>
      <w:szCs w:val="16"/>
    </w:rPr>
  </w:style>
  <w:style w:type="character" w:customStyle="1" w:styleId="backcoverfooterChar">
    <w:name w:val=".back cover footer Char"/>
    <w:basedOn w:val="DefaultParagraphFont"/>
    <w:link w:val="backcoverfooter"/>
    <w:rsid w:val="00296A8E"/>
    <w:rPr>
      <w:rFonts w:cs="Times New Roman"/>
      <w:color w:val="FFFFFF" w:themeColor="background1"/>
      <w:sz w:val="16"/>
      <w:szCs w:val="16"/>
      <w:lang w:bidi="en-US"/>
    </w:rPr>
  </w:style>
  <w:style w:type="paragraph" w:customStyle="1" w:styleId="dateandaddress">
    <w:name w:val=".date and address"/>
    <w:basedOn w:val="Normal"/>
    <w:qFormat/>
    <w:rsid w:val="00296A8E"/>
    <w:pPr>
      <w:spacing w:after="40"/>
    </w:pPr>
  </w:style>
  <w:style w:type="paragraph" w:customStyle="1" w:styleId="position">
    <w:name w:val=".position"/>
    <w:basedOn w:val="bodycopy"/>
    <w:qFormat/>
    <w:rsid w:val="00296A8E"/>
    <w:pPr>
      <w:spacing w:after="0"/>
    </w:pPr>
    <w:rPr>
      <w:rFonts w:asciiTheme="minorHAnsi" w:hAnsiTheme="minorHAnsi" w:cstheme="minorHAnsi"/>
      <w:sz w:val="18"/>
      <w:szCs w:val="18"/>
      <w:lang w:bidi="ar-SA"/>
    </w:rPr>
  </w:style>
  <w:style w:type="paragraph" w:customStyle="1" w:styleId="footer-letterhead">
    <w:name w:val=".footer - letterhead"/>
    <w:basedOn w:val="Normal"/>
    <w:link w:val="footer-letterheadChar"/>
    <w:qFormat/>
    <w:rsid w:val="00296A8E"/>
    <w:pPr>
      <w:tabs>
        <w:tab w:val="right" w:pos="10433"/>
      </w:tabs>
      <w:ind w:right="-425"/>
      <w:jc w:val="right"/>
    </w:pPr>
    <w:rPr>
      <w:color w:val="776F65" w:themeColor="text2"/>
      <w:sz w:val="16"/>
    </w:rPr>
  </w:style>
  <w:style w:type="character" w:customStyle="1" w:styleId="footer-letterheadChar">
    <w:name w:val=".footer - letterhead Char"/>
    <w:basedOn w:val="DefaultParagraphFont"/>
    <w:link w:val="footer-letterhead"/>
    <w:rsid w:val="00296A8E"/>
    <w:rPr>
      <w:rFonts w:cs="Times New Roman"/>
      <w:color w:val="776F65" w:themeColor="text2"/>
      <w:sz w:val="16"/>
      <w:szCs w:val="22"/>
      <w:lang w:bidi="en-US"/>
    </w:rPr>
  </w:style>
  <w:style w:type="paragraph" w:styleId="ListParagraph">
    <w:name w:val="List Paragraph"/>
    <w:basedOn w:val="Normal"/>
    <w:link w:val="ListParagraphChar"/>
    <w:uiPriority w:val="34"/>
    <w:qFormat/>
    <w:rsid w:val="00D12BC3"/>
    <w:pPr>
      <w:ind w:left="720"/>
      <w:contextualSpacing/>
    </w:pPr>
  </w:style>
  <w:style w:type="character" w:styleId="CommentReference">
    <w:name w:val="annotation reference"/>
    <w:basedOn w:val="DefaultParagraphFont"/>
    <w:uiPriority w:val="99"/>
    <w:semiHidden/>
    <w:unhideWhenUsed/>
    <w:rsid w:val="000B1084"/>
    <w:rPr>
      <w:sz w:val="16"/>
      <w:szCs w:val="16"/>
    </w:rPr>
  </w:style>
  <w:style w:type="paragraph" w:styleId="CommentText">
    <w:name w:val="annotation text"/>
    <w:basedOn w:val="Normal"/>
    <w:link w:val="CommentTextChar"/>
    <w:uiPriority w:val="99"/>
    <w:unhideWhenUsed/>
    <w:rsid w:val="000B1084"/>
    <w:rPr>
      <w:szCs w:val="20"/>
    </w:rPr>
  </w:style>
  <w:style w:type="character" w:customStyle="1" w:styleId="CommentTextChar">
    <w:name w:val="Comment Text Char"/>
    <w:basedOn w:val="DefaultParagraphFont"/>
    <w:link w:val="CommentText"/>
    <w:uiPriority w:val="99"/>
    <w:rsid w:val="000B1084"/>
    <w:rPr>
      <w:rFonts w:cs="Times New Roman"/>
      <w:lang w:bidi="en-US"/>
    </w:rPr>
  </w:style>
  <w:style w:type="paragraph" w:styleId="CommentSubject">
    <w:name w:val="annotation subject"/>
    <w:basedOn w:val="CommentText"/>
    <w:next w:val="CommentText"/>
    <w:link w:val="CommentSubjectChar"/>
    <w:uiPriority w:val="99"/>
    <w:semiHidden/>
    <w:unhideWhenUsed/>
    <w:rsid w:val="000B1084"/>
    <w:rPr>
      <w:b/>
      <w:bCs/>
    </w:rPr>
  </w:style>
  <w:style w:type="character" w:customStyle="1" w:styleId="CommentSubjectChar">
    <w:name w:val="Comment Subject Char"/>
    <w:basedOn w:val="CommentTextChar"/>
    <w:link w:val="CommentSubject"/>
    <w:uiPriority w:val="99"/>
    <w:semiHidden/>
    <w:rsid w:val="000B1084"/>
    <w:rPr>
      <w:rFonts w:cs="Times New Roman"/>
      <w:b/>
      <w:bCs/>
      <w:lang w:bidi="en-US"/>
    </w:rPr>
  </w:style>
  <w:style w:type="character" w:customStyle="1" w:styleId="ListParagraphChar">
    <w:name w:val="List Paragraph Char"/>
    <w:link w:val="ListParagraph"/>
    <w:uiPriority w:val="34"/>
    <w:locked/>
    <w:rsid w:val="00E8312B"/>
    <w:rPr>
      <w:rFonts w:cs="Times New Roman"/>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660362">
      <w:bodyDiv w:val="1"/>
      <w:marLeft w:val="0"/>
      <w:marRight w:val="0"/>
      <w:marTop w:val="0"/>
      <w:marBottom w:val="0"/>
      <w:divBdr>
        <w:top w:val="none" w:sz="0" w:space="0" w:color="auto"/>
        <w:left w:val="none" w:sz="0" w:space="0" w:color="auto"/>
        <w:bottom w:val="none" w:sz="0" w:space="0" w:color="auto"/>
        <w:right w:val="none" w:sz="0" w:space="0" w:color="auto"/>
      </w:divBdr>
      <w:divsChild>
        <w:div w:id="1814373623">
          <w:marLeft w:val="0"/>
          <w:marRight w:val="0"/>
          <w:marTop w:val="0"/>
          <w:marBottom w:val="0"/>
          <w:divBdr>
            <w:top w:val="none" w:sz="0" w:space="0" w:color="auto"/>
            <w:left w:val="none" w:sz="0" w:space="0" w:color="auto"/>
            <w:bottom w:val="none" w:sz="0" w:space="0" w:color="auto"/>
            <w:right w:val="none" w:sz="0" w:space="0" w:color="auto"/>
          </w:divBdr>
          <w:divsChild>
            <w:div w:id="55982574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70828211">
      <w:bodyDiv w:val="1"/>
      <w:marLeft w:val="0"/>
      <w:marRight w:val="0"/>
      <w:marTop w:val="0"/>
      <w:marBottom w:val="0"/>
      <w:divBdr>
        <w:top w:val="none" w:sz="0" w:space="0" w:color="auto"/>
        <w:left w:val="none" w:sz="0" w:space="0" w:color="auto"/>
        <w:bottom w:val="none" w:sz="0" w:space="0" w:color="auto"/>
        <w:right w:val="none" w:sz="0" w:space="0" w:color="auto"/>
      </w:divBdr>
      <w:divsChild>
        <w:div w:id="252016814">
          <w:marLeft w:val="850"/>
          <w:marRight w:val="0"/>
          <w:marTop w:val="100"/>
          <w:marBottom w:val="0"/>
          <w:divBdr>
            <w:top w:val="none" w:sz="0" w:space="0" w:color="auto"/>
            <w:left w:val="none" w:sz="0" w:space="0" w:color="auto"/>
            <w:bottom w:val="none" w:sz="0" w:space="0" w:color="auto"/>
            <w:right w:val="none" w:sz="0" w:space="0" w:color="auto"/>
          </w:divBdr>
        </w:div>
        <w:div w:id="393822237">
          <w:marLeft w:val="850"/>
          <w:marRight w:val="0"/>
          <w:marTop w:val="100"/>
          <w:marBottom w:val="0"/>
          <w:divBdr>
            <w:top w:val="none" w:sz="0" w:space="0" w:color="auto"/>
            <w:left w:val="none" w:sz="0" w:space="0" w:color="auto"/>
            <w:bottom w:val="none" w:sz="0" w:space="0" w:color="auto"/>
            <w:right w:val="none" w:sz="0" w:space="0" w:color="auto"/>
          </w:divBdr>
        </w:div>
        <w:div w:id="1002701418">
          <w:marLeft w:val="850"/>
          <w:marRight w:val="0"/>
          <w:marTop w:val="100"/>
          <w:marBottom w:val="0"/>
          <w:divBdr>
            <w:top w:val="none" w:sz="0" w:space="0" w:color="auto"/>
            <w:left w:val="none" w:sz="0" w:space="0" w:color="auto"/>
            <w:bottom w:val="none" w:sz="0" w:space="0" w:color="auto"/>
            <w:right w:val="none" w:sz="0" w:space="0" w:color="auto"/>
          </w:divBdr>
        </w:div>
        <w:div w:id="1112554783">
          <w:marLeft w:val="850"/>
          <w:marRight w:val="0"/>
          <w:marTop w:val="100"/>
          <w:marBottom w:val="0"/>
          <w:divBdr>
            <w:top w:val="none" w:sz="0" w:space="0" w:color="auto"/>
            <w:left w:val="none" w:sz="0" w:space="0" w:color="auto"/>
            <w:bottom w:val="none" w:sz="0" w:space="0" w:color="auto"/>
            <w:right w:val="none" w:sz="0" w:space="0" w:color="auto"/>
          </w:divBdr>
        </w:div>
        <w:div w:id="1918899886">
          <w:marLeft w:val="850"/>
          <w:marRight w:val="0"/>
          <w:marTop w:val="100"/>
          <w:marBottom w:val="0"/>
          <w:divBdr>
            <w:top w:val="none" w:sz="0" w:space="0" w:color="auto"/>
            <w:left w:val="none" w:sz="0" w:space="0" w:color="auto"/>
            <w:bottom w:val="none" w:sz="0" w:space="0" w:color="auto"/>
            <w:right w:val="none" w:sz="0" w:space="0" w:color="auto"/>
          </w:divBdr>
        </w:div>
        <w:div w:id="1960185740">
          <w:marLeft w:val="850"/>
          <w:marRight w:val="0"/>
          <w:marTop w:val="100"/>
          <w:marBottom w:val="0"/>
          <w:divBdr>
            <w:top w:val="none" w:sz="0" w:space="0" w:color="auto"/>
            <w:left w:val="none" w:sz="0" w:space="0" w:color="auto"/>
            <w:bottom w:val="none" w:sz="0" w:space="0" w:color="auto"/>
            <w:right w:val="none" w:sz="0" w:space="0" w:color="auto"/>
          </w:divBdr>
        </w:div>
        <w:div w:id="1961187604">
          <w:marLeft w:val="850"/>
          <w:marRight w:val="0"/>
          <w:marTop w:val="100"/>
          <w:marBottom w:val="0"/>
          <w:divBdr>
            <w:top w:val="none" w:sz="0" w:space="0" w:color="auto"/>
            <w:left w:val="none" w:sz="0" w:space="0" w:color="auto"/>
            <w:bottom w:val="none" w:sz="0" w:space="0" w:color="auto"/>
            <w:right w:val="none" w:sz="0" w:space="0" w:color="auto"/>
          </w:divBdr>
        </w:div>
        <w:div w:id="2083678298">
          <w:marLeft w:val="850"/>
          <w:marRight w:val="0"/>
          <w:marTop w:val="100"/>
          <w:marBottom w:val="0"/>
          <w:divBdr>
            <w:top w:val="none" w:sz="0" w:space="0" w:color="auto"/>
            <w:left w:val="none" w:sz="0" w:space="0" w:color="auto"/>
            <w:bottom w:val="none" w:sz="0" w:space="0" w:color="auto"/>
            <w:right w:val="none" w:sz="0" w:space="0" w:color="auto"/>
          </w:divBdr>
        </w:div>
      </w:divsChild>
    </w:div>
    <w:div w:id="168162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editlink.com.au\induedata\msofficetemplates\Indue%20Templates\Letterhead%20-%20electronic.dotx" TargetMode="External"/></Relationships>
</file>

<file path=word/theme/theme1.xml><?xml version="1.0" encoding="utf-8"?>
<a:theme xmlns:a="http://schemas.openxmlformats.org/drawingml/2006/main" name="Rowland">
  <a:themeElements>
    <a:clrScheme name="Indue - Blue">
      <a:dk1>
        <a:srgbClr val="000000"/>
      </a:dk1>
      <a:lt1>
        <a:srgbClr val="FFFFFF"/>
      </a:lt1>
      <a:dk2>
        <a:srgbClr val="776F65"/>
      </a:dk2>
      <a:lt2>
        <a:srgbClr val="FFFFFF"/>
      </a:lt2>
      <a:accent1>
        <a:srgbClr val="0098DB"/>
      </a:accent1>
      <a:accent2>
        <a:srgbClr val="4B306A"/>
      </a:accent2>
      <a:accent3>
        <a:srgbClr val="BED600"/>
      </a:accent3>
      <a:accent4>
        <a:srgbClr val="00B08E"/>
      </a:accent4>
      <a:accent5>
        <a:srgbClr val="E37222"/>
      </a:accent5>
      <a:accent6>
        <a:srgbClr val="A71930"/>
      </a:accent6>
      <a:hlink>
        <a:srgbClr val="000000"/>
      </a:hlink>
      <a:folHlink>
        <a:srgbClr val="4B306A"/>
      </a:folHlink>
    </a:clrScheme>
    <a:fontScheme name="Rowl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4258" ma:contentTypeDescription="" ma:contentTypeScope="" ma:versionID="be6ff70404880fcef315cf05a6fd465c">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2018MG-133-34882</_dlc_DocId>
    <TaxCatchAll xmlns="0f563589-9cf9-4143-b1eb-fb0534803d38">
      <Value>2</Value>
    </TaxCatchAll>
    <_dlc_DocIdUrl xmlns="0f563589-9cf9-4143-b1eb-fb0534803d38">
      <Url>http://tweb/sites/mg/sbccpd/_layouts/15/DocIdRedir.aspx?ID=2018MG-133-34882</Url>
      <Description>2018MG-133-34882</Description>
    </_dlc_DocIdUrl>
    <IconOverlay xmlns="http://schemas.microsoft.com/sharepoint/v4" xsi:nil="true"/>
    <TaxKeywordTaxHTField xmlns="0f563589-9cf9-4143-b1eb-fb0534803d38">
      <Terms xmlns="http://schemas.microsoft.com/office/infopath/2007/PartnerControls"/>
    </TaxKeywordTaxHTField>
  </documentManagement>
</p:properties>
</file>

<file path=customXml/itemProps1.xml><?xml version="1.0" encoding="utf-8"?>
<ds:datastoreItem xmlns:ds="http://schemas.openxmlformats.org/officeDocument/2006/customXml" ds:itemID="{E5DCE4ED-4633-4CFE-90D5-1FFEF89CEAE5}">
  <ds:schemaRefs>
    <ds:schemaRef ds:uri="http://schemas.openxmlformats.org/officeDocument/2006/bibliography"/>
  </ds:schemaRefs>
</ds:datastoreItem>
</file>

<file path=customXml/itemProps2.xml><?xml version="1.0" encoding="utf-8"?>
<ds:datastoreItem xmlns:ds="http://schemas.openxmlformats.org/officeDocument/2006/customXml" ds:itemID="{93D687D3-CFC0-4A97-8765-FCD5BD535BA2}"/>
</file>

<file path=customXml/itemProps3.xml><?xml version="1.0" encoding="utf-8"?>
<ds:datastoreItem xmlns:ds="http://schemas.openxmlformats.org/officeDocument/2006/customXml" ds:itemID="{A467E3F0-F5BC-4B78-A9E3-6068CAA80CCE}"/>
</file>

<file path=customXml/itemProps4.xml><?xml version="1.0" encoding="utf-8"?>
<ds:datastoreItem xmlns:ds="http://schemas.openxmlformats.org/officeDocument/2006/customXml" ds:itemID="{4B730E7E-BF59-4993-97AF-C1A3F8B6FB21}"/>
</file>

<file path=customXml/itemProps5.xml><?xml version="1.0" encoding="utf-8"?>
<ds:datastoreItem xmlns:ds="http://schemas.openxmlformats.org/officeDocument/2006/customXml" ds:itemID="{631C58B5-51E2-47D0-A8E0-608BE6C2E152}"/>
</file>

<file path=customXml/itemProps6.xml><?xml version="1.0" encoding="utf-8"?>
<ds:datastoreItem xmlns:ds="http://schemas.openxmlformats.org/officeDocument/2006/customXml" ds:itemID="{BAB18869-E12F-4641-826B-7BB71C5C0F73}"/>
</file>

<file path=docProps/app.xml><?xml version="1.0" encoding="utf-8"?>
<Properties xmlns="http://schemas.openxmlformats.org/officeDocument/2006/extended-properties" xmlns:vt="http://schemas.openxmlformats.org/officeDocument/2006/docPropsVTypes">
  <Template>Letterhead - electronic</Template>
  <TotalTime>1088</TotalTime>
  <Pages>3</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Rowland Pty Ltd</Company>
  <LinksUpToDate>false</LinksUpToDate>
  <CharactersWithSpaces>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Hester</dc:creator>
  <cp:lastModifiedBy>Stacey Hester</cp:lastModifiedBy>
  <cp:revision>10</cp:revision>
  <cp:lastPrinted>2018-09-07T03:33:00Z</cp:lastPrinted>
  <dcterms:created xsi:type="dcterms:W3CDTF">2018-09-05T05:10:00Z</dcterms:created>
  <dcterms:modified xsi:type="dcterms:W3CDTF">2018-09-07T04:01:00Z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7ccd780d-eaed-4acd-b78f-5deb8f7a3ba9</vt:lpwstr>
  </property>
  <property fmtid="{D5CDD505-2E9C-101B-9397-08002B2CF9AE}" pid="3" name="ContentTypeId">
    <vt:lpwstr>0x010100E95D40E5DFEA714B90E88DB5CE07A6B500DDAFF7E1A29DE64F981B4EA50562BA75</vt:lpwstr>
  </property>
  <property fmtid="{D5CDD505-2E9C-101B-9397-08002B2CF9AE}" pid="4" name="TSYRecordClass">
    <vt:lpwstr>2;#TSY RA-9081 - Retain as national archives|bbf0bcde-1687-4ff2-bc57-f31b5d545d4b</vt:lpwstr>
  </property>
  <property fmtid="{D5CDD505-2E9C-101B-9397-08002B2CF9AE}" pid="5" name="TaxKeyword">
    <vt:lpwstr/>
  </property>
  <property fmtid="{D5CDD505-2E9C-101B-9397-08002B2CF9AE}" pid="6" name="RecordPoint_WorkflowType">
    <vt:lpwstr>ActiveSubmitStub</vt:lpwstr>
  </property>
  <property fmtid="{D5CDD505-2E9C-101B-9397-08002B2CF9AE}" pid="7" name="RecordPoint_ActiveItemSiteId">
    <vt:lpwstr>{08cedf7d-7ad2-4b81-a81f-47e3ec332c41}</vt:lpwstr>
  </property>
  <property fmtid="{D5CDD505-2E9C-101B-9397-08002B2CF9AE}" pid="8" name="RecordPoint_ActiveItemListId">
    <vt:lpwstr>{020b99f8-d659-456c-88bf-b1c791ab809a}</vt:lpwstr>
  </property>
  <property fmtid="{D5CDD505-2E9C-101B-9397-08002B2CF9AE}" pid="9" name="RecordPoint_ActiveItemUniqueId">
    <vt:lpwstr>{7ccd780d-eaed-4acd-b78f-5deb8f7a3ba9}</vt:lpwstr>
  </property>
  <property fmtid="{D5CDD505-2E9C-101B-9397-08002B2CF9AE}" pid="10" name="RecordPoint_ActiveItemWebId">
    <vt:lpwstr>{682871c2-4073-4158-957a-6d924b9ba0a6}</vt:lpwstr>
  </property>
  <property fmtid="{D5CDD505-2E9C-101B-9397-08002B2CF9AE}" pid="11" name="RecordPoint_RecordNumberSubmitted">
    <vt:lpwstr>R0001864881</vt:lpwstr>
  </property>
  <property fmtid="{D5CDD505-2E9C-101B-9397-08002B2CF9AE}" pid="12" name="RecordPoint_SubmissionCompleted">
    <vt:lpwstr>2018-09-07T14:41:58.0169349+10:00</vt:lpwstr>
  </property>
  <property fmtid="{D5CDD505-2E9C-101B-9397-08002B2CF9AE}" pid="13" name="_AdHocReviewCycleID">
    <vt:i4>935713747</vt:i4>
  </property>
  <property fmtid="{D5CDD505-2E9C-101B-9397-08002B2CF9AE}" pid="14" name="_NewReviewCycle">
    <vt:lpwstr/>
  </property>
  <property fmtid="{D5CDD505-2E9C-101B-9397-08002B2CF9AE}" pid="15" name="_EmailSubject">
    <vt:lpwstr>#S79744 has been logged with the Publishing &amp; Design Team. [SEC=UNCLASSIFIED]</vt:lpwstr>
  </property>
  <property fmtid="{D5CDD505-2E9C-101B-9397-08002B2CF9AE}" pid="16" name="_AuthorEmail">
    <vt:lpwstr>Kathryn.Wardell@TREASURY.GOV.AU</vt:lpwstr>
  </property>
  <property fmtid="{D5CDD505-2E9C-101B-9397-08002B2CF9AE}" pid="17" name="_AuthorEmailDisplayName">
    <vt:lpwstr>Wardell, Kathryn</vt:lpwstr>
  </property>
</Properties>
</file>