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9F0C50" w:rsidRDefault="00193461" w:rsidP="0020300C">
      <w:pPr>
        <w:rPr>
          <w:sz w:val="28"/>
        </w:rPr>
      </w:pPr>
      <w:bookmarkStart w:id="0" w:name="_GoBack"/>
      <w:bookmarkEnd w:id="0"/>
      <w:r w:rsidRPr="009F0C50">
        <w:rPr>
          <w:noProof/>
          <w:lang w:eastAsia="en-AU"/>
        </w:rPr>
        <w:drawing>
          <wp:inline distT="0" distB="0" distL="0" distR="0" wp14:anchorId="78E41140" wp14:editId="6076A9ED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7"/>
      </w:tblGrid>
      <w:tr w:rsidR="009F0C50" w:rsidRPr="009F0C50" w:rsidTr="009F0C50">
        <w:tc>
          <w:tcPr>
            <w:tcW w:w="7087" w:type="dxa"/>
            <w:shd w:val="clear" w:color="auto" w:fill="auto"/>
          </w:tcPr>
          <w:p w:rsidR="009F0C50" w:rsidRPr="009F0C50" w:rsidRDefault="009F0C50" w:rsidP="009F0C50">
            <w:pPr>
              <w:jc w:val="center"/>
              <w:rPr>
                <w:b/>
                <w:sz w:val="26"/>
              </w:rPr>
            </w:pPr>
            <w:r w:rsidRPr="009F0C50">
              <w:rPr>
                <w:b/>
                <w:sz w:val="26"/>
              </w:rPr>
              <w:t>EXPOSURE DRAFT</w:t>
            </w:r>
          </w:p>
          <w:p w:rsidR="009F0C50" w:rsidRPr="009F0C50" w:rsidRDefault="009F0C50" w:rsidP="009F0C50">
            <w:pPr>
              <w:rPr>
                <w:b/>
                <w:sz w:val="20"/>
              </w:rPr>
            </w:pPr>
          </w:p>
        </w:tc>
      </w:tr>
    </w:tbl>
    <w:p w:rsidR="0048364F" w:rsidRPr="009F0C50" w:rsidRDefault="0048364F" w:rsidP="0048364F">
      <w:pPr>
        <w:rPr>
          <w:sz w:val="19"/>
        </w:rPr>
      </w:pPr>
    </w:p>
    <w:p w:rsidR="009F0C50" w:rsidRPr="009F0C50" w:rsidRDefault="009F0C50" w:rsidP="0048364F">
      <w:pPr>
        <w:rPr>
          <w:sz w:val="19"/>
        </w:rPr>
      </w:pPr>
    </w:p>
    <w:p w:rsidR="0048364F" w:rsidRPr="009F0C50" w:rsidRDefault="00064798" w:rsidP="0048364F">
      <w:pPr>
        <w:pStyle w:val="ShortT"/>
      </w:pPr>
      <w:r w:rsidRPr="009F0C50">
        <w:t>Treasury Laws Amendment (</w:t>
      </w:r>
      <w:r w:rsidR="007C4D11" w:rsidRPr="009F0C50">
        <w:t>M</w:t>
      </w:r>
      <w:r w:rsidR="00E82F75" w:rsidRPr="009F0C50">
        <w:t>i</w:t>
      </w:r>
      <w:r w:rsidR="007C4D11" w:rsidRPr="009F0C50">
        <w:t>s</w:t>
      </w:r>
      <w:r w:rsidR="00E82F75" w:rsidRPr="009F0C50">
        <w:t>cellaneous Amendments</w:t>
      </w:r>
      <w:r w:rsidRPr="009F0C50">
        <w:t>) Regulations</w:t>
      </w:r>
      <w:r w:rsidR="009F0C50" w:rsidRPr="009F0C50">
        <w:t> </w:t>
      </w:r>
      <w:r w:rsidRPr="009F0C50">
        <w:t>2019</w:t>
      </w:r>
    </w:p>
    <w:p w:rsidR="007C4D11" w:rsidRPr="009F0C50" w:rsidRDefault="007C4D11" w:rsidP="00203BF5">
      <w:pPr>
        <w:pStyle w:val="SignCoverPageStart"/>
        <w:spacing w:before="240"/>
        <w:rPr>
          <w:szCs w:val="22"/>
        </w:rPr>
      </w:pPr>
      <w:r w:rsidRPr="009F0C50">
        <w:rPr>
          <w:szCs w:val="22"/>
        </w:rPr>
        <w:t>I, General the Honourable Sir Peter Cosgrove AK MC (</w:t>
      </w:r>
      <w:proofErr w:type="spellStart"/>
      <w:r w:rsidRPr="009F0C50">
        <w:rPr>
          <w:szCs w:val="22"/>
        </w:rPr>
        <w:t>Ret’d</w:t>
      </w:r>
      <w:proofErr w:type="spellEnd"/>
      <w:r w:rsidRPr="009F0C50">
        <w:rPr>
          <w:szCs w:val="22"/>
        </w:rPr>
        <w:t>), Governor</w:t>
      </w:r>
      <w:r w:rsidR="009F0C50">
        <w:rPr>
          <w:szCs w:val="22"/>
        </w:rPr>
        <w:noBreakHyphen/>
      </w:r>
      <w:r w:rsidRPr="009F0C50">
        <w:rPr>
          <w:szCs w:val="22"/>
        </w:rPr>
        <w:t>General of the Commonwealth of Australia, acting with the advice of the Federal Executive Council, make the following regulations.</w:t>
      </w:r>
    </w:p>
    <w:p w:rsidR="007C4D11" w:rsidRPr="009F0C50" w:rsidRDefault="007C4D11" w:rsidP="00203BF5">
      <w:pPr>
        <w:keepNext/>
        <w:spacing w:before="720" w:line="240" w:lineRule="atLeast"/>
        <w:ind w:right="397"/>
        <w:jc w:val="both"/>
        <w:rPr>
          <w:szCs w:val="22"/>
        </w:rPr>
      </w:pPr>
      <w:r w:rsidRPr="009F0C50">
        <w:rPr>
          <w:szCs w:val="22"/>
        </w:rPr>
        <w:t xml:space="preserve">Dated </w:t>
      </w:r>
      <w:r w:rsidRPr="009F0C50">
        <w:rPr>
          <w:szCs w:val="22"/>
        </w:rPr>
        <w:tab/>
      </w:r>
      <w:r w:rsidRPr="009F0C50">
        <w:rPr>
          <w:szCs w:val="22"/>
        </w:rPr>
        <w:tab/>
      </w:r>
      <w:r w:rsidRPr="009F0C50">
        <w:rPr>
          <w:szCs w:val="22"/>
        </w:rPr>
        <w:tab/>
      </w:r>
      <w:r w:rsidRPr="009F0C50">
        <w:rPr>
          <w:szCs w:val="22"/>
        </w:rPr>
        <w:tab/>
      </w:r>
      <w:r w:rsidRPr="009F0C50">
        <w:rPr>
          <w:szCs w:val="22"/>
        </w:rPr>
        <w:fldChar w:fldCharType="begin"/>
      </w:r>
      <w:r w:rsidRPr="009F0C50">
        <w:rPr>
          <w:szCs w:val="22"/>
        </w:rPr>
        <w:instrText xml:space="preserve"> DOCPROPERTY  DateMade </w:instrText>
      </w:r>
      <w:r w:rsidRPr="009F0C50">
        <w:rPr>
          <w:szCs w:val="22"/>
        </w:rPr>
        <w:fldChar w:fldCharType="separate"/>
      </w:r>
      <w:r w:rsidR="009F0C50">
        <w:rPr>
          <w:szCs w:val="22"/>
        </w:rPr>
        <w:t>2019</w:t>
      </w:r>
      <w:r w:rsidRPr="009F0C50">
        <w:rPr>
          <w:szCs w:val="22"/>
        </w:rPr>
        <w:fldChar w:fldCharType="end"/>
      </w:r>
    </w:p>
    <w:p w:rsidR="007C4D11" w:rsidRPr="009F0C50" w:rsidRDefault="007C4D11" w:rsidP="00203BF5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9F0C50">
        <w:rPr>
          <w:szCs w:val="22"/>
        </w:rPr>
        <w:t>Peter Cosgrove</w:t>
      </w:r>
    </w:p>
    <w:p w:rsidR="007C4D11" w:rsidRPr="009F0C50" w:rsidRDefault="007C4D11" w:rsidP="00203BF5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9F0C50">
        <w:rPr>
          <w:szCs w:val="22"/>
        </w:rPr>
        <w:t>Governor</w:t>
      </w:r>
      <w:r w:rsidR="009F0C50">
        <w:rPr>
          <w:szCs w:val="22"/>
        </w:rPr>
        <w:noBreakHyphen/>
      </w:r>
      <w:r w:rsidRPr="009F0C50">
        <w:rPr>
          <w:szCs w:val="22"/>
        </w:rPr>
        <w:t>General</w:t>
      </w:r>
    </w:p>
    <w:p w:rsidR="007C4D11" w:rsidRPr="009F0C50" w:rsidRDefault="007C4D11" w:rsidP="00203BF5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9F0C50">
        <w:rPr>
          <w:szCs w:val="22"/>
        </w:rPr>
        <w:t>By His Excellency’s Command</w:t>
      </w:r>
    </w:p>
    <w:p w:rsidR="007C4D11" w:rsidRPr="009F0C50" w:rsidRDefault="007C4D11" w:rsidP="00203BF5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9F0C50">
        <w:rPr>
          <w:szCs w:val="22"/>
        </w:rPr>
        <w:t>Stuart Robert</w:t>
      </w:r>
      <w:r w:rsidRPr="009F0C50">
        <w:t xml:space="preserve"> </w:t>
      </w:r>
      <w:r w:rsidRPr="009F0C50">
        <w:rPr>
          <w:b/>
          <w:szCs w:val="22"/>
        </w:rPr>
        <w:t>[DRAFT ONLY—NOT FOR SIGNATURE]</w:t>
      </w:r>
    </w:p>
    <w:p w:rsidR="007C4D11" w:rsidRPr="009F0C50" w:rsidRDefault="007C4D11" w:rsidP="00203BF5">
      <w:pPr>
        <w:pStyle w:val="SignCoverPageEnd"/>
        <w:rPr>
          <w:szCs w:val="22"/>
        </w:rPr>
      </w:pPr>
      <w:r w:rsidRPr="009F0C50">
        <w:rPr>
          <w:szCs w:val="22"/>
        </w:rPr>
        <w:t>Assistant Treasurer</w:t>
      </w:r>
    </w:p>
    <w:p w:rsidR="007C4D11" w:rsidRPr="009F0C50" w:rsidRDefault="007C4D11" w:rsidP="00203BF5"/>
    <w:p w:rsidR="007C4D11" w:rsidRPr="009F0C50" w:rsidRDefault="007C4D11" w:rsidP="00203BF5"/>
    <w:p w:rsidR="007C4D11" w:rsidRPr="009F0C50" w:rsidRDefault="007C4D11" w:rsidP="00203BF5"/>
    <w:p w:rsidR="007C4D11" w:rsidRPr="009F0C50" w:rsidRDefault="007C4D11" w:rsidP="007C4D11"/>
    <w:p w:rsidR="0048364F" w:rsidRPr="009F0C50" w:rsidRDefault="0048364F" w:rsidP="0048364F">
      <w:pPr>
        <w:pStyle w:val="Header"/>
        <w:tabs>
          <w:tab w:val="clear" w:pos="4150"/>
          <w:tab w:val="clear" w:pos="8307"/>
        </w:tabs>
      </w:pPr>
      <w:r w:rsidRPr="009F0C50">
        <w:rPr>
          <w:rStyle w:val="CharAmSchNo"/>
        </w:rPr>
        <w:t xml:space="preserve"> </w:t>
      </w:r>
      <w:r w:rsidRPr="009F0C50">
        <w:rPr>
          <w:rStyle w:val="CharAmSchText"/>
        </w:rPr>
        <w:t xml:space="preserve"> </w:t>
      </w:r>
    </w:p>
    <w:p w:rsidR="0048364F" w:rsidRPr="009F0C50" w:rsidRDefault="0048364F" w:rsidP="0048364F">
      <w:pPr>
        <w:pStyle w:val="Header"/>
        <w:tabs>
          <w:tab w:val="clear" w:pos="4150"/>
          <w:tab w:val="clear" w:pos="8307"/>
        </w:tabs>
      </w:pPr>
      <w:r w:rsidRPr="009F0C50">
        <w:rPr>
          <w:rStyle w:val="CharAmPartNo"/>
        </w:rPr>
        <w:t xml:space="preserve"> </w:t>
      </w:r>
      <w:r w:rsidRPr="009F0C50">
        <w:rPr>
          <w:rStyle w:val="CharAmPartText"/>
        </w:rPr>
        <w:t xml:space="preserve"> </w:t>
      </w:r>
    </w:p>
    <w:p w:rsidR="0048364F" w:rsidRPr="009F0C50" w:rsidRDefault="0048364F" w:rsidP="0048364F">
      <w:pPr>
        <w:sectPr w:rsidR="0048364F" w:rsidRPr="009F0C50" w:rsidSect="009F0C50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9F0C50" w:rsidRDefault="0048364F" w:rsidP="005845BF">
      <w:pPr>
        <w:rPr>
          <w:sz w:val="36"/>
        </w:rPr>
      </w:pPr>
      <w:r w:rsidRPr="009F0C50">
        <w:rPr>
          <w:sz w:val="36"/>
        </w:rPr>
        <w:lastRenderedPageBreak/>
        <w:t>Contents</w:t>
      </w:r>
    </w:p>
    <w:p w:rsidR="009F0C50" w:rsidRDefault="009F0C5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9F0C50">
        <w:rPr>
          <w:noProof/>
        </w:rPr>
        <w:tab/>
      </w:r>
      <w:r w:rsidRPr="009F0C50">
        <w:rPr>
          <w:noProof/>
        </w:rPr>
        <w:fldChar w:fldCharType="begin"/>
      </w:r>
      <w:r w:rsidRPr="009F0C50">
        <w:rPr>
          <w:noProof/>
        </w:rPr>
        <w:instrText xml:space="preserve"> PAGEREF _Toc1140390 \h </w:instrText>
      </w:r>
      <w:r w:rsidRPr="009F0C50">
        <w:rPr>
          <w:noProof/>
        </w:rPr>
      </w:r>
      <w:r w:rsidRPr="009F0C50">
        <w:rPr>
          <w:noProof/>
        </w:rPr>
        <w:fldChar w:fldCharType="separate"/>
      </w:r>
      <w:r>
        <w:rPr>
          <w:noProof/>
        </w:rPr>
        <w:t>1</w:t>
      </w:r>
      <w:r w:rsidRPr="009F0C50">
        <w:rPr>
          <w:noProof/>
        </w:rPr>
        <w:fldChar w:fldCharType="end"/>
      </w:r>
    </w:p>
    <w:p w:rsidR="009F0C50" w:rsidRDefault="009F0C5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9F0C50">
        <w:rPr>
          <w:noProof/>
        </w:rPr>
        <w:tab/>
      </w:r>
      <w:r w:rsidRPr="009F0C50">
        <w:rPr>
          <w:noProof/>
        </w:rPr>
        <w:fldChar w:fldCharType="begin"/>
      </w:r>
      <w:r w:rsidRPr="009F0C50">
        <w:rPr>
          <w:noProof/>
        </w:rPr>
        <w:instrText xml:space="preserve"> PAGEREF _Toc1140391 \h </w:instrText>
      </w:r>
      <w:r w:rsidRPr="009F0C50">
        <w:rPr>
          <w:noProof/>
        </w:rPr>
      </w:r>
      <w:r w:rsidRPr="009F0C50">
        <w:rPr>
          <w:noProof/>
        </w:rPr>
        <w:fldChar w:fldCharType="separate"/>
      </w:r>
      <w:r>
        <w:rPr>
          <w:noProof/>
        </w:rPr>
        <w:t>1</w:t>
      </w:r>
      <w:r w:rsidRPr="009F0C50">
        <w:rPr>
          <w:noProof/>
        </w:rPr>
        <w:fldChar w:fldCharType="end"/>
      </w:r>
    </w:p>
    <w:p w:rsidR="009F0C50" w:rsidRDefault="009F0C5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9F0C50">
        <w:rPr>
          <w:noProof/>
        </w:rPr>
        <w:tab/>
      </w:r>
      <w:r w:rsidRPr="009F0C50">
        <w:rPr>
          <w:noProof/>
        </w:rPr>
        <w:fldChar w:fldCharType="begin"/>
      </w:r>
      <w:r w:rsidRPr="009F0C50">
        <w:rPr>
          <w:noProof/>
        </w:rPr>
        <w:instrText xml:space="preserve"> PAGEREF _Toc1140392 \h </w:instrText>
      </w:r>
      <w:r w:rsidRPr="009F0C50">
        <w:rPr>
          <w:noProof/>
        </w:rPr>
      </w:r>
      <w:r w:rsidRPr="009F0C50">
        <w:rPr>
          <w:noProof/>
        </w:rPr>
        <w:fldChar w:fldCharType="separate"/>
      </w:r>
      <w:r>
        <w:rPr>
          <w:noProof/>
        </w:rPr>
        <w:t>1</w:t>
      </w:r>
      <w:r w:rsidRPr="009F0C50">
        <w:rPr>
          <w:noProof/>
        </w:rPr>
        <w:fldChar w:fldCharType="end"/>
      </w:r>
    </w:p>
    <w:p w:rsidR="009F0C50" w:rsidRDefault="009F0C5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9F0C50">
        <w:rPr>
          <w:noProof/>
        </w:rPr>
        <w:tab/>
      </w:r>
      <w:r w:rsidRPr="009F0C50">
        <w:rPr>
          <w:noProof/>
        </w:rPr>
        <w:fldChar w:fldCharType="begin"/>
      </w:r>
      <w:r w:rsidRPr="009F0C50">
        <w:rPr>
          <w:noProof/>
        </w:rPr>
        <w:instrText xml:space="preserve"> PAGEREF _Toc1140393 \h </w:instrText>
      </w:r>
      <w:r w:rsidRPr="009F0C50">
        <w:rPr>
          <w:noProof/>
        </w:rPr>
      </w:r>
      <w:r w:rsidRPr="009F0C50">
        <w:rPr>
          <w:noProof/>
        </w:rPr>
        <w:fldChar w:fldCharType="separate"/>
      </w:r>
      <w:r>
        <w:rPr>
          <w:noProof/>
        </w:rPr>
        <w:t>1</w:t>
      </w:r>
      <w:r w:rsidRPr="009F0C50">
        <w:rPr>
          <w:noProof/>
        </w:rPr>
        <w:fldChar w:fldCharType="end"/>
      </w:r>
    </w:p>
    <w:p w:rsidR="009F0C50" w:rsidRDefault="009F0C50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9F0C50">
        <w:rPr>
          <w:b w:val="0"/>
          <w:noProof/>
          <w:sz w:val="18"/>
        </w:rPr>
        <w:tab/>
      </w:r>
      <w:r w:rsidRPr="009F0C50">
        <w:rPr>
          <w:b w:val="0"/>
          <w:noProof/>
          <w:sz w:val="18"/>
        </w:rPr>
        <w:fldChar w:fldCharType="begin"/>
      </w:r>
      <w:r w:rsidRPr="009F0C50">
        <w:rPr>
          <w:b w:val="0"/>
          <w:noProof/>
          <w:sz w:val="18"/>
        </w:rPr>
        <w:instrText xml:space="preserve"> PAGEREF _Toc1140394 \h </w:instrText>
      </w:r>
      <w:r w:rsidRPr="009F0C50">
        <w:rPr>
          <w:b w:val="0"/>
          <w:noProof/>
          <w:sz w:val="18"/>
        </w:rPr>
      </w:r>
      <w:r w:rsidRPr="009F0C50">
        <w:rPr>
          <w:b w:val="0"/>
          <w:noProof/>
          <w:sz w:val="18"/>
        </w:rPr>
        <w:fldChar w:fldCharType="separate"/>
      </w:r>
      <w:r>
        <w:rPr>
          <w:b w:val="0"/>
          <w:noProof/>
          <w:sz w:val="18"/>
        </w:rPr>
        <w:t>2</w:t>
      </w:r>
      <w:r w:rsidRPr="009F0C50">
        <w:rPr>
          <w:b w:val="0"/>
          <w:noProof/>
          <w:sz w:val="18"/>
        </w:rPr>
        <w:fldChar w:fldCharType="end"/>
      </w:r>
    </w:p>
    <w:p w:rsidR="009F0C50" w:rsidRDefault="009F0C50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1—Transfer balance account credits and debits</w:t>
      </w:r>
      <w:r w:rsidRPr="009F0C50">
        <w:rPr>
          <w:noProof/>
          <w:sz w:val="18"/>
        </w:rPr>
        <w:tab/>
      </w:r>
      <w:r w:rsidRPr="009F0C50">
        <w:rPr>
          <w:noProof/>
          <w:sz w:val="18"/>
        </w:rPr>
        <w:fldChar w:fldCharType="begin"/>
      </w:r>
      <w:r w:rsidRPr="009F0C50">
        <w:rPr>
          <w:noProof/>
          <w:sz w:val="18"/>
        </w:rPr>
        <w:instrText xml:space="preserve"> PAGEREF _Toc1140395 \h </w:instrText>
      </w:r>
      <w:r w:rsidRPr="009F0C50">
        <w:rPr>
          <w:noProof/>
          <w:sz w:val="18"/>
        </w:rPr>
      </w:r>
      <w:r w:rsidRPr="009F0C50">
        <w:rPr>
          <w:noProof/>
          <w:sz w:val="18"/>
        </w:rPr>
        <w:fldChar w:fldCharType="separate"/>
      </w:r>
      <w:r>
        <w:rPr>
          <w:noProof/>
          <w:sz w:val="18"/>
        </w:rPr>
        <w:t>2</w:t>
      </w:r>
      <w:r w:rsidRPr="009F0C50">
        <w:rPr>
          <w:noProof/>
          <w:sz w:val="18"/>
        </w:rPr>
        <w:fldChar w:fldCharType="end"/>
      </w:r>
    </w:p>
    <w:p w:rsidR="009F0C50" w:rsidRDefault="009F0C5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Income Tax Assessment Regulations 1997</w:t>
      </w:r>
      <w:r w:rsidRPr="009F0C50">
        <w:rPr>
          <w:i w:val="0"/>
          <w:noProof/>
          <w:sz w:val="18"/>
        </w:rPr>
        <w:tab/>
      </w:r>
      <w:r w:rsidRPr="009F0C50">
        <w:rPr>
          <w:i w:val="0"/>
          <w:noProof/>
          <w:sz w:val="18"/>
        </w:rPr>
        <w:fldChar w:fldCharType="begin"/>
      </w:r>
      <w:r w:rsidRPr="009F0C50">
        <w:rPr>
          <w:i w:val="0"/>
          <w:noProof/>
          <w:sz w:val="18"/>
        </w:rPr>
        <w:instrText xml:space="preserve"> PAGEREF _Toc1140396 \h </w:instrText>
      </w:r>
      <w:r w:rsidRPr="009F0C50">
        <w:rPr>
          <w:i w:val="0"/>
          <w:noProof/>
          <w:sz w:val="18"/>
        </w:rPr>
      </w:r>
      <w:r w:rsidRPr="009F0C50">
        <w:rPr>
          <w:i w:val="0"/>
          <w:noProof/>
          <w:sz w:val="18"/>
        </w:rPr>
        <w:fldChar w:fldCharType="separate"/>
      </w:r>
      <w:r>
        <w:rPr>
          <w:i w:val="0"/>
          <w:noProof/>
          <w:sz w:val="18"/>
        </w:rPr>
        <w:t>2</w:t>
      </w:r>
      <w:r w:rsidRPr="009F0C50">
        <w:rPr>
          <w:i w:val="0"/>
          <w:noProof/>
          <w:sz w:val="18"/>
        </w:rPr>
        <w:fldChar w:fldCharType="end"/>
      </w:r>
    </w:p>
    <w:p w:rsidR="009F0C50" w:rsidRDefault="009F0C50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2—Innovative income streams</w:t>
      </w:r>
      <w:r w:rsidRPr="009F0C50">
        <w:rPr>
          <w:noProof/>
          <w:sz w:val="18"/>
        </w:rPr>
        <w:tab/>
      </w:r>
      <w:r w:rsidRPr="009F0C50">
        <w:rPr>
          <w:noProof/>
          <w:sz w:val="18"/>
        </w:rPr>
        <w:fldChar w:fldCharType="begin"/>
      </w:r>
      <w:r w:rsidRPr="009F0C50">
        <w:rPr>
          <w:noProof/>
          <w:sz w:val="18"/>
        </w:rPr>
        <w:instrText xml:space="preserve"> PAGEREF _Toc1140401 \h </w:instrText>
      </w:r>
      <w:r w:rsidRPr="009F0C50">
        <w:rPr>
          <w:noProof/>
          <w:sz w:val="18"/>
        </w:rPr>
      </w:r>
      <w:r w:rsidRPr="009F0C50">
        <w:rPr>
          <w:noProof/>
          <w:sz w:val="18"/>
        </w:rPr>
        <w:fldChar w:fldCharType="separate"/>
      </w:r>
      <w:r>
        <w:rPr>
          <w:noProof/>
          <w:sz w:val="18"/>
        </w:rPr>
        <w:t>4</w:t>
      </w:r>
      <w:r w:rsidRPr="009F0C50">
        <w:rPr>
          <w:noProof/>
          <w:sz w:val="18"/>
        </w:rPr>
        <w:fldChar w:fldCharType="end"/>
      </w:r>
    </w:p>
    <w:p w:rsidR="009F0C50" w:rsidRDefault="009F0C5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Income Tax Assessment Regulations 1997</w:t>
      </w:r>
      <w:r w:rsidRPr="009F0C50">
        <w:rPr>
          <w:i w:val="0"/>
          <w:noProof/>
          <w:sz w:val="18"/>
        </w:rPr>
        <w:tab/>
      </w:r>
      <w:r w:rsidRPr="009F0C50">
        <w:rPr>
          <w:i w:val="0"/>
          <w:noProof/>
          <w:sz w:val="18"/>
        </w:rPr>
        <w:fldChar w:fldCharType="begin"/>
      </w:r>
      <w:r w:rsidRPr="009F0C50">
        <w:rPr>
          <w:i w:val="0"/>
          <w:noProof/>
          <w:sz w:val="18"/>
        </w:rPr>
        <w:instrText xml:space="preserve"> PAGEREF _Toc1140402 \h </w:instrText>
      </w:r>
      <w:r w:rsidRPr="009F0C50">
        <w:rPr>
          <w:i w:val="0"/>
          <w:noProof/>
          <w:sz w:val="18"/>
        </w:rPr>
      </w:r>
      <w:r w:rsidRPr="009F0C50">
        <w:rPr>
          <w:i w:val="0"/>
          <w:noProof/>
          <w:sz w:val="18"/>
        </w:rPr>
        <w:fldChar w:fldCharType="separate"/>
      </w:r>
      <w:r>
        <w:rPr>
          <w:i w:val="0"/>
          <w:noProof/>
          <w:sz w:val="18"/>
        </w:rPr>
        <w:t>4</w:t>
      </w:r>
      <w:r w:rsidRPr="009F0C50">
        <w:rPr>
          <w:i w:val="0"/>
          <w:noProof/>
          <w:sz w:val="18"/>
        </w:rPr>
        <w:fldChar w:fldCharType="end"/>
      </w:r>
    </w:p>
    <w:p w:rsidR="009F0C50" w:rsidRDefault="009F0C50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3—Successor fund transfers</w:t>
      </w:r>
      <w:r w:rsidRPr="009F0C50">
        <w:rPr>
          <w:noProof/>
          <w:sz w:val="18"/>
        </w:rPr>
        <w:tab/>
      </w:r>
      <w:r w:rsidRPr="009F0C50">
        <w:rPr>
          <w:noProof/>
          <w:sz w:val="18"/>
        </w:rPr>
        <w:fldChar w:fldCharType="begin"/>
      </w:r>
      <w:r w:rsidRPr="009F0C50">
        <w:rPr>
          <w:noProof/>
          <w:sz w:val="18"/>
        </w:rPr>
        <w:instrText xml:space="preserve"> PAGEREF _Toc1140403 \h </w:instrText>
      </w:r>
      <w:r w:rsidRPr="009F0C50">
        <w:rPr>
          <w:noProof/>
          <w:sz w:val="18"/>
        </w:rPr>
      </w:r>
      <w:r w:rsidRPr="009F0C50">
        <w:rPr>
          <w:noProof/>
          <w:sz w:val="18"/>
        </w:rPr>
        <w:fldChar w:fldCharType="separate"/>
      </w:r>
      <w:r>
        <w:rPr>
          <w:noProof/>
          <w:sz w:val="18"/>
        </w:rPr>
        <w:t>5</w:t>
      </w:r>
      <w:r w:rsidRPr="009F0C50">
        <w:rPr>
          <w:noProof/>
          <w:sz w:val="18"/>
        </w:rPr>
        <w:fldChar w:fldCharType="end"/>
      </w:r>
    </w:p>
    <w:p w:rsidR="009F0C50" w:rsidRDefault="009F0C5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Income Tax Assessment Regulations 1997</w:t>
      </w:r>
      <w:r w:rsidRPr="009F0C50">
        <w:rPr>
          <w:i w:val="0"/>
          <w:noProof/>
          <w:sz w:val="18"/>
        </w:rPr>
        <w:tab/>
      </w:r>
      <w:r w:rsidRPr="009F0C50">
        <w:rPr>
          <w:i w:val="0"/>
          <w:noProof/>
          <w:sz w:val="18"/>
        </w:rPr>
        <w:fldChar w:fldCharType="begin"/>
      </w:r>
      <w:r w:rsidRPr="009F0C50">
        <w:rPr>
          <w:i w:val="0"/>
          <w:noProof/>
          <w:sz w:val="18"/>
        </w:rPr>
        <w:instrText xml:space="preserve"> PAGEREF _Toc1140404 \h </w:instrText>
      </w:r>
      <w:r w:rsidRPr="009F0C50">
        <w:rPr>
          <w:i w:val="0"/>
          <w:noProof/>
          <w:sz w:val="18"/>
        </w:rPr>
      </w:r>
      <w:r w:rsidRPr="009F0C50">
        <w:rPr>
          <w:i w:val="0"/>
          <w:noProof/>
          <w:sz w:val="18"/>
        </w:rPr>
        <w:fldChar w:fldCharType="separate"/>
      </w:r>
      <w:r>
        <w:rPr>
          <w:i w:val="0"/>
          <w:noProof/>
          <w:sz w:val="18"/>
        </w:rPr>
        <w:t>5</w:t>
      </w:r>
      <w:r w:rsidRPr="009F0C50">
        <w:rPr>
          <w:i w:val="0"/>
          <w:noProof/>
          <w:sz w:val="18"/>
        </w:rPr>
        <w:fldChar w:fldCharType="end"/>
      </w:r>
    </w:p>
    <w:p w:rsidR="009F0C50" w:rsidRDefault="009F0C50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4—Life expectancy period</w:t>
      </w:r>
      <w:r w:rsidRPr="009F0C50">
        <w:rPr>
          <w:noProof/>
          <w:sz w:val="18"/>
        </w:rPr>
        <w:tab/>
      </w:r>
      <w:r w:rsidRPr="009F0C50">
        <w:rPr>
          <w:noProof/>
          <w:sz w:val="18"/>
        </w:rPr>
        <w:fldChar w:fldCharType="begin"/>
      </w:r>
      <w:r w:rsidRPr="009F0C50">
        <w:rPr>
          <w:noProof/>
          <w:sz w:val="18"/>
        </w:rPr>
        <w:instrText xml:space="preserve"> PAGEREF _Toc1140405 \h </w:instrText>
      </w:r>
      <w:r w:rsidRPr="009F0C50">
        <w:rPr>
          <w:noProof/>
          <w:sz w:val="18"/>
        </w:rPr>
      </w:r>
      <w:r w:rsidRPr="009F0C50">
        <w:rPr>
          <w:noProof/>
          <w:sz w:val="18"/>
        </w:rPr>
        <w:fldChar w:fldCharType="separate"/>
      </w:r>
      <w:r>
        <w:rPr>
          <w:noProof/>
          <w:sz w:val="18"/>
        </w:rPr>
        <w:t>6</w:t>
      </w:r>
      <w:r w:rsidRPr="009F0C50">
        <w:rPr>
          <w:noProof/>
          <w:sz w:val="18"/>
        </w:rPr>
        <w:fldChar w:fldCharType="end"/>
      </w:r>
    </w:p>
    <w:p w:rsidR="009F0C50" w:rsidRDefault="009F0C5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Superannuation Industry (Supervision) Regulations 1994</w:t>
      </w:r>
      <w:r w:rsidRPr="009F0C50">
        <w:rPr>
          <w:i w:val="0"/>
          <w:noProof/>
          <w:sz w:val="18"/>
        </w:rPr>
        <w:tab/>
      </w:r>
      <w:r w:rsidRPr="009F0C50">
        <w:rPr>
          <w:i w:val="0"/>
          <w:noProof/>
          <w:sz w:val="18"/>
        </w:rPr>
        <w:fldChar w:fldCharType="begin"/>
      </w:r>
      <w:r w:rsidRPr="009F0C50">
        <w:rPr>
          <w:i w:val="0"/>
          <w:noProof/>
          <w:sz w:val="18"/>
        </w:rPr>
        <w:instrText xml:space="preserve"> PAGEREF _Toc1140406 \h </w:instrText>
      </w:r>
      <w:r w:rsidRPr="009F0C50">
        <w:rPr>
          <w:i w:val="0"/>
          <w:noProof/>
          <w:sz w:val="18"/>
        </w:rPr>
      </w:r>
      <w:r w:rsidRPr="009F0C50">
        <w:rPr>
          <w:i w:val="0"/>
          <w:noProof/>
          <w:sz w:val="18"/>
        </w:rPr>
        <w:fldChar w:fldCharType="separate"/>
      </w:r>
      <w:r>
        <w:rPr>
          <w:i w:val="0"/>
          <w:noProof/>
          <w:sz w:val="18"/>
        </w:rPr>
        <w:t>6</w:t>
      </w:r>
      <w:r w:rsidRPr="009F0C50">
        <w:rPr>
          <w:i w:val="0"/>
          <w:noProof/>
          <w:sz w:val="18"/>
        </w:rPr>
        <w:fldChar w:fldCharType="end"/>
      </w:r>
    </w:p>
    <w:p w:rsidR="009F0C50" w:rsidRDefault="009F0C50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5—Application</w:t>
      </w:r>
      <w:r w:rsidRPr="009F0C50">
        <w:rPr>
          <w:noProof/>
          <w:sz w:val="18"/>
        </w:rPr>
        <w:tab/>
      </w:r>
      <w:r w:rsidRPr="009F0C50">
        <w:rPr>
          <w:noProof/>
          <w:sz w:val="18"/>
        </w:rPr>
        <w:fldChar w:fldCharType="begin"/>
      </w:r>
      <w:r w:rsidRPr="009F0C50">
        <w:rPr>
          <w:noProof/>
          <w:sz w:val="18"/>
        </w:rPr>
        <w:instrText xml:space="preserve"> PAGEREF _Toc1140407 \h </w:instrText>
      </w:r>
      <w:r w:rsidRPr="009F0C50">
        <w:rPr>
          <w:noProof/>
          <w:sz w:val="18"/>
        </w:rPr>
      </w:r>
      <w:r w:rsidRPr="009F0C50">
        <w:rPr>
          <w:noProof/>
          <w:sz w:val="18"/>
        </w:rPr>
        <w:fldChar w:fldCharType="separate"/>
      </w:r>
      <w:r>
        <w:rPr>
          <w:noProof/>
          <w:sz w:val="18"/>
        </w:rPr>
        <w:t>7</w:t>
      </w:r>
      <w:r w:rsidRPr="009F0C50">
        <w:rPr>
          <w:noProof/>
          <w:sz w:val="18"/>
        </w:rPr>
        <w:fldChar w:fldCharType="end"/>
      </w:r>
    </w:p>
    <w:p w:rsidR="009F0C50" w:rsidRDefault="009F0C5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Income Tax Assessment Regulations 1997</w:t>
      </w:r>
      <w:r w:rsidRPr="009F0C50">
        <w:rPr>
          <w:i w:val="0"/>
          <w:noProof/>
          <w:sz w:val="18"/>
        </w:rPr>
        <w:tab/>
      </w:r>
      <w:r w:rsidRPr="009F0C50">
        <w:rPr>
          <w:i w:val="0"/>
          <w:noProof/>
          <w:sz w:val="18"/>
        </w:rPr>
        <w:fldChar w:fldCharType="begin"/>
      </w:r>
      <w:r w:rsidRPr="009F0C50">
        <w:rPr>
          <w:i w:val="0"/>
          <w:noProof/>
          <w:sz w:val="18"/>
        </w:rPr>
        <w:instrText xml:space="preserve"> PAGEREF _Toc1140408 \h </w:instrText>
      </w:r>
      <w:r w:rsidRPr="009F0C50">
        <w:rPr>
          <w:i w:val="0"/>
          <w:noProof/>
          <w:sz w:val="18"/>
        </w:rPr>
      </w:r>
      <w:r w:rsidRPr="009F0C50">
        <w:rPr>
          <w:i w:val="0"/>
          <w:noProof/>
          <w:sz w:val="18"/>
        </w:rPr>
        <w:fldChar w:fldCharType="separate"/>
      </w:r>
      <w:r>
        <w:rPr>
          <w:i w:val="0"/>
          <w:noProof/>
          <w:sz w:val="18"/>
        </w:rPr>
        <w:t>7</w:t>
      </w:r>
      <w:r w:rsidRPr="009F0C50">
        <w:rPr>
          <w:i w:val="0"/>
          <w:noProof/>
          <w:sz w:val="18"/>
        </w:rPr>
        <w:fldChar w:fldCharType="end"/>
      </w:r>
    </w:p>
    <w:p w:rsidR="009F0C50" w:rsidRDefault="009F0C5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Superannuation Industry (Supervision) Regulations 1994</w:t>
      </w:r>
      <w:r w:rsidRPr="009F0C50">
        <w:rPr>
          <w:i w:val="0"/>
          <w:noProof/>
          <w:sz w:val="18"/>
        </w:rPr>
        <w:tab/>
      </w:r>
      <w:r w:rsidRPr="009F0C50">
        <w:rPr>
          <w:i w:val="0"/>
          <w:noProof/>
          <w:sz w:val="18"/>
        </w:rPr>
        <w:fldChar w:fldCharType="begin"/>
      </w:r>
      <w:r w:rsidRPr="009F0C50">
        <w:rPr>
          <w:i w:val="0"/>
          <w:noProof/>
          <w:sz w:val="18"/>
        </w:rPr>
        <w:instrText xml:space="preserve"> PAGEREF _Toc1140410 \h </w:instrText>
      </w:r>
      <w:r w:rsidRPr="009F0C50">
        <w:rPr>
          <w:i w:val="0"/>
          <w:noProof/>
          <w:sz w:val="18"/>
        </w:rPr>
      </w:r>
      <w:r w:rsidRPr="009F0C50">
        <w:rPr>
          <w:i w:val="0"/>
          <w:noProof/>
          <w:sz w:val="18"/>
        </w:rPr>
        <w:fldChar w:fldCharType="separate"/>
      </w:r>
      <w:r>
        <w:rPr>
          <w:i w:val="0"/>
          <w:noProof/>
          <w:sz w:val="18"/>
        </w:rPr>
        <w:t>7</w:t>
      </w:r>
      <w:r w:rsidRPr="009F0C50">
        <w:rPr>
          <w:i w:val="0"/>
          <w:noProof/>
          <w:sz w:val="18"/>
        </w:rPr>
        <w:fldChar w:fldCharType="end"/>
      </w:r>
    </w:p>
    <w:p w:rsidR="0048364F" w:rsidRPr="009F0C50" w:rsidRDefault="009F0C50" w:rsidP="0048364F">
      <w:r>
        <w:fldChar w:fldCharType="end"/>
      </w:r>
    </w:p>
    <w:p w:rsidR="0048364F" w:rsidRPr="009F0C50" w:rsidRDefault="0048364F" w:rsidP="0048364F">
      <w:pPr>
        <w:sectPr w:rsidR="0048364F" w:rsidRPr="009F0C50" w:rsidSect="009F0C50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9F0C50" w:rsidRDefault="0048364F" w:rsidP="0048364F">
      <w:pPr>
        <w:pStyle w:val="ActHead5"/>
      </w:pPr>
      <w:bookmarkStart w:id="1" w:name="_Toc1140390"/>
      <w:r w:rsidRPr="009F0C50">
        <w:rPr>
          <w:rStyle w:val="CharSectno"/>
        </w:rPr>
        <w:lastRenderedPageBreak/>
        <w:t>1</w:t>
      </w:r>
      <w:r w:rsidRPr="009F0C50">
        <w:t xml:space="preserve">  </w:t>
      </w:r>
      <w:r w:rsidR="004F676E" w:rsidRPr="009F0C50">
        <w:t>Name</w:t>
      </w:r>
      <w:bookmarkEnd w:id="1"/>
    </w:p>
    <w:p w:rsidR="0048364F" w:rsidRPr="009F0C50" w:rsidRDefault="0048364F" w:rsidP="0048364F">
      <w:pPr>
        <w:pStyle w:val="subsection"/>
      </w:pPr>
      <w:r w:rsidRPr="009F0C50">
        <w:tab/>
      </w:r>
      <w:r w:rsidRPr="009F0C50">
        <w:tab/>
      </w:r>
      <w:r w:rsidR="00064798" w:rsidRPr="009F0C50">
        <w:t>This instrument is</w:t>
      </w:r>
      <w:r w:rsidRPr="009F0C50">
        <w:t xml:space="preserve"> the </w:t>
      </w:r>
      <w:r w:rsidR="00414ADE" w:rsidRPr="009F0C50">
        <w:rPr>
          <w:i/>
        </w:rPr>
        <w:fldChar w:fldCharType="begin"/>
      </w:r>
      <w:r w:rsidR="00414ADE" w:rsidRPr="009F0C50">
        <w:rPr>
          <w:i/>
        </w:rPr>
        <w:instrText xml:space="preserve"> STYLEREF  ShortT </w:instrText>
      </w:r>
      <w:r w:rsidR="00414ADE" w:rsidRPr="009F0C50">
        <w:rPr>
          <w:i/>
        </w:rPr>
        <w:fldChar w:fldCharType="separate"/>
      </w:r>
      <w:r w:rsidR="009F0C50">
        <w:rPr>
          <w:i/>
          <w:noProof/>
        </w:rPr>
        <w:t>Treasury Laws Amendment (Miscellaneous Amendments) Regulations 2019</w:t>
      </w:r>
      <w:r w:rsidR="00414ADE" w:rsidRPr="009F0C50">
        <w:rPr>
          <w:i/>
        </w:rPr>
        <w:fldChar w:fldCharType="end"/>
      </w:r>
      <w:r w:rsidRPr="009F0C50">
        <w:t>.</w:t>
      </w:r>
    </w:p>
    <w:p w:rsidR="004F676E" w:rsidRPr="009F0C50" w:rsidRDefault="0048364F" w:rsidP="005452CC">
      <w:pPr>
        <w:pStyle w:val="ActHead5"/>
      </w:pPr>
      <w:bookmarkStart w:id="2" w:name="_Toc1140391"/>
      <w:r w:rsidRPr="009F0C50">
        <w:rPr>
          <w:rStyle w:val="CharSectno"/>
        </w:rPr>
        <w:t>2</w:t>
      </w:r>
      <w:r w:rsidRPr="009F0C50">
        <w:t xml:space="preserve">  Commencement</w:t>
      </w:r>
      <w:bookmarkEnd w:id="2"/>
    </w:p>
    <w:p w:rsidR="005452CC" w:rsidRPr="009F0C50" w:rsidRDefault="005452CC" w:rsidP="00203BF5">
      <w:pPr>
        <w:pStyle w:val="subsection"/>
      </w:pPr>
      <w:r w:rsidRPr="009F0C50">
        <w:tab/>
        <w:t>(1)</w:t>
      </w:r>
      <w:r w:rsidRPr="009F0C50">
        <w:tab/>
        <w:t xml:space="preserve">Each provision of </w:t>
      </w:r>
      <w:r w:rsidR="00064798" w:rsidRPr="009F0C50">
        <w:t>this instrument</w:t>
      </w:r>
      <w:r w:rsidRPr="009F0C50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9F0C50" w:rsidRDefault="005452CC" w:rsidP="00203BF5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9F0C50" w:rsidTr="00A173D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9F0C50" w:rsidRDefault="005452CC" w:rsidP="00203BF5">
            <w:pPr>
              <w:pStyle w:val="TableHeading"/>
            </w:pPr>
            <w:r w:rsidRPr="009F0C50">
              <w:t>Commencement information</w:t>
            </w:r>
          </w:p>
        </w:tc>
      </w:tr>
      <w:tr w:rsidR="005452CC" w:rsidRPr="009F0C50" w:rsidTr="00A173D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9F0C50" w:rsidRDefault="005452CC" w:rsidP="00203BF5">
            <w:pPr>
              <w:pStyle w:val="TableHeading"/>
            </w:pPr>
            <w:r w:rsidRPr="009F0C50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9F0C50" w:rsidRDefault="005452CC" w:rsidP="00203BF5">
            <w:pPr>
              <w:pStyle w:val="TableHeading"/>
            </w:pPr>
            <w:r w:rsidRPr="009F0C50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9F0C50" w:rsidRDefault="005452CC" w:rsidP="00203BF5">
            <w:pPr>
              <w:pStyle w:val="TableHeading"/>
            </w:pPr>
            <w:r w:rsidRPr="009F0C50">
              <w:t>Column 3</w:t>
            </w:r>
          </w:p>
        </w:tc>
      </w:tr>
      <w:tr w:rsidR="005452CC" w:rsidRPr="009F0C50" w:rsidTr="00A173D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9F0C50" w:rsidRDefault="005452CC" w:rsidP="00203BF5">
            <w:pPr>
              <w:pStyle w:val="TableHeading"/>
            </w:pPr>
            <w:r w:rsidRPr="009F0C50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9F0C50" w:rsidRDefault="005452CC" w:rsidP="00203BF5">
            <w:pPr>
              <w:pStyle w:val="TableHeading"/>
            </w:pPr>
            <w:r w:rsidRPr="009F0C50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9F0C50" w:rsidRDefault="005452CC" w:rsidP="00203BF5">
            <w:pPr>
              <w:pStyle w:val="TableHeading"/>
            </w:pPr>
            <w:r w:rsidRPr="009F0C50">
              <w:t>Date/Details</w:t>
            </w:r>
          </w:p>
        </w:tc>
      </w:tr>
      <w:tr w:rsidR="005452CC" w:rsidRPr="009F0C50" w:rsidTr="00A173D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9F0C50" w:rsidRDefault="005452CC" w:rsidP="00217136">
            <w:pPr>
              <w:pStyle w:val="Tabletext"/>
            </w:pPr>
            <w:r w:rsidRPr="009F0C50">
              <w:t xml:space="preserve">1.  </w:t>
            </w:r>
            <w:r w:rsidR="00217136" w:rsidRPr="009F0C50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9F0C50" w:rsidRDefault="005452CC" w:rsidP="005452CC">
            <w:pPr>
              <w:pStyle w:val="Tabletext"/>
            </w:pPr>
            <w:r w:rsidRPr="009F0C50">
              <w:t xml:space="preserve">The day after </w:t>
            </w:r>
            <w:r w:rsidR="00064798" w:rsidRPr="009F0C50">
              <w:t>this instrument is</w:t>
            </w:r>
            <w:r w:rsidRPr="009F0C50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9F0C50" w:rsidRDefault="005452CC">
            <w:pPr>
              <w:pStyle w:val="Tabletext"/>
            </w:pPr>
          </w:p>
        </w:tc>
      </w:tr>
    </w:tbl>
    <w:p w:rsidR="005452CC" w:rsidRPr="009F0C50" w:rsidRDefault="005452CC" w:rsidP="00203BF5">
      <w:pPr>
        <w:pStyle w:val="notetext"/>
      </w:pPr>
      <w:r w:rsidRPr="009F0C50">
        <w:rPr>
          <w:snapToGrid w:val="0"/>
          <w:lang w:eastAsia="en-US"/>
        </w:rPr>
        <w:t>Note:</w:t>
      </w:r>
      <w:r w:rsidRPr="009F0C50">
        <w:rPr>
          <w:snapToGrid w:val="0"/>
          <w:lang w:eastAsia="en-US"/>
        </w:rPr>
        <w:tab/>
        <w:t xml:space="preserve">This table relates only to the provisions of </w:t>
      </w:r>
      <w:r w:rsidR="00064798" w:rsidRPr="009F0C50">
        <w:rPr>
          <w:snapToGrid w:val="0"/>
          <w:lang w:eastAsia="en-US"/>
        </w:rPr>
        <w:t>this instrument</w:t>
      </w:r>
      <w:r w:rsidRPr="009F0C50">
        <w:t xml:space="preserve"> </w:t>
      </w:r>
      <w:r w:rsidRPr="009F0C50">
        <w:rPr>
          <w:snapToGrid w:val="0"/>
          <w:lang w:eastAsia="en-US"/>
        </w:rPr>
        <w:t xml:space="preserve">as originally made. It will not be amended to deal with any later amendments of </w:t>
      </w:r>
      <w:r w:rsidR="00064798" w:rsidRPr="009F0C50">
        <w:rPr>
          <w:snapToGrid w:val="0"/>
          <w:lang w:eastAsia="en-US"/>
        </w:rPr>
        <w:t>this instrument</w:t>
      </w:r>
      <w:r w:rsidRPr="009F0C50">
        <w:rPr>
          <w:snapToGrid w:val="0"/>
          <w:lang w:eastAsia="en-US"/>
        </w:rPr>
        <w:t>.</w:t>
      </w:r>
    </w:p>
    <w:p w:rsidR="005452CC" w:rsidRPr="009F0C50" w:rsidRDefault="005452CC" w:rsidP="00203BF5">
      <w:pPr>
        <w:pStyle w:val="subsection"/>
      </w:pPr>
      <w:r w:rsidRPr="009F0C50">
        <w:tab/>
        <w:t>(2)</w:t>
      </w:r>
      <w:r w:rsidRPr="009F0C50">
        <w:tab/>
        <w:t xml:space="preserve">Any information in column 3 of the table is not part of </w:t>
      </w:r>
      <w:r w:rsidR="00064798" w:rsidRPr="009F0C50">
        <w:t>this instrument</w:t>
      </w:r>
      <w:r w:rsidRPr="009F0C50">
        <w:t xml:space="preserve">. Information may be inserted in this column, or information in it may be edited, in any published version of </w:t>
      </w:r>
      <w:r w:rsidR="00064798" w:rsidRPr="009F0C50">
        <w:t>this instrument</w:t>
      </w:r>
      <w:r w:rsidRPr="009F0C50">
        <w:t>.</w:t>
      </w:r>
    </w:p>
    <w:p w:rsidR="00BF6650" w:rsidRPr="009F0C50" w:rsidRDefault="00BF6650" w:rsidP="00BF6650">
      <w:pPr>
        <w:pStyle w:val="ActHead5"/>
      </w:pPr>
      <w:bookmarkStart w:id="3" w:name="_Toc1140392"/>
      <w:r w:rsidRPr="009F0C50">
        <w:rPr>
          <w:rStyle w:val="CharSectno"/>
        </w:rPr>
        <w:t>3</w:t>
      </w:r>
      <w:r w:rsidRPr="009F0C50">
        <w:t xml:space="preserve">  Authority</w:t>
      </w:r>
      <w:bookmarkEnd w:id="3"/>
    </w:p>
    <w:p w:rsidR="005845BF" w:rsidRPr="009F0C50" w:rsidRDefault="00BF6650" w:rsidP="00BF6650">
      <w:pPr>
        <w:pStyle w:val="subsection"/>
      </w:pPr>
      <w:r w:rsidRPr="009F0C50">
        <w:tab/>
      </w:r>
      <w:r w:rsidRPr="009F0C50">
        <w:tab/>
      </w:r>
      <w:r w:rsidR="00064798" w:rsidRPr="009F0C50">
        <w:t>This instrument is</w:t>
      </w:r>
      <w:r w:rsidRPr="009F0C50">
        <w:t xml:space="preserve"> made under</w:t>
      </w:r>
      <w:r w:rsidR="005845BF" w:rsidRPr="009F0C50">
        <w:t>:</w:t>
      </w:r>
    </w:p>
    <w:p w:rsidR="005845BF" w:rsidRPr="009F0C50" w:rsidRDefault="005845BF" w:rsidP="005845BF">
      <w:pPr>
        <w:pStyle w:val="paragraph"/>
      </w:pPr>
      <w:r w:rsidRPr="009F0C50">
        <w:tab/>
        <w:t>(a)</w:t>
      </w:r>
      <w:r w:rsidRPr="009F0C50">
        <w:tab/>
        <w:t xml:space="preserve">the </w:t>
      </w:r>
      <w:r w:rsidRPr="009F0C50">
        <w:rPr>
          <w:i/>
        </w:rPr>
        <w:t>Income Tax Assessment Act</w:t>
      </w:r>
      <w:r w:rsidR="00A173D2" w:rsidRPr="009F0C50">
        <w:rPr>
          <w:i/>
        </w:rPr>
        <w:t xml:space="preserve"> </w:t>
      </w:r>
      <w:r w:rsidRPr="009F0C50">
        <w:rPr>
          <w:i/>
        </w:rPr>
        <w:t>1997</w:t>
      </w:r>
      <w:r w:rsidRPr="009F0C50">
        <w:t>; and</w:t>
      </w:r>
    </w:p>
    <w:p w:rsidR="005845BF" w:rsidRPr="009F0C50" w:rsidRDefault="005845BF" w:rsidP="005845BF">
      <w:pPr>
        <w:pStyle w:val="paragraph"/>
      </w:pPr>
      <w:r w:rsidRPr="009F0C50">
        <w:tab/>
        <w:t>(b)</w:t>
      </w:r>
      <w:r w:rsidRPr="009F0C50">
        <w:tab/>
        <w:t xml:space="preserve">the </w:t>
      </w:r>
      <w:r w:rsidRPr="009F0C50">
        <w:rPr>
          <w:i/>
        </w:rPr>
        <w:t>Superannuation Industry (Supervision) Act 1993</w:t>
      </w:r>
      <w:r w:rsidRPr="009F0C50">
        <w:t>.</w:t>
      </w:r>
    </w:p>
    <w:p w:rsidR="00557C7A" w:rsidRPr="009F0C50" w:rsidRDefault="00BF6650" w:rsidP="00557C7A">
      <w:pPr>
        <w:pStyle w:val="ActHead5"/>
      </w:pPr>
      <w:bookmarkStart w:id="4" w:name="_Toc1140393"/>
      <w:r w:rsidRPr="009F0C50">
        <w:rPr>
          <w:rStyle w:val="CharSectno"/>
        </w:rPr>
        <w:t>4</w:t>
      </w:r>
      <w:r w:rsidR="00557C7A" w:rsidRPr="009F0C50">
        <w:t xml:space="preserve">  </w:t>
      </w:r>
      <w:r w:rsidR="00083F48" w:rsidRPr="009F0C50">
        <w:t>Schedules</w:t>
      </w:r>
      <w:bookmarkEnd w:id="4"/>
    </w:p>
    <w:p w:rsidR="00557C7A" w:rsidRPr="009F0C50" w:rsidRDefault="00557C7A" w:rsidP="00557C7A">
      <w:pPr>
        <w:pStyle w:val="subsection"/>
      </w:pPr>
      <w:r w:rsidRPr="009F0C50">
        <w:tab/>
      </w:r>
      <w:r w:rsidRPr="009F0C50">
        <w:tab/>
      </w:r>
      <w:r w:rsidR="00083F48" w:rsidRPr="009F0C50">
        <w:t xml:space="preserve">Each </w:t>
      </w:r>
      <w:r w:rsidR="00160BD7" w:rsidRPr="009F0C50">
        <w:t>instrument</w:t>
      </w:r>
      <w:r w:rsidR="00083F48" w:rsidRPr="009F0C50">
        <w:t xml:space="preserve"> that is specified in a Schedule to </w:t>
      </w:r>
      <w:r w:rsidR="00064798" w:rsidRPr="009F0C50">
        <w:t>this instrument</w:t>
      </w:r>
      <w:r w:rsidR="00083F48" w:rsidRPr="009F0C50">
        <w:t xml:space="preserve"> is amended or repealed as set out in the applicable items in the Schedule concerned, and any other item in a Schedule to </w:t>
      </w:r>
      <w:r w:rsidR="00064798" w:rsidRPr="009F0C50">
        <w:t>this instrument</w:t>
      </w:r>
      <w:r w:rsidR="00083F48" w:rsidRPr="009F0C50">
        <w:t xml:space="preserve"> has effect according to its terms.</w:t>
      </w:r>
    </w:p>
    <w:p w:rsidR="007765DB" w:rsidRPr="009F0C50" w:rsidRDefault="0048364F" w:rsidP="007765DB">
      <w:pPr>
        <w:pStyle w:val="ActHead6"/>
        <w:pageBreakBefore/>
      </w:pPr>
      <w:bookmarkStart w:id="5" w:name="_Toc1140394"/>
      <w:bookmarkStart w:id="6" w:name="opcAmSched"/>
      <w:bookmarkStart w:id="7" w:name="opcCurrentFind"/>
      <w:r w:rsidRPr="009F0C50">
        <w:rPr>
          <w:rStyle w:val="CharAmSchNo"/>
        </w:rPr>
        <w:t>Schedule</w:t>
      </w:r>
      <w:r w:rsidR="009F0C50" w:rsidRPr="009F0C50">
        <w:rPr>
          <w:rStyle w:val="CharAmSchNo"/>
        </w:rPr>
        <w:t> </w:t>
      </w:r>
      <w:r w:rsidRPr="009F0C50">
        <w:rPr>
          <w:rStyle w:val="CharAmSchNo"/>
        </w:rPr>
        <w:t>1</w:t>
      </w:r>
      <w:r w:rsidRPr="009F0C50">
        <w:t>—</w:t>
      </w:r>
      <w:r w:rsidR="00460499" w:rsidRPr="009F0C50">
        <w:rPr>
          <w:rStyle w:val="CharAmSchText"/>
        </w:rPr>
        <w:t>Amendments</w:t>
      </w:r>
      <w:bookmarkEnd w:id="5"/>
    </w:p>
    <w:p w:rsidR="00A173D2" w:rsidRPr="009F0C50" w:rsidRDefault="00A173D2" w:rsidP="007765DB">
      <w:pPr>
        <w:pStyle w:val="ActHead7"/>
      </w:pPr>
      <w:bookmarkStart w:id="8" w:name="_Toc1140395"/>
      <w:bookmarkEnd w:id="6"/>
      <w:bookmarkEnd w:id="7"/>
      <w:r w:rsidRPr="009F0C50">
        <w:rPr>
          <w:rStyle w:val="CharAmPartNo"/>
        </w:rPr>
        <w:t>Part</w:t>
      </w:r>
      <w:r w:rsidR="009F0C50" w:rsidRPr="009F0C50">
        <w:rPr>
          <w:rStyle w:val="CharAmPartNo"/>
        </w:rPr>
        <w:t> </w:t>
      </w:r>
      <w:r w:rsidRPr="009F0C50">
        <w:rPr>
          <w:rStyle w:val="CharAmPartNo"/>
        </w:rPr>
        <w:t>1</w:t>
      </w:r>
      <w:r w:rsidRPr="009F0C50">
        <w:t>—</w:t>
      </w:r>
      <w:r w:rsidRPr="009F0C50">
        <w:rPr>
          <w:rStyle w:val="CharAmPartText"/>
        </w:rPr>
        <w:t>Transfer balance account credits and debits</w:t>
      </w:r>
      <w:bookmarkEnd w:id="8"/>
    </w:p>
    <w:p w:rsidR="00A173D2" w:rsidRPr="009F0C50" w:rsidRDefault="00A173D2" w:rsidP="00A173D2">
      <w:pPr>
        <w:pStyle w:val="ActHead9"/>
      </w:pPr>
      <w:bookmarkStart w:id="9" w:name="_Toc1140396"/>
      <w:r w:rsidRPr="009F0C50">
        <w:t>Income Tax Assessment Regulations</w:t>
      </w:r>
      <w:r w:rsidR="009F0C50" w:rsidRPr="009F0C50">
        <w:t> </w:t>
      </w:r>
      <w:r w:rsidRPr="009F0C50">
        <w:t>1997</w:t>
      </w:r>
      <w:bookmarkEnd w:id="9"/>
    </w:p>
    <w:p w:rsidR="00A173D2" w:rsidRPr="009F0C50" w:rsidRDefault="00DA69E1" w:rsidP="00A173D2">
      <w:pPr>
        <w:pStyle w:val="ItemHead"/>
      </w:pPr>
      <w:r w:rsidRPr="009F0C50">
        <w:t>1</w:t>
      </w:r>
      <w:r w:rsidR="00A173D2" w:rsidRPr="009F0C50">
        <w:t xml:space="preserve">  Before Subdivision</w:t>
      </w:r>
      <w:r w:rsidR="009F0C50" w:rsidRPr="009F0C50">
        <w:t> </w:t>
      </w:r>
      <w:r w:rsidR="00A173D2" w:rsidRPr="009F0C50">
        <w:t>294</w:t>
      </w:r>
      <w:r w:rsidR="009F0C50">
        <w:noBreakHyphen/>
      </w:r>
      <w:r w:rsidR="00A173D2" w:rsidRPr="009F0C50">
        <w:t>D</w:t>
      </w:r>
    </w:p>
    <w:p w:rsidR="00A173D2" w:rsidRPr="009F0C50" w:rsidRDefault="00A173D2" w:rsidP="00A173D2">
      <w:pPr>
        <w:pStyle w:val="Item"/>
      </w:pPr>
      <w:r w:rsidRPr="009F0C50">
        <w:t>Insert:</w:t>
      </w:r>
    </w:p>
    <w:p w:rsidR="00A173D2" w:rsidRPr="009F0C50" w:rsidRDefault="00A173D2" w:rsidP="00A173D2">
      <w:pPr>
        <w:pStyle w:val="ActHead4"/>
      </w:pPr>
      <w:bookmarkStart w:id="10" w:name="_Toc1140397"/>
      <w:r w:rsidRPr="009F0C50">
        <w:rPr>
          <w:rStyle w:val="CharSubdNo"/>
        </w:rPr>
        <w:t>Subdivision</w:t>
      </w:r>
      <w:r w:rsidR="009F0C50" w:rsidRPr="009F0C50">
        <w:rPr>
          <w:rStyle w:val="CharSubdNo"/>
        </w:rPr>
        <w:t> </w:t>
      </w:r>
      <w:r w:rsidRPr="009F0C50">
        <w:rPr>
          <w:rStyle w:val="CharSubdNo"/>
        </w:rPr>
        <w:t>294</w:t>
      </w:r>
      <w:r w:rsidR="009F0C50" w:rsidRPr="009F0C50">
        <w:rPr>
          <w:rStyle w:val="CharSubdNo"/>
        </w:rPr>
        <w:noBreakHyphen/>
      </w:r>
      <w:r w:rsidRPr="009F0C50">
        <w:rPr>
          <w:rStyle w:val="CharSubdNo"/>
        </w:rPr>
        <w:t>B</w:t>
      </w:r>
      <w:r w:rsidRPr="009F0C50">
        <w:t>—</w:t>
      </w:r>
      <w:r w:rsidRPr="009F0C50">
        <w:rPr>
          <w:rStyle w:val="CharSubdText"/>
        </w:rPr>
        <w:t>Transfer balance account</w:t>
      </w:r>
      <w:bookmarkEnd w:id="10"/>
    </w:p>
    <w:p w:rsidR="00A173D2" w:rsidRPr="009F0C50" w:rsidRDefault="00A173D2" w:rsidP="00A173D2">
      <w:pPr>
        <w:pStyle w:val="ActHead5"/>
      </w:pPr>
      <w:bookmarkStart w:id="11" w:name="_Toc1140398"/>
      <w:r w:rsidRPr="009F0C50">
        <w:rPr>
          <w:rStyle w:val="CharSectno"/>
        </w:rPr>
        <w:t>294</w:t>
      </w:r>
      <w:r w:rsidR="009F0C50" w:rsidRPr="009F0C50">
        <w:rPr>
          <w:rStyle w:val="CharSectno"/>
        </w:rPr>
        <w:noBreakHyphen/>
      </w:r>
      <w:r w:rsidRPr="009F0C50">
        <w:rPr>
          <w:rStyle w:val="CharSectno"/>
        </w:rPr>
        <w:t>25.01</w:t>
      </w:r>
      <w:r w:rsidRPr="009F0C50">
        <w:t xml:space="preserve">  Credit in transfer balance account—payment of consideration for interest supporting deferred superannuation income stream</w:t>
      </w:r>
      <w:bookmarkEnd w:id="11"/>
    </w:p>
    <w:p w:rsidR="00A173D2" w:rsidRPr="009F0C50" w:rsidRDefault="00A173D2" w:rsidP="00A173D2">
      <w:pPr>
        <w:pStyle w:val="subsection"/>
      </w:pPr>
      <w:r w:rsidRPr="009F0C50">
        <w:tab/>
        <w:t>(1)</w:t>
      </w:r>
      <w:r w:rsidRPr="009F0C50">
        <w:tab/>
        <w:t>For the purposes of item</w:t>
      </w:r>
      <w:r w:rsidR="009F0C50" w:rsidRPr="009F0C50">
        <w:t> </w:t>
      </w:r>
      <w:r w:rsidRPr="009F0C50">
        <w:t>5 of the table in subsection</w:t>
      </w:r>
      <w:r w:rsidR="009F0C50" w:rsidRPr="009F0C50">
        <w:t> </w:t>
      </w:r>
      <w:r w:rsidRPr="009F0C50">
        <w:t>294</w:t>
      </w:r>
      <w:r w:rsidR="009F0C50">
        <w:noBreakHyphen/>
      </w:r>
      <w:r w:rsidRPr="009F0C50">
        <w:t>25(1) of the Act, a transfer balance credit arises under this regulation in your transfer balance account if:</w:t>
      </w:r>
    </w:p>
    <w:p w:rsidR="00A173D2" w:rsidRPr="009F0C50" w:rsidRDefault="00A173D2" w:rsidP="00A173D2">
      <w:pPr>
        <w:pStyle w:val="paragraph"/>
      </w:pPr>
      <w:r w:rsidRPr="009F0C50">
        <w:tab/>
        <w:t>(a)</w:t>
      </w:r>
      <w:r w:rsidRPr="009F0C50">
        <w:tab/>
        <w:t>you are the retirement phase recipient of a superannuation income stream; and</w:t>
      </w:r>
    </w:p>
    <w:p w:rsidR="00A173D2" w:rsidRPr="009F0C50" w:rsidRDefault="00A173D2" w:rsidP="00A173D2">
      <w:pPr>
        <w:pStyle w:val="paragraph"/>
      </w:pPr>
      <w:r w:rsidRPr="009F0C50">
        <w:tab/>
        <w:t>(b)</w:t>
      </w:r>
      <w:r w:rsidRPr="009F0C50">
        <w:tab/>
        <w:t>the superannuation income stream is a deferred superannuation income stream; and</w:t>
      </w:r>
    </w:p>
    <w:p w:rsidR="00A173D2" w:rsidRPr="009F0C50" w:rsidRDefault="00A173D2" w:rsidP="00A173D2">
      <w:pPr>
        <w:pStyle w:val="paragraph"/>
      </w:pPr>
      <w:r w:rsidRPr="009F0C50">
        <w:tab/>
        <w:t>(c)</w:t>
      </w:r>
      <w:r w:rsidRPr="009F0C50">
        <w:tab/>
        <w:t>after you start to be the retirement phase recipient of the superannuation income stream, you pay an amount of consideration for the superannuation interest that supports the superannuation income stream.</w:t>
      </w:r>
    </w:p>
    <w:p w:rsidR="00A173D2" w:rsidRPr="009F0C50" w:rsidRDefault="00A173D2" w:rsidP="00A173D2">
      <w:pPr>
        <w:pStyle w:val="subsection"/>
      </w:pPr>
      <w:r w:rsidRPr="009F0C50">
        <w:tab/>
        <w:t>(2)</w:t>
      </w:r>
      <w:r w:rsidRPr="009F0C50">
        <w:tab/>
        <w:t>The amount of the credit is the amount of the consideration.</w:t>
      </w:r>
    </w:p>
    <w:p w:rsidR="00A173D2" w:rsidRPr="009F0C50" w:rsidRDefault="00A173D2" w:rsidP="00A173D2">
      <w:pPr>
        <w:pStyle w:val="subsection"/>
      </w:pPr>
      <w:r w:rsidRPr="009F0C50">
        <w:tab/>
        <w:t>(3)</w:t>
      </w:r>
      <w:r w:rsidRPr="009F0C50">
        <w:tab/>
        <w:t>The credit arises at the time you pay the consideration.</w:t>
      </w:r>
    </w:p>
    <w:p w:rsidR="00A173D2" w:rsidRPr="009F0C50" w:rsidRDefault="00A173D2" w:rsidP="00A173D2">
      <w:pPr>
        <w:pStyle w:val="ActHead4"/>
      </w:pPr>
      <w:bookmarkStart w:id="12" w:name="_Toc1140399"/>
      <w:r w:rsidRPr="009F0C50">
        <w:rPr>
          <w:rStyle w:val="CharSubdNo"/>
        </w:rPr>
        <w:t>Subdivision</w:t>
      </w:r>
      <w:r w:rsidR="009F0C50" w:rsidRPr="009F0C50">
        <w:rPr>
          <w:rStyle w:val="CharSubdNo"/>
        </w:rPr>
        <w:t> </w:t>
      </w:r>
      <w:r w:rsidRPr="009F0C50">
        <w:rPr>
          <w:rStyle w:val="CharSubdNo"/>
        </w:rPr>
        <w:t>294</w:t>
      </w:r>
      <w:r w:rsidR="009F0C50" w:rsidRPr="009F0C50">
        <w:rPr>
          <w:rStyle w:val="CharSubdNo"/>
        </w:rPr>
        <w:noBreakHyphen/>
      </w:r>
      <w:r w:rsidRPr="009F0C50">
        <w:rPr>
          <w:rStyle w:val="CharSubdNo"/>
        </w:rPr>
        <w:t>C</w:t>
      </w:r>
      <w:r w:rsidRPr="009F0C50">
        <w:t>—</w:t>
      </w:r>
      <w:r w:rsidRPr="009F0C50">
        <w:rPr>
          <w:rStyle w:val="CharSubdText"/>
        </w:rPr>
        <w:t>Transfer balance debits</w:t>
      </w:r>
      <w:bookmarkEnd w:id="12"/>
    </w:p>
    <w:p w:rsidR="00A173D2" w:rsidRPr="009F0C50" w:rsidRDefault="00A173D2" w:rsidP="00A173D2">
      <w:pPr>
        <w:pStyle w:val="ActHead5"/>
      </w:pPr>
      <w:bookmarkStart w:id="13" w:name="_Toc1140400"/>
      <w:r w:rsidRPr="009F0C50">
        <w:rPr>
          <w:rStyle w:val="CharSectno"/>
        </w:rPr>
        <w:t>294</w:t>
      </w:r>
      <w:r w:rsidR="009F0C50" w:rsidRPr="009F0C50">
        <w:rPr>
          <w:rStyle w:val="CharSectno"/>
        </w:rPr>
        <w:noBreakHyphen/>
      </w:r>
      <w:r w:rsidRPr="009F0C50">
        <w:rPr>
          <w:rStyle w:val="CharSectno"/>
        </w:rPr>
        <w:t>80.01</w:t>
      </w:r>
      <w:r w:rsidRPr="009F0C50">
        <w:t xml:space="preserve">  Debit in transfer balance account—reduction in amount of superannuation income stream benefit</w:t>
      </w:r>
      <w:bookmarkEnd w:id="13"/>
    </w:p>
    <w:p w:rsidR="00A173D2" w:rsidRPr="009F0C50" w:rsidRDefault="00A173D2" w:rsidP="00A173D2">
      <w:pPr>
        <w:pStyle w:val="subsection"/>
      </w:pPr>
      <w:r w:rsidRPr="009F0C50">
        <w:tab/>
        <w:t>(1)</w:t>
      </w:r>
      <w:r w:rsidRPr="009F0C50">
        <w:tab/>
        <w:t>For the purposes of item</w:t>
      </w:r>
      <w:r w:rsidR="009F0C50" w:rsidRPr="009F0C50">
        <w:t> </w:t>
      </w:r>
      <w:r w:rsidRPr="009F0C50">
        <w:t>8 of the table in subsection</w:t>
      </w:r>
      <w:r w:rsidR="009F0C50" w:rsidRPr="009F0C50">
        <w:t> </w:t>
      </w:r>
      <w:r w:rsidRPr="009F0C50">
        <w:t>294</w:t>
      </w:r>
      <w:r w:rsidR="009F0C50">
        <w:noBreakHyphen/>
      </w:r>
      <w:r w:rsidRPr="009F0C50">
        <w:t>80(1) of the Act, a transfer balance debit arises under this regulation in your transfer balance account if:</w:t>
      </w:r>
    </w:p>
    <w:p w:rsidR="00A173D2" w:rsidRPr="009F0C50" w:rsidRDefault="00A173D2" w:rsidP="00A173D2">
      <w:pPr>
        <w:pStyle w:val="paragraph"/>
      </w:pPr>
      <w:r w:rsidRPr="009F0C50">
        <w:tab/>
        <w:t>(a)</w:t>
      </w:r>
      <w:r w:rsidRPr="009F0C50">
        <w:tab/>
        <w:t>you are the retirement phase recipient of a superannuation income stream; and</w:t>
      </w:r>
    </w:p>
    <w:p w:rsidR="00A173D2" w:rsidRPr="009F0C50" w:rsidRDefault="00A173D2" w:rsidP="00A173D2">
      <w:pPr>
        <w:pStyle w:val="paragraph"/>
      </w:pPr>
      <w:r w:rsidRPr="009F0C50">
        <w:tab/>
        <w:t>(b)</w:t>
      </w:r>
      <w:r w:rsidRPr="009F0C50">
        <w:tab/>
        <w:t>the superannuation income stream is a capped defined benefit income stream that:</w:t>
      </w:r>
    </w:p>
    <w:p w:rsidR="00A173D2" w:rsidRPr="009F0C50" w:rsidRDefault="00A173D2" w:rsidP="00A173D2">
      <w:pPr>
        <w:pStyle w:val="paragraphsub"/>
      </w:pPr>
      <w:r w:rsidRPr="009F0C50">
        <w:tab/>
        <w:t>(</w:t>
      </w:r>
      <w:proofErr w:type="spellStart"/>
      <w:r w:rsidRPr="009F0C50">
        <w:t>i</w:t>
      </w:r>
      <w:proofErr w:type="spellEnd"/>
      <w:r w:rsidRPr="009F0C50">
        <w:t>)</w:t>
      </w:r>
      <w:r w:rsidRPr="009F0C50">
        <w:tab/>
        <w:t>is covered by item</w:t>
      </w:r>
      <w:r w:rsidR="009F0C50" w:rsidRPr="009F0C50">
        <w:t> </w:t>
      </w:r>
      <w:r w:rsidRPr="009F0C50">
        <w:t>1 or 2 of the table in subsection</w:t>
      </w:r>
      <w:r w:rsidR="009F0C50" w:rsidRPr="009F0C50">
        <w:t> </w:t>
      </w:r>
      <w:r w:rsidRPr="009F0C50">
        <w:t>294</w:t>
      </w:r>
      <w:r w:rsidR="009F0C50">
        <w:noBreakHyphen/>
      </w:r>
      <w:r w:rsidRPr="009F0C50">
        <w:t>130(1) of the Act; or</w:t>
      </w:r>
    </w:p>
    <w:p w:rsidR="00A173D2" w:rsidRPr="009F0C50" w:rsidRDefault="00A173D2" w:rsidP="00A173D2">
      <w:pPr>
        <w:pStyle w:val="paragraphsub"/>
      </w:pPr>
      <w:r w:rsidRPr="009F0C50">
        <w:tab/>
        <w:t>(ii)</w:t>
      </w:r>
      <w:r w:rsidRPr="009F0C50">
        <w:tab/>
        <w:t>is prescribed by regulation</w:t>
      </w:r>
      <w:r w:rsidR="009F0C50" w:rsidRPr="009F0C50">
        <w:t> </w:t>
      </w:r>
      <w:r w:rsidRPr="009F0C50">
        <w:t>294</w:t>
      </w:r>
      <w:r w:rsidR="009F0C50">
        <w:noBreakHyphen/>
      </w:r>
      <w:r w:rsidRPr="009F0C50">
        <w:t xml:space="preserve">130.01 (but is not a superannuation income stream to which </w:t>
      </w:r>
      <w:proofErr w:type="spellStart"/>
      <w:r w:rsidRPr="009F0C50">
        <w:t>subregulation</w:t>
      </w:r>
      <w:proofErr w:type="spellEnd"/>
      <w:r w:rsidR="009F0C50" w:rsidRPr="009F0C50">
        <w:t> </w:t>
      </w:r>
      <w:r w:rsidRPr="009F0C50">
        <w:t>294</w:t>
      </w:r>
      <w:r w:rsidR="009F0C50">
        <w:noBreakHyphen/>
      </w:r>
      <w:r w:rsidRPr="009F0C50">
        <w:t>130.01(3B) applies); and</w:t>
      </w:r>
    </w:p>
    <w:p w:rsidR="00A173D2" w:rsidRPr="009F0C50" w:rsidRDefault="00A173D2" w:rsidP="00A173D2">
      <w:pPr>
        <w:pStyle w:val="paragraph"/>
      </w:pPr>
      <w:r w:rsidRPr="009F0C50">
        <w:tab/>
        <w:t>(c)</w:t>
      </w:r>
      <w:r w:rsidRPr="009F0C50">
        <w:tab/>
        <w:t xml:space="preserve">you are entitled to receive a superannuation income stream benefit (the </w:t>
      </w:r>
      <w:r w:rsidRPr="009F0C50">
        <w:rPr>
          <w:b/>
          <w:i/>
        </w:rPr>
        <w:t>earlier benefit</w:t>
      </w:r>
      <w:r w:rsidRPr="009F0C50">
        <w:t xml:space="preserve">) from the superannuation income stream at a time (the </w:t>
      </w:r>
      <w:r w:rsidRPr="009F0C50">
        <w:rPr>
          <w:b/>
          <w:i/>
        </w:rPr>
        <w:t>earlier time</w:t>
      </w:r>
      <w:r w:rsidRPr="009F0C50">
        <w:t>); and</w:t>
      </w:r>
    </w:p>
    <w:p w:rsidR="00A173D2" w:rsidRPr="009F0C50" w:rsidRDefault="00A173D2" w:rsidP="00A173D2">
      <w:pPr>
        <w:pStyle w:val="paragraph"/>
      </w:pPr>
      <w:r w:rsidRPr="009F0C50">
        <w:tab/>
        <w:t>(d)</w:t>
      </w:r>
      <w:r w:rsidRPr="009F0C50">
        <w:tab/>
        <w:t xml:space="preserve">the amount of the next superannuation income stream benefit (the </w:t>
      </w:r>
      <w:r w:rsidRPr="009F0C50">
        <w:rPr>
          <w:b/>
          <w:i/>
        </w:rPr>
        <w:t>later benefit</w:t>
      </w:r>
      <w:r w:rsidRPr="009F0C50">
        <w:t>) that you are entitled to receive from the superannuation income stream falls short of the amount of the earlier benefit; and</w:t>
      </w:r>
    </w:p>
    <w:p w:rsidR="00A173D2" w:rsidRPr="009F0C50" w:rsidRDefault="00A173D2" w:rsidP="00A173D2">
      <w:pPr>
        <w:pStyle w:val="paragraph"/>
      </w:pPr>
      <w:r w:rsidRPr="009F0C50">
        <w:tab/>
        <w:t>(e)</w:t>
      </w:r>
      <w:r w:rsidRPr="009F0C50">
        <w:tab/>
        <w:t>that shortfall is not attributable to any of the following:</w:t>
      </w:r>
    </w:p>
    <w:p w:rsidR="00A173D2" w:rsidRPr="009F0C50" w:rsidRDefault="00A173D2" w:rsidP="00A173D2">
      <w:pPr>
        <w:pStyle w:val="paragraphsub"/>
      </w:pPr>
      <w:r w:rsidRPr="009F0C50">
        <w:tab/>
        <w:t>(</w:t>
      </w:r>
      <w:proofErr w:type="spellStart"/>
      <w:r w:rsidRPr="009F0C50">
        <w:t>i</w:t>
      </w:r>
      <w:proofErr w:type="spellEnd"/>
      <w:r w:rsidRPr="009F0C50">
        <w:t>)</w:t>
      </w:r>
      <w:r w:rsidRPr="009F0C50">
        <w:tab/>
        <w:t>circumstances that cause a transfer balance debit to arise in your transfer balance account (other than because of this regulation);</w:t>
      </w:r>
    </w:p>
    <w:p w:rsidR="00A173D2" w:rsidRPr="009F0C50" w:rsidRDefault="00A173D2" w:rsidP="00A173D2">
      <w:pPr>
        <w:pStyle w:val="paragraphsub"/>
      </w:pPr>
      <w:r w:rsidRPr="009F0C50">
        <w:tab/>
        <w:t>(ii)</w:t>
      </w:r>
      <w:r w:rsidRPr="009F0C50">
        <w:tab/>
        <w:t xml:space="preserve"> a CPI adjustment in the amount of superannuation income stream benefits that you are entitled to receive from the superannuation income stream.</w:t>
      </w:r>
    </w:p>
    <w:p w:rsidR="00A173D2" w:rsidRPr="009F0C50" w:rsidRDefault="00A173D2" w:rsidP="00A173D2">
      <w:pPr>
        <w:pStyle w:val="subsection"/>
      </w:pPr>
      <w:r w:rsidRPr="009F0C50">
        <w:tab/>
        <w:t>(2)</w:t>
      </w:r>
      <w:r w:rsidRPr="009F0C50">
        <w:tab/>
        <w:t>The amount of the debit is:</w:t>
      </w:r>
    </w:p>
    <w:p w:rsidR="00A173D2" w:rsidRPr="009F0C50" w:rsidRDefault="00A173D2" w:rsidP="00A173D2">
      <w:pPr>
        <w:pStyle w:val="paragraph"/>
      </w:pPr>
      <w:r w:rsidRPr="009F0C50">
        <w:tab/>
        <w:t>(a)</w:t>
      </w:r>
      <w:r w:rsidRPr="009F0C50">
        <w:tab/>
        <w:t>the special value, just before the earlier time, of the superannuation interest that supports the superannuation income stream; less</w:t>
      </w:r>
    </w:p>
    <w:p w:rsidR="00A173D2" w:rsidRPr="009F0C50" w:rsidRDefault="00A173D2" w:rsidP="00A173D2">
      <w:pPr>
        <w:pStyle w:val="paragraph"/>
      </w:pPr>
      <w:r w:rsidRPr="009F0C50">
        <w:tab/>
        <w:t>(b)</w:t>
      </w:r>
      <w:r w:rsidRPr="009F0C50">
        <w:tab/>
        <w:t xml:space="preserve">the special value, just before the time (the </w:t>
      </w:r>
      <w:r w:rsidRPr="009F0C50">
        <w:rPr>
          <w:b/>
          <w:i/>
        </w:rPr>
        <w:t>later time</w:t>
      </w:r>
      <w:r w:rsidRPr="009F0C50">
        <w:t>) at which you are entitled to receive the later benefit, of that superannuation interest.</w:t>
      </w:r>
    </w:p>
    <w:p w:rsidR="00A173D2" w:rsidRPr="009F0C50" w:rsidRDefault="00A173D2" w:rsidP="00A173D2">
      <w:pPr>
        <w:pStyle w:val="subsection"/>
      </w:pPr>
      <w:r w:rsidRPr="009F0C50">
        <w:tab/>
        <w:t>(3)</w:t>
      </w:r>
      <w:r w:rsidRPr="009F0C50">
        <w:tab/>
        <w:t>The debit arises at the later time.</w:t>
      </w:r>
    </w:p>
    <w:p w:rsidR="00A173D2" w:rsidRPr="009F0C50" w:rsidRDefault="00A173D2" w:rsidP="00A173D2">
      <w:pPr>
        <w:pStyle w:val="ActHead7"/>
        <w:pageBreakBefore/>
      </w:pPr>
      <w:bookmarkStart w:id="14" w:name="_Toc1140401"/>
      <w:r w:rsidRPr="009F0C50">
        <w:rPr>
          <w:rStyle w:val="CharAmPartNo"/>
        </w:rPr>
        <w:t>Part</w:t>
      </w:r>
      <w:r w:rsidR="009F0C50" w:rsidRPr="009F0C50">
        <w:rPr>
          <w:rStyle w:val="CharAmPartNo"/>
        </w:rPr>
        <w:t> </w:t>
      </w:r>
      <w:r w:rsidRPr="009F0C50">
        <w:rPr>
          <w:rStyle w:val="CharAmPartNo"/>
        </w:rPr>
        <w:t>2</w:t>
      </w:r>
      <w:r w:rsidRPr="009F0C50">
        <w:t>—</w:t>
      </w:r>
      <w:r w:rsidRPr="009F0C50">
        <w:rPr>
          <w:rStyle w:val="CharAmPartText"/>
        </w:rPr>
        <w:t>Innovative income streams</w:t>
      </w:r>
      <w:bookmarkEnd w:id="14"/>
    </w:p>
    <w:p w:rsidR="00A173D2" w:rsidRPr="009F0C50" w:rsidRDefault="00A173D2" w:rsidP="00A173D2">
      <w:pPr>
        <w:pStyle w:val="ActHead9"/>
      </w:pPr>
      <w:bookmarkStart w:id="15" w:name="_Toc1140402"/>
      <w:r w:rsidRPr="009F0C50">
        <w:t>Income Tax Assessment Regulations</w:t>
      </w:r>
      <w:r w:rsidR="009F0C50" w:rsidRPr="009F0C50">
        <w:t> </w:t>
      </w:r>
      <w:r w:rsidRPr="009F0C50">
        <w:t>1997</w:t>
      </w:r>
      <w:bookmarkEnd w:id="15"/>
    </w:p>
    <w:p w:rsidR="00A173D2" w:rsidRPr="009F0C50" w:rsidRDefault="00DA69E1" w:rsidP="00A173D2">
      <w:pPr>
        <w:pStyle w:val="ItemHead"/>
      </w:pPr>
      <w:r w:rsidRPr="009F0C50">
        <w:t>2</w:t>
      </w:r>
      <w:r w:rsidR="00A173D2" w:rsidRPr="009F0C50">
        <w:t xml:space="preserve">  At the end of regulation</w:t>
      </w:r>
      <w:r w:rsidR="009F0C50" w:rsidRPr="009F0C50">
        <w:t> </w:t>
      </w:r>
      <w:r w:rsidR="00A173D2" w:rsidRPr="009F0C50">
        <w:t>307</w:t>
      </w:r>
      <w:r w:rsidR="009F0C50">
        <w:noBreakHyphen/>
      </w:r>
      <w:r w:rsidR="00A173D2" w:rsidRPr="009F0C50">
        <w:t>205.02C</w:t>
      </w:r>
    </w:p>
    <w:p w:rsidR="00A173D2" w:rsidRPr="009F0C50" w:rsidRDefault="00A173D2" w:rsidP="00A173D2">
      <w:pPr>
        <w:pStyle w:val="Item"/>
      </w:pPr>
      <w:r w:rsidRPr="009F0C50">
        <w:t>Add:</w:t>
      </w:r>
    </w:p>
    <w:p w:rsidR="00A173D2" w:rsidRPr="009F0C50" w:rsidRDefault="00A173D2" w:rsidP="00A173D2">
      <w:pPr>
        <w:pStyle w:val="subsection"/>
      </w:pPr>
      <w:r w:rsidRPr="009F0C50">
        <w:tab/>
        <w:t>(4)</w:t>
      </w:r>
      <w:r w:rsidRPr="009F0C50">
        <w:tab/>
        <w:t>In working out the value of a superannuation interest for the purposes of items</w:t>
      </w:r>
      <w:r w:rsidR="009F0C50" w:rsidRPr="009F0C50">
        <w:t> </w:t>
      </w:r>
      <w:r w:rsidRPr="009F0C50">
        <w:t>5 and 6 of the table in subsection</w:t>
      </w:r>
      <w:r w:rsidR="009F0C50" w:rsidRPr="009F0C50">
        <w:t> </w:t>
      </w:r>
      <w:r w:rsidRPr="009F0C50">
        <w:t>294</w:t>
      </w:r>
      <w:r w:rsidR="009F0C50">
        <w:noBreakHyphen/>
      </w:r>
      <w:r w:rsidRPr="009F0C50">
        <w:t>80(1) of the Act:</w:t>
      </w:r>
    </w:p>
    <w:p w:rsidR="00A173D2" w:rsidRPr="009F0C50" w:rsidRDefault="00A173D2" w:rsidP="00A173D2">
      <w:pPr>
        <w:pStyle w:val="paragraph"/>
      </w:pPr>
      <w:r w:rsidRPr="009F0C50">
        <w:tab/>
        <w:t>(a)</w:t>
      </w:r>
      <w:r w:rsidRPr="009F0C50">
        <w:tab/>
        <w:t xml:space="preserve">disregard the words “the greater of” in </w:t>
      </w:r>
      <w:proofErr w:type="spellStart"/>
      <w:r w:rsidRPr="009F0C50">
        <w:t>subregulation</w:t>
      </w:r>
      <w:proofErr w:type="spellEnd"/>
      <w:r w:rsidR="009F0C50" w:rsidRPr="009F0C50">
        <w:t> </w:t>
      </w:r>
      <w:r w:rsidRPr="009F0C50">
        <w:t>(1) of this regulation; and</w:t>
      </w:r>
    </w:p>
    <w:p w:rsidR="00A173D2" w:rsidRPr="009F0C50" w:rsidRDefault="00A173D2" w:rsidP="00A173D2">
      <w:pPr>
        <w:pStyle w:val="paragraph"/>
      </w:pPr>
      <w:r w:rsidRPr="009F0C50">
        <w:tab/>
        <w:t>(b)</w:t>
      </w:r>
      <w:r w:rsidRPr="009F0C50">
        <w:tab/>
        <w:t xml:space="preserve">disregard </w:t>
      </w:r>
      <w:r w:rsidR="009F0C50" w:rsidRPr="009F0C50">
        <w:t>paragraph (</w:t>
      </w:r>
      <w:r w:rsidRPr="009F0C50">
        <w:t>1)(a) of this regulation.</w:t>
      </w:r>
    </w:p>
    <w:p w:rsidR="00A173D2" w:rsidRPr="009F0C50" w:rsidRDefault="00A173D2" w:rsidP="00A173D2">
      <w:pPr>
        <w:pStyle w:val="ActHead7"/>
        <w:pageBreakBefore/>
      </w:pPr>
      <w:bookmarkStart w:id="16" w:name="_Toc1140403"/>
      <w:r w:rsidRPr="009F0C50">
        <w:rPr>
          <w:rStyle w:val="CharAmPartNo"/>
        </w:rPr>
        <w:t>Part</w:t>
      </w:r>
      <w:r w:rsidR="009F0C50" w:rsidRPr="009F0C50">
        <w:rPr>
          <w:rStyle w:val="CharAmPartNo"/>
        </w:rPr>
        <w:t> </w:t>
      </w:r>
      <w:r w:rsidRPr="009F0C50">
        <w:rPr>
          <w:rStyle w:val="CharAmPartNo"/>
        </w:rPr>
        <w:t>3</w:t>
      </w:r>
      <w:r w:rsidRPr="009F0C50">
        <w:t>—</w:t>
      </w:r>
      <w:r w:rsidRPr="009F0C50">
        <w:rPr>
          <w:rStyle w:val="CharAmPartText"/>
        </w:rPr>
        <w:t>Successor fund transfers</w:t>
      </w:r>
      <w:bookmarkEnd w:id="16"/>
    </w:p>
    <w:p w:rsidR="00A173D2" w:rsidRPr="009F0C50" w:rsidRDefault="00A173D2" w:rsidP="00A173D2">
      <w:pPr>
        <w:pStyle w:val="ActHead9"/>
      </w:pPr>
      <w:bookmarkStart w:id="17" w:name="_Toc1140404"/>
      <w:r w:rsidRPr="009F0C50">
        <w:t>Income Tax Assessment Regulations</w:t>
      </w:r>
      <w:r w:rsidR="009F0C50" w:rsidRPr="009F0C50">
        <w:t> </w:t>
      </w:r>
      <w:r w:rsidRPr="009F0C50">
        <w:t>1997</w:t>
      </w:r>
      <w:bookmarkEnd w:id="17"/>
    </w:p>
    <w:p w:rsidR="00A173D2" w:rsidRPr="009F0C50" w:rsidRDefault="00DA69E1" w:rsidP="00A173D2">
      <w:pPr>
        <w:pStyle w:val="ItemHead"/>
      </w:pPr>
      <w:r w:rsidRPr="009F0C50">
        <w:t>3</w:t>
      </w:r>
      <w:r w:rsidR="00A173D2" w:rsidRPr="009F0C50">
        <w:t xml:space="preserve">  </w:t>
      </w:r>
      <w:proofErr w:type="spellStart"/>
      <w:r w:rsidR="00A173D2" w:rsidRPr="009F0C50">
        <w:t>Subregulation</w:t>
      </w:r>
      <w:proofErr w:type="spellEnd"/>
      <w:r w:rsidR="009F0C50" w:rsidRPr="009F0C50">
        <w:t> </w:t>
      </w:r>
      <w:r w:rsidR="00A173D2" w:rsidRPr="009F0C50">
        <w:t>294</w:t>
      </w:r>
      <w:r w:rsidR="009F0C50">
        <w:noBreakHyphen/>
      </w:r>
      <w:r w:rsidR="00A173D2" w:rsidRPr="009F0C50">
        <w:t>130.01(1)</w:t>
      </w:r>
    </w:p>
    <w:p w:rsidR="00A173D2" w:rsidRPr="009F0C50" w:rsidRDefault="00A173D2" w:rsidP="00A173D2">
      <w:pPr>
        <w:pStyle w:val="Item"/>
      </w:pPr>
      <w:r w:rsidRPr="009F0C50">
        <w:t>Omit “(3)”, substitute “(3), (3A), (3B)”.</w:t>
      </w:r>
    </w:p>
    <w:p w:rsidR="00A173D2" w:rsidRPr="009F0C50" w:rsidRDefault="00DA69E1" w:rsidP="00A173D2">
      <w:pPr>
        <w:pStyle w:val="ItemHead"/>
      </w:pPr>
      <w:r w:rsidRPr="009F0C50">
        <w:t>4</w:t>
      </w:r>
      <w:r w:rsidR="00A173D2" w:rsidRPr="009F0C50">
        <w:t xml:space="preserve">  After </w:t>
      </w:r>
      <w:proofErr w:type="spellStart"/>
      <w:r w:rsidR="00A173D2" w:rsidRPr="009F0C50">
        <w:t>subregulation</w:t>
      </w:r>
      <w:proofErr w:type="spellEnd"/>
      <w:r w:rsidR="009F0C50" w:rsidRPr="009F0C50">
        <w:t> </w:t>
      </w:r>
      <w:r w:rsidR="00A173D2" w:rsidRPr="009F0C50">
        <w:t>294</w:t>
      </w:r>
      <w:r w:rsidR="009F0C50">
        <w:noBreakHyphen/>
      </w:r>
      <w:r w:rsidR="00A173D2" w:rsidRPr="009F0C50">
        <w:t>130.01(3)</w:t>
      </w:r>
    </w:p>
    <w:p w:rsidR="00A173D2" w:rsidRPr="009F0C50" w:rsidRDefault="00A173D2" w:rsidP="00A173D2">
      <w:pPr>
        <w:pStyle w:val="Item"/>
      </w:pPr>
      <w:r w:rsidRPr="009F0C50">
        <w:t>Insert:</w:t>
      </w:r>
    </w:p>
    <w:p w:rsidR="00A173D2" w:rsidRPr="009F0C50" w:rsidRDefault="00A173D2" w:rsidP="00A173D2">
      <w:pPr>
        <w:pStyle w:val="subsection"/>
      </w:pPr>
      <w:r w:rsidRPr="009F0C50">
        <w:tab/>
        <w:t>(3A)</w:t>
      </w:r>
      <w:r w:rsidRPr="009F0C50">
        <w:tab/>
        <w:t xml:space="preserve">This </w:t>
      </w:r>
      <w:proofErr w:type="spellStart"/>
      <w:r w:rsidRPr="009F0C50">
        <w:t>subregulation</w:t>
      </w:r>
      <w:proofErr w:type="spellEnd"/>
      <w:r w:rsidR="009F0C50" w:rsidRPr="009F0C50">
        <w:t> </w:t>
      </w:r>
      <w:r w:rsidRPr="009F0C50">
        <w:t>applies to a superannuation income stream if:</w:t>
      </w:r>
    </w:p>
    <w:p w:rsidR="00A173D2" w:rsidRPr="009F0C50" w:rsidRDefault="00A173D2" w:rsidP="00A173D2">
      <w:pPr>
        <w:pStyle w:val="paragraph"/>
      </w:pPr>
      <w:r w:rsidRPr="009F0C50">
        <w:tab/>
        <w:t>(a)</w:t>
      </w:r>
      <w:r w:rsidRPr="009F0C50">
        <w:tab/>
        <w:t>it is covered by item</w:t>
      </w:r>
      <w:r w:rsidR="009F0C50" w:rsidRPr="009F0C50">
        <w:t> </w:t>
      </w:r>
      <w:r w:rsidRPr="009F0C50">
        <w:t>2 of the table in subsection</w:t>
      </w:r>
      <w:r w:rsidR="009F0C50" w:rsidRPr="009F0C50">
        <w:t> </w:t>
      </w:r>
      <w:r w:rsidRPr="009F0C50">
        <w:t>294</w:t>
      </w:r>
      <w:r w:rsidR="009F0C50">
        <w:noBreakHyphen/>
      </w:r>
      <w:r w:rsidRPr="009F0C50">
        <w:t>130(1) of the Act; and</w:t>
      </w:r>
    </w:p>
    <w:p w:rsidR="00A173D2" w:rsidRPr="009F0C50" w:rsidRDefault="00A173D2" w:rsidP="00A173D2">
      <w:pPr>
        <w:pStyle w:val="paragraph"/>
      </w:pPr>
      <w:r w:rsidRPr="009F0C50">
        <w:tab/>
        <w:t>(b)</w:t>
      </w:r>
      <w:r w:rsidRPr="009F0C50">
        <w:tab/>
        <w:t>it starts to be in the retirement phase on or after 1</w:t>
      </w:r>
      <w:r w:rsidR="009F0C50" w:rsidRPr="009F0C50">
        <w:t> </w:t>
      </w:r>
      <w:r w:rsidRPr="009F0C50">
        <w:t>July 2017; and</w:t>
      </w:r>
    </w:p>
    <w:p w:rsidR="00A173D2" w:rsidRPr="009F0C50" w:rsidRDefault="00A173D2" w:rsidP="00A173D2">
      <w:pPr>
        <w:pStyle w:val="paragraph"/>
      </w:pPr>
      <w:r w:rsidRPr="009F0C50">
        <w:tab/>
        <w:t>(c)</w:t>
      </w:r>
      <w:r w:rsidRPr="009F0C50">
        <w:tab/>
        <w:t>it arises as a direct result of the payment of an involuntary roll</w:t>
      </w:r>
      <w:r w:rsidR="009F0C50">
        <w:noBreakHyphen/>
      </w:r>
      <w:r w:rsidRPr="009F0C50">
        <w:t>over superannuation benefit to a successor fund.</w:t>
      </w:r>
    </w:p>
    <w:p w:rsidR="00A173D2" w:rsidRPr="009F0C50" w:rsidRDefault="00A173D2" w:rsidP="00A173D2">
      <w:pPr>
        <w:pStyle w:val="subsection"/>
      </w:pPr>
      <w:r w:rsidRPr="009F0C50">
        <w:tab/>
        <w:t>(3B)</w:t>
      </w:r>
      <w:r w:rsidRPr="009F0C50">
        <w:tab/>
        <w:t xml:space="preserve">This </w:t>
      </w:r>
      <w:proofErr w:type="spellStart"/>
      <w:r w:rsidRPr="009F0C50">
        <w:t>subregulation</w:t>
      </w:r>
      <w:proofErr w:type="spellEnd"/>
      <w:r w:rsidR="009F0C50" w:rsidRPr="009F0C50">
        <w:t> </w:t>
      </w:r>
      <w:r w:rsidRPr="009F0C50">
        <w:t>applies to a superannuation income stream if:</w:t>
      </w:r>
    </w:p>
    <w:p w:rsidR="00A173D2" w:rsidRPr="009F0C50" w:rsidRDefault="00A173D2" w:rsidP="00A173D2">
      <w:pPr>
        <w:pStyle w:val="paragraph"/>
      </w:pPr>
      <w:r w:rsidRPr="009F0C50">
        <w:tab/>
        <w:t>(a)</w:t>
      </w:r>
      <w:r w:rsidRPr="009F0C50">
        <w:tab/>
        <w:t>it is covered by any of items</w:t>
      </w:r>
      <w:r w:rsidR="009F0C50" w:rsidRPr="009F0C50">
        <w:t> </w:t>
      </w:r>
      <w:r w:rsidRPr="009F0C50">
        <w:t>3 to 7 of the table in subsection</w:t>
      </w:r>
      <w:r w:rsidR="009F0C50" w:rsidRPr="009F0C50">
        <w:t> </w:t>
      </w:r>
      <w:r w:rsidRPr="009F0C50">
        <w:t>294</w:t>
      </w:r>
      <w:r w:rsidR="009F0C50">
        <w:noBreakHyphen/>
      </w:r>
      <w:r w:rsidRPr="009F0C50">
        <w:t>130(1) of the Act; and</w:t>
      </w:r>
    </w:p>
    <w:p w:rsidR="00A173D2" w:rsidRPr="009F0C50" w:rsidRDefault="00A173D2" w:rsidP="00A173D2">
      <w:pPr>
        <w:pStyle w:val="paragraph"/>
      </w:pPr>
      <w:r w:rsidRPr="009F0C50">
        <w:tab/>
        <w:t>(b)</w:t>
      </w:r>
      <w:r w:rsidRPr="009F0C50">
        <w:tab/>
        <w:t>it starts to be in the retirement phase on or after 1</w:t>
      </w:r>
      <w:r w:rsidR="009F0C50" w:rsidRPr="009F0C50">
        <w:t> </w:t>
      </w:r>
      <w:r w:rsidRPr="009F0C50">
        <w:t>July 2017; and</w:t>
      </w:r>
    </w:p>
    <w:p w:rsidR="00A173D2" w:rsidRPr="009F0C50" w:rsidRDefault="00A173D2" w:rsidP="00A173D2">
      <w:pPr>
        <w:pStyle w:val="paragraph"/>
      </w:pPr>
      <w:r w:rsidRPr="009F0C50">
        <w:tab/>
        <w:t>(c)</w:t>
      </w:r>
      <w:r w:rsidRPr="009F0C50">
        <w:tab/>
        <w:t>it arises as a direct result of the payment of an involuntary roll</w:t>
      </w:r>
      <w:r w:rsidR="009F0C50">
        <w:noBreakHyphen/>
      </w:r>
      <w:r w:rsidRPr="009F0C50">
        <w:t>over superannuation benefit to a successor fund.</w:t>
      </w:r>
    </w:p>
    <w:p w:rsidR="00A173D2" w:rsidRPr="009F0C50" w:rsidRDefault="00DA69E1" w:rsidP="00A173D2">
      <w:pPr>
        <w:pStyle w:val="ItemHead"/>
      </w:pPr>
      <w:r w:rsidRPr="009F0C50">
        <w:t>5</w:t>
      </w:r>
      <w:r w:rsidR="00A173D2" w:rsidRPr="009F0C50">
        <w:t xml:space="preserve">  Regulation</w:t>
      </w:r>
      <w:r w:rsidR="009F0C50" w:rsidRPr="009F0C50">
        <w:t> </w:t>
      </w:r>
      <w:r w:rsidR="00A173D2" w:rsidRPr="009F0C50">
        <w:t>294</w:t>
      </w:r>
      <w:r w:rsidR="009F0C50">
        <w:noBreakHyphen/>
      </w:r>
      <w:r w:rsidR="00A173D2" w:rsidRPr="009F0C50">
        <w:t>135.01</w:t>
      </w:r>
    </w:p>
    <w:p w:rsidR="00A173D2" w:rsidRPr="009F0C50" w:rsidRDefault="00A173D2" w:rsidP="00A173D2">
      <w:pPr>
        <w:pStyle w:val="Item"/>
      </w:pPr>
      <w:r w:rsidRPr="009F0C50">
        <w:t>Before “For the purposes of”, insert “(1)”.</w:t>
      </w:r>
    </w:p>
    <w:p w:rsidR="00A173D2" w:rsidRPr="009F0C50" w:rsidRDefault="00DA69E1" w:rsidP="00A173D2">
      <w:pPr>
        <w:pStyle w:val="ItemHead"/>
      </w:pPr>
      <w:r w:rsidRPr="009F0C50">
        <w:t>6</w:t>
      </w:r>
      <w:r w:rsidR="00A173D2" w:rsidRPr="009F0C50">
        <w:t xml:space="preserve">  At the end of regulation</w:t>
      </w:r>
      <w:r w:rsidR="009F0C50" w:rsidRPr="009F0C50">
        <w:t> </w:t>
      </w:r>
      <w:r w:rsidR="00A173D2" w:rsidRPr="009F0C50">
        <w:t>294</w:t>
      </w:r>
      <w:r w:rsidR="009F0C50">
        <w:noBreakHyphen/>
      </w:r>
      <w:r w:rsidR="00A173D2" w:rsidRPr="009F0C50">
        <w:t>135.01</w:t>
      </w:r>
    </w:p>
    <w:p w:rsidR="00A173D2" w:rsidRPr="009F0C50" w:rsidRDefault="00A173D2" w:rsidP="00A173D2">
      <w:pPr>
        <w:pStyle w:val="Item"/>
      </w:pPr>
      <w:r w:rsidRPr="009F0C50">
        <w:t>Add:</w:t>
      </w:r>
    </w:p>
    <w:p w:rsidR="00A173D2" w:rsidRPr="009F0C50" w:rsidRDefault="00A173D2" w:rsidP="00A173D2">
      <w:pPr>
        <w:pStyle w:val="subsection"/>
      </w:pPr>
      <w:r w:rsidRPr="009F0C50">
        <w:tab/>
        <w:t>(2)</w:t>
      </w:r>
      <w:r w:rsidRPr="009F0C50">
        <w:tab/>
      </w:r>
      <w:proofErr w:type="spellStart"/>
      <w:r w:rsidRPr="009F0C50">
        <w:t>Subregulation</w:t>
      </w:r>
      <w:proofErr w:type="spellEnd"/>
      <w:r w:rsidRPr="009F0C50">
        <w:t xml:space="preserve"> (1) does not apply to a superannuation interest covered by </w:t>
      </w:r>
      <w:proofErr w:type="spellStart"/>
      <w:r w:rsidRPr="009F0C50">
        <w:t>subregulation</w:t>
      </w:r>
      <w:proofErr w:type="spellEnd"/>
      <w:r w:rsidR="009F0C50" w:rsidRPr="009F0C50">
        <w:t> </w:t>
      </w:r>
      <w:r w:rsidRPr="009F0C50">
        <w:t>(3).</w:t>
      </w:r>
    </w:p>
    <w:p w:rsidR="00A173D2" w:rsidRPr="009F0C50" w:rsidRDefault="00A173D2" w:rsidP="00A173D2">
      <w:pPr>
        <w:pStyle w:val="subsection"/>
      </w:pPr>
      <w:r w:rsidRPr="009F0C50">
        <w:tab/>
        <w:t>(3)</w:t>
      </w:r>
      <w:r w:rsidRPr="009F0C50">
        <w:tab/>
        <w:t xml:space="preserve">This </w:t>
      </w:r>
      <w:proofErr w:type="spellStart"/>
      <w:r w:rsidRPr="009F0C50">
        <w:t>subregulation</w:t>
      </w:r>
      <w:proofErr w:type="spellEnd"/>
      <w:r w:rsidR="009F0C50" w:rsidRPr="009F0C50">
        <w:t> </w:t>
      </w:r>
      <w:r w:rsidRPr="009F0C50">
        <w:t>covers an income stream that is, or was at any time, a superannuation income stream prescribed by regulation</w:t>
      </w:r>
      <w:r w:rsidR="009F0C50" w:rsidRPr="009F0C50">
        <w:t> </w:t>
      </w:r>
      <w:r w:rsidRPr="009F0C50">
        <w:t>294</w:t>
      </w:r>
      <w:r w:rsidR="009F0C50">
        <w:noBreakHyphen/>
      </w:r>
      <w:r w:rsidRPr="009F0C50">
        <w:t xml:space="preserve">130.01 to which </w:t>
      </w:r>
      <w:proofErr w:type="spellStart"/>
      <w:r w:rsidRPr="009F0C50">
        <w:t>subregulation</w:t>
      </w:r>
      <w:proofErr w:type="spellEnd"/>
      <w:r w:rsidR="009F0C50" w:rsidRPr="009F0C50">
        <w:t> </w:t>
      </w:r>
      <w:r w:rsidRPr="009F0C50">
        <w:t>294</w:t>
      </w:r>
      <w:r w:rsidR="009F0C50">
        <w:noBreakHyphen/>
      </w:r>
      <w:r w:rsidRPr="009F0C50">
        <w:t>130.01(3B) applies.</w:t>
      </w:r>
    </w:p>
    <w:p w:rsidR="00A173D2" w:rsidRPr="009F0C50" w:rsidRDefault="00A173D2" w:rsidP="00A173D2">
      <w:pPr>
        <w:pStyle w:val="subsection"/>
      </w:pPr>
      <w:r w:rsidRPr="009F0C50">
        <w:tab/>
        <w:t>(4)</w:t>
      </w:r>
      <w:r w:rsidRPr="009F0C50">
        <w:tab/>
        <w:t>For the purposes of subsection</w:t>
      </w:r>
      <w:r w:rsidR="009F0C50" w:rsidRPr="009F0C50">
        <w:t> </w:t>
      </w:r>
      <w:r w:rsidRPr="009F0C50">
        <w:t>294</w:t>
      </w:r>
      <w:r w:rsidR="009F0C50">
        <w:noBreakHyphen/>
      </w:r>
      <w:r w:rsidRPr="009F0C50">
        <w:t xml:space="preserve">135(4) of the Act, the </w:t>
      </w:r>
      <w:r w:rsidRPr="009F0C50">
        <w:rPr>
          <w:b/>
          <w:i/>
        </w:rPr>
        <w:t>special value</w:t>
      </w:r>
      <w:r w:rsidRPr="009F0C50">
        <w:t xml:space="preserve">, at a particular time, of a superannuation interest covered by </w:t>
      </w:r>
      <w:proofErr w:type="spellStart"/>
      <w:r w:rsidRPr="009F0C50">
        <w:t>subregulation</w:t>
      </w:r>
      <w:proofErr w:type="spellEnd"/>
      <w:r w:rsidR="009F0C50" w:rsidRPr="009F0C50">
        <w:t> </w:t>
      </w:r>
      <w:r w:rsidRPr="009F0C50">
        <w:t>(3) is the amount worked out in respect of that time using the formula in subsection</w:t>
      </w:r>
      <w:r w:rsidR="009F0C50" w:rsidRPr="009F0C50">
        <w:t> </w:t>
      </w:r>
      <w:r w:rsidRPr="009F0C50">
        <w:t>294</w:t>
      </w:r>
      <w:r w:rsidR="009F0C50">
        <w:noBreakHyphen/>
      </w:r>
      <w:r w:rsidRPr="009F0C50">
        <w:t>135(3) of the Act.</w:t>
      </w:r>
    </w:p>
    <w:p w:rsidR="00A173D2" w:rsidRPr="009F0C50" w:rsidRDefault="00A173D2" w:rsidP="00A173D2">
      <w:pPr>
        <w:pStyle w:val="ActHead7"/>
        <w:pageBreakBefore/>
      </w:pPr>
      <w:bookmarkStart w:id="18" w:name="_Toc1140405"/>
      <w:r w:rsidRPr="009F0C50">
        <w:rPr>
          <w:rStyle w:val="CharAmPartNo"/>
        </w:rPr>
        <w:t>Part</w:t>
      </w:r>
      <w:r w:rsidR="009F0C50" w:rsidRPr="009F0C50">
        <w:rPr>
          <w:rStyle w:val="CharAmPartNo"/>
        </w:rPr>
        <w:t> </w:t>
      </w:r>
      <w:r w:rsidRPr="009F0C50">
        <w:rPr>
          <w:rStyle w:val="CharAmPartNo"/>
        </w:rPr>
        <w:t>4</w:t>
      </w:r>
      <w:r w:rsidRPr="009F0C50">
        <w:t>—</w:t>
      </w:r>
      <w:r w:rsidRPr="009F0C50">
        <w:rPr>
          <w:rStyle w:val="CharAmPartText"/>
        </w:rPr>
        <w:t>Life expectancy period</w:t>
      </w:r>
      <w:bookmarkEnd w:id="18"/>
    </w:p>
    <w:p w:rsidR="00A173D2" w:rsidRPr="009F0C50" w:rsidRDefault="00A173D2" w:rsidP="00A173D2">
      <w:pPr>
        <w:pStyle w:val="ActHead9"/>
      </w:pPr>
      <w:bookmarkStart w:id="19" w:name="_Toc1140406"/>
      <w:r w:rsidRPr="009F0C50">
        <w:t>Superannuation Industry (Supervision) Regulations</w:t>
      </w:r>
      <w:r w:rsidR="009F0C50" w:rsidRPr="009F0C50">
        <w:t> </w:t>
      </w:r>
      <w:r w:rsidRPr="009F0C50">
        <w:t>1994</w:t>
      </w:r>
      <w:bookmarkEnd w:id="19"/>
    </w:p>
    <w:p w:rsidR="00A173D2" w:rsidRPr="009F0C50" w:rsidRDefault="00DA69E1" w:rsidP="00A173D2">
      <w:pPr>
        <w:pStyle w:val="ItemHead"/>
      </w:pPr>
      <w:r w:rsidRPr="009F0C50">
        <w:t>7</w:t>
      </w:r>
      <w:r w:rsidR="00A173D2" w:rsidRPr="009F0C50">
        <w:t xml:space="preserve">  </w:t>
      </w:r>
      <w:proofErr w:type="spellStart"/>
      <w:r w:rsidR="00A173D2" w:rsidRPr="009F0C50">
        <w:t>Subregulation</w:t>
      </w:r>
      <w:proofErr w:type="spellEnd"/>
      <w:r w:rsidR="009F0C50" w:rsidRPr="009F0C50">
        <w:t> </w:t>
      </w:r>
      <w:r w:rsidR="00A173D2" w:rsidRPr="009F0C50">
        <w:t xml:space="preserve">1.03(1) (at the end of the definition of </w:t>
      </w:r>
      <w:r w:rsidR="00A173D2" w:rsidRPr="009F0C50">
        <w:rPr>
          <w:i/>
        </w:rPr>
        <w:t>life expectancy period</w:t>
      </w:r>
      <w:r w:rsidR="00A173D2" w:rsidRPr="009F0C50">
        <w:t>)</w:t>
      </w:r>
    </w:p>
    <w:p w:rsidR="00A173D2" w:rsidRPr="009F0C50" w:rsidRDefault="00A173D2" w:rsidP="00A173D2">
      <w:pPr>
        <w:pStyle w:val="Item"/>
      </w:pPr>
      <w:r w:rsidRPr="009F0C50">
        <w:t>Add:</w:t>
      </w:r>
    </w:p>
    <w:p w:rsidR="00A173D2" w:rsidRPr="009F0C50" w:rsidRDefault="00A173D2" w:rsidP="00A173D2">
      <w:pPr>
        <w:pStyle w:val="paragraph"/>
      </w:pPr>
      <w:r w:rsidRPr="009F0C50">
        <w:tab/>
        <w:t>; and (d)</w:t>
      </w:r>
      <w:r w:rsidRPr="009F0C50">
        <w:tab/>
        <w:t xml:space="preserve">dividing the number of those years mentioned in </w:t>
      </w:r>
      <w:r w:rsidR="009F0C50" w:rsidRPr="009F0C50">
        <w:t>paragraph (</w:t>
      </w:r>
      <w:r w:rsidRPr="009F0C50">
        <w:t>b) by 4, and rounding the result down to the nearest whole number;</w:t>
      </w:r>
    </w:p>
    <w:p w:rsidR="00A173D2" w:rsidRPr="009F0C50" w:rsidRDefault="00A173D2" w:rsidP="00A173D2">
      <w:pPr>
        <w:pStyle w:val="paragraph"/>
      </w:pPr>
      <w:r w:rsidRPr="009F0C50">
        <w:tab/>
        <w:t>(e)</w:t>
      </w:r>
      <w:r w:rsidRPr="009F0C50">
        <w:tab/>
        <w:t xml:space="preserve">adding the result of </w:t>
      </w:r>
      <w:r w:rsidR="009F0C50" w:rsidRPr="009F0C50">
        <w:t>paragraph (</w:t>
      </w:r>
      <w:r w:rsidRPr="009F0C50">
        <w:t xml:space="preserve">d) to the result of </w:t>
      </w:r>
      <w:r w:rsidR="009F0C50" w:rsidRPr="009F0C50">
        <w:t>paragraph (</w:t>
      </w:r>
      <w:r w:rsidRPr="009F0C50">
        <w:t>c).</w:t>
      </w:r>
    </w:p>
    <w:p w:rsidR="00A173D2" w:rsidRPr="009F0C50" w:rsidRDefault="00A173D2" w:rsidP="00A173D2">
      <w:pPr>
        <w:pStyle w:val="notetext"/>
      </w:pPr>
      <w:r w:rsidRPr="009F0C50">
        <w:t>Note:</w:t>
      </w:r>
      <w:r w:rsidRPr="009F0C50">
        <w:tab/>
      </w:r>
      <w:r w:rsidR="009F0C50" w:rsidRPr="009F0C50">
        <w:t>Paragraphs (</w:t>
      </w:r>
      <w:r w:rsidRPr="009F0C50">
        <w:t>d) and (e) give an approximation of the number of extra days in leap years.</w:t>
      </w:r>
    </w:p>
    <w:p w:rsidR="00A173D2" w:rsidRPr="009F0C50" w:rsidRDefault="00A173D2" w:rsidP="00A173D2">
      <w:pPr>
        <w:pStyle w:val="ActHead7"/>
        <w:pageBreakBefore/>
      </w:pPr>
      <w:bookmarkStart w:id="20" w:name="_Toc1140407"/>
      <w:r w:rsidRPr="009F0C50">
        <w:rPr>
          <w:rStyle w:val="CharAmPartNo"/>
        </w:rPr>
        <w:t>Part</w:t>
      </w:r>
      <w:r w:rsidR="009F0C50" w:rsidRPr="009F0C50">
        <w:rPr>
          <w:rStyle w:val="CharAmPartNo"/>
        </w:rPr>
        <w:t> </w:t>
      </w:r>
      <w:r w:rsidRPr="009F0C50">
        <w:rPr>
          <w:rStyle w:val="CharAmPartNo"/>
        </w:rPr>
        <w:t>5</w:t>
      </w:r>
      <w:r w:rsidRPr="009F0C50">
        <w:t>—</w:t>
      </w:r>
      <w:r w:rsidRPr="009F0C50">
        <w:rPr>
          <w:rStyle w:val="CharAmPartText"/>
        </w:rPr>
        <w:t>Application</w:t>
      </w:r>
      <w:bookmarkEnd w:id="20"/>
    </w:p>
    <w:p w:rsidR="00A173D2" w:rsidRPr="009F0C50" w:rsidRDefault="00A173D2" w:rsidP="00A173D2">
      <w:pPr>
        <w:pStyle w:val="ActHead9"/>
      </w:pPr>
      <w:bookmarkStart w:id="21" w:name="_Toc1140408"/>
      <w:r w:rsidRPr="009F0C50">
        <w:t>Income Tax Assessment Regulations</w:t>
      </w:r>
      <w:r w:rsidR="009F0C50" w:rsidRPr="009F0C50">
        <w:t> </w:t>
      </w:r>
      <w:r w:rsidRPr="009F0C50">
        <w:t>1997</w:t>
      </w:r>
      <w:bookmarkEnd w:id="21"/>
    </w:p>
    <w:p w:rsidR="00A173D2" w:rsidRPr="009F0C50" w:rsidRDefault="00DA69E1" w:rsidP="00A173D2">
      <w:pPr>
        <w:pStyle w:val="ItemHead"/>
      </w:pPr>
      <w:r w:rsidRPr="009F0C50">
        <w:t>8</w:t>
      </w:r>
      <w:r w:rsidR="00A173D2" w:rsidRPr="009F0C50">
        <w:t xml:space="preserve">  In the appropriate position in Division</w:t>
      </w:r>
      <w:r w:rsidR="009F0C50" w:rsidRPr="009F0C50">
        <w:t> </w:t>
      </w:r>
      <w:r w:rsidR="00A173D2" w:rsidRPr="009F0C50">
        <w:t>910</w:t>
      </w:r>
    </w:p>
    <w:p w:rsidR="00A173D2" w:rsidRPr="009F0C50" w:rsidRDefault="00A173D2" w:rsidP="00A173D2">
      <w:pPr>
        <w:pStyle w:val="Item"/>
      </w:pPr>
      <w:r w:rsidRPr="009F0C50">
        <w:t>Insert:</w:t>
      </w:r>
    </w:p>
    <w:p w:rsidR="00A173D2" w:rsidRPr="009F0C50" w:rsidRDefault="00A173D2" w:rsidP="00A173D2">
      <w:pPr>
        <w:pStyle w:val="ActHead5"/>
      </w:pPr>
      <w:bookmarkStart w:id="22" w:name="_Toc1140409"/>
      <w:r w:rsidRPr="009F0C50">
        <w:rPr>
          <w:rStyle w:val="CharSectno"/>
        </w:rPr>
        <w:t>910</w:t>
      </w:r>
      <w:r w:rsidR="009F0C50" w:rsidRPr="009F0C50">
        <w:rPr>
          <w:rStyle w:val="CharSectno"/>
        </w:rPr>
        <w:noBreakHyphen/>
      </w:r>
      <w:r w:rsidRPr="009F0C50">
        <w:rPr>
          <w:rStyle w:val="CharSectno"/>
        </w:rPr>
        <w:t>1.11</w:t>
      </w:r>
      <w:r w:rsidRPr="009F0C50">
        <w:t xml:space="preserve">  Transitional arrangements arising out of the </w:t>
      </w:r>
      <w:r w:rsidRPr="009F0C50">
        <w:rPr>
          <w:i/>
        </w:rPr>
        <w:t>Treasury Laws Amendment (Miscellaneous Amendments) Regulations</w:t>
      </w:r>
      <w:r w:rsidR="009F0C50" w:rsidRPr="009F0C50">
        <w:rPr>
          <w:i/>
        </w:rPr>
        <w:t> </w:t>
      </w:r>
      <w:r w:rsidRPr="009F0C50">
        <w:rPr>
          <w:i/>
        </w:rPr>
        <w:t>2019</w:t>
      </w:r>
      <w:bookmarkEnd w:id="22"/>
    </w:p>
    <w:p w:rsidR="00A173D2" w:rsidRPr="009F0C50" w:rsidRDefault="00A173D2" w:rsidP="00A173D2">
      <w:pPr>
        <w:pStyle w:val="subsection"/>
      </w:pPr>
      <w:r w:rsidRPr="009F0C50">
        <w:tab/>
        <w:t>(1)</w:t>
      </w:r>
      <w:r w:rsidRPr="009F0C50">
        <w:tab/>
        <w:t xml:space="preserve">Subject to </w:t>
      </w:r>
      <w:proofErr w:type="spellStart"/>
      <w:r w:rsidRPr="009F0C50">
        <w:t>subregulations</w:t>
      </w:r>
      <w:proofErr w:type="spellEnd"/>
      <w:r w:rsidRPr="009F0C50">
        <w:t xml:space="preserve"> (2) and (3), the amendments made by Parts</w:t>
      </w:r>
      <w:r w:rsidR="009F0C50" w:rsidRPr="009F0C50">
        <w:t> </w:t>
      </w:r>
      <w:r w:rsidRPr="009F0C50">
        <w:t>1 and 3 of Schedule</w:t>
      </w:r>
      <w:r w:rsidR="009F0C50" w:rsidRPr="009F0C50">
        <w:t> </w:t>
      </w:r>
      <w:r w:rsidRPr="009F0C50">
        <w:t xml:space="preserve">1 to the </w:t>
      </w:r>
      <w:r w:rsidRPr="009F0C50">
        <w:rPr>
          <w:i/>
        </w:rPr>
        <w:t>Treasury Laws Amendment (Miscellaneous Amendments) Regulations</w:t>
      </w:r>
      <w:r w:rsidR="009F0C50" w:rsidRPr="009F0C50">
        <w:rPr>
          <w:i/>
        </w:rPr>
        <w:t> </w:t>
      </w:r>
      <w:r w:rsidRPr="009F0C50">
        <w:rPr>
          <w:i/>
        </w:rPr>
        <w:t>2019</w:t>
      </w:r>
      <w:r w:rsidRPr="009F0C50">
        <w:t xml:space="preserve"> apply on and after 1</w:t>
      </w:r>
      <w:r w:rsidR="009F0C50" w:rsidRPr="009F0C50">
        <w:t> </w:t>
      </w:r>
      <w:r w:rsidRPr="009F0C50">
        <w:t>July 2017.</w:t>
      </w:r>
    </w:p>
    <w:p w:rsidR="00A173D2" w:rsidRPr="009F0C50" w:rsidRDefault="00A173D2" w:rsidP="00A173D2">
      <w:pPr>
        <w:pStyle w:val="subsection"/>
      </w:pPr>
      <w:r w:rsidRPr="009F0C50">
        <w:tab/>
        <w:t>(2)</w:t>
      </w:r>
      <w:r w:rsidRPr="009F0C50">
        <w:tab/>
      </w:r>
      <w:r w:rsidR="008123B4" w:rsidRPr="009F0C50">
        <w:t>R</w:t>
      </w:r>
      <w:r w:rsidRPr="009F0C50">
        <w:t>egulation</w:t>
      </w:r>
      <w:r w:rsidR="009F0C50" w:rsidRPr="009F0C50">
        <w:t> </w:t>
      </w:r>
      <w:r w:rsidRPr="009F0C50">
        <w:t>294</w:t>
      </w:r>
      <w:r w:rsidR="009F0C50">
        <w:noBreakHyphen/>
      </w:r>
      <w:r w:rsidRPr="009F0C50">
        <w:t>25.01</w:t>
      </w:r>
      <w:r w:rsidR="004E0768" w:rsidRPr="009F0C50">
        <w:t>,</w:t>
      </w:r>
      <w:r w:rsidRPr="009F0C50">
        <w:t xml:space="preserve"> as inserted by item</w:t>
      </w:r>
      <w:r w:rsidR="009F0C50" w:rsidRPr="009F0C50">
        <w:t> </w:t>
      </w:r>
      <w:r w:rsidRPr="009F0C50">
        <w:t>1 of Schedule</w:t>
      </w:r>
      <w:r w:rsidR="009F0C50" w:rsidRPr="009F0C50">
        <w:t> </w:t>
      </w:r>
      <w:r w:rsidRPr="009F0C50">
        <w:t xml:space="preserve">1 to the </w:t>
      </w:r>
      <w:r w:rsidRPr="009F0C50">
        <w:rPr>
          <w:i/>
        </w:rPr>
        <w:t>Treasury Laws Amendment (Miscellaneous Amendments) Regulations</w:t>
      </w:r>
      <w:r w:rsidR="009F0C50" w:rsidRPr="009F0C50">
        <w:rPr>
          <w:i/>
        </w:rPr>
        <w:t> </w:t>
      </w:r>
      <w:r w:rsidRPr="009F0C50">
        <w:rPr>
          <w:i/>
        </w:rPr>
        <w:t>2019</w:t>
      </w:r>
      <w:r w:rsidR="004E0768" w:rsidRPr="009F0C50">
        <w:t>,</w:t>
      </w:r>
      <w:r w:rsidRPr="009F0C50">
        <w:t xml:space="preserve"> applies on and after the commencement of that item.</w:t>
      </w:r>
    </w:p>
    <w:p w:rsidR="00A173D2" w:rsidRPr="009F0C50" w:rsidRDefault="00A173D2" w:rsidP="00A173D2">
      <w:pPr>
        <w:pStyle w:val="subsection"/>
      </w:pPr>
      <w:r w:rsidRPr="009F0C50">
        <w:tab/>
        <w:t>(3)</w:t>
      </w:r>
      <w:r w:rsidRPr="009F0C50">
        <w:tab/>
        <w:t>The amendment made by Part</w:t>
      </w:r>
      <w:r w:rsidR="009F0C50" w:rsidRPr="009F0C50">
        <w:t> </w:t>
      </w:r>
      <w:r w:rsidRPr="009F0C50">
        <w:t>2 of Schedule</w:t>
      </w:r>
      <w:r w:rsidR="009F0C50" w:rsidRPr="009F0C50">
        <w:t> </w:t>
      </w:r>
      <w:r w:rsidRPr="009F0C50">
        <w:t xml:space="preserve">1 to the </w:t>
      </w:r>
      <w:r w:rsidRPr="009F0C50">
        <w:rPr>
          <w:i/>
        </w:rPr>
        <w:t>Treasury Laws Amendment (Miscellaneous Amendments) Regulations</w:t>
      </w:r>
      <w:r w:rsidR="009F0C50" w:rsidRPr="009F0C50">
        <w:rPr>
          <w:i/>
        </w:rPr>
        <w:t> </w:t>
      </w:r>
      <w:r w:rsidRPr="009F0C50">
        <w:rPr>
          <w:i/>
        </w:rPr>
        <w:t>2019</w:t>
      </w:r>
      <w:r w:rsidRPr="009F0C50">
        <w:t xml:space="preserve"> applies on and after the commencement of that Part.</w:t>
      </w:r>
    </w:p>
    <w:p w:rsidR="00A173D2" w:rsidRPr="009F0C50" w:rsidRDefault="00A173D2" w:rsidP="00A173D2">
      <w:pPr>
        <w:pStyle w:val="ActHead9"/>
      </w:pPr>
      <w:bookmarkStart w:id="23" w:name="_Toc1140410"/>
      <w:r w:rsidRPr="009F0C50">
        <w:t>Superannuation Industry (Supervision) Regulations</w:t>
      </w:r>
      <w:r w:rsidR="009F0C50" w:rsidRPr="009F0C50">
        <w:t> </w:t>
      </w:r>
      <w:r w:rsidRPr="009F0C50">
        <w:t>1994</w:t>
      </w:r>
      <w:bookmarkEnd w:id="23"/>
    </w:p>
    <w:p w:rsidR="00A173D2" w:rsidRPr="009F0C50" w:rsidRDefault="00DA69E1" w:rsidP="00A173D2">
      <w:pPr>
        <w:pStyle w:val="ItemHead"/>
      </w:pPr>
      <w:r w:rsidRPr="009F0C50">
        <w:t>9</w:t>
      </w:r>
      <w:r w:rsidR="00A173D2" w:rsidRPr="009F0C50">
        <w:t xml:space="preserve">  In the appropriate position in Part</w:t>
      </w:r>
      <w:r w:rsidR="009F0C50" w:rsidRPr="009F0C50">
        <w:t> </w:t>
      </w:r>
      <w:r w:rsidR="00A173D2" w:rsidRPr="009F0C50">
        <w:t>14</w:t>
      </w:r>
    </w:p>
    <w:p w:rsidR="00A173D2" w:rsidRPr="009F0C50" w:rsidRDefault="00A173D2" w:rsidP="00A173D2">
      <w:pPr>
        <w:pStyle w:val="Item"/>
      </w:pPr>
      <w:r w:rsidRPr="009F0C50">
        <w:t>Insert:</w:t>
      </w:r>
    </w:p>
    <w:p w:rsidR="00A173D2" w:rsidRPr="009F0C50" w:rsidRDefault="00A173D2" w:rsidP="00A173D2">
      <w:pPr>
        <w:pStyle w:val="ActHead3"/>
      </w:pPr>
      <w:bookmarkStart w:id="24" w:name="_Toc1140411"/>
      <w:r w:rsidRPr="009F0C50">
        <w:rPr>
          <w:rStyle w:val="CharDivNo"/>
        </w:rPr>
        <w:t>Division</w:t>
      </w:r>
      <w:r w:rsidR="009F0C50" w:rsidRPr="009F0C50">
        <w:rPr>
          <w:rStyle w:val="CharDivNo"/>
        </w:rPr>
        <w:t> </w:t>
      </w:r>
      <w:r w:rsidRPr="009F0C50">
        <w:rPr>
          <w:rStyle w:val="CharDivNo"/>
        </w:rPr>
        <w:t>14.19</w:t>
      </w:r>
      <w:r w:rsidRPr="009F0C50">
        <w:t>—</w:t>
      </w:r>
      <w:r w:rsidRPr="009F0C50">
        <w:rPr>
          <w:rStyle w:val="CharDivText"/>
        </w:rPr>
        <w:t>Transitional arrangements arising out of the Treasury Laws Amendment (</w:t>
      </w:r>
      <w:r w:rsidR="00185417" w:rsidRPr="009F0C50">
        <w:rPr>
          <w:rStyle w:val="CharDivText"/>
        </w:rPr>
        <w:t>Miscellaneous Amendments</w:t>
      </w:r>
      <w:r w:rsidRPr="009F0C50">
        <w:rPr>
          <w:rStyle w:val="CharDivText"/>
        </w:rPr>
        <w:t>) Regulations</w:t>
      </w:r>
      <w:r w:rsidR="009F0C50" w:rsidRPr="009F0C50">
        <w:rPr>
          <w:rStyle w:val="CharDivText"/>
        </w:rPr>
        <w:t> </w:t>
      </w:r>
      <w:r w:rsidRPr="009F0C50">
        <w:rPr>
          <w:rStyle w:val="CharDivText"/>
        </w:rPr>
        <w:t>201</w:t>
      </w:r>
      <w:r w:rsidR="00185417" w:rsidRPr="009F0C50">
        <w:rPr>
          <w:rStyle w:val="CharDivText"/>
        </w:rPr>
        <w:t>9</w:t>
      </w:r>
      <w:bookmarkEnd w:id="24"/>
    </w:p>
    <w:p w:rsidR="00A173D2" w:rsidRPr="009F0C50" w:rsidRDefault="00A173D2" w:rsidP="00A173D2">
      <w:pPr>
        <w:pStyle w:val="ActHead5"/>
      </w:pPr>
      <w:bookmarkStart w:id="25" w:name="_Toc1140412"/>
      <w:r w:rsidRPr="009F0C50">
        <w:rPr>
          <w:rStyle w:val="CharSectno"/>
        </w:rPr>
        <w:t>14.19</w:t>
      </w:r>
      <w:r w:rsidRPr="009F0C50">
        <w:t xml:space="preserve">  Arrangements</w:t>
      </w:r>
      <w:bookmarkEnd w:id="25"/>
    </w:p>
    <w:p w:rsidR="00A173D2" w:rsidRPr="009F0C50" w:rsidRDefault="00A173D2" w:rsidP="00A173D2">
      <w:pPr>
        <w:pStyle w:val="subsection"/>
      </w:pPr>
      <w:r w:rsidRPr="009F0C50">
        <w:tab/>
      </w:r>
      <w:r w:rsidRPr="009F0C50">
        <w:tab/>
        <w:t>The amendment made by Part</w:t>
      </w:r>
      <w:r w:rsidR="009F0C50" w:rsidRPr="009F0C50">
        <w:t> </w:t>
      </w:r>
      <w:r w:rsidRPr="009F0C50">
        <w:t>4 of Schedule</w:t>
      </w:r>
      <w:r w:rsidR="009F0C50" w:rsidRPr="009F0C50">
        <w:t> </w:t>
      </w:r>
      <w:r w:rsidRPr="009F0C50">
        <w:t xml:space="preserve">1 to the </w:t>
      </w:r>
      <w:r w:rsidRPr="009F0C50">
        <w:rPr>
          <w:i/>
        </w:rPr>
        <w:t>Treasury Laws Amendment (Miscellaneous Amendments) Regulations</w:t>
      </w:r>
      <w:r w:rsidR="009F0C50" w:rsidRPr="009F0C50">
        <w:rPr>
          <w:i/>
        </w:rPr>
        <w:t> </w:t>
      </w:r>
      <w:r w:rsidRPr="009F0C50">
        <w:rPr>
          <w:i/>
        </w:rPr>
        <w:t>2019</w:t>
      </w:r>
      <w:r w:rsidRPr="009F0C50">
        <w:t xml:space="preserve"> applies on and after 1</w:t>
      </w:r>
      <w:r w:rsidR="009F0C50" w:rsidRPr="009F0C50">
        <w:t> </w:t>
      </w:r>
      <w:r w:rsidRPr="009F0C50">
        <w:t>July 2017.</w:t>
      </w:r>
    </w:p>
    <w:p w:rsidR="00A173D2" w:rsidRPr="009F0C50" w:rsidRDefault="00A173D2" w:rsidP="00A173D2">
      <w:pPr>
        <w:pStyle w:val="notedraft"/>
      </w:pPr>
    </w:p>
    <w:sectPr w:rsidR="00A173D2" w:rsidRPr="009F0C50" w:rsidSect="009F0C50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BF5" w:rsidRDefault="00203BF5" w:rsidP="0048364F">
      <w:pPr>
        <w:spacing w:line="240" w:lineRule="auto"/>
      </w:pPr>
      <w:r>
        <w:separator/>
      </w:r>
    </w:p>
  </w:endnote>
  <w:endnote w:type="continuationSeparator" w:id="0">
    <w:p w:rsidR="00203BF5" w:rsidRDefault="00203BF5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BF5" w:rsidRPr="005F1388" w:rsidRDefault="009F0C5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>
      <w:rPr>
        <w:i/>
        <w:noProof/>
        <w:sz w:val="18"/>
      </w:rPr>
      <mc:AlternateContent>
        <mc:Choice Requires="wps">
          <w:drawing>
            <wp:anchor distT="0" distB="0" distL="114300" distR="114300" simplePos="0" relativeHeight="251674624" behindDoc="1" locked="0" layoutInCell="1" allowOverlap="1">
              <wp:simplePos x="1739900" y="9170035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11980" cy="396240"/>
              <wp:effectExtent l="0" t="0" r="7620" b="3810"/>
              <wp:wrapNone/>
              <wp:docPr id="2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F0C50" w:rsidRPr="009F0C50" w:rsidRDefault="009F0C50" w:rsidP="009F0C5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30" type="#_x0000_t202" style="position:absolute;left:0;text-align:left;margin-left:0;margin-top:766.75pt;width:347.4pt;height:31.2pt;z-index:-25164185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" stroked="f" strokeweight=".5pt">
              <v:path arrowok="t"/>
              <v:textbox>
                <w:txbxContent>
                  <w:p w:rsidR="009F0C50" w:rsidRPr="009F0C50" w:rsidRDefault="009F0C50" w:rsidP="009F0C5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i/>
        <w:noProof/>
        <w:sz w:val="18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51E55FF" wp14:editId="17D5E258">
              <wp:simplePos x="1739900" y="9170035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1980" cy="396240"/>
              <wp:effectExtent l="0" t="0" r="7620" b="3810"/>
              <wp:wrapNone/>
              <wp:docPr id="28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F0C50" w:rsidRPr="009F0C50" w:rsidRDefault="009F0C50" w:rsidP="009F0C5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8" o:spid="_x0000_s1031" type="#_x0000_t202" style="position:absolute;left:0;text-align:left;margin-left:0;margin-top:793.7pt;width:347.4pt;height:31.2pt;z-index:-25164288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" stroked="f" strokeweight=".5pt">
              <v:path arrowok="t"/>
              <v:textbox>
                <w:txbxContent>
                  <w:p w:rsidR="009F0C50" w:rsidRPr="009F0C50" w:rsidRDefault="009F0C50" w:rsidP="009F0C5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203BF5"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BF5" w:rsidRDefault="009F0C50" w:rsidP="00E97334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2576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11980" cy="396240"/>
              <wp:effectExtent l="0" t="0" r="7620" b="3810"/>
              <wp:wrapNone/>
              <wp:docPr id="2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F0C50" w:rsidRPr="009F0C50" w:rsidRDefault="009F0C50" w:rsidP="009F0C5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32" type="#_x0000_t202" style="position:absolute;margin-left:0;margin-top:766.75pt;width:347.4pt;height:31.2pt;z-index:-2516439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" stroked="f" strokeweight=".5pt">
              <v:path arrowok="t"/>
              <v:textbox>
                <w:txbxContent>
                  <w:p w:rsidR="009F0C50" w:rsidRPr="009F0C50" w:rsidRDefault="009F0C50" w:rsidP="009F0C5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7AF19BF3" wp14:editId="21F8BFED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1980" cy="396240"/>
              <wp:effectExtent l="0" t="0" r="7620" b="3810"/>
              <wp:wrapNone/>
              <wp:docPr id="2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F0C50" w:rsidRPr="009F0C50" w:rsidRDefault="009F0C50" w:rsidP="009F0C5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6" o:spid="_x0000_s1033" type="#_x0000_t202" style="position:absolute;margin-left:0;margin-top:793.7pt;width:347.4pt;height:31.2pt;z-index:-2516449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" stroked="f" strokeweight=".5pt">
              <v:path arrowok="t"/>
              <v:textbox>
                <w:txbxContent>
                  <w:p w:rsidR="009F0C50" w:rsidRPr="009F0C50" w:rsidRDefault="009F0C50" w:rsidP="009F0C5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72"/>
    </w:tblGrid>
    <w:tr w:rsidR="00203BF5" w:rsidTr="00203BF5">
      <w:tc>
        <w:tcPr>
          <w:tcW w:w="8472" w:type="dxa"/>
        </w:tcPr>
        <w:p w:rsidR="00203BF5" w:rsidRDefault="00203BF5" w:rsidP="00203BF5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203BF5" w:rsidRPr="00E97334" w:rsidRDefault="00203BF5" w:rsidP="00E97334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BF5" w:rsidRPr="00ED79B6" w:rsidRDefault="00203BF5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BF5" w:rsidRPr="00E33C1C" w:rsidRDefault="009F0C50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397A067D" wp14:editId="1957A98D">
              <wp:simplePos x="1739900" y="9170035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11980" cy="396240"/>
              <wp:effectExtent l="0" t="0" r="7620" b="3810"/>
              <wp:wrapNone/>
              <wp:docPr id="33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F0C50" w:rsidRPr="009F0C50" w:rsidRDefault="009F0C50" w:rsidP="009F0C5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8" type="#_x0000_t202" style="position:absolute;margin-left:0;margin-top:766.75pt;width:347.4pt;height:31.2pt;z-index:-2516377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" stroked="f" strokeweight=".5pt">
              <v:path arrowok="t"/>
              <v:textbox>
                <w:txbxContent>
                  <w:p w:rsidR="009F0C50" w:rsidRPr="009F0C50" w:rsidRDefault="009F0C50" w:rsidP="009F0C5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7696" behindDoc="1" locked="0" layoutInCell="1" allowOverlap="1" wp14:anchorId="53104C48" wp14:editId="334B39A1">
              <wp:simplePos x="1739900" y="9170035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1980" cy="396240"/>
              <wp:effectExtent l="0" t="0" r="7620" b="3810"/>
              <wp:wrapNone/>
              <wp:docPr id="32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F0C50" w:rsidRPr="009F0C50" w:rsidRDefault="009F0C50" w:rsidP="009F0C5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2" o:spid="_x0000_s1039" type="#_x0000_t202" style="position:absolute;margin-left:0;margin-top:793.7pt;width:347.4pt;height:31.2pt;z-index:-25163878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" stroked="f" strokeweight=".5pt">
              <v:path arrowok="t"/>
              <v:textbox>
                <w:txbxContent>
                  <w:p w:rsidR="009F0C50" w:rsidRPr="009F0C50" w:rsidRDefault="009F0C50" w:rsidP="009F0C5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03BF5" w:rsidTr="00D56A0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203BF5" w:rsidRDefault="00203BF5" w:rsidP="00203BF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F0C50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203BF5" w:rsidRDefault="00203BF5" w:rsidP="00203BF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F0C50">
            <w:rPr>
              <w:i/>
              <w:sz w:val="18"/>
            </w:rPr>
            <w:t>Treasury Laws Amendment (Miscellaneous Amendments)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203BF5" w:rsidRDefault="00203BF5" w:rsidP="00203BF5">
          <w:pPr>
            <w:spacing w:line="0" w:lineRule="atLeast"/>
            <w:jc w:val="right"/>
            <w:rPr>
              <w:sz w:val="18"/>
            </w:rPr>
          </w:pPr>
        </w:p>
      </w:tc>
    </w:tr>
    <w:tr w:rsidR="00203BF5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203BF5" w:rsidRDefault="00203BF5" w:rsidP="00203BF5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203BF5" w:rsidRPr="00ED79B6" w:rsidRDefault="00203BF5" w:rsidP="00A136F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BF5" w:rsidRPr="00E33C1C" w:rsidRDefault="009F0C50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2CE433B1" wp14:editId="499FD5E8">
              <wp:simplePos x="0" y="0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11980" cy="396240"/>
              <wp:effectExtent l="0" t="0" r="7620" b="3810"/>
              <wp:wrapNone/>
              <wp:docPr id="31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F0C50" w:rsidRPr="009F0C50" w:rsidRDefault="009F0C50" w:rsidP="009F0C5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40" type="#_x0000_t202" style="position:absolute;margin-left:0;margin-top:766.75pt;width:347.4pt;height:31.2pt;z-index:-25163980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" stroked="f" strokeweight=".5pt">
              <v:path arrowok="t"/>
              <v:textbox>
                <w:txbxContent>
                  <w:p w:rsidR="009F0C50" w:rsidRPr="009F0C50" w:rsidRDefault="009F0C50" w:rsidP="009F0C5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13DDFF7F" wp14:editId="469F7949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1980" cy="396240"/>
              <wp:effectExtent l="0" t="0" r="7620" b="3810"/>
              <wp:wrapNone/>
              <wp:docPr id="3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F0C50" w:rsidRPr="009F0C50" w:rsidRDefault="009F0C50" w:rsidP="009F0C5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0" o:spid="_x0000_s1041" type="#_x0000_t202" style="position:absolute;margin-left:0;margin-top:793.7pt;width:347.4pt;height:31.2pt;z-index:-25164083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" stroked="f" strokeweight=".5pt">
              <v:path arrowok="t"/>
              <v:textbox>
                <w:txbxContent>
                  <w:p w:rsidR="009F0C50" w:rsidRPr="009F0C50" w:rsidRDefault="009F0C50" w:rsidP="009F0C5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203BF5" w:rsidTr="00D56A0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203BF5" w:rsidRDefault="00203BF5" w:rsidP="00203BF5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203BF5" w:rsidRDefault="00203BF5" w:rsidP="00203BF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F0C50">
            <w:rPr>
              <w:i/>
              <w:sz w:val="18"/>
            </w:rPr>
            <w:t>Treasury Laws Amendment (Miscellaneous Amendments)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203BF5" w:rsidRDefault="00203BF5" w:rsidP="00203BF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E1241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203BF5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203BF5" w:rsidRDefault="00203BF5" w:rsidP="00203BF5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203BF5" w:rsidRPr="00ED79B6" w:rsidRDefault="00203BF5" w:rsidP="00A136F5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BF5" w:rsidRPr="00E33C1C" w:rsidRDefault="009F0C50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82816" behindDoc="1" locked="0" layoutInCell="1" allowOverlap="1" wp14:anchorId="08C33ED7" wp14:editId="454E6C69">
              <wp:simplePos x="1739900" y="9170035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11980" cy="396240"/>
              <wp:effectExtent l="0" t="0" r="7620" b="3810"/>
              <wp:wrapNone/>
              <wp:docPr id="37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F0C50" w:rsidRPr="009F0C50" w:rsidRDefault="009F0C50" w:rsidP="009F0C5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46" type="#_x0000_t202" style="position:absolute;margin-left:0;margin-top:766.75pt;width:347.4pt;height:31.2pt;z-index:-2516336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" stroked="f" strokeweight=".5pt">
              <v:path arrowok="t"/>
              <v:textbox>
                <w:txbxContent>
                  <w:p w:rsidR="009F0C50" w:rsidRPr="009F0C50" w:rsidRDefault="009F0C50" w:rsidP="009F0C5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81792" behindDoc="1" locked="0" layoutInCell="1" allowOverlap="1" wp14:anchorId="6CA1DBB9" wp14:editId="18773169">
              <wp:simplePos x="1739900" y="9170035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1980" cy="396240"/>
              <wp:effectExtent l="0" t="0" r="7620" b="3810"/>
              <wp:wrapNone/>
              <wp:docPr id="36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F0C50" w:rsidRPr="009F0C50" w:rsidRDefault="009F0C50" w:rsidP="009F0C5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6" o:spid="_x0000_s1047" type="#_x0000_t202" style="position:absolute;margin-left:0;margin-top:793.7pt;width:347.4pt;height:31.2pt;z-index:-2516346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" stroked="f" strokeweight=".5pt">
              <v:path arrowok="t"/>
              <v:textbox>
                <w:txbxContent>
                  <w:p w:rsidR="009F0C50" w:rsidRPr="009F0C50" w:rsidRDefault="009F0C50" w:rsidP="009F0C5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03BF5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203BF5" w:rsidRDefault="00203BF5" w:rsidP="00203BF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E1241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203BF5" w:rsidRDefault="00203BF5" w:rsidP="00203BF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F0C50">
            <w:rPr>
              <w:i/>
              <w:sz w:val="18"/>
            </w:rPr>
            <w:t>Treasury Laws Amendment (Miscellaneous Amendments)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203BF5" w:rsidRDefault="00203BF5" w:rsidP="00203BF5">
          <w:pPr>
            <w:spacing w:line="0" w:lineRule="atLeast"/>
            <w:jc w:val="right"/>
            <w:rPr>
              <w:sz w:val="18"/>
            </w:rPr>
          </w:pPr>
        </w:p>
      </w:tc>
    </w:tr>
    <w:tr w:rsidR="00203BF5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203BF5" w:rsidRDefault="00203BF5" w:rsidP="00203BF5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203BF5" w:rsidRPr="00ED79B6" w:rsidRDefault="00203BF5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BF5" w:rsidRPr="00E33C1C" w:rsidRDefault="009F0C50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80768" behindDoc="1" locked="0" layoutInCell="1" allowOverlap="1" wp14:anchorId="6D794C36" wp14:editId="616DA954">
              <wp:simplePos x="0" y="0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11980" cy="396240"/>
              <wp:effectExtent l="0" t="0" r="7620" b="3810"/>
              <wp:wrapNone/>
              <wp:docPr id="3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F0C50" w:rsidRPr="009F0C50" w:rsidRDefault="009F0C50" w:rsidP="009F0C5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48" type="#_x0000_t202" style="position:absolute;margin-left:0;margin-top:766.75pt;width:347.4pt;height:31.2pt;z-index:-2516357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" stroked="f" strokeweight=".5pt">
              <v:path arrowok="t"/>
              <v:textbox>
                <w:txbxContent>
                  <w:p w:rsidR="009F0C50" w:rsidRPr="009F0C50" w:rsidRDefault="009F0C50" w:rsidP="009F0C5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4705E324" wp14:editId="47E7BDEF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1980" cy="396240"/>
              <wp:effectExtent l="0" t="0" r="7620" b="3810"/>
              <wp:wrapNone/>
              <wp:docPr id="34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F0C50" w:rsidRPr="009F0C50" w:rsidRDefault="009F0C50" w:rsidP="009F0C5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4" o:spid="_x0000_s1049" type="#_x0000_t202" style="position:absolute;margin-left:0;margin-top:793.7pt;width:347.4pt;height:31.2pt;z-index:-25163673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" stroked="f" strokeweight=".5pt">
              <v:path arrowok="t"/>
              <v:textbox>
                <w:txbxContent>
                  <w:p w:rsidR="009F0C50" w:rsidRPr="009F0C50" w:rsidRDefault="009F0C50" w:rsidP="009F0C5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03BF5" w:rsidTr="00203BF5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203BF5" w:rsidRDefault="00203BF5" w:rsidP="00203BF5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203BF5" w:rsidRDefault="00203BF5" w:rsidP="00203BF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F0C50">
            <w:rPr>
              <w:i/>
              <w:sz w:val="18"/>
            </w:rPr>
            <w:t>Treasury Laws Amendment (Miscellaneous Amendments)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203BF5" w:rsidRDefault="00203BF5" w:rsidP="00203BF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E1241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203BF5" w:rsidTr="00203BF5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203BF5" w:rsidRDefault="00203BF5" w:rsidP="00203BF5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203BF5" w:rsidRPr="00ED79B6" w:rsidRDefault="00203BF5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BF5" w:rsidRPr="00E33C1C" w:rsidRDefault="00203B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03B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203BF5" w:rsidRDefault="00203BF5" w:rsidP="00203BF5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203BF5" w:rsidRDefault="00203BF5" w:rsidP="00203BF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F0C50">
            <w:rPr>
              <w:i/>
              <w:sz w:val="18"/>
            </w:rPr>
            <w:t>Treasury Laws Amendment (Miscellaneous Amendments)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203BF5" w:rsidRDefault="00203BF5" w:rsidP="00203BF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203BF5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203BF5" w:rsidRDefault="00203BF5" w:rsidP="00203BF5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203BF5" w:rsidRPr="00ED79B6" w:rsidRDefault="00203BF5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BF5" w:rsidRDefault="00203BF5" w:rsidP="0048364F">
      <w:pPr>
        <w:spacing w:line="240" w:lineRule="auto"/>
      </w:pPr>
      <w:r>
        <w:separator/>
      </w:r>
    </w:p>
  </w:footnote>
  <w:footnote w:type="continuationSeparator" w:id="0">
    <w:p w:rsidR="00203BF5" w:rsidRDefault="00203BF5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BF5" w:rsidRPr="005F1388" w:rsidRDefault="009F0C50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1739900" y="44323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11980" cy="396240"/>
              <wp:effectExtent l="0" t="0" r="7620" b="381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F0C50" w:rsidRPr="009F0C50" w:rsidRDefault="009F0C50" w:rsidP="009F0C5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0;margin-top:34.9pt;width:347.4pt;height:31.2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" stroked="f" strokeweight=".5pt">
              <v:path arrowok="t"/>
              <v:textbox>
                <w:txbxContent>
                  <w:p w:rsidR="009F0C50" w:rsidRPr="009F0C50" w:rsidRDefault="009F0C50" w:rsidP="009F0C5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DD773E6" wp14:editId="1D85EDC3">
              <wp:simplePos x="1739900" y="44323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1980" cy="396240"/>
              <wp:effectExtent l="0" t="0" r="7620" b="381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F0C50" w:rsidRPr="009F0C50" w:rsidRDefault="009F0C50" w:rsidP="009F0C5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0;margin-top:11.3pt;width:347.4pt;height:31.2pt;z-index:-2516551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" stroked="f" strokeweight=".5pt">
              <v:path arrowok="t"/>
              <v:textbox>
                <w:txbxContent>
                  <w:p w:rsidR="009F0C50" w:rsidRPr="009F0C50" w:rsidRDefault="009F0C50" w:rsidP="009F0C5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BF5" w:rsidRPr="005F1388" w:rsidRDefault="009F0C50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11980" cy="396240"/>
              <wp:effectExtent l="0" t="0" r="7620" b="381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F0C50" w:rsidRPr="009F0C50" w:rsidRDefault="009F0C50" w:rsidP="009F0C5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0;margin-top:34.9pt;width:347.4pt;height:31.2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" stroked="f" strokeweight=".5pt">
              <v:path arrowok="t"/>
              <v:textbox>
                <w:txbxContent>
                  <w:p w:rsidR="009F0C50" w:rsidRPr="009F0C50" w:rsidRDefault="009F0C50" w:rsidP="009F0C5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4C340B2" wp14:editId="7195AF93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1980" cy="396240"/>
              <wp:effectExtent l="0" t="0" r="762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F0C50" w:rsidRPr="009F0C50" w:rsidRDefault="009F0C50" w:rsidP="009F0C5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9" type="#_x0000_t202" style="position:absolute;margin-left:0;margin-top:11.3pt;width:347.4pt;height:31.2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" stroked="f" strokeweight=".5pt">
              <v:path arrowok="t"/>
              <v:textbox>
                <w:txbxContent>
                  <w:p w:rsidR="009F0C50" w:rsidRPr="009F0C50" w:rsidRDefault="009F0C50" w:rsidP="009F0C5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BF5" w:rsidRPr="005F1388" w:rsidRDefault="00203BF5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BF5" w:rsidRPr="00ED79B6" w:rsidRDefault="009F0C50" w:rsidP="00220A0C">
    <w:pPr>
      <w:pBdr>
        <w:bottom w:val="single" w:sz="6" w:space="1" w:color="auto"/>
      </w:pBdr>
      <w:spacing w:before="10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1739900" y="44323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11980" cy="396240"/>
              <wp:effectExtent l="0" t="0" r="7620" b="381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F0C50" w:rsidRPr="009F0C50" w:rsidRDefault="009F0C50" w:rsidP="009F0C5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4" type="#_x0000_t202" style="position:absolute;margin-left:0;margin-top:34.9pt;width:347.4pt;height:31.2pt;z-index:-25165004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" stroked="f" strokeweight=".5pt">
              <v:path arrowok="t"/>
              <v:textbox>
                <w:txbxContent>
                  <w:p w:rsidR="009F0C50" w:rsidRPr="009F0C50" w:rsidRDefault="009F0C50" w:rsidP="009F0C5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A723E97" wp14:editId="2BD7E400">
              <wp:simplePos x="1739900" y="44323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1980" cy="396240"/>
              <wp:effectExtent l="0" t="0" r="7620" b="381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F0C50" w:rsidRPr="009F0C50" w:rsidRDefault="009F0C50" w:rsidP="009F0C5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8" o:spid="_x0000_s1035" type="#_x0000_t202" style="position:absolute;margin-left:0;margin-top:11.3pt;width:347.4pt;height:31.2pt;z-index:-25165107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" stroked="f" strokeweight=".5pt">
              <v:path arrowok="t"/>
              <v:textbox>
                <w:txbxContent>
                  <w:p w:rsidR="009F0C50" w:rsidRPr="009F0C50" w:rsidRDefault="009F0C50" w:rsidP="009F0C5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BF5" w:rsidRPr="00ED79B6" w:rsidRDefault="009F0C50" w:rsidP="00220A0C">
    <w:pPr>
      <w:pBdr>
        <w:bottom w:val="single" w:sz="6" w:space="1" w:color="auto"/>
      </w:pBdr>
      <w:spacing w:before="1000" w:line="240" w:lineRule="auto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11980" cy="396240"/>
              <wp:effectExtent l="0" t="0" r="7620" b="381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F0C50" w:rsidRPr="009F0C50" w:rsidRDefault="009F0C50" w:rsidP="009F0C5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6" type="#_x0000_t202" style="position:absolute;margin-left:0;margin-top:34.9pt;width:347.4pt;height:31.2pt;z-index:-25165209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" stroked="f" strokeweight=".5pt">
              <v:path arrowok="t"/>
              <v:textbox>
                <w:txbxContent>
                  <w:p w:rsidR="009F0C50" w:rsidRPr="009F0C50" w:rsidRDefault="009F0C50" w:rsidP="009F0C5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7D95DF7" wp14:editId="68F6C00B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1980" cy="396240"/>
              <wp:effectExtent l="0" t="0" r="7620" b="381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F0C50" w:rsidRPr="009F0C50" w:rsidRDefault="009F0C50" w:rsidP="009F0C5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6" o:spid="_x0000_s1037" type="#_x0000_t202" style="position:absolute;margin-left:0;margin-top:11.3pt;width:347.4pt;height:31.2pt;z-index:-25165312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" stroked="f" strokeweight=".5pt">
              <v:path arrowok="t"/>
              <v:textbox>
                <w:txbxContent>
                  <w:p w:rsidR="009F0C50" w:rsidRPr="009F0C50" w:rsidRDefault="009F0C50" w:rsidP="009F0C5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BF5" w:rsidRPr="00ED79B6" w:rsidRDefault="00203BF5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BF5" w:rsidRPr="00A961C4" w:rsidRDefault="009F0C50" w:rsidP="0048364F">
    <w:pPr>
      <w:rPr>
        <w:b/>
        <w:sz w:val="20"/>
      </w:rPr>
    </w:pPr>
    <w:r>
      <w:rPr>
        <w:b/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3E5F6236" wp14:editId="6C478037">
              <wp:simplePos x="1739900" y="44323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11980" cy="396240"/>
              <wp:effectExtent l="0" t="0" r="7620" b="381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F0C50" w:rsidRPr="009F0C50" w:rsidRDefault="009F0C50" w:rsidP="009F0C5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42" type="#_x0000_t202" style="position:absolute;margin-left:0;margin-top:34.9pt;width:347.4pt;height:31.2pt;z-index:-2516459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" stroked="f" strokeweight=".5pt">
              <v:path arrowok="t"/>
              <v:textbox>
                <w:txbxContent>
                  <w:p w:rsidR="009F0C50" w:rsidRPr="009F0C50" w:rsidRDefault="009F0C50" w:rsidP="009F0C5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b/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0E0EAC94" wp14:editId="63FF6123">
              <wp:simplePos x="1739900" y="44323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1980" cy="396240"/>
              <wp:effectExtent l="0" t="0" r="7620" b="381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F0C50" w:rsidRPr="009F0C50" w:rsidRDefault="009F0C50" w:rsidP="009F0C5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2" o:spid="_x0000_s1043" type="#_x0000_t202" style="position:absolute;margin-left:0;margin-top:11.3pt;width:347.4pt;height:31.2pt;z-index:-25164697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" stroked="f" strokeweight=".5pt">
              <v:path arrowok="t"/>
              <v:textbox>
                <w:txbxContent>
                  <w:p w:rsidR="009F0C50" w:rsidRPr="009F0C50" w:rsidRDefault="009F0C50" w:rsidP="009F0C5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203BF5">
      <w:rPr>
        <w:b/>
        <w:sz w:val="20"/>
      </w:rPr>
      <w:fldChar w:fldCharType="begin"/>
    </w:r>
    <w:r w:rsidR="00203BF5">
      <w:rPr>
        <w:b/>
        <w:sz w:val="20"/>
      </w:rPr>
      <w:instrText xml:space="preserve"> STYLEREF CharAmSchNo </w:instrText>
    </w:r>
    <w:r w:rsidR="00203BF5">
      <w:rPr>
        <w:b/>
        <w:sz w:val="20"/>
      </w:rPr>
      <w:fldChar w:fldCharType="separate"/>
    </w:r>
    <w:r w:rsidR="00AE1241">
      <w:rPr>
        <w:b/>
        <w:noProof/>
        <w:sz w:val="20"/>
      </w:rPr>
      <w:t>Schedule 1</w:t>
    </w:r>
    <w:r w:rsidR="00203BF5">
      <w:rPr>
        <w:b/>
        <w:sz w:val="20"/>
      </w:rPr>
      <w:fldChar w:fldCharType="end"/>
    </w:r>
    <w:r w:rsidR="00203BF5" w:rsidRPr="00A961C4">
      <w:rPr>
        <w:sz w:val="20"/>
      </w:rPr>
      <w:t xml:space="preserve">  </w:t>
    </w:r>
    <w:r w:rsidR="00203BF5">
      <w:rPr>
        <w:sz w:val="20"/>
      </w:rPr>
      <w:fldChar w:fldCharType="begin"/>
    </w:r>
    <w:r w:rsidR="00203BF5">
      <w:rPr>
        <w:sz w:val="20"/>
      </w:rPr>
      <w:instrText xml:space="preserve"> STYLEREF CharAmSchText </w:instrText>
    </w:r>
    <w:r w:rsidR="00203BF5">
      <w:rPr>
        <w:sz w:val="20"/>
      </w:rPr>
      <w:fldChar w:fldCharType="separate"/>
    </w:r>
    <w:r w:rsidR="00AE1241">
      <w:rPr>
        <w:noProof/>
        <w:sz w:val="20"/>
      </w:rPr>
      <w:t>Amendments</w:t>
    </w:r>
    <w:r w:rsidR="00203BF5">
      <w:rPr>
        <w:sz w:val="20"/>
      </w:rPr>
      <w:fldChar w:fldCharType="end"/>
    </w:r>
  </w:p>
  <w:p w:rsidR="00203BF5" w:rsidRPr="00A961C4" w:rsidRDefault="00203BF5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separate"/>
    </w:r>
    <w:r w:rsidR="00AE1241">
      <w:rPr>
        <w:b/>
        <w:noProof/>
        <w:sz w:val="20"/>
      </w:rPr>
      <w:t>Part 4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separate"/>
    </w:r>
    <w:r w:rsidR="00AE1241">
      <w:rPr>
        <w:noProof/>
        <w:sz w:val="20"/>
      </w:rPr>
      <w:t>Life expectancy period</w:t>
    </w:r>
    <w:r>
      <w:rPr>
        <w:sz w:val="20"/>
      </w:rPr>
      <w:fldChar w:fldCharType="end"/>
    </w:r>
  </w:p>
  <w:p w:rsidR="00203BF5" w:rsidRPr="00A961C4" w:rsidRDefault="00203BF5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BF5" w:rsidRPr="00A961C4" w:rsidRDefault="009F0C50" w:rsidP="0048364F">
    <w:pPr>
      <w:jc w:val="right"/>
      <w:rPr>
        <w:sz w:val="20"/>
      </w:rPr>
    </w:pPr>
    <w:r>
      <w:rPr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27BD65E8" wp14:editId="27FB34AC">
              <wp:simplePos x="0" y="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11980" cy="396240"/>
              <wp:effectExtent l="0" t="0" r="7620" b="381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F0C50" w:rsidRPr="009F0C50" w:rsidRDefault="009F0C50" w:rsidP="009F0C5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44" type="#_x0000_t202" style="position:absolute;left:0;text-align:left;margin-left:0;margin-top:34.9pt;width:347.4pt;height:31.2pt;z-index:-25164800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" stroked="f" strokeweight=".5pt">
              <v:path arrowok="t"/>
              <v:textbox>
                <w:txbxContent>
                  <w:p w:rsidR="009F0C50" w:rsidRPr="009F0C50" w:rsidRDefault="009F0C50" w:rsidP="009F0C5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6B207795" wp14:editId="57988BCF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1980" cy="396240"/>
              <wp:effectExtent l="0" t="0" r="7620" b="381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F0C50" w:rsidRPr="009F0C50" w:rsidRDefault="009F0C50" w:rsidP="009F0C5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0" o:spid="_x0000_s1045" type="#_x0000_t202" style="position:absolute;left:0;text-align:left;margin-left:0;margin-top:11.3pt;width:347.4pt;height:31.2pt;z-index:-25164902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" stroked="f" strokeweight=".5pt">
              <v:path arrowok="t"/>
              <v:textbox>
                <w:txbxContent>
                  <w:p w:rsidR="009F0C50" w:rsidRPr="009F0C50" w:rsidRDefault="009F0C50" w:rsidP="009F0C5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203BF5" w:rsidRPr="00A961C4">
      <w:rPr>
        <w:sz w:val="20"/>
      </w:rPr>
      <w:fldChar w:fldCharType="begin"/>
    </w:r>
    <w:r w:rsidR="00203BF5" w:rsidRPr="00A961C4">
      <w:rPr>
        <w:sz w:val="20"/>
      </w:rPr>
      <w:instrText xml:space="preserve"> STYLEREF CharAmSchText </w:instrText>
    </w:r>
    <w:r w:rsidR="00AE1241">
      <w:rPr>
        <w:sz w:val="20"/>
      </w:rPr>
      <w:fldChar w:fldCharType="separate"/>
    </w:r>
    <w:r w:rsidR="00AE1241">
      <w:rPr>
        <w:noProof/>
        <w:sz w:val="20"/>
      </w:rPr>
      <w:t>Amendments</w:t>
    </w:r>
    <w:r w:rsidR="00203BF5" w:rsidRPr="00A961C4">
      <w:rPr>
        <w:sz w:val="20"/>
      </w:rPr>
      <w:fldChar w:fldCharType="end"/>
    </w:r>
    <w:r w:rsidR="00203BF5" w:rsidRPr="00A961C4">
      <w:rPr>
        <w:sz w:val="20"/>
      </w:rPr>
      <w:t xml:space="preserve"> </w:t>
    </w:r>
    <w:r w:rsidR="00203BF5" w:rsidRPr="00A961C4">
      <w:rPr>
        <w:b/>
        <w:sz w:val="20"/>
      </w:rPr>
      <w:t xml:space="preserve"> </w:t>
    </w:r>
    <w:r w:rsidR="00203BF5">
      <w:rPr>
        <w:b/>
        <w:sz w:val="20"/>
      </w:rPr>
      <w:fldChar w:fldCharType="begin"/>
    </w:r>
    <w:r w:rsidR="00203BF5">
      <w:rPr>
        <w:b/>
        <w:sz w:val="20"/>
      </w:rPr>
      <w:instrText xml:space="preserve"> STYLEREF CharAmSchNo </w:instrText>
    </w:r>
    <w:r w:rsidR="00AE1241">
      <w:rPr>
        <w:b/>
        <w:sz w:val="20"/>
      </w:rPr>
      <w:fldChar w:fldCharType="separate"/>
    </w:r>
    <w:r w:rsidR="00AE1241">
      <w:rPr>
        <w:b/>
        <w:noProof/>
        <w:sz w:val="20"/>
      </w:rPr>
      <w:t>Schedule 1</w:t>
    </w:r>
    <w:r w:rsidR="00203BF5">
      <w:rPr>
        <w:b/>
        <w:sz w:val="20"/>
      </w:rPr>
      <w:fldChar w:fldCharType="end"/>
    </w:r>
  </w:p>
  <w:p w:rsidR="00203BF5" w:rsidRPr="00A961C4" w:rsidRDefault="00203BF5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="00AE1241">
      <w:rPr>
        <w:sz w:val="20"/>
      </w:rPr>
      <w:fldChar w:fldCharType="separate"/>
    </w:r>
    <w:r w:rsidR="00AE1241">
      <w:rPr>
        <w:noProof/>
        <w:sz w:val="20"/>
      </w:rPr>
      <w:t>Application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="00AE1241">
      <w:rPr>
        <w:b/>
        <w:sz w:val="20"/>
      </w:rPr>
      <w:fldChar w:fldCharType="separate"/>
    </w:r>
    <w:r w:rsidR="00AE1241">
      <w:rPr>
        <w:b/>
        <w:noProof/>
        <w:sz w:val="20"/>
      </w:rPr>
      <w:t>Part 5</w:t>
    </w:r>
    <w:r w:rsidRPr="00A961C4">
      <w:rPr>
        <w:b/>
        <w:sz w:val="20"/>
      </w:rPr>
      <w:fldChar w:fldCharType="end"/>
    </w:r>
  </w:p>
  <w:p w:rsidR="00203BF5" w:rsidRPr="00A961C4" w:rsidRDefault="00203BF5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BF5" w:rsidRPr="00A961C4" w:rsidRDefault="00203BF5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798"/>
    <w:rsid w:val="00000263"/>
    <w:rsid w:val="000113BC"/>
    <w:rsid w:val="000136AF"/>
    <w:rsid w:val="0001375A"/>
    <w:rsid w:val="0004044E"/>
    <w:rsid w:val="0005120E"/>
    <w:rsid w:val="00054577"/>
    <w:rsid w:val="000614BF"/>
    <w:rsid w:val="00064798"/>
    <w:rsid w:val="0007169C"/>
    <w:rsid w:val="00077593"/>
    <w:rsid w:val="00083F48"/>
    <w:rsid w:val="000A7DF9"/>
    <w:rsid w:val="000D05EF"/>
    <w:rsid w:val="000D5485"/>
    <w:rsid w:val="000F21C1"/>
    <w:rsid w:val="00105D72"/>
    <w:rsid w:val="0010745C"/>
    <w:rsid w:val="00117277"/>
    <w:rsid w:val="00160BD7"/>
    <w:rsid w:val="001643C9"/>
    <w:rsid w:val="00165568"/>
    <w:rsid w:val="00166082"/>
    <w:rsid w:val="00166C2F"/>
    <w:rsid w:val="001716C9"/>
    <w:rsid w:val="00184261"/>
    <w:rsid w:val="00185417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03BF5"/>
    <w:rsid w:val="00217136"/>
    <w:rsid w:val="00220A0C"/>
    <w:rsid w:val="00223E4A"/>
    <w:rsid w:val="002302EA"/>
    <w:rsid w:val="00240749"/>
    <w:rsid w:val="002468D7"/>
    <w:rsid w:val="00285CDD"/>
    <w:rsid w:val="00291167"/>
    <w:rsid w:val="00297ECB"/>
    <w:rsid w:val="002C152A"/>
    <w:rsid w:val="002D043A"/>
    <w:rsid w:val="00303043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3102F"/>
    <w:rsid w:val="0044291A"/>
    <w:rsid w:val="00460499"/>
    <w:rsid w:val="00474835"/>
    <w:rsid w:val="004819C7"/>
    <w:rsid w:val="0048364F"/>
    <w:rsid w:val="00490F2E"/>
    <w:rsid w:val="00496DB3"/>
    <w:rsid w:val="00496F97"/>
    <w:rsid w:val="004A53EA"/>
    <w:rsid w:val="004B1F1D"/>
    <w:rsid w:val="004E0768"/>
    <w:rsid w:val="004E4D6E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5BF"/>
    <w:rsid w:val="00584811"/>
    <w:rsid w:val="00593AA6"/>
    <w:rsid w:val="00594161"/>
    <w:rsid w:val="00594749"/>
    <w:rsid w:val="005A3ADF"/>
    <w:rsid w:val="005A482B"/>
    <w:rsid w:val="005B4067"/>
    <w:rsid w:val="005C36E0"/>
    <w:rsid w:val="005C3F41"/>
    <w:rsid w:val="005D168D"/>
    <w:rsid w:val="005D5EA1"/>
    <w:rsid w:val="005E61D3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77CC2"/>
    <w:rsid w:val="00683769"/>
    <w:rsid w:val="00685F42"/>
    <w:rsid w:val="006866A1"/>
    <w:rsid w:val="0069207B"/>
    <w:rsid w:val="006A4309"/>
    <w:rsid w:val="006B0E55"/>
    <w:rsid w:val="006B7006"/>
    <w:rsid w:val="006C7F8C"/>
    <w:rsid w:val="006D7AB9"/>
    <w:rsid w:val="00700B2C"/>
    <w:rsid w:val="00713084"/>
    <w:rsid w:val="00720FC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765DB"/>
    <w:rsid w:val="00792B04"/>
    <w:rsid w:val="007A115D"/>
    <w:rsid w:val="007A35E6"/>
    <w:rsid w:val="007A6863"/>
    <w:rsid w:val="007C4D11"/>
    <w:rsid w:val="007D45C1"/>
    <w:rsid w:val="007E7D4A"/>
    <w:rsid w:val="007F48ED"/>
    <w:rsid w:val="007F7947"/>
    <w:rsid w:val="008123B4"/>
    <w:rsid w:val="00812F45"/>
    <w:rsid w:val="0084172C"/>
    <w:rsid w:val="00856A31"/>
    <w:rsid w:val="008754D0"/>
    <w:rsid w:val="00877D48"/>
    <w:rsid w:val="0088345B"/>
    <w:rsid w:val="008A16A5"/>
    <w:rsid w:val="008C2B5D"/>
    <w:rsid w:val="008D0EE0"/>
    <w:rsid w:val="008D5B99"/>
    <w:rsid w:val="008D7A27"/>
    <w:rsid w:val="008E4702"/>
    <w:rsid w:val="008E69AA"/>
    <w:rsid w:val="008F4F1C"/>
    <w:rsid w:val="00922764"/>
    <w:rsid w:val="00932377"/>
    <w:rsid w:val="00943102"/>
    <w:rsid w:val="0094523D"/>
    <w:rsid w:val="009559E6"/>
    <w:rsid w:val="00976A63"/>
    <w:rsid w:val="00983419"/>
    <w:rsid w:val="009C3431"/>
    <w:rsid w:val="009C5989"/>
    <w:rsid w:val="009D08DA"/>
    <w:rsid w:val="009F0C50"/>
    <w:rsid w:val="00A06860"/>
    <w:rsid w:val="00A136F5"/>
    <w:rsid w:val="00A173D2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91C2F"/>
    <w:rsid w:val="00AA0343"/>
    <w:rsid w:val="00AA2A5C"/>
    <w:rsid w:val="00AB78E9"/>
    <w:rsid w:val="00AD3467"/>
    <w:rsid w:val="00AD5641"/>
    <w:rsid w:val="00AE0F9B"/>
    <w:rsid w:val="00AE1241"/>
    <w:rsid w:val="00AF55FF"/>
    <w:rsid w:val="00B032D8"/>
    <w:rsid w:val="00B33B3C"/>
    <w:rsid w:val="00B35DF9"/>
    <w:rsid w:val="00B40D74"/>
    <w:rsid w:val="00B52663"/>
    <w:rsid w:val="00B56DCB"/>
    <w:rsid w:val="00B770D2"/>
    <w:rsid w:val="00BA47A3"/>
    <w:rsid w:val="00BA5026"/>
    <w:rsid w:val="00BB6E79"/>
    <w:rsid w:val="00BE3B31"/>
    <w:rsid w:val="00BE719A"/>
    <w:rsid w:val="00BE720A"/>
    <w:rsid w:val="00BF6650"/>
    <w:rsid w:val="00C02998"/>
    <w:rsid w:val="00C067E5"/>
    <w:rsid w:val="00C164CA"/>
    <w:rsid w:val="00C42BF8"/>
    <w:rsid w:val="00C460AE"/>
    <w:rsid w:val="00C50043"/>
    <w:rsid w:val="00C50A0F"/>
    <w:rsid w:val="00C7573B"/>
    <w:rsid w:val="00C76CF3"/>
    <w:rsid w:val="00CA7844"/>
    <w:rsid w:val="00CB58EF"/>
    <w:rsid w:val="00CE7D64"/>
    <w:rsid w:val="00CF0BB2"/>
    <w:rsid w:val="00D13441"/>
    <w:rsid w:val="00D20665"/>
    <w:rsid w:val="00D243A3"/>
    <w:rsid w:val="00D3200B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2110"/>
    <w:rsid w:val="00D95891"/>
    <w:rsid w:val="00DA69E1"/>
    <w:rsid w:val="00DB5CB4"/>
    <w:rsid w:val="00DE149E"/>
    <w:rsid w:val="00E05704"/>
    <w:rsid w:val="00E12F1A"/>
    <w:rsid w:val="00E21CFB"/>
    <w:rsid w:val="00E22935"/>
    <w:rsid w:val="00E54292"/>
    <w:rsid w:val="00E60191"/>
    <w:rsid w:val="00E74DC7"/>
    <w:rsid w:val="00E82F75"/>
    <w:rsid w:val="00E87699"/>
    <w:rsid w:val="00E92E27"/>
    <w:rsid w:val="00E9586B"/>
    <w:rsid w:val="00E97334"/>
    <w:rsid w:val="00EA0D36"/>
    <w:rsid w:val="00ED4928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6709F"/>
    <w:rsid w:val="00F677A9"/>
    <w:rsid w:val="00F723BD"/>
    <w:rsid w:val="00F732EA"/>
    <w:rsid w:val="00F84CF5"/>
    <w:rsid w:val="00F8612E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F0C50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0C50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0C50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0C50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F0C50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F0C50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F0C50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F0C50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F0C50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F0C50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F0C50"/>
  </w:style>
  <w:style w:type="paragraph" w:customStyle="1" w:styleId="OPCParaBase">
    <w:name w:val="OPCParaBase"/>
    <w:qFormat/>
    <w:rsid w:val="009F0C50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9F0C5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F0C5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F0C5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F0C5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F0C5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9F0C5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F0C5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9F0C5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F0C5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9F0C5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9F0C50"/>
  </w:style>
  <w:style w:type="paragraph" w:customStyle="1" w:styleId="Blocks">
    <w:name w:val="Blocks"/>
    <w:aliases w:val="bb"/>
    <w:basedOn w:val="OPCParaBase"/>
    <w:qFormat/>
    <w:rsid w:val="009F0C5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F0C5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F0C5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F0C50"/>
    <w:rPr>
      <w:i/>
    </w:rPr>
  </w:style>
  <w:style w:type="paragraph" w:customStyle="1" w:styleId="BoxList">
    <w:name w:val="BoxList"/>
    <w:aliases w:val="bl"/>
    <w:basedOn w:val="BoxText"/>
    <w:qFormat/>
    <w:rsid w:val="009F0C5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F0C5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F0C5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F0C50"/>
    <w:pPr>
      <w:ind w:left="1985" w:hanging="851"/>
    </w:pPr>
  </w:style>
  <w:style w:type="character" w:customStyle="1" w:styleId="CharAmPartNo">
    <w:name w:val="CharAmPartNo"/>
    <w:basedOn w:val="OPCCharBase"/>
    <w:qFormat/>
    <w:rsid w:val="009F0C50"/>
  </w:style>
  <w:style w:type="character" w:customStyle="1" w:styleId="CharAmPartText">
    <w:name w:val="CharAmPartText"/>
    <w:basedOn w:val="OPCCharBase"/>
    <w:qFormat/>
    <w:rsid w:val="009F0C50"/>
  </w:style>
  <w:style w:type="character" w:customStyle="1" w:styleId="CharAmSchNo">
    <w:name w:val="CharAmSchNo"/>
    <w:basedOn w:val="OPCCharBase"/>
    <w:qFormat/>
    <w:rsid w:val="009F0C50"/>
  </w:style>
  <w:style w:type="character" w:customStyle="1" w:styleId="CharAmSchText">
    <w:name w:val="CharAmSchText"/>
    <w:basedOn w:val="OPCCharBase"/>
    <w:qFormat/>
    <w:rsid w:val="009F0C50"/>
  </w:style>
  <w:style w:type="character" w:customStyle="1" w:styleId="CharBoldItalic">
    <w:name w:val="CharBoldItalic"/>
    <w:basedOn w:val="OPCCharBase"/>
    <w:uiPriority w:val="1"/>
    <w:qFormat/>
    <w:rsid w:val="009F0C50"/>
    <w:rPr>
      <w:b/>
      <w:i/>
    </w:rPr>
  </w:style>
  <w:style w:type="character" w:customStyle="1" w:styleId="CharChapNo">
    <w:name w:val="CharChapNo"/>
    <w:basedOn w:val="OPCCharBase"/>
    <w:uiPriority w:val="1"/>
    <w:qFormat/>
    <w:rsid w:val="009F0C50"/>
  </w:style>
  <w:style w:type="character" w:customStyle="1" w:styleId="CharChapText">
    <w:name w:val="CharChapText"/>
    <w:basedOn w:val="OPCCharBase"/>
    <w:uiPriority w:val="1"/>
    <w:qFormat/>
    <w:rsid w:val="009F0C50"/>
  </w:style>
  <w:style w:type="character" w:customStyle="1" w:styleId="CharDivNo">
    <w:name w:val="CharDivNo"/>
    <w:basedOn w:val="OPCCharBase"/>
    <w:uiPriority w:val="1"/>
    <w:qFormat/>
    <w:rsid w:val="009F0C50"/>
  </w:style>
  <w:style w:type="character" w:customStyle="1" w:styleId="CharDivText">
    <w:name w:val="CharDivText"/>
    <w:basedOn w:val="OPCCharBase"/>
    <w:uiPriority w:val="1"/>
    <w:qFormat/>
    <w:rsid w:val="009F0C50"/>
  </w:style>
  <w:style w:type="character" w:customStyle="1" w:styleId="CharItalic">
    <w:name w:val="CharItalic"/>
    <w:basedOn w:val="OPCCharBase"/>
    <w:uiPriority w:val="1"/>
    <w:qFormat/>
    <w:rsid w:val="009F0C50"/>
    <w:rPr>
      <w:i/>
    </w:rPr>
  </w:style>
  <w:style w:type="character" w:customStyle="1" w:styleId="CharPartNo">
    <w:name w:val="CharPartNo"/>
    <w:basedOn w:val="OPCCharBase"/>
    <w:uiPriority w:val="1"/>
    <w:qFormat/>
    <w:rsid w:val="009F0C50"/>
  </w:style>
  <w:style w:type="character" w:customStyle="1" w:styleId="CharPartText">
    <w:name w:val="CharPartText"/>
    <w:basedOn w:val="OPCCharBase"/>
    <w:uiPriority w:val="1"/>
    <w:qFormat/>
    <w:rsid w:val="009F0C50"/>
  </w:style>
  <w:style w:type="character" w:customStyle="1" w:styleId="CharSectno">
    <w:name w:val="CharSectno"/>
    <w:basedOn w:val="OPCCharBase"/>
    <w:qFormat/>
    <w:rsid w:val="009F0C50"/>
  </w:style>
  <w:style w:type="character" w:customStyle="1" w:styleId="CharSubdNo">
    <w:name w:val="CharSubdNo"/>
    <w:basedOn w:val="OPCCharBase"/>
    <w:uiPriority w:val="1"/>
    <w:qFormat/>
    <w:rsid w:val="009F0C50"/>
  </w:style>
  <w:style w:type="character" w:customStyle="1" w:styleId="CharSubdText">
    <w:name w:val="CharSubdText"/>
    <w:basedOn w:val="OPCCharBase"/>
    <w:uiPriority w:val="1"/>
    <w:qFormat/>
    <w:rsid w:val="009F0C50"/>
  </w:style>
  <w:style w:type="paragraph" w:customStyle="1" w:styleId="CTA--">
    <w:name w:val="CTA --"/>
    <w:basedOn w:val="OPCParaBase"/>
    <w:next w:val="Normal"/>
    <w:rsid w:val="009F0C5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F0C5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F0C5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F0C5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F0C5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F0C5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F0C5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F0C5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F0C5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F0C5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F0C5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F0C5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F0C5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F0C5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9F0C5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9F0C50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9F0C5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F0C50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F0C5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F0C5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F0C5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F0C5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F0C50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F0C5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9F0C5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9F0C5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F0C5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F0C5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F0C5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F0C5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F0C5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9F0C50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F0C50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F0C5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F0C5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9F0C5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F0C5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F0C5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F0C5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F0C5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F0C5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F0C5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F0C5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F0C5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F0C5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F0C5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F0C5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F0C5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F0C5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F0C5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F0C5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F0C5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F0C5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F0C5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F0C5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9F0C5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9F0C50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9F0C50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9F0C50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9F0C50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9F0C50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9F0C50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9F0C50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9F0C50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9F0C5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F0C5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F0C5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F0C5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F0C5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F0C50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F0C50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F0C50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9F0C50"/>
    <w:rPr>
      <w:sz w:val="16"/>
    </w:rPr>
  </w:style>
  <w:style w:type="table" w:customStyle="1" w:styleId="CFlag">
    <w:name w:val="CFlag"/>
    <w:basedOn w:val="TableNormal"/>
    <w:uiPriority w:val="99"/>
    <w:rsid w:val="009F0C50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9F0C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F0C5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F0C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9F0C50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9F0C50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9F0C50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9F0C5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9F0C50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F0C50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9F0C50"/>
    <w:pPr>
      <w:spacing w:before="120"/>
    </w:pPr>
  </w:style>
  <w:style w:type="paragraph" w:customStyle="1" w:styleId="CompiledActNo">
    <w:name w:val="CompiledActNo"/>
    <w:basedOn w:val="OPCParaBase"/>
    <w:next w:val="Normal"/>
    <w:rsid w:val="009F0C50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9F0C50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9F0C5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9F0C5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F0C5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9F0C5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F0C5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9F0C50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F0C50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9F0C5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F0C50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F0C5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F0C5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F0C5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F0C5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9F0C50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F0C50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9F0C50"/>
  </w:style>
  <w:style w:type="character" w:customStyle="1" w:styleId="CharSubPartNoCASA">
    <w:name w:val="CharSubPartNo(CASA)"/>
    <w:basedOn w:val="OPCCharBase"/>
    <w:uiPriority w:val="1"/>
    <w:rsid w:val="009F0C50"/>
  </w:style>
  <w:style w:type="paragraph" w:customStyle="1" w:styleId="ENoteTTIndentHeadingSub">
    <w:name w:val="ENoteTTIndentHeadingSub"/>
    <w:aliases w:val="enTTHis"/>
    <w:basedOn w:val="OPCParaBase"/>
    <w:rsid w:val="009F0C50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F0C50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F0C50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F0C50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9F0C50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9F0C5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9F0C50"/>
    <w:rPr>
      <w:sz w:val="22"/>
    </w:rPr>
  </w:style>
  <w:style w:type="paragraph" w:customStyle="1" w:styleId="SOTextNote">
    <w:name w:val="SO TextNote"/>
    <w:aliases w:val="sont"/>
    <w:basedOn w:val="SOText"/>
    <w:qFormat/>
    <w:rsid w:val="009F0C50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9F0C50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9F0C50"/>
    <w:rPr>
      <w:sz w:val="22"/>
    </w:rPr>
  </w:style>
  <w:style w:type="paragraph" w:customStyle="1" w:styleId="FileName">
    <w:name w:val="FileName"/>
    <w:basedOn w:val="Normal"/>
    <w:rsid w:val="009F0C50"/>
  </w:style>
  <w:style w:type="paragraph" w:customStyle="1" w:styleId="TableHeading">
    <w:name w:val="TableHeading"/>
    <w:aliases w:val="th"/>
    <w:basedOn w:val="OPCParaBase"/>
    <w:next w:val="Tabletext"/>
    <w:rsid w:val="009F0C50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F0C5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F0C5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F0C5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F0C5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9F0C50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9F0C50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9F0C50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9F0C50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9F0C5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F0C50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9F0C50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9F0C50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9F0C50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F0C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F0C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F0C50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9F0C5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9F0C50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9F0C50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9F0C50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9F0C5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9F0C5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9F0C50"/>
  </w:style>
  <w:style w:type="character" w:customStyle="1" w:styleId="charlegsubtitle1">
    <w:name w:val="charlegsubtitle1"/>
    <w:basedOn w:val="DefaultParagraphFont"/>
    <w:rsid w:val="009F0C50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9F0C50"/>
    <w:pPr>
      <w:ind w:left="240" w:hanging="240"/>
    </w:pPr>
  </w:style>
  <w:style w:type="paragraph" w:styleId="Index2">
    <w:name w:val="index 2"/>
    <w:basedOn w:val="Normal"/>
    <w:next w:val="Normal"/>
    <w:autoRedefine/>
    <w:rsid w:val="009F0C50"/>
    <w:pPr>
      <w:ind w:left="480" w:hanging="240"/>
    </w:pPr>
  </w:style>
  <w:style w:type="paragraph" w:styleId="Index3">
    <w:name w:val="index 3"/>
    <w:basedOn w:val="Normal"/>
    <w:next w:val="Normal"/>
    <w:autoRedefine/>
    <w:rsid w:val="009F0C50"/>
    <w:pPr>
      <w:ind w:left="720" w:hanging="240"/>
    </w:pPr>
  </w:style>
  <w:style w:type="paragraph" w:styleId="Index4">
    <w:name w:val="index 4"/>
    <w:basedOn w:val="Normal"/>
    <w:next w:val="Normal"/>
    <w:autoRedefine/>
    <w:rsid w:val="009F0C50"/>
    <w:pPr>
      <w:ind w:left="960" w:hanging="240"/>
    </w:pPr>
  </w:style>
  <w:style w:type="paragraph" w:styleId="Index5">
    <w:name w:val="index 5"/>
    <w:basedOn w:val="Normal"/>
    <w:next w:val="Normal"/>
    <w:autoRedefine/>
    <w:rsid w:val="009F0C50"/>
    <w:pPr>
      <w:ind w:left="1200" w:hanging="240"/>
    </w:pPr>
  </w:style>
  <w:style w:type="paragraph" w:styleId="Index6">
    <w:name w:val="index 6"/>
    <w:basedOn w:val="Normal"/>
    <w:next w:val="Normal"/>
    <w:autoRedefine/>
    <w:rsid w:val="009F0C50"/>
    <w:pPr>
      <w:ind w:left="1440" w:hanging="240"/>
    </w:pPr>
  </w:style>
  <w:style w:type="paragraph" w:styleId="Index7">
    <w:name w:val="index 7"/>
    <w:basedOn w:val="Normal"/>
    <w:next w:val="Normal"/>
    <w:autoRedefine/>
    <w:rsid w:val="009F0C50"/>
    <w:pPr>
      <w:ind w:left="1680" w:hanging="240"/>
    </w:pPr>
  </w:style>
  <w:style w:type="paragraph" w:styleId="Index8">
    <w:name w:val="index 8"/>
    <w:basedOn w:val="Normal"/>
    <w:next w:val="Normal"/>
    <w:autoRedefine/>
    <w:rsid w:val="009F0C50"/>
    <w:pPr>
      <w:ind w:left="1920" w:hanging="240"/>
    </w:pPr>
  </w:style>
  <w:style w:type="paragraph" w:styleId="Index9">
    <w:name w:val="index 9"/>
    <w:basedOn w:val="Normal"/>
    <w:next w:val="Normal"/>
    <w:autoRedefine/>
    <w:rsid w:val="009F0C50"/>
    <w:pPr>
      <w:ind w:left="2160" w:hanging="240"/>
    </w:pPr>
  </w:style>
  <w:style w:type="paragraph" w:styleId="NormalIndent">
    <w:name w:val="Normal Indent"/>
    <w:basedOn w:val="Normal"/>
    <w:rsid w:val="009F0C50"/>
    <w:pPr>
      <w:ind w:left="720"/>
    </w:pPr>
  </w:style>
  <w:style w:type="paragraph" w:styleId="FootnoteText">
    <w:name w:val="footnote text"/>
    <w:basedOn w:val="Normal"/>
    <w:link w:val="FootnoteTextChar"/>
    <w:rsid w:val="009F0C50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F0C50"/>
  </w:style>
  <w:style w:type="paragraph" w:styleId="CommentText">
    <w:name w:val="annotation text"/>
    <w:basedOn w:val="Normal"/>
    <w:link w:val="CommentTextChar"/>
    <w:rsid w:val="009F0C5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F0C50"/>
  </w:style>
  <w:style w:type="paragraph" w:styleId="IndexHeading">
    <w:name w:val="index heading"/>
    <w:basedOn w:val="Normal"/>
    <w:next w:val="Index1"/>
    <w:rsid w:val="009F0C50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9F0C50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9F0C50"/>
    <w:pPr>
      <w:ind w:left="480" w:hanging="480"/>
    </w:pPr>
  </w:style>
  <w:style w:type="paragraph" w:styleId="EnvelopeAddress">
    <w:name w:val="envelope address"/>
    <w:basedOn w:val="Normal"/>
    <w:rsid w:val="009F0C50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9F0C50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9F0C50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9F0C50"/>
    <w:rPr>
      <w:sz w:val="16"/>
      <w:szCs w:val="16"/>
    </w:rPr>
  </w:style>
  <w:style w:type="character" w:styleId="PageNumber">
    <w:name w:val="page number"/>
    <w:basedOn w:val="DefaultParagraphFont"/>
    <w:rsid w:val="009F0C50"/>
  </w:style>
  <w:style w:type="character" w:styleId="EndnoteReference">
    <w:name w:val="endnote reference"/>
    <w:basedOn w:val="DefaultParagraphFont"/>
    <w:rsid w:val="009F0C50"/>
    <w:rPr>
      <w:vertAlign w:val="superscript"/>
    </w:rPr>
  </w:style>
  <w:style w:type="paragraph" w:styleId="EndnoteText">
    <w:name w:val="endnote text"/>
    <w:basedOn w:val="Normal"/>
    <w:link w:val="EndnoteTextChar"/>
    <w:rsid w:val="009F0C50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9F0C50"/>
  </w:style>
  <w:style w:type="paragraph" w:styleId="TableofAuthorities">
    <w:name w:val="table of authorities"/>
    <w:basedOn w:val="Normal"/>
    <w:next w:val="Normal"/>
    <w:rsid w:val="009F0C50"/>
    <w:pPr>
      <w:ind w:left="240" w:hanging="240"/>
    </w:pPr>
  </w:style>
  <w:style w:type="paragraph" w:styleId="MacroText">
    <w:name w:val="macro"/>
    <w:link w:val="MacroTextChar"/>
    <w:rsid w:val="009F0C5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9F0C50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9F0C50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9F0C50"/>
    <w:pPr>
      <w:ind w:left="283" w:hanging="283"/>
    </w:pPr>
  </w:style>
  <w:style w:type="paragraph" w:styleId="ListBullet">
    <w:name w:val="List Bullet"/>
    <w:basedOn w:val="Normal"/>
    <w:autoRedefine/>
    <w:rsid w:val="009F0C50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9F0C50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9F0C50"/>
    <w:pPr>
      <w:ind w:left="566" w:hanging="283"/>
    </w:pPr>
  </w:style>
  <w:style w:type="paragraph" w:styleId="List3">
    <w:name w:val="List 3"/>
    <w:basedOn w:val="Normal"/>
    <w:rsid w:val="009F0C50"/>
    <w:pPr>
      <w:ind w:left="849" w:hanging="283"/>
    </w:pPr>
  </w:style>
  <w:style w:type="paragraph" w:styleId="List4">
    <w:name w:val="List 4"/>
    <w:basedOn w:val="Normal"/>
    <w:rsid w:val="009F0C50"/>
    <w:pPr>
      <w:ind w:left="1132" w:hanging="283"/>
    </w:pPr>
  </w:style>
  <w:style w:type="paragraph" w:styleId="List5">
    <w:name w:val="List 5"/>
    <w:basedOn w:val="Normal"/>
    <w:rsid w:val="009F0C50"/>
    <w:pPr>
      <w:ind w:left="1415" w:hanging="283"/>
    </w:pPr>
  </w:style>
  <w:style w:type="paragraph" w:styleId="ListBullet2">
    <w:name w:val="List Bullet 2"/>
    <w:basedOn w:val="Normal"/>
    <w:autoRedefine/>
    <w:rsid w:val="009F0C50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9F0C50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9F0C50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9F0C50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9F0C50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9F0C50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9F0C50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9F0C50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9F0C50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9F0C50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9F0C50"/>
    <w:pPr>
      <w:ind w:left="4252"/>
    </w:pPr>
  </w:style>
  <w:style w:type="character" w:customStyle="1" w:styleId="ClosingChar">
    <w:name w:val="Closing Char"/>
    <w:basedOn w:val="DefaultParagraphFont"/>
    <w:link w:val="Closing"/>
    <w:rsid w:val="009F0C50"/>
    <w:rPr>
      <w:sz w:val="22"/>
    </w:rPr>
  </w:style>
  <w:style w:type="paragraph" w:styleId="Signature">
    <w:name w:val="Signature"/>
    <w:basedOn w:val="Normal"/>
    <w:link w:val="SignatureChar"/>
    <w:rsid w:val="009F0C50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9F0C50"/>
    <w:rPr>
      <w:sz w:val="22"/>
    </w:rPr>
  </w:style>
  <w:style w:type="paragraph" w:styleId="BodyText">
    <w:name w:val="Body Text"/>
    <w:basedOn w:val="Normal"/>
    <w:link w:val="BodyTextChar"/>
    <w:rsid w:val="009F0C5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F0C50"/>
    <w:rPr>
      <w:sz w:val="22"/>
    </w:rPr>
  </w:style>
  <w:style w:type="paragraph" w:styleId="BodyTextIndent">
    <w:name w:val="Body Text Indent"/>
    <w:basedOn w:val="Normal"/>
    <w:link w:val="BodyTextIndentChar"/>
    <w:rsid w:val="009F0C5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9F0C50"/>
    <w:rPr>
      <w:sz w:val="22"/>
    </w:rPr>
  </w:style>
  <w:style w:type="paragraph" w:styleId="ListContinue">
    <w:name w:val="List Continue"/>
    <w:basedOn w:val="Normal"/>
    <w:rsid w:val="009F0C50"/>
    <w:pPr>
      <w:spacing w:after="120"/>
      <w:ind w:left="283"/>
    </w:pPr>
  </w:style>
  <w:style w:type="paragraph" w:styleId="ListContinue2">
    <w:name w:val="List Continue 2"/>
    <w:basedOn w:val="Normal"/>
    <w:rsid w:val="009F0C50"/>
    <w:pPr>
      <w:spacing w:after="120"/>
      <w:ind w:left="566"/>
    </w:pPr>
  </w:style>
  <w:style w:type="paragraph" w:styleId="ListContinue3">
    <w:name w:val="List Continue 3"/>
    <w:basedOn w:val="Normal"/>
    <w:rsid w:val="009F0C50"/>
    <w:pPr>
      <w:spacing w:after="120"/>
      <w:ind w:left="849"/>
    </w:pPr>
  </w:style>
  <w:style w:type="paragraph" w:styleId="ListContinue4">
    <w:name w:val="List Continue 4"/>
    <w:basedOn w:val="Normal"/>
    <w:rsid w:val="009F0C50"/>
    <w:pPr>
      <w:spacing w:after="120"/>
      <w:ind w:left="1132"/>
    </w:pPr>
  </w:style>
  <w:style w:type="paragraph" w:styleId="ListContinue5">
    <w:name w:val="List Continue 5"/>
    <w:basedOn w:val="Normal"/>
    <w:rsid w:val="009F0C50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9F0C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9F0C50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9F0C50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9F0C50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9F0C50"/>
  </w:style>
  <w:style w:type="character" w:customStyle="1" w:styleId="SalutationChar">
    <w:name w:val="Salutation Char"/>
    <w:basedOn w:val="DefaultParagraphFont"/>
    <w:link w:val="Salutation"/>
    <w:rsid w:val="009F0C50"/>
    <w:rPr>
      <w:sz w:val="22"/>
    </w:rPr>
  </w:style>
  <w:style w:type="paragraph" w:styleId="Date">
    <w:name w:val="Date"/>
    <w:basedOn w:val="Normal"/>
    <w:next w:val="Normal"/>
    <w:link w:val="DateChar"/>
    <w:rsid w:val="009F0C50"/>
  </w:style>
  <w:style w:type="character" w:customStyle="1" w:styleId="DateChar">
    <w:name w:val="Date Char"/>
    <w:basedOn w:val="DefaultParagraphFont"/>
    <w:link w:val="Date"/>
    <w:rsid w:val="009F0C50"/>
    <w:rPr>
      <w:sz w:val="22"/>
    </w:rPr>
  </w:style>
  <w:style w:type="paragraph" w:styleId="BodyTextFirstIndent">
    <w:name w:val="Body Text First Indent"/>
    <w:basedOn w:val="BodyText"/>
    <w:link w:val="BodyTextFirstIndentChar"/>
    <w:rsid w:val="009F0C50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9F0C50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9F0C50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9F0C50"/>
    <w:rPr>
      <w:sz w:val="22"/>
    </w:rPr>
  </w:style>
  <w:style w:type="paragraph" w:styleId="BodyText2">
    <w:name w:val="Body Text 2"/>
    <w:basedOn w:val="Normal"/>
    <w:link w:val="BodyText2Char"/>
    <w:rsid w:val="009F0C5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F0C50"/>
    <w:rPr>
      <w:sz w:val="22"/>
    </w:rPr>
  </w:style>
  <w:style w:type="paragraph" w:styleId="BodyText3">
    <w:name w:val="Body Text 3"/>
    <w:basedOn w:val="Normal"/>
    <w:link w:val="BodyText3Char"/>
    <w:rsid w:val="009F0C5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F0C50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9F0C5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9F0C50"/>
    <w:rPr>
      <w:sz w:val="22"/>
    </w:rPr>
  </w:style>
  <w:style w:type="paragraph" w:styleId="BodyTextIndent3">
    <w:name w:val="Body Text Indent 3"/>
    <w:basedOn w:val="Normal"/>
    <w:link w:val="BodyTextIndent3Char"/>
    <w:rsid w:val="009F0C5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F0C50"/>
    <w:rPr>
      <w:sz w:val="16"/>
      <w:szCs w:val="16"/>
    </w:rPr>
  </w:style>
  <w:style w:type="paragraph" w:styleId="BlockText">
    <w:name w:val="Block Text"/>
    <w:basedOn w:val="Normal"/>
    <w:rsid w:val="009F0C50"/>
    <w:pPr>
      <w:spacing w:after="120"/>
      <w:ind w:left="1440" w:right="1440"/>
    </w:pPr>
  </w:style>
  <w:style w:type="character" w:styleId="Hyperlink">
    <w:name w:val="Hyperlink"/>
    <w:basedOn w:val="DefaultParagraphFont"/>
    <w:rsid w:val="009F0C50"/>
    <w:rPr>
      <w:color w:val="0000FF"/>
      <w:u w:val="single"/>
    </w:rPr>
  </w:style>
  <w:style w:type="character" w:styleId="FollowedHyperlink">
    <w:name w:val="FollowedHyperlink"/>
    <w:basedOn w:val="DefaultParagraphFont"/>
    <w:rsid w:val="009F0C50"/>
    <w:rPr>
      <w:color w:val="800080"/>
      <w:u w:val="single"/>
    </w:rPr>
  </w:style>
  <w:style w:type="character" w:styleId="Strong">
    <w:name w:val="Strong"/>
    <w:basedOn w:val="DefaultParagraphFont"/>
    <w:qFormat/>
    <w:rsid w:val="009F0C50"/>
    <w:rPr>
      <w:b/>
      <w:bCs/>
    </w:rPr>
  </w:style>
  <w:style w:type="character" w:styleId="Emphasis">
    <w:name w:val="Emphasis"/>
    <w:basedOn w:val="DefaultParagraphFont"/>
    <w:qFormat/>
    <w:rsid w:val="009F0C50"/>
    <w:rPr>
      <w:i/>
      <w:iCs/>
    </w:rPr>
  </w:style>
  <w:style w:type="paragraph" w:styleId="DocumentMap">
    <w:name w:val="Document Map"/>
    <w:basedOn w:val="Normal"/>
    <w:link w:val="DocumentMapChar"/>
    <w:rsid w:val="009F0C50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9F0C50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9F0C50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9F0C50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9F0C50"/>
  </w:style>
  <w:style w:type="character" w:customStyle="1" w:styleId="E-mailSignatureChar">
    <w:name w:val="E-mail Signature Char"/>
    <w:basedOn w:val="DefaultParagraphFont"/>
    <w:link w:val="E-mailSignature"/>
    <w:rsid w:val="009F0C50"/>
    <w:rPr>
      <w:sz w:val="22"/>
    </w:rPr>
  </w:style>
  <w:style w:type="paragraph" w:styleId="NormalWeb">
    <w:name w:val="Normal (Web)"/>
    <w:basedOn w:val="Normal"/>
    <w:rsid w:val="009F0C50"/>
  </w:style>
  <w:style w:type="character" w:styleId="HTMLAcronym">
    <w:name w:val="HTML Acronym"/>
    <w:basedOn w:val="DefaultParagraphFont"/>
    <w:rsid w:val="009F0C50"/>
  </w:style>
  <w:style w:type="paragraph" w:styleId="HTMLAddress">
    <w:name w:val="HTML Address"/>
    <w:basedOn w:val="Normal"/>
    <w:link w:val="HTMLAddressChar"/>
    <w:rsid w:val="009F0C50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9F0C50"/>
    <w:rPr>
      <w:i/>
      <w:iCs/>
      <w:sz w:val="22"/>
    </w:rPr>
  </w:style>
  <w:style w:type="character" w:styleId="HTMLCite">
    <w:name w:val="HTML Cite"/>
    <w:basedOn w:val="DefaultParagraphFont"/>
    <w:rsid w:val="009F0C50"/>
    <w:rPr>
      <w:i/>
      <w:iCs/>
    </w:rPr>
  </w:style>
  <w:style w:type="character" w:styleId="HTMLCode">
    <w:name w:val="HTML Code"/>
    <w:basedOn w:val="DefaultParagraphFont"/>
    <w:rsid w:val="009F0C5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9F0C50"/>
    <w:rPr>
      <w:i/>
      <w:iCs/>
    </w:rPr>
  </w:style>
  <w:style w:type="character" w:styleId="HTMLKeyboard">
    <w:name w:val="HTML Keyboard"/>
    <w:basedOn w:val="DefaultParagraphFont"/>
    <w:rsid w:val="009F0C50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9F0C50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9F0C50"/>
    <w:rPr>
      <w:rFonts w:ascii="Courier New" w:hAnsi="Courier New" w:cs="Courier New"/>
    </w:rPr>
  </w:style>
  <w:style w:type="character" w:styleId="HTMLSample">
    <w:name w:val="HTML Sample"/>
    <w:basedOn w:val="DefaultParagraphFont"/>
    <w:rsid w:val="009F0C50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9F0C5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9F0C50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9F0C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F0C50"/>
    <w:rPr>
      <w:b/>
      <w:bCs/>
    </w:rPr>
  </w:style>
  <w:style w:type="numbering" w:styleId="1ai">
    <w:name w:val="Outline List 1"/>
    <w:basedOn w:val="NoList"/>
    <w:rsid w:val="009F0C50"/>
    <w:pPr>
      <w:numPr>
        <w:numId w:val="14"/>
      </w:numPr>
    </w:pPr>
  </w:style>
  <w:style w:type="numbering" w:styleId="111111">
    <w:name w:val="Outline List 2"/>
    <w:basedOn w:val="NoList"/>
    <w:rsid w:val="009F0C50"/>
    <w:pPr>
      <w:numPr>
        <w:numId w:val="15"/>
      </w:numPr>
    </w:pPr>
  </w:style>
  <w:style w:type="numbering" w:styleId="ArticleSection">
    <w:name w:val="Outline List 3"/>
    <w:basedOn w:val="NoList"/>
    <w:rsid w:val="009F0C50"/>
    <w:pPr>
      <w:numPr>
        <w:numId w:val="17"/>
      </w:numPr>
    </w:pPr>
  </w:style>
  <w:style w:type="table" w:styleId="TableSimple1">
    <w:name w:val="Table Simple 1"/>
    <w:basedOn w:val="TableNormal"/>
    <w:rsid w:val="009F0C50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9F0C50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9F0C5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9F0C5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9F0C5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9F0C50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9F0C50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9F0C50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9F0C50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9F0C50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9F0C50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9F0C50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9F0C50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9F0C50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9F0C50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9F0C5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9F0C50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9F0C50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9F0C50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9F0C5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9F0C5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9F0C50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9F0C50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9F0C50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9F0C50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9F0C5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9F0C5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9F0C5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9F0C50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9F0C50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9F0C50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9F0C50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9F0C50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9F0C50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9F0C50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9F0C50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9F0C5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9F0C50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9F0C50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9F0C50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9F0C50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9F0C50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9F0C50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9F0C50"/>
    <w:rPr>
      <w:rFonts w:eastAsia="Times New Roman" w:cs="Times New Roman"/>
      <w:b/>
      <w:kern w:val="28"/>
      <w:sz w:val="24"/>
      <w:lang w:eastAsia="en-AU"/>
    </w:rPr>
  </w:style>
  <w:style w:type="character" w:customStyle="1" w:styleId="ItemHeadChar">
    <w:name w:val="ItemHead Char"/>
    <w:aliases w:val="ih Char"/>
    <w:basedOn w:val="DefaultParagraphFont"/>
    <w:link w:val="ItemHead"/>
    <w:locked/>
    <w:rsid w:val="00A173D2"/>
    <w:rPr>
      <w:rFonts w:ascii="Arial" w:eastAsia="Times New Roman" w:hAnsi="Arial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F0C50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0C50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0C50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0C50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F0C50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F0C50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F0C50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F0C50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F0C50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F0C50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F0C50"/>
  </w:style>
  <w:style w:type="paragraph" w:customStyle="1" w:styleId="OPCParaBase">
    <w:name w:val="OPCParaBase"/>
    <w:qFormat/>
    <w:rsid w:val="009F0C50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9F0C5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F0C5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F0C5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F0C5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F0C5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9F0C5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F0C5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9F0C5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F0C5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9F0C5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9F0C50"/>
  </w:style>
  <w:style w:type="paragraph" w:customStyle="1" w:styleId="Blocks">
    <w:name w:val="Blocks"/>
    <w:aliases w:val="bb"/>
    <w:basedOn w:val="OPCParaBase"/>
    <w:qFormat/>
    <w:rsid w:val="009F0C5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F0C5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F0C5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F0C50"/>
    <w:rPr>
      <w:i/>
    </w:rPr>
  </w:style>
  <w:style w:type="paragraph" w:customStyle="1" w:styleId="BoxList">
    <w:name w:val="BoxList"/>
    <w:aliases w:val="bl"/>
    <w:basedOn w:val="BoxText"/>
    <w:qFormat/>
    <w:rsid w:val="009F0C5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F0C5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F0C5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F0C50"/>
    <w:pPr>
      <w:ind w:left="1985" w:hanging="851"/>
    </w:pPr>
  </w:style>
  <w:style w:type="character" w:customStyle="1" w:styleId="CharAmPartNo">
    <w:name w:val="CharAmPartNo"/>
    <w:basedOn w:val="OPCCharBase"/>
    <w:qFormat/>
    <w:rsid w:val="009F0C50"/>
  </w:style>
  <w:style w:type="character" w:customStyle="1" w:styleId="CharAmPartText">
    <w:name w:val="CharAmPartText"/>
    <w:basedOn w:val="OPCCharBase"/>
    <w:qFormat/>
    <w:rsid w:val="009F0C50"/>
  </w:style>
  <w:style w:type="character" w:customStyle="1" w:styleId="CharAmSchNo">
    <w:name w:val="CharAmSchNo"/>
    <w:basedOn w:val="OPCCharBase"/>
    <w:qFormat/>
    <w:rsid w:val="009F0C50"/>
  </w:style>
  <w:style w:type="character" w:customStyle="1" w:styleId="CharAmSchText">
    <w:name w:val="CharAmSchText"/>
    <w:basedOn w:val="OPCCharBase"/>
    <w:qFormat/>
    <w:rsid w:val="009F0C50"/>
  </w:style>
  <w:style w:type="character" w:customStyle="1" w:styleId="CharBoldItalic">
    <w:name w:val="CharBoldItalic"/>
    <w:basedOn w:val="OPCCharBase"/>
    <w:uiPriority w:val="1"/>
    <w:qFormat/>
    <w:rsid w:val="009F0C50"/>
    <w:rPr>
      <w:b/>
      <w:i/>
    </w:rPr>
  </w:style>
  <w:style w:type="character" w:customStyle="1" w:styleId="CharChapNo">
    <w:name w:val="CharChapNo"/>
    <w:basedOn w:val="OPCCharBase"/>
    <w:uiPriority w:val="1"/>
    <w:qFormat/>
    <w:rsid w:val="009F0C50"/>
  </w:style>
  <w:style w:type="character" w:customStyle="1" w:styleId="CharChapText">
    <w:name w:val="CharChapText"/>
    <w:basedOn w:val="OPCCharBase"/>
    <w:uiPriority w:val="1"/>
    <w:qFormat/>
    <w:rsid w:val="009F0C50"/>
  </w:style>
  <w:style w:type="character" w:customStyle="1" w:styleId="CharDivNo">
    <w:name w:val="CharDivNo"/>
    <w:basedOn w:val="OPCCharBase"/>
    <w:uiPriority w:val="1"/>
    <w:qFormat/>
    <w:rsid w:val="009F0C50"/>
  </w:style>
  <w:style w:type="character" w:customStyle="1" w:styleId="CharDivText">
    <w:name w:val="CharDivText"/>
    <w:basedOn w:val="OPCCharBase"/>
    <w:uiPriority w:val="1"/>
    <w:qFormat/>
    <w:rsid w:val="009F0C50"/>
  </w:style>
  <w:style w:type="character" w:customStyle="1" w:styleId="CharItalic">
    <w:name w:val="CharItalic"/>
    <w:basedOn w:val="OPCCharBase"/>
    <w:uiPriority w:val="1"/>
    <w:qFormat/>
    <w:rsid w:val="009F0C50"/>
    <w:rPr>
      <w:i/>
    </w:rPr>
  </w:style>
  <w:style w:type="character" w:customStyle="1" w:styleId="CharPartNo">
    <w:name w:val="CharPartNo"/>
    <w:basedOn w:val="OPCCharBase"/>
    <w:uiPriority w:val="1"/>
    <w:qFormat/>
    <w:rsid w:val="009F0C50"/>
  </w:style>
  <w:style w:type="character" w:customStyle="1" w:styleId="CharPartText">
    <w:name w:val="CharPartText"/>
    <w:basedOn w:val="OPCCharBase"/>
    <w:uiPriority w:val="1"/>
    <w:qFormat/>
    <w:rsid w:val="009F0C50"/>
  </w:style>
  <w:style w:type="character" w:customStyle="1" w:styleId="CharSectno">
    <w:name w:val="CharSectno"/>
    <w:basedOn w:val="OPCCharBase"/>
    <w:qFormat/>
    <w:rsid w:val="009F0C50"/>
  </w:style>
  <w:style w:type="character" w:customStyle="1" w:styleId="CharSubdNo">
    <w:name w:val="CharSubdNo"/>
    <w:basedOn w:val="OPCCharBase"/>
    <w:uiPriority w:val="1"/>
    <w:qFormat/>
    <w:rsid w:val="009F0C50"/>
  </w:style>
  <w:style w:type="character" w:customStyle="1" w:styleId="CharSubdText">
    <w:name w:val="CharSubdText"/>
    <w:basedOn w:val="OPCCharBase"/>
    <w:uiPriority w:val="1"/>
    <w:qFormat/>
    <w:rsid w:val="009F0C50"/>
  </w:style>
  <w:style w:type="paragraph" w:customStyle="1" w:styleId="CTA--">
    <w:name w:val="CTA --"/>
    <w:basedOn w:val="OPCParaBase"/>
    <w:next w:val="Normal"/>
    <w:rsid w:val="009F0C5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F0C5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F0C5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F0C5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F0C5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F0C5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F0C5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F0C5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F0C5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F0C5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F0C5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F0C5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F0C5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F0C5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9F0C5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9F0C50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9F0C5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F0C50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F0C5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F0C5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F0C5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F0C5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F0C50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F0C5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9F0C5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9F0C5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F0C5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F0C5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F0C5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F0C5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F0C5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9F0C50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F0C50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F0C5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F0C5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9F0C5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F0C5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F0C5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F0C5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F0C5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F0C5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F0C5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F0C5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F0C5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F0C5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F0C5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F0C5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F0C5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F0C5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F0C5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F0C5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F0C5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F0C5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F0C5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F0C5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9F0C5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9F0C50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9F0C50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9F0C50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9F0C50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9F0C50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9F0C50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9F0C50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9F0C50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9F0C5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F0C5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F0C5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F0C5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F0C5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F0C50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F0C50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F0C50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9F0C50"/>
    <w:rPr>
      <w:sz w:val="16"/>
    </w:rPr>
  </w:style>
  <w:style w:type="table" w:customStyle="1" w:styleId="CFlag">
    <w:name w:val="CFlag"/>
    <w:basedOn w:val="TableNormal"/>
    <w:uiPriority w:val="99"/>
    <w:rsid w:val="009F0C50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9F0C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F0C5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F0C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9F0C50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9F0C50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9F0C50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9F0C5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9F0C50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F0C50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9F0C50"/>
    <w:pPr>
      <w:spacing w:before="120"/>
    </w:pPr>
  </w:style>
  <w:style w:type="paragraph" w:customStyle="1" w:styleId="CompiledActNo">
    <w:name w:val="CompiledActNo"/>
    <w:basedOn w:val="OPCParaBase"/>
    <w:next w:val="Normal"/>
    <w:rsid w:val="009F0C50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9F0C50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9F0C5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9F0C5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F0C5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9F0C5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F0C5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9F0C50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F0C50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9F0C5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F0C50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F0C5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F0C5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F0C5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F0C5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9F0C50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F0C50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9F0C50"/>
  </w:style>
  <w:style w:type="character" w:customStyle="1" w:styleId="CharSubPartNoCASA">
    <w:name w:val="CharSubPartNo(CASA)"/>
    <w:basedOn w:val="OPCCharBase"/>
    <w:uiPriority w:val="1"/>
    <w:rsid w:val="009F0C50"/>
  </w:style>
  <w:style w:type="paragraph" w:customStyle="1" w:styleId="ENoteTTIndentHeadingSub">
    <w:name w:val="ENoteTTIndentHeadingSub"/>
    <w:aliases w:val="enTTHis"/>
    <w:basedOn w:val="OPCParaBase"/>
    <w:rsid w:val="009F0C50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F0C50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F0C50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F0C50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9F0C50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9F0C5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9F0C50"/>
    <w:rPr>
      <w:sz w:val="22"/>
    </w:rPr>
  </w:style>
  <w:style w:type="paragraph" w:customStyle="1" w:styleId="SOTextNote">
    <w:name w:val="SO TextNote"/>
    <w:aliases w:val="sont"/>
    <w:basedOn w:val="SOText"/>
    <w:qFormat/>
    <w:rsid w:val="009F0C50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9F0C50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9F0C50"/>
    <w:rPr>
      <w:sz w:val="22"/>
    </w:rPr>
  </w:style>
  <w:style w:type="paragraph" w:customStyle="1" w:styleId="FileName">
    <w:name w:val="FileName"/>
    <w:basedOn w:val="Normal"/>
    <w:rsid w:val="009F0C50"/>
  </w:style>
  <w:style w:type="paragraph" w:customStyle="1" w:styleId="TableHeading">
    <w:name w:val="TableHeading"/>
    <w:aliases w:val="th"/>
    <w:basedOn w:val="OPCParaBase"/>
    <w:next w:val="Tabletext"/>
    <w:rsid w:val="009F0C50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F0C5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F0C5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F0C5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F0C5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9F0C50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9F0C50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9F0C50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9F0C50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9F0C5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F0C50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9F0C50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9F0C50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9F0C50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F0C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F0C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F0C50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9F0C5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9F0C50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9F0C50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9F0C50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9F0C5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9F0C5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9F0C50"/>
  </w:style>
  <w:style w:type="character" w:customStyle="1" w:styleId="charlegsubtitle1">
    <w:name w:val="charlegsubtitle1"/>
    <w:basedOn w:val="DefaultParagraphFont"/>
    <w:rsid w:val="009F0C50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9F0C50"/>
    <w:pPr>
      <w:ind w:left="240" w:hanging="240"/>
    </w:pPr>
  </w:style>
  <w:style w:type="paragraph" w:styleId="Index2">
    <w:name w:val="index 2"/>
    <w:basedOn w:val="Normal"/>
    <w:next w:val="Normal"/>
    <w:autoRedefine/>
    <w:rsid w:val="009F0C50"/>
    <w:pPr>
      <w:ind w:left="480" w:hanging="240"/>
    </w:pPr>
  </w:style>
  <w:style w:type="paragraph" w:styleId="Index3">
    <w:name w:val="index 3"/>
    <w:basedOn w:val="Normal"/>
    <w:next w:val="Normal"/>
    <w:autoRedefine/>
    <w:rsid w:val="009F0C50"/>
    <w:pPr>
      <w:ind w:left="720" w:hanging="240"/>
    </w:pPr>
  </w:style>
  <w:style w:type="paragraph" w:styleId="Index4">
    <w:name w:val="index 4"/>
    <w:basedOn w:val="Normal"/>
    <w:next w:val="Normal"/>
    <w:autoRedefine/>
    <w:rsid w:val="009F0C50"/>
    <w:pPr>
      <w:ind w:left="960" w:hanging="240"/>
    </w:pPr>
  </w:style>
  <w:style w:type="paragraph" w:styleId="Index5">
    <w:name w:val="index 5"/>
    <w:basedOn w:val="Normal"/>
    <w:next w:val="Normal"/>
    <w:autoRedefine/>
    <w:rsid w:val="009F0C50"/>
    <w:pPr>
      <w:ind w:left="1200" w:hanging="240"/>
    </w:pPr>
  </w:style>
  <w:style w:type="paragraph" w:styleId="Index6">
    <w:name w:val="index 6"/>
    <w:basedOn w:val="Normal"/>
    <w:next w:val="Normal"/>
    <w:autoRedefine/>
    <w:rsid w:val="009F0C50"/>
    <w:pPr>
      <w:ind w:left="1440" w:hanging="240"/>
    </w:pPr>
  </w:style>
  <w:style w:type="paragraph" w:styleId="Index7">
    <w:name w:val="index 7"/>
    <w:basedOn w:val="Normal"/>
    <w:next w:val="Normal"/>
    <w:autoRedefine/>
    <w:rsid w:val="009F0C50"/>
    <w:pPr>
      <w:ind w:left="1680" w:hanging="240"/>
    </w:pPr>
  </w:style>
  <w:style w:type="paragraph" w:styleId="Index8">
    <w:name w:val="index 8"/>
    <w:basedOn w:val="Normal"/>
    <w:next w:val="Normal"/>
    <w:autoRedefine/>
    <w:rsid w:val="009F0C50"/>
    <w:pPr>
      <w:ind w:left="1920" w:hanging="240"/>
    </w:pPr>
  </w:style>
  <w:style w:type="paragraph" w:styleId="Index9">
    <w:name w:val="index 9"/>
    <w:basedOn w:val="Normal"/>
    <w:next w:val="Normal"/>
    <w:autoRedefine/>
    <w:rsid w:val="009F0C50"/>
    <w:pPr>
      <w:ind w:left="2160" w:hanging="240"/>
    </w:pPr>
  </w:style>
  <w:style w:type="paragraph" w:styleId="NormalIndent">
    <w:name w:val="Normal Indent"/>
    <w:basedOn w:val="Normal"/>
    <w:rsid w:val="009F0C50"/>
    <w:pPr>
      <w:ind w:left="720"/>
    </w:pPr>
  </w:style>
  <w:style w:type="paragraph" w:styleId="FootnoteText">
    <w:name w:val="footnote text"/>
    <w:basedOn w:val="Normal"/>
    <w:link w:val="FootnoteTextChar"/>
    <w:rsid w:val="009F0C50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F0C50"/>
  </w:style>
  <w:style w:type="paragraph" w:styleId="CommentText">
    <w:name w:val="annotation text"/>
    <w:basedOn w:val="Normal"/>
    <w:link w:val="CommentTextChar"/>
    <w:rsid w:val="009F0C5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F0C50"/>
  </w:style>
  <w:style w:type="paragraph" w:styleId="IndexHeading">
    <w:name w:val="index heading"/>
    <w:basedOn w:val="Normal"/>
    <w:next w:val="Index1"/>
    <w:rsid w:val="009F0C50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9F0C50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9F0C50"/>
    <w:pPr>
      <w:ind w:left="480" w:hanging="480"/>
    </w:pPr>
  </w:style>
  <w:style w:type="paragraph" w:styleId="EnvelopeAddress">
    <w:name w:val="envelope address"/>
    <w:basedOn w:val="Normal"/>
    <w:rsid w:val="009F0C50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9F0C50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9F0C50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9F0C50"/>
    <w:rPr>
      <w:sz w:val="16"/>
      <w:szCs w:val="16"/>
    </w:rPr>
  </w:style>
  <w:style w:type="character" w:styleId="PageNumber">
    <w:name w:val="page number"/>
    <w:basedOn w:val="DefaultParagraphFont"/>
    <w:rsid w:val="009F0C50"/>
  </w:style>
  <w:style w:type="character" w:styleId="EndnoteReference">
    <w:name w:val="endnote reference"/>
    <w:basedOn w:val="DefaultParagraphFont"/>
    <w:rsid w:val="009F0C50"/>
    <w:rPr>
      <w:vertAlign w:val="superscript"/>
    </w:rPr>
  </w:style>
  <w:style w:type="paragraph" w:styleId="EndnoteText">
    <w:name w:val="endnote text"/>
    <w:basedOn w:val="Normal"/>
    <w:link w:val="EndnoteTextChar"/>
    <w:rsid w:val="009F0C50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9F0C50"/>
  </w:style>
  <w:style w:type="paragraph" w:styleId="TableofAuthorities">
    <w:name w:val="table of authorities"/>
    <w:basedOn w:val="Normal"/>
    <w:next w:val="Normal"/>
    <w:rsid w:val="009F0C50"/>
    <w:pPr>
      <w:ind w:left="240" w:hanging="240"/>
    </w:pPr>
  </w:style>
  <w:style w:type="paragraph" w:styleId="MacroText">
    <w:name w:val="macro"/>
    <w:link w:val="MacroTextChar"/>
    <w:rsid w:val="009F0C5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9F0C50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9F0C50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9F0C50"/>
    <w:pPr>
      <w:ind w:left="283" w:hanging="283"/>
    </w:pPr>
  </w:style>
  <w:style w:type="paragraph" w:styleId="ListBullet">
    <w:name w:val="List Bullet"/>
    <w:basedOn w:val="Normal"/>
    <w:autoRedefine/>
    <w:rsid w:val="009F0C50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9F0C50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9F0C50"/>
    <w:pPr>
      <w:ind w:left="566" w:hanging="283"/>
    </w:pPr>
  </w:style>
  <w:style w:type="paragraph" w:styleId="List3">
    <w:name w:val="List 3"/>
    <w:basedOn w:val="Normal"/>
    <w:rsid w:val="009F0C50"/>
    <w:pPr>
      <w:ind w:left="849" w:hanging="283"/>
    </w:pPr>
  </w:style>
  <w:style w:type="paragraph" w:styleId="List4">
    <w:name w:val="List 4"/>
    <w:basedOn w:val="Normal"/>
    <w:rsid w:val="009F0C50"/>
    <w:pPr>
      <w:ind w:left="1132" w:hanging="283"/>
    </w:pPr>
  </w:style>
  <w:style w:type="paragraph" w:styleId="List5">
    <w:name w:val="List 5"/>
    <w:basedOn w:val="Normal"/>
    <w:rsid w:val="009F0C50"/>
    <w:pPr>
      <w:ind w:left="1415" w:hanging="283"/>
    </w:pPr>
  </w:style>
  <w:style w:type="paragraph" w:styleId="ListBullet2">
    <w:name w:val="List Bullet 2"/>
    <w:basedOn w:val="Normal"/>
    <w:autoRedefine/>
    <w:rsid w:val="009F0C50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9F0C50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9F0C50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9F0C50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9F0C50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9F0C50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9F0C50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9F0C50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9F0C50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9F0C50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9F0C50"/>
    <w:pPr>
      <w:ind w:left="4252"/>
    </w:pPr>
  </w:style>
  <w:style w:type="character" w:customStyle="1" w:styleId="ClosingChar">
    <w:name w:val="Closing Char"/>
    <w:basedOn w:val="DefaultParagraphFont"/>
    <w:link w:val="Closing"/>
    <w:rsid w:val="009F0C50"/>
    <w:rPr>
      <w:sz w:val="22"/>
    </w:rPr>
  </w:style>
  <w:style w:type="paragraph" w:styleId="Signature">
    <w:name w:val="Signature"/>
    <w:basedOn w:val="Normal"/>
    <w:link w:val="SignatureChar"/>
    <w:rsid w:val="009F0C50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9F0C50"/>
    <w:rPr>
      <w:sz w:val="22"/>
    </w:rPr>
  </w:style>
  <w:style w:type="paragraph" w:styleId="BodyText">
    <w:name w:val="Body Text"/>
    <w:basedOn w:val="Normal"/>
    <w:link w:val="BodyTextChar"/>
    <w:rsid w:val="009F0C5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F0C50"/>
    <w:rPr>
      <w:sz w:val="22"/>
    </w:rPr>
  </w:style>
  <w:style w:type="paragraph" w:styleId="BodyTextIndent">
    <w:name w:val="Body Text Indent"/>
    <w:basedOn w:val="Normal"/>
    <w:link w:val="BodyTextIndentChar"/>
    <w:rsid w:val="009F0C5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9F0C50"/>
    <w:rPr>
      <w:sz w:val="22"/>
    </w:rPr>
  </w:style>
  <w:style w:type="paragraph" w:styleId="ListContinue">
    <w:name w:val="List Continue"/>
    <w:basedOn w:val="Normal"/>
    <w:rsid w:val="009F0C50"/>
    <w:pPr>
      <w:spacing w:after="120"/>
      <w:ind w:left="283"/>
    </w:pPr>
  </w:style>
  <w:style w:type="paragraph" w:styleId="ListContinue2">
    <w:name w:val="List Continue 2"/>
    <w:basedOn w:val="Normal"/>
    <w:rsid w:val="009F0C50"/>
    <w:pPr>
      <w:spacing w:after="120"/>
      <w:ind w:left="566"/>
    </w:pPr>
  </w:style>
  <w:style w:type="paragraph" w:styleId="ListContinue3">
    <w:name w:val="List Continue 3"/>
    <w:basedOn w:val="Normal"/>
    <w:rsid w:val="009F0C50"/>
    <w:pPr>
      <w:spacing w:after="120"/>
      <w:ind w:left="849"/>
    </w:pPr>
  </w:style>
  <w:style w:type="paragraph" w:styleId="ListContinue4">
    <w:name w:val="List Continue 4"/>
    <w:basedOn w:val="Normal"/>
    <w:rsid w:val="009F0C50"/>
    <w:pPr>
      <w:spacing w:after="120"/>
      <w:ind w:left="1132"/>
    </w:pPr>
  </w:style>
  <w:style w:type="paragraph" w:styleId="ListContinue5">
    <w:name w:val="List Continue 5"/>
    <w:basedOn w:val="Normal"/>
    <w:rsid w:val="009F0C50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9F0C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9F0C50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9F0C50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9F0C50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9F0C50"/>
  </w:style>
  <w:style w:type="character" w:customStyle="1" w:styleId="SalutationChar">
    <w:name w:val="Salutation Char"/>
    <w:basedOn w:val="DefaultParagraphFont"/>
    <w:link w:val="Salutation"/>
    <w:rsid w:val="009F0C50"/>
    <w:rPr>
      <w:sz w:val="22"/>
    </w:rPr>
  </w:style>
  <w:style w:type="paragraph" w:styleId="Date">
    <w:name w:val="Date"/>
    <w:basedOn w:val="Normal"/>
    <w:next w:val="Normal"/>
    <w:link w:val="DateChar"/>
    <w:rsid w:val="009F0C50"/>
  </w:style>
  <w:style w:type="character" w:customStyle="1" w:styleId="DateChar">
    <w:name w:val="Date Char"/>
    <w:basedOn w:val="DefaultParagraphFont"/>
    <w:link w:val="Date"/>
    <w:rsid w:val="009F0C50"/>
    <w:rPr>
      <w:sz w:val="22"/>
    </w:rPr>
  </w:style>
  <w:style w:type="paragraph" w:styleId="BodyTextFirstIndent">
    <w:name w:val="Body Text First Indent"/>
    <w:basedOn w:val="BodyText"/>
    <w:link w:val="BodyTextFirstIndentChar"/>
    <w:rsid w:val="009F0C50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9F0C50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9F0C50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9F0C50"/>
    <w:rPr>
      <w:sz w:val="22"/>
    </w:rPr>
  </w:style>
  <w:style w:type="paragraph" w:styleId="BodyText2">
    <w:name w:val="Body Text 2"/>
    <w:basedOn w:val="Normal"/>
    <w:link w:val="BodyText2Char"/>
    <w:rsid w:val="009F0C5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F0C50"/>
    <w:rPr>
      <w:sz w:val="22"/>
    </w:rPr>
  </w:style>
  <w:style w:type="paragraph" w:styleId="BodyText3">
    <w:name w:val="Body Text 3"/>
    <w:basedOn w:val="Normal"/>
    <w:link w:val="BodyText3Char"/>
    <w:rsid w:val="009F0C5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F0C50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9F0C5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9F0C50"/>
    <w:rPr>
      <w:sz w:val="22"/>
    </w:rPr>
  </w:style>
  <w:style w:type="paragraph" w:styleId="BodyTextIndent3">
    <w:name w:val="Body Text Indent 3"/>
    <w:basedOn w:val="Normal"/>
    <w:link w:val="BodyTextIndent3Char"/>
    <w:rsid w:val="009F0C5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F0C50"/>
    <w:rPr>
      <w:sz w:val="16"/>
      <w:szCs w:val="16"/>
    </w:rPr>
  </w:style>
  <w:style w:type="paragraph" w:styleId="BlockText">
    <w:name w:val="Block Text"/>
    <w:basedOn w:val="Normal"/>
    <w:rsid w:val="009F0C50"/>
    <w:pPr>
      <w:spacing w:after="120"/>
      <w:ind w:left="1440" w:right="1440"/>
    </w:pPr>
  </w:style>
  <w:style w:type="character" w:styleId="Hyperlink">
    <w:name w:val="Hyperlink"/>
    <w:basedOn w:val="DefaultParagraphFont"/>
    <w:rsid w:val="009F0C50"/>
    <w:rPr>
      <w:color w:val="0000FF"/>
      <w:u w:val="single"/>
    </w:rPr>
  </w:style>
  <w:style w:type="character" w:styleId="FollowedHyperlink">
    <w:name w:val="FollowedHyperlink"/>
    <w:basedOn w:val="DefaultParagraphFont"/>
    <w:rsid w:val="009F0C50"/>
    <w:rPr>
      <w:color w:val="800080"/>
      <w:u w:val="single"/>
    </w:rPr>
  </w:style>
  <w:style w:type="character" w:styleId="Strong">
    <w:name w:val="Strong"/>
    <w:basedOn w:val="DefaultParagraphFont"/>
    <w:qFormat/>
    <w:rsid w:val="009F0C50"/>
    <w:rPr>
      <w:b/>
      <w:bCs/>
    </w:rPr>
  </w:style>
  <w:style w:type="character" w:styleId="Emphasis">
    <w:name w:val="Emphasis"/>
    <w:basedOn w:val="DefaultParagraphFont"/>
    <w:qFormat/>
    <w:rsid w:val="009F0C50"/>
    <w:rPr>
      <w:i/>
      <w:iCs/>
    </w:rPr>
  </w:style>
  <w:style w:type="paragraph" w:styleId="DocumentMap">
    <w:name w:val="Document Map"/>
    <w:basedOn w:val="Normal"/>
    <w:link w:val="DocumentMapChar"/>
    <w:rsid w:val="009F0C50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9F0C50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9F0C50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9F0C50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9F0C50"/>
  </w:style>
  <w:style w:type="character" w:customStyle="1" w:styleId="E-mailSignatureChar">
    <w:name w:val="E-mail Signature Char"/>
    <w:basedOn w:val="DefaultParagraphFont"/>
    <w:link w:val="E-mailSignature"/>
    <w:rsid w:val="009F0C50"/>
    <w:rPr>
      <w:sz w:val="22"/>
    </w:rPr>
  </w:style>
  <w:style w:type="paragraph" w:styleId="NormalWeb">
    <w:name w:val="Normal (Web)"/>
    <w:basedOn w:val="Normal"/>
    <w:rsid w:val="009F0C50"/>
  </w:style>
  <w:style w:type="character" w:styleId="HTMLAcronym">
    <w:name w:val="HTML Acronym"/>
    <w:basedOn w:val="DefaultParagraphFont"/>
    <w:rsid w:val="009F0C50"/>
  </w:style>
  <w:style w:type="paragraph" w:styleId="HTMLAddress">
    <w:name w:val="HTML Address"/>
    <w:basedOn w:val="Normal"/>
    <w:link w:val="HTMLAddressChar"/>
    <w:rsid w:val="009F0C50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9F0C50"/>
    <w:rPr>
      <w:i/>
      <w:iCs/>
      <w:sz w:val="22"/>
    </w:rPr>
  </w:style>
  <w:style w:type="character" w:styleId="HTMLCite">
    <w:name w:val="HTML Cite"/>
    <w:basedOn w:val="DefaultParagraphFont"/>
    <w:rsid w:val="009F0C50"/>
    <w:rPr>
      <w:i/>
      <w:iCs/>
    </w:rPr>
  </w:style>
  <w:style w:type="character" w:styleId="HTMLCode">
    <w:name w:val="HTML Code"/>
    <w:basedOn w:val="DefaultParagraphFont"/>
    <w:rsid w:val="009F0C5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9F0C50"/>
    <w:rPr>
      <w:i/>
      <w:iCs/>
    </w:rPr>
  </w:style>
  <w:style w:type="character" w:styleId="HTMLKeyboard">
    <w:name w:val="HTML Keyboard"/>
    <w:basedOn w:val="DefaultParagraphFont"/>
    <w:rsid w:val="009F0C50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9F0C50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9F0C50"/>
    <w:rPr>
      <w:rFonts w:ascii="Courier New" w:hAnsi="Courier New" w:cs="Courier New"/>
    </w:rPr>
  </w:style>
  <w:style w:type="character" w:styleId="HTMLSample">
    <w:name w:val="HTML Sample"/>
    <w:basedOn w:val="DefaultParagraphFont"/>
    <w:rsid w:val="009F0C50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9F0C5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9F0C50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9F0C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F0C50"/>
    <w:rPr>
      <w:b/>
      <w:bCs/>
    </w:rPr>
  </w:style>
  <w:style w:type="numbering" w:styleId="1ai">
    <w:name w:val="Outline List 1"/>
    <w:basedOn w:val="NoList"/>
    <w:rsid w:val="009F0C50"/>
    <w:pPr>
      <w:numPr>
        <w:numId w:val="14"/>
      </w:numPr>
    </w:pPr>
  </w:style>
  <w:style w:type="numbering" w:styleId="111111">
    <w:name w:val="Outline List 2"/>
    <w:basedOn w:val="NoList"/>
    <w:rsid w:val="009F0C50"/>
    <w:pPr>
      <w:numPr>
        <w:numId w:val="15"/>
      </w:numPr>
    </w:pPr>
  </w:style>
  <w:style w:type="numbering" w:styleId="ArticleSection">
    <w:name w:val="Outline List 3"/>
    <w:basedOn w:val="NoList"/>
    <w:rsid w:val="009F0C50"/>
    <w:pPr>
      <w:numPr>
        <w:numId w:val="17"/>
      </w:numPr>
    </w:pPr>
  </w:style>
  <w:style w:type="table" w:styleId="TableSimple1">
    <w:name w:val="Table Simple 1"/>
    <w:basedOn w:val="TableNormal"/>
    <w:rsid w:val="009F0C50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9F0C50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9F0C5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9F0C5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9F0C5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9F0C50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9F0C50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9F0C50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9F0C50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9F0C50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9F0C50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9F0C50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9F0C50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9F0C50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9F0C50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9F0C5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9F0C50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9F0C50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9F0C50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9F0C5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9F0C5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9F0C50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9F0C50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9F0C50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9F0C50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9F0C5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9F0C5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9F0C5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9F0C50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9F0C50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9F0C50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9F0C50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9F0C50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9F0C50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9F0C50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9F0C50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9F0C5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9F0C50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9F0C50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9F0C50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9F0C50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9F0C50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9F0C50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9F0C50"/>
    <w:rPr>
      <w:rFonts w:eastAsia="Times New Roman" w:cs="Times New Roman"/>
      <w:b/>
      <w:kern w:val="28"/>
      <w:sz w:val="24"/>
      <w:lang w:eastAsia="en-AU"/>
    </w:rPr>
  </w:style>
  <w:style w:type="character" w:customStyle="1" w:styleId="ItemHeadChar">
    <w:name w:val="ItemHead Char"/>
    <w:aliases w:val="ih Char"/>
    <w:basedOn w:val="DefaultParagraphFont"/>
    <w:link w:val="ItemHead"/>
    <w:locked/>
    <w:rsid w:val="00A173D2"/>
    <w:rPr>
      <w:rFonts w:ascii="Arial" w:eastAsia="Times New Roman" w:hAnsi="Arial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jpg"/><Relationship Id="rId18" Type="http://schemas.openxmlformats.org/officeDocument/2006/relationships/header" Target="header3.xml"/><Relationship Id="rId26" Type="http://schemas.openxmlformats.org/officeDocument/2006/relationships/header" Target="header8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5" Type="http://schemas.openxmlformats.org/officeDocument/2006/relationships/header" Target="header7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29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header" Target="header6.xm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footer" Target="footer5.xml"/><Relationship Id="rId28" Type="http://schemas.openxmlformats.org/officeDocument/2006/relationships/footer" Target="footer7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footer" Target="footer4.xml"/><Relationship Id="rId27" Type="http://schemas.openxmlformats.org/officeDocument/2006/relationships/footer" Target="footer6.xml"/><Relationship Id="rId30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48D01E61E107C4DA4B97E380EA20D470002F02B9E3047024F8ABC55A7EC5A33AD" ma:contentTypeVersion="18052" ma:contentTypeDescription="" ma:contentTypeScope="" ma:versionID="be520bf23587cd8b76afb536f87af21a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e544e5cc-ab70-42e1-849e-1a0f8bb1f4ef" xmlns:ns5="http://schemas.microsoft.com/sharepoint/v4" targetNamespace="http://schemas.microsoft.com/office/2006/metadata/properties" ma:root="true" ma:fieldsID="1aca7739ad60942f4194dd73adeedd21" ns1:_="" ns2:_="" ns3:_="" ns5:_="">
    <xsd:import namespace="http://schemas.microsoft.com/sharepoint/v3"/>
    <xsd:import namespace="0f563589-9cf9-4143-b1eb-fb0534803d38"/>
    <xsd:import namespace="e544e5cc-ab70-42e1-849e-1a0f8bb1f4e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1:_dlc_Exempt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9ae0e000-2bfe-436e-bf3a-a243a28c1c18}" ma:internalName="TaxCatchAll" ma:showField="CatchAllData" ma:web="e544e5cc-ab70-42e1-849e-1a0f8bb1f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9ae0e000-2bfe-436e-bf3a-a243a28c1c18}" ma:internalName="TaxCatchAllLabel" ma:readOnly="true" ma:showField="CatchAllDataLabel" ma:web="e544e5cc-ab70-42e1-849e-1a0f8bb1f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4e5cc-ab70-42e1-849e-1a0f8bb1f4ef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1" nillable="true" ma:taxonomy="true" ma:internalName="lb508a4dc5e84436a0fe496b536466aa" ma:taxonomyFieldName="TSYRecordClass" ma:displayName="Record Class" ma:readOnly="false" ma:default="19;#TSY RA-9241 - Retain as national archives|f92f0150-6021-43b5-a30c-415e02490674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f563589-9cf9-4143-b1eb-fb0534803d38">2019FG-213-1242</_dlc_DocId>
    <TaxCatchAll xmlns="0f563589-9cf9-4143-b1eb-fb0534803d38">
      <Value>25</Value>
    </TaxCatchAll>
    <_dlc_DocIdUrl xmlns="0f563589-9cf9-4143-b1eb-fb0534803d38">
      <Url>http://tweb/sites/fg/ripd/benefits/_layouts/15/DocIdRedir.aspx?ID=2019FG-213-1242</Url>
      <Description>2019FG-213-1242</Description>
    </_dlc_DocIdUrl>
    <IconOverlay xmlns="http://schemas.microsoft.com/sharepoint/v4" xsi:nil="true"/>
    <lb508a4dc5e84436a0fe496b536466aa xmlns="e544e5cc-ab70-42e1-849e-1a0f8bb1f4ef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RA-9241 - Retain as national archives</TermName>
          <TermId xmlns="http://schemas.microsoft.com/office/infopath/2007/PartnerControls">f92f0150-6021-43b5-a30c-415e02490674</TermId>
        </TermInfo>
      </Terms>
    </lb508a4dc5e84436a0fe496b536466aa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48D01E61E107C4DA4B97E380EA20D47|1757814118" UniqueId="2079b4ee-6208-4500-a6e7-1bf5637d01b9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Props1.xml><?xml version="1.0" encoding="utf-8"?>
<ds:datastoreItem xmlns:ds="http://schemas.openxmlformats.org/officeDocument/2006/customXml" ds:itemID="{4433F593-FFD1-4AB6-BAEC-7FCF66948D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e544e5cc-ab70-42e1-849e-1a0f8bb1f4e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45E8B1-2905-43F5-B2CF-62193E200FE1}">
  <ds:schemaRefs>
    <ds:schemaRef ds:uri="http://schemas.microsoft.com/office/2006/metadata/properties"/>
    <ds:schemaRef ds:uri="http://schemas.microsoft.com/office/infopath/2007/PartnerControls"/>
    <ds:schemaRef ds:uri="0f563589-9cf9-4143-b1eb-fb0534803d38"/>
    <ds:schemaRef ds:uri="http://schemas.microsoft.com/sharepoint/v4"/>
    <ds:schemaRef ds:uri="e544e5cc-ab70-42e1-849e-1a0f8bb1f4ef"/>
  </ds:schemaRefs>
</ds:datastoreItem>
</file>

<file path=customXml/itemProps3.xml><?xml version="1.0" encoding="utf-8"?>
<ds:datastoreItem xmlns:ds="http://schemas.openxmlformats.org/officeDocument/2006/customXml" ds:itemID="{325DA7AA-1C05-4B46-8FE5-2995C4F5386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B61B99F-E895-4A15-A792-2ED2E03C314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42BF2D3-92FB-44DC-91ED-D01AFDAF4691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11</Pages>
  <Words>1367</Words>
  <Characters>7275</Characters>
  <Application>Microsoft Office Word</Application>
  <DocSecurity>2</DocSecurity>
  <PresentationFormat/>
  <Lines>198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8575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2019-02-05T04:07:00Z</cp:lastPrinted>
  <dcterms:created xsi:type="dcterms:W3CDTF">2019-02-15T05:27:00Z</dcterms:created>
  <dcterms:modified xsi:type="dcterms:W3CDTF">2019-02-27T01:29:00Z</dcterms:modified>
  <cp:category/>
  <cp:contentStatus/>
  <dc:language/>
  <cp:version/>
</cp:coreProperties>
</file>