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82" w:rsidRPr="00BF7E38" w:rsidRDefault="00062082" w:rsidP="00062082">
      <w:pPr>
        <w:rPr>
          <w:rFonts w:ascii="Times New Roman" w:hAnsi="Times New Roman" w:cs="Times New Roman"/>
          <w:b/>
          <w:sz w:val="24"/>
          <w:szCs w:val="24"/>
        </w:rPr>
      </w:pPr>
      <w:bookmarkStart w:id="0" w:name="_GoBack"/>
      <w:bookmarkEnd w:id="0"/>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p>
    <w:p w:rsidR="00062082" w:rsidRPr="00BF7E38" w:rsidRDefault="00062082" w:rsidP="00062082">
      <w:pPr>
        <w:rPr>
          <w:rFonts w:ascii="Times New Roman" w:hAnsi="Times New Roman" w:cs="Times New Roman"/>
          <w:b/>
          <w:sz w:val="24"/>
          <w:szCs w:val="24"/>
        </w:rPr>
      </w:pPr>
      <w:r w:rsidRPr="00BF7E38">
        <w:rPr>
          <w:rFonts w:ascii="Times New Roman" w:hAnsi="Times New Roman" w:cs="Times New Roman"/>
          <w:b/>
          <w:sz w:val="24"/>
          <w:szCs w:val="24"/>
        </w:rPr>
        <w:t>PRIME SUPER</w:t>
      </w:r>
    </w:p>
    <w:p w:rsidR="00062082" w:rsidRPr="00BF7E38" w:rsidRDefault="00062082" w:rsidP="00062082">
      <w:pPr>
        <w:rPr>
          <w:rFonts w:ascii="Times New Roman" w:hAnsi="Times New Roman" w:cs="Times New Roman"/>
          <w:b/>
          <w:sz w:val="24"/>
          <w:szCs w:val="24"/>
        </w:rPr>
      </w:pPr>
      <w:r w:rsidRPr="00BF7E38">
        <w:rPr>
          <w:rFonts w:ascii="Times New Roman" w:hAnsi="Times New Roman" w:cs="Times New Roman"/>
          <w:b/>
          <w:sz w:val="24"/>
          <w:szCs w:val="24"/>
        </w:rPr>
        <w:t xml:space="preserve">Submission in Response </w:t>
      </w:r>
      <w:r w:rsidR="00035D5A" w:rsidRPr="00BF7E38">
        <w:rPr>
          <w:rFonts w:ascii="Times New Roman" w:hAnsi="Times New Roman" w:cs="Times New Roman"/>
          <w:b/>
          <w:sz w:val="24"/>
          <w:szCs w:val="24"/>
        </w:rPr>
        <w:t xml:space="preserve">to Exposure Draft </w:t>
      </w:r>
      <w:bookmarkStart w:id="1" w:name="_Hlk515020392"/>
      <w:r w:rsidR="00035D5A" w:rsidRPr="00BF7E38">
        <w:rPr>
          <w:rFonts w:ascii="Times New Roman" w:hAnsi="Times New Roman" w:cs="Times New Roman"/>
          <w:b/>
          <w:sz w:val="24"/>
          <w:szCs w:val="24"/>
        </w:rPr>
        <w:t>Treasury Laws Amendment (Protecting Superannuation) Bill 2018</w:t>
      </w:r>
      <w:bookmarkEnd w:id="1"/>
    </w:p>
    <w:p w:rsidR="00062082" w:rsidRPr="00BF7E38" w:rsidRDefault="00062082" w:rsidP="00062082">
      <w:pPr>
        <w:rPr>
          <w:rFonts w:ascii="Times New Roman" w:hAnsi="Times New Roman" w:cs="Times New Roman"/>
          <w:b/>
          <w:sz w:val="24"/>
          <w:szCs w:val="24"/>
        </w:rPr>
      </w:pPr>
    </w:p>
    <w:p w:rsidR="00062082" w:rsidRPr="00BF7E38" w:rsidRDefault="00284DFD" w:rsidP="00062082">
      <w:pPr>
        <w:rPr>
          <w:rFonts w:ascii="Times New Roman" w:hAnsi="Times New Roman" w:cs="Times New Roman"/>
          <w:b/>
          <w:sz w:val="24"/>
          <w:szCs w:val="24"/>
        </w:rPr>
      </w:pPr>
      <w:r w:rsidRPr="00BF7E38">
        <w:rPr>
          <w:rFonts w:ascii="Times New Roman" w:hAnsi="Times New Roman" w:cs="Times New Roman"/>
          <w:b/>
          <w:sz w:val="24"/>
          <w:szCs w:val="24"/>
        </w:rPr>
        <w:t>May 2018</w:t>
      </w:r>
    </w:p>
    <w:p w:rsidR="00284DFD" w:rsidRPr="00BF7E38" w:rsidRDefault="00284DFD" w:rsidP="00062082">
      <w:pPr>
        <w:rPr>
          <w:rFonts w:ascii="Times New Roman" w:hAnsi="Times New Roman" w:cs="Times New Roman"/>
          <w:b/>
          <w:sz w:val="24"/>
          <w:szCs w:val="24"/>
        </w:rPr>
      </w:pPr>
    </w:p>
    <w:p w:rsidR="00284DFD" w:rsidRPr="00BF7E38" w:rsidRDefault="00284DFD" w:rsidP="00062082">
      <w:pPr>
        <w:rPr>
          <w:rFonts w:ascii="Times New Roman" w:hAnsi="Times New Roman" w:cs="Times New Roman"/>
          <w:b/>
          <w:sz w:val="24"/>
          <w:szCs w:val="24"/>
        </w:rPr>
      </w:pPr>
    </w:p>
    <w:p w:rsidR="00284DFD" w:rsidRPr="00BF7E38" w:rsidRDefault="00284DFD" w:rsidP="00062082">
      <w:pPr>
        <w:rPr>
          <w:rFonts w:ascii="Times New Roman" w:hAnsi="Times New Roman" w:cs="Times New Roman"/>
          <w:b/>
          <w:sz w:val="24"/>
          <w:szCs w:val="24"/>
        </w:rPr>
      </w:pPr>
    </w:p>
    <w:p w:rsidR="00E871EC" w:rsidRPr="00BF7E38" w:rsidRDefault="00E871EC" w:rsidP="00062082">
      <w:pPr>
        <w:rPr>
          <w:rFonts w:ascii="Times New Roman" w:hAnsi="Times New Roman" w:cs="Times New Roman"/>
          <w:b/>
          <w:sz w:val="24"/>
          <w:szCs w:val="24"/>
        </w:rPr>
      </w:pPr>
    </w:p>
    <w:p w:rsidR="00E871EC" w:rsidRPr="00BF7E38" w:rsidRDefault="00E871EC" w:rsidP="00062082">
      <w:pPr>
        <w:rPr>
          <w:rFonts w:ascii="Times New Roman" w:hAnsi="Times New Roman" w:cs="Times New Roman"/>
          <w:b/>
          <w:sz w:val="24"/>
          <w:szCs w:val="24"/>
        </w:rPr>
      </w:pPr>
    </w:p>
    <w:p w:rsidR="00E871EC" w:rsidRPr="00BF7E38" w:rsidRDefault="00E871EC" w:rsidP="00062082">
      <w:pPr>
        <w:rPr>
          <w:rFonts w:ascii="Times New Roman" w:hAnsi="Times New Roman" w:cs="Times New Roman"/>
          <w:b/>
          <w:sz w:val="24"/>
          <w:szCs w:val="24"/>
        </w:rPr>
      </w:pPr>
    </w:p>
    <w:p w:rsidR="00284DFD" w:rsidRPr="00BF7E38" w:rsidRDefault="00284DFD" w:rsidP="00062082">
      <w:pPr>
        <w:rPr>
          <w:rFonts w:ascii="Times New Roman" w:hAnsi="Times New Roman" w:cs="Times New Roman"/>
          <w:color w:val="000000"/>
          <w:sz w:val="24"/>
          <w:szCs w:val="24"/>
          <w:shd w:val="clear" w:color="auto" w:fill="FFFFFF"/>
        </w:rPr>
      </w:pPr>
      <w:r w:rsidRPr="00BF7E38">
        <w:rPr>
          <w:rFonts w:ascii="Times New Roman" w:hAnsi="Times New Roman" w:cs="Times New Roman"/>
          <w:color w:val="000000"/>
          <w:sz w:val="24"/>
          <w:szCs w:val="24"/>
          <w:shd w:val="clear" w:color="auto" w:fill="FFFFFF"/>
        </w:rPr>
        <w:t>Manager, Regulatory Framework Unit</w:t>
      </w:r>
      <w:r w:rsidRPr="00BF7E38">
        <w:rPr>
          <w:rFonts w:ascii="Times New Roman" w:hAnsi="Times New Roman" w:cs="Times New Roman"/>
          <w:color w:val="000000"/>
          <w:sz w:val="24"/>
          <w:szCs w:val="24"/>
        </w:rPr>
        <w:br/>
      </w:r>
      <w:r w:rsidRPr="00BF7E38">
        <w:rPr>
          <w:rFonts w:ascii="Times New Roman" w:hAnsi="Times New Roman" w:cs="Times New Roman"/>
          <w:color w:val="000000"/>
          <w:sz w:val="24"/>
          <w:szCs w:val="24"/>
          <w:shd w:val="clear" w:color="auto" w:fill="FFFFFF"/>
        </w:rPr>
        <w:t>Retirement Income Policy Division</w:t>
      </w:r>
      <w:r w:rsidRPr="00BF7E38">
        <w:rPr>
          <w:rFonts w:ascii="Times New Roman" w:hAnsi="Times New Roman" w:cs="Times New Roman"/>
          <w:color w:val="000000"/>
          <w:sz w:val="24"/>
          <w:szCs w:val="24"/>
        </w:rPr>
        <w:br/>
      </w:r>
      <w:r w:rsidRPr="00BF7E38">
        <w:rPr>
          <w:rFonts w:ascii="Times New Roman" w:hAnsi="Times New Roman" w:cs="Times New Roman"/>
          <w:color w:val="000000"/>
          <w:sz w:val="24"/>
          <w:szCs w:val="24"/>
          <w:shd w:val="clear" w:color="auto" w:fill="FFFFFF"/>
        </w:rPr>
        <w:t>The Treasury</w:t>
      </w:r>
      <w:r w:rsidRPr="00BF7E38">
        <w:rPr>
          <w:rFonts w:ascii="Times New Roman" w:hAnsi="Times New Roman" w:cs="Times New Roman"/>
          <w:color w:val="000000"/>
          <w:sz w:val="24"/>
          <w:szCs w:val="24"/>
        </w:rPr>
        <w:br/>
      </w:r>
      <w:r w:rsidRPr="00BF7E38">
        <w:rPr>
          <w:rFonts w:ascii="Times New Roman" w:hAnsi="Times New Roman" w:cs="Times New Roman"/>
          <w:color w:val="000000"/>
          <w:sz w:val="24"/>
          <w:szCs w:val="24"/>
          <w:shd w:val="clear" w:color="auto" w:fill="FFFFFF"/>
        </w:rPr>
        <w:t>Langton Crescent</w:t>
      </w:r>
      <w:r w:rsidRPr="00BF7E38">
        <w:rPr>
          <w:rFonts w:ascii="Times New Roman" w:hAnsi="Times New Roman" w:cs="Times New Roman"/>
          <w:color w:val="000000"/>
          <w:sz w:val="24"/>
          <w:szCs w:val="24"/>
        </w:rPr>
        <w:br/>
      </w:r>
      <w:r w:rsidRPr="00BF7E38">
        <w:rPr>
          <w:rFonts w:ascii="Times New Roman" w:hAnsi="Times New Roman" w:cs="Times New Roman"/>
          <w:color w:val="000000"/>
          <w:sz w:val="24"/>
          <w:szCs w:val="24"/>
          <w:shd w:val="clear" w:color="auto" w:fill="FFFFFF"/>
        </w:rPr>
        <w:t>Parkes ACT 2600</w:t>
      </w:r>
    </w:p>
    <w:p w:rsidR="00E871EC" w:rsidRPr="00BF7E38" w:rsidRDefault="001A21DA" w:rsidP="00E871EC">
      <w:pPr>
        <w:spacing w:after="0"/>
        <w:rPr>
          <w:rFonts w:ascii="Times New Roman" w:hAnsi="Times New Roman" w:cs="Times New Roman"/>
          <w:b/>
          <w:sz w:val="24"/>
          <w:szCs w:val="24"/>
        </w:rPr>
      </w:pPr>
      <w:hyperlink r:id="rId14" w:history="1">
        <w:r w:rsidR="00E871EC" w:rsidRPr="00BF7E38">
          <w:rPr>
            <w:rStyle w:val="Hyperlink"/>
            <w:rFonts w:ascii="Times New Roman" w:hAnsi="Times New Roman" w:cs="Times New Roman"/>
            <w:sz w:val="24"/>
            <w:szCs w:val="24"/>
          </w:rPr>
          <w:t>superannuation@treasury.gov.au</w:t>
        </w:r>
      </w:hyperlink>
    </w:p>
    <w:p w:rsidR="00284DFD" w:rsidRPr="00BF7E38" w:rsidRDefault="00284DFD" w:rsidP="00062082">
      <w:pPr>
        <w:rPr>
          <w:rFonts w:ascii="Times New Roman" w:hAnsi="Times New Roman" w:cs="Times New Roman"/>
          <w:sz w:val="24"/>
          <w:szCs w:val="24"/>
        </w:rPr>
      </w:pPr>
      <w:r w:rsidRPr="00BF7E38">
        <w:rPr>
          <w:rFonts w:ascii="Times New Roman" w:hAnsi="Times New Roman" w:cs="Times New Roman"/>
          <w:sz w:val="24"/>
          <w:szCs w:val="24"/>
        </w:rPr>
        <w:t>02 6263 4293</w:t>
      </w:r>
    </w:p>
    <w:p w:rsidR="00BF7E38" w:rsidRDefault="00BF7E38">
      <w:pPr>
        <w:rPr>
          <w:rFonts w:ascii="Times New Roman" w:hAnsi="Times New Roman" w:cs="Times New Roman"/>
          <w:b/>
          <w:sz w:val="24"/>
          <w:szCs w:val="24"/>
        </w:rPr>
      </w:pPr>
      <w:r>
        <w:rPr>
          <w:rFonts w:ascii="Times New Roman" w:hAnsi="Times New Roman" w:cs="Times New Roman"/>
          <w:b/>
          <w:sz w:val="24"/>
          <w:szCs w:val="24"/>
        </w:rPr>
        <w:br w:type="page"/>
      </w:r>
    </w:p>
    <w:p w:rsidR="00062082" w:rsidRPr="00BF7E38" w:rsidRDefault="00062082"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lastRenderedPageBreak/>
        <w:t>BACKGROUND</w:t>
      </w:r>
    </w:p>
    <w:p w:rsidR="00BF7E38" w:rsidRDefault="00BF7E38" w:rsidP="00BF7E38">
      <w:pPr>
        <w:spacing w:after="0" w:line="240" w:lineRule="auto"/>
        <w:rPr>
          <w:rFonts w:ascii="Times New Roman" w:hAnsi="Times New Roman" w:cs="Times New Roman"/>
          <w:sz w:val="24"/>
          <w:szCs w:val="24"/>
        </w:rPr>
      </w:pPr>
    </w:p>
    <w:p w:rsidR="00062082"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As part of </w:t>
      </w:r>
      <w:r w:rsidR="00035D5A" w:rsidRPr="00BF7E38">
        <w:rPr>
          <w:rFonts w:ascii="Times New Roman" w:hAnsi="Times New Roman" w:cs="Times New Roman"/>
          <w:sz w:val="24"/>
          <w:szCs w:val="24"/>
        </w:rPr>
        <w:t>the 2018 Federal Budget changes</w:t>
      </w:r>
      <w:r w:rsidRPr="00BF7E38">
        <w:rPr>
          <w:rFonts w:ascii="Times New Roman" w:hAnsi="Times New Roman" w:cs="Times New Roman"/>
          <w:sz w:val="24"/>
          <w:szCs w:val="24"/>
        </w:rPr>
        <w:t xml:space="preserve">, the Government has released an exposure draft for the </w:t>
      </w:r>
      <w:r w:rsidR="00035D5A" w:rsidRPr="00BF7E38">
        <w:rPr>
          <w:rFonts w:ascii="Times New Roman" w:hAnsi="Times New Roman" w:cs="Times New Roman"/>
          <w:sz w:val="24"/>
          <w:szCs w:val="24"/>
        </w:rPr>
        <w:t>protection of member account balances in superannuation</w:t>
      </w:r>
      <w:r w:rsidRPr="00BF7E38">
        <w:rPr>
          <w:rFonts w:ascii="Times New Roman" w:hAnsi="Times New Roman" w:cs="Times New Roman"/>
          <w:sz w:val="24"/>
          <w:szCs w:val="24"/>
        </w:rPr>
        <w:t xml:space="preserve">. </w:t>
      </w:r>
    </w:p>
    <w:p w:rsidR="00BF7E38" w:rsidRPr="00BF7E38" w:rsidRDefault="00BF7E38" w:rsidP="00BF7E38">
      <w:pPr>
        <w:spacing w:after="0" w:line="240" w:lineRule="auto"/>
        <w:rPr>
          <w:rFonts w:ascii="Times New Roman" w:hAnsi="Times New Roman" w:cs="Times New Roman"/>
          <w:sz w:val="24"/>
          <w:szCs w:val="24"/>
        </w:rPr>
      </w:pPr>
    </w:p>
    <w:p w:rsidR="003F1CF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The Exposure Draft </w:t>
      </w:r>
      <w:r w:rsidR="00035D5A" w:rsidRPr="00BF7E38">
        <w:rPr>
          <w:rFonts w:ascii="Times New Roman" w:hAnsi="Times New Roman" w:cs="Times New Roman"/>
          <w:sz w:val="24"/>
          <w:szCs w:val="24"/>
        </w:rPr>
        <w:t>details changes proposed to the Superannuation I</w:t>
      </w:r>
      <w:r w:rsidR="002F0915" w:rsidRPr="00BF7E38">
        <w:rPr>
          <w:rFonts w:ascii="Times New Roman" w:hAnsi="Times New Roman" w:cs="Times New Roman"/>
          <w:sz w:val="24"/>
          <w:szCs w:val="24"/>
        </w:rPr>
        <w:t xml:space="preserve">ndustry Supervision Act (1993) </w:t>
      </w:r>
      <w:r w:rsidR="00A646D0" w:rsidRPr="00BF7E38">
        <w:rPr>
          <w:rFonts w:ascii="Times New Roman" w:hAnsi="Times New Roman" w:cs="Times New Roman"/>
          <w:sz w:val="24"/>
          <w:szCs w:val="24"/>
        </w:rPr>
        <w:t>in respect of</w:t>
      </w:r>
      <w:r w:rsidR="003F1CF8" w:rsidRPr="00BF7E38">
        <w:rPr>
          <w:rFonts w:ascii="Times New Roman" w:hAnsi="Times New Roman" w:cs="Times New Roman"/>
          <w:sz w:val="24"/>
          <w:szCs w:val="24"/>
        </w:rPr>
        <w:t xml:space="preserve"> fees charged by Superannuation Funds and</w:t>
      </w:r>
      <w:r w:rsidR="00A646D0" w:rsidRPr="00BF7E38">
        <w:rPr>
          <w:rFonts w:ascii="Times New Roman" w:hAnsi="Times New Roman" w:cs="Times New Roman"/>
          <w:sz w:val="24"/>
          <w:szCs w:val="24"/>
        </w:rPr>
        <w:t xml:space="preserve"> Insurance within superannuation</w:t>
      </w:r>
      <w:r w:rsidR="003F1CF8" w:rsidRPr="00BF7E38">
        <w:rPr>
          <w:rFonts w:ascii="Times New Roman" w:hAnsi="Times New Roman" w:cs="Times New Roman"/>
          <w:sz w:val="24"/>
          <w:szCs w:val="24"/>
        </w:rPr>
        <w:t xml:space="preserve">.  </w:t>
      </w:r>
    </w:p>
    <w:p w:rsidR="00BF7E38" w:rsidRPr="00BF7E38" w:rsidRDefault="00BF7E38" w:rsidP="00BF7E38">
      <w:pPr>
        <w:spacing w:after="0" w:line="240" w:lineRule="auto"/>
        <w:rPr>
          <w:rFonts w:ascii="Times New Roman" w:hAnsi="Times New Roman" w:cs="Times New Roman"/>
          <w:sz w:val="24"/>
          <w:szCs w:val="24"/>
        </w:rPr>
      </w:pPr>
    </w:p>
    <w:p w:rsidR="003F1CF8" w:rsidRPr="00BF7E38" w:rsidRDefault="003F1CF8"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The proposed changes:</w:t>
      </w:r>
    </w:p>
    <w:p w:rsidR="003F1CF8" w:rsidRPr="00BF7E38" w:rsidRDefault="003F1CF8" w:rsidP="00BF7E38">
      <w:pPr>
        <w:pStyle w:val="ListParagraph"/>
        <w:numPr>
          <w:ilvl w:val="0"/>
          <w:numId w:val="14"/>
        </w:numPr>
        <w:spacing w:after="0" w:line="240" w:lineRule="auto"/>
        <w:ind w:left="567" w:hanging="567"/>
        <w:rPr>
          <w:rFonts w:ascii="Times New Roman" w:hAnsi="Times New Roman" w:cs="Times New Roman"/>
          <w:sz w:val="24"/>
          <w:szCs w:val="24"/>
        </w:rPr>
      </w:pPr>
      <w:bookmarkStart w:id="2" w:name="_Hlk515131708"/>
      <w:r w:rsidRPr="00BF7E38">
        <w:rPr>
          <w:rFonts w:ascii="Times New Roman" w:hAnsi="Times New Roman" w:cs="Times New Roman"/>
          <w:sz w:val="24"/>
          <w:szCs w:val="24"/>
        </w:rPr>
        <w:t>Prevent trustees of superannuation funds from charging administration an</w:t>
      </w:r>
      <w:r w:rsidR="002031E5" w:rsidRPr="00BF7E38">
        <w:rPr>
          <w:rFonts w:ascii="Times New Roman" w:hAnsi="Times New Roman" w:cs="Times New Roman"/>
          <w:sz w:val="24"/>
          <w:szCs w:val="24"/>
        </w:rPr>
        <w:t xml:space="preserve">d investment fees exceeding 1.5 </w:t>
      </w:r>
      <w:r w:rsidRPr="00BF7E38">
        <w:rPr>
          <w:rFonts w:ascii="Times New Roman" w:hAnsi="Times New Roman" w:cs="Times New Roman"/>
          <w:sz w:val="24"/>
          <w:szCs w:val="24"/>
        </w:rPr>
        <w:t xml:space="preserve">per cent of the balance of accounts with balances below $6,000 for the six month period immediately following the date on which the balance is calculated. </w:t>
      </w:r>
    </w:p>
    <w:p w:rsidR="00062082" w:rsidRPr="00BF7E38" w:rsidRDefault="003F1CF8" w:rsidP="00BF7E38">
      <w:pPr>
        <w:pStyle w:val="ListParagraph"/>
        <w:numPr>
          <w:ilvl w:val="0"/>
          <w:numId w:val="14"/>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Prevent trustees from charging exit fees on all superannuation products, regardless of member’s account balance.  </w:t>
      </w:r>
    </w:p>
    <w:p w:rsidR="00A646D0" w:rsidRPr="00BF7E38" w:rsidRDefault="003F1CF8" w:rsidP="00BF7E38">
      <w:pPr>
        <w:pStyle w:val="ListParagraph"/>
        <w:numPr>
          <w:ilvl w:val="0"/>
          <w:numId w:val="14"/>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Prevent trustees of superannuation funds from providing opt out insurance to members:</w:t>
      </w:r>
    </w:p>
    <w:p w:rsidR="00A646D0" w:rsidRPr="00BF7E38" w:rsidRDefault="00A646D0"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r>
      <w:r w:rsidR="003F1CF8" w:rsidRPr="00BF7E38">
        <w:rPr>
          <w:rFonts w:ascii="Times New Roman" w:hAnsi="Times New Roman" w:cs="Times New Roman"/>
          <w:sz w:val="24"/>
          <w:szCs w:val="24"/>
        </w:rPr>
        <w:t xml:space="preserve">who are </w:t>
      </w:r>
      <w:r w:rsidRPr="00BF7E38">
        <w:rPr>
          <w:rFonts w:ascii="Times New Roman" w:hAnsi="Times New Roman" w:cs="Times New Roman"/>
          <w:sz w:val="24"/>
          <w:szCs w:val="24"/>
        </w:rPr>
        <w:t xml:space="preserve">new </w:t>
      </w:r>
      <w:r w:rsidR="003F1CF8" w:rsidRPr="00BF7E38">
        <w:rPr>
          <w:rFonts w:ascii="Times New Roman" w:hAnsi="Times New Roman" w:cs="Times New Roman"/>
          <w:sz w:val="24"/>
          <w:szCs w:val="24"/>
        </w:rPr>
        <w:t>members and</w:t>
      </w:r>
      <w:r w:rsidRPr="00BF7E38">
        <w:rPr>
          <w:rFonts w:ascii="Times New Roman" w:hAnsi="Times New Roman" w:cs="Times New Roman"/>
          <w:sz w:val="24"/>
          <w:szCs w:val="24"/>
        </w:rPr>
        <w:t xml:space="preserve"> under 25 years old;</w:t>
      </w:r>
    </w:p>
    <w:p w:rsidR="00A646D0" w:rsidRPr="00BF7E38" w:rsidRDefault="00A646D0"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r>
      <w:r w:rsidR="003F1CF8" w:rsidRPr="00BF7E38">
        <w:rPr>
          <w:rFonts w:ascii="Times New Roman" w:hAnsi="Times New Roman" w:cs="Times New Roman"/>
          <w:sz w:val="24"/>
          <w:szCs w:val="24"/>
        </w:rPr>
        <w:t xml:space="preserve">with </w:t>
      </w:r>
      <w:r w:rsidRPr="00BF7E38">
        <w:rPr>
          <w:rFonts w:ascii="Times New Roman" w:hAnsi="Times New Roman" w:cs="Times New Roman"/>
          <w:sz w:val="24"/>
          <w:szCs w:val="24"/>
        </w:rPr>
        <w:t xml:space="preserve">an account </w:t>
      </w:r>
      <w:r w:rsidR="003F1CF8" w:rsidRPr="00BF7E38">
        <w:rPr>
          <w:rFonts w:ascii="Times New Roman" w:hAnsi="Times New Roman" w:cs="Times New Roman"/>
          <w:sz w:val="24"/>
          <w:szCs w:val="24"/>
        </w:rPr>
        <w:t>balance</w:t>
      </w:r>
      <w:r w:rsidRPr="00BF7E38">
        <w:rPr>
          <w:rFonts w:ascii="Times New Roman" w:hAnsi="Times New Roman" w:cs="Times New Roman"/>
          <w:sz w:val="24"/>
          <w:szCs w:val="24"/>
        </w:rPr>
        <w:t xml:space="preserve"> below $6,000; or </w:t>
      </w:r>
    </w:p>
    <w:p w:rsidR="00A646D0" w:rsidRPr="00BF7E38" w:rsidRDefault="00A646D0"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r>
      <w:r w:rsidR="003F1CF8" w:rsidRPr="00BF7E38">
        <w:rPr>
          <w:rFonts w:ascii="Times New Roman" w:hAnsi="Times New Roman" w:cs="Times New Roman"/>
          <w:sz w:val="24"/>
          <w:szCs w:val="24"/>
        </w:rPr>
        <w:t>with an</w:t>
      </w:r>
      <w:r w:rsidRPr="00BF7E38">
        <w:rPr>
          <w:rFonts w:ascii="Times New Roman" w:hAnsi="Times New Roman" w:cs="Times New Roman"/>
          <w:sz w:val="24"/>
          <w:szCs w:val="24"/>
        </w:rPr>
        <w:t xml:space="preserve"> account that has been inactive for 13 months.</w:t>
      </w:r>
    </w:p>
    <w:p w:rsidR="00A646D0" w:rsidRPr="00BF7E38" w:rsidRDefault="00234E4C" w:rsidP="00BF7E38">
      <w:pPr>
        <w:pStyle w:val="ListParagraph"/>
        <w:numPr>
          <w:ilvl w:val="0"/>
          <w:numId w:val="14"/>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Require</w:t>
      </w:r>
      <w:r w:rsidR="003F1CF8" w:rsidRPr="00BF7E38">
        <w:rPr>
          <w:rFonts w:ascii="Times New Roman" w:hAnsi="Times New Roman" w:cs="Times New Roman"/>
          <w:sz w:val="24"/>
          <w:szCs w:val="24"/>
        </w:rPr>
        <w:t xml:space="preserve"> trustees of superannuation funds to transfer accounts with balances below $6,000 that have been inactive for 13 months to the A</w:t>
      </w:r>
      <w:r w:rsidR="002F0915" w:rsidRPr="00BF7E38">
        <w:rPr>
          <w:rFonts w:ascii="Times New Roman" w:hAnsi="Times New Roman" w:cs="Times New Roman"/>
          <w:sz w:val="24"/>
          <w:szCs w:val="24"/>
        </w:rPr>
        <w:t xml:space="preserve">ustralian Taxation </w:t>
      </w:r>
      <w:r w:rsidR="003F1CF8" w:rsidRPr="00BF7E38">
        <w:rPr>
          <w:rFonts w:ascii="Times New Roman" w:hAnsi="Times New Roman" w:cs="Times New Roman"/>
          <w:sz w:val="24"/>
          <w:szCs w:val="24"/>
        </w:rPr>
        <w:t>O</w:t>
      </w:r>
      <w:r w:rsidR="002F0915" w:rsidRPr="00BF7E38">
        <w:rPr>
          <w:rFonts w:ascii="Times New Roman" w:hAnsi="Times New Roman" w:cs="Times New Roman"/>
          <w:sz w:val="24"/>
          <w:szCs w:val="24"/>
        </w:rPr>
        <w:t>ffice (ATO)</w:t>
      </w:r>
      <w:r w:rsidR="003F1CF8" w:rsidRPr="00BF7E38">
        <w:rPr>
          <w:rFonts w:ascii="Times New Roman" w:hAnsi="Times New Roman" w:cs="Times New Roman"/>
          <w:sz w:val="24"/>
          <w:szCs w:val="24"/>
        </w:rPr>
        <w:t>.</w:t>
      </w:r>
    </w:p>
    <w:bookmarkEnd w:id="2"/>
    <w:p w:rsidR="00BF7E38" w:rsidRDefault="00BF7E38" w:rsidP="00BF7E38">
      <w:pPr>
        <w:spacing w:after="0" w:line="240" w:lineRule="auto"/>
        <w:rPr>
          <w:rFonts w:ascii="Times New Roman" w:hAnsi="Times New Roman" w:cs="Times New Roman"/>
          <w:sz w:val="24"/>
          <w:szCs w:val="24"/>
        </w:rPr>
      </w:pPr>
    </w:p>
    <w:p w:rsidR="00062082" w:rsidRPr="00BF7E3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The Explanatory Memorandum explains the effect that these legislative provisions will have on superannuation funds, and the benefits to members. The Government has also included provisions for the timing by which the obligations under the Exposure Draft need to be actioned. </w:t>
      </w:r>
    </w:p>
    <w:p w:rsidR="00BF7E38" w:rsidRDefault="00BF7E38" w:rsidP="00BF7E38">
      <w:pPr>
        <w:spacing w:after="0" w:line="240" w:lineRule="auto"/>
        <w:rPr>
          <w:rFonts w:ascii="Times New Roman" w:hAnsi="Times New Roman" w:cs="Times New Roman"/>
          <w:sz w:val="24"/>
          <w:szCs w:val="24"/>
        </w:rPr>
      </w:pPr>
    </w:p>
    <w:p w:rsidR="00062082"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Prime Super is concerned that these legislative measures </w:t>
      </w:r>
      <w:r w:rsidR="00C91A70" w:rsidRPr="00BF7E38">
        <w:rPr>
          <w:rFonts w:ascii="Times New Roman" w:hAnsi="Times New Roman" w:cs="Times New Roman"/>
          <w:sz w:val="24"/>
          <w:szCs w:val="24"/>
        </w:rPr>
        <w:t>are not in the best interest of its members and has set out its concerns below</w:t>
      </w:r>
      <w:r w:rsidRPr="00BF7E38">
        <w:rPr>
          <w:rFonts w:ascii="Times New Roman" w:hAnsi="Times New Roman" w:cs="Times New Roman"/>
          <w:sz w:val="24"/>
          <w:szCs w:val="24"/>
        </w:rPr>
        <w:t>.</w:t>
      </w:r>
    </w:p>
    <w:p w:rsidR="00BF7E38" w:rsidRPr="00BF7E38" w:rsidRDefault="00BF7E38" w:rsidP="00BF7E38">
      <w:pPr>
        <w:spacing w:after="0" w:line="240" w:lineRule="auto"/>
        <w:rPr>
          <w:rFonts w:ascii="Times New Roman" w:hAnsi="Times New Roman" w:cs="Times New Roman"/>
          <w:sz w:val="24"/>
          <w:szCs w:val="24"/>
        </w:rPr>
      </w:pPr>
    </w:p>
    <w:p w:rsidR="00062082" w:rsidRPr="00BF7E3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Prime Super consents to all information contained in this submission being made available to the public. </w:t>
      </w:r>
    </w:p>
    <w:p w:rsidR="00E871EC" w:rsidRPr="00BF7E38" w:rsidRDefault="00E871EC" w:rsidP="00BF7E38">
      <w:pPr>
        <w:spacing w:after="0" w:line="240" w:lineRule="auto"/>
        <w:rPr>
          <w:rFonts w:ascii="Times New Roman" w:hAnsi="Times New Roman" w:cs="Times New Roman"/>
          <w:sz w:val="24"/>
          <w:szCs w:val="24"/>
        </w:rPr>
      </w:pPr>
    </w:p>
    <w:p w:rsidR="00062082" w:rsidRDefault="00062082"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ABOUT PRIME SUPER</w:t>
      </w:r>
    </w:p>
    <w:p w:rsidR="00BF7E38" w:rsidRPr="00BF7E38" w:rsidRDefault="00BF7E38" w:rsidP="00BF7E38">
      <w:pPr>
        <w:spacing w:after="0" w:line="240" w:lineRule="auto"/>
        <w:rPr>
          <w:rFonts w:ascii="Times New Roman" w:hAnsi="Times New Roman" w:cs="Times New Roman"/>
          <w:b/>
          <w:sz w:val="24"/>
          <w:szCs w:val="24"/>
        </w:rPr>
      </w:pPr>
    </w:p>
    <w:p w:rsidR="00062082"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Prime Super is </w:t>
      </w:r>
      <w:r w:rsidR="00C91A70" w:rsidRPr="00BF7E38">
        <w:rPr>
          <w:rFonts w:ascii="Times New Roman" w:hAnsi="Times New Roman" w:cs="Times New Roman"/>
          <w:sz w:val="24"/>
          <w:szCs w:val="24"/>
        </w:rPr>
        <w:t xml:space="preserve">a </w:t>
      </w:r>
      <w:r w:rsidR="00BF7E38">
        <w:rPr>
          <w:rFonts w:ascii="Times New Roman" w:hAnsi="Times New Roman" w:cs="Times New Roman"/>
          <w:sz w:val="24"/>
          <w:szCs w:val="24"/>
        </w:rPr>
        <w:t xml:space="preserve">nationally </w:t>
      </w:r>
      <w:r w:rsidRPr="00BF7E38">
        <w:rPr>
          <w:rFonts w:ascii="Times New Roman" w:hAnsi="Times New Roman" w:cs="Times New Roman"/>
          <w:sz w:val="24"/>
          <w:szCs w:val="24"/>
        </w:rPr>
        <w:t xml:space="preserve">operating industry </w:t>
      </w:r>
      <w:r w:rsidR="00BF7E38">
        <w:rPr>
          <w:rFonts w:ascii="Times New Roman" w:hAnsi="Times New Roman" w:cs="Times New Roman"/>
          <w:sz w:val="24"/>
          <w:szCs w:val="24"/>
        </w:rPr>
        <w:t xml:space="preserve">fund styled </w:t>
      </w:r>
      <w:r w:rsidRPr="00BF7E38">
        <w:rPr>
          <w:rFonts w:ascii="Times New Roman" w:hAnsi="Times New Roman" w:cs="Times New Roman"/>
          <w:sz w:val="24"/>
          <w:szCs w:val="24"/>
        </w:rPr>
        <w:t>super</w:t>
      </w:r>
      <w:r w:rsidR="00BF7E38">
        <w:rPr>
          <w:rFonts w:ascii="Times New Roman" w:hAnsi="Times New Roman" w:cs="Times New Roman"/>
          <w:sz w:val="24"/>
          <w:szCs w:val="24"/>
        </w:rPr>
        <w:t>annuation</w:t>
      </w:r>
      <w:r w:rsidRPr="00BF7E38">
        <w:rPr>
          <w:rFonts w:ascii="Times New Roman" w:hAnsi="Times New Roman" w:cs="Times New Roman"/>
          <w:sz w:val="24"/>
          <w:szCs w:val="24"/>
        </w:rPr>
        <w:t xml:space="preserve"> fund </w:t>
      </w:r>
      <w:r w:rsidR="00BF7E38">
        <w:rPr>
          <w:rFonts w:ascii="Times New Roman" w:hAnsi="Times New Roman" w:cs="Times New Roman"/>
          <w:sz w:val="24"/>
          <w:szCs w:val="24"/>
        </w:rPr>
        <w:t>with a large cohort of members</w:t>
      </w:r>
      <w:r w:rsidR="00C91A70" w:rsidRPr="00BF7E38">
        <w:rPr>
          <w:rFonts w:ascii="Times New Roman" w:hAnsi="Times New Roman" w:cs="Times New Roman"/>
          <w:sz w:val="24"/>
          <w:szCs w:val="24"/>
        </w:rPr>
        <w:t xml:space="preserve"> </w:t>
      </w:r>
      <w:r w:rsidR="00BF7E38">
        <w:rPr>
          <w:rFonts w:ascii="Times New Roman" w:hAnsi="Times New Roman" w:cs="Times New Roman"/>
          <w:sz w:val="24"/>
          <w:szCs w:val="24"/>
        </w:rPr>
        <w:t>located</w:t>
      </w:r>
      <w:r w:rsidR="00C91A70" w:rsidRPr="00BF7E38">
        <w:rPr>
          <w:rFonts w:ascii="Times New Roman" w:hAnsi="Times New Roman" w:cs="Times New Roman"/>
          <w:sz w:val="24"/>
          <w:szCs w:val="24"/>
        </w:rPr>
        <w:t xml:space="preserve"> in </w:t>
      </w:r>
      <w:r w:rsidRPr="00BF7E38">
        <w:rPr>
          <w:rFonts w:ascii="Times New Roman" w:hAnsi="Times New Roman" w:cs="Times New Roman"/>
          <w:sz w:val="24"/>
          <w:szCs w:val="24"/>
        </w:rPr>
        <w:t>regional and</w:t>
      </w:r>
      <w:r w:rsidR="00C91A70" w:rsidRPr="00BF7E38">
        <w:rPr>
          <w:rFonts w:ascii="Times New Roman" w:hAnsi="Times New Roman" w:cs="Times New Roman"/>
          <w:sz w:val="24"/>
          <w:szCs w:val="24"/>
        </w:rPr>
        <w:t xml:space="preserve"> rural Australia</w:t>
      </w:r>
      <w:r w:rsidRPr="00BF7E38">
        <w:rPr>
          <w:rFonts w:ascii="Times New Roman" w:hAnsi="Times New Roman" w:cs="Times New Roman"/>
          <w:sz w:val="24"/>
          <w:szCs w:val="24"/>
        </w:rPr>
        <w:t xml:space="preserve">. </w:t>
      </w:r>
      <w:r w:rsidR="00BF7E38">
        <w:rPr>
          <w:rFonts w:ascii="Times New Roman" w:hAnsi="Times New Roman" w:cs="Times New Roman"/>
          <w:sz w:val="24"/>
          <w:szCs w:val="24"/>
        </w:rPr>
        <w:t xml:space="preserve"> </w:t>
      </w:r>
      <w:r w:rsidR="00BF7E38" w:rsidRPr="00BF7E38">
        <w:rPr>
          <w:rFonts w:ascii="Times New Roman" w:hAnsi="Times New Roman" w:cs="Times New Roman"/>
          <w:sz w:val="24"/>
          <w:szCs w:val="24"/>
        </w:rPr>
        <w:t xml:space="preserve">Prime Super </w:t>
      </w:r>
      <w:r w:rsidR="00BF7E38">
        <w:rPr>
          <w:rFonts w:ascii="Times New Roman" w:hAnsi="Times New Roman" w:cs="Times New Roman"/>
          <w:sz w:val="24"/>
          <w:szCs w:val="24"/>
        </w:rPr>
        <w:t>is</w:t>
      </w:r>
      <w:r w:rsidRPr="00BF7E38">
        <w:rPr>
          <w:rFonts w:ascii="Times New Roman" w:hAnsi="Times New Roman" w:cs="Times New Roman"/>
          <w:sz w:val="24"/>
          <w:szCs w:val="24"/>
        </w:rPr>
        <w:t xml:space="preserve"> a not-for-profit industry fund, meaning </w:t>
      </w:r>
      <w:r w:rsidR="00BF7E38">
        <w:rPr>
          <w:rFonts w:ascii="Times New Roman" w:hAnsi="Times New Roman" w:cs="Times New Roman"/>
          <w:sz w:val="24"/>
          <w:szCs w:val="24"/>
        </w:rPr>
        <w:t>that the Fund is</w:t>
      </w:r>
      <w:r w:rsidRPr="00BF7E38">
        <w:rPr>
          <w:rFonts w:ascii="Times New Roman" w:hAnsi="Times New Roman" w:cs="Times New Roman"/>
          <w:sz w:val="24"/>
          <w:szCs w:val="24"/>
        </w:rPr>
        <w:t xml:space="preserve"> run only to benefit members. </w:t>
      </w:r>
      <w:r w:rsidR="00BF7E38">
        <w:rPr>
          <w:rFonts w:ascii="Times New Roman" w:hAnsi="Times New Roman" w:cs="Times New Roman"/>
          <w:sz w:val="24"/>
          <w:szCs w:val="24"/>
        </w:rPr>
        <w:t xml:space="preserve"> </w:t>
      </w:r>
      <w:r w:rsidRPr="00BF7E38">
        <w:rPr>
          <w:rFonts w:ascii="Times New Roman" w:hAnsi="Times New Roman" w:cs="Times New Roman"/>
          <w:sz w:val="24"/>
          <w:szCs w:val="24"/>
        </w:rPr>
        <w:t xml:space="preserve">Prime Super has </w:t>
      </w:r>
      <w:r w:rsidR="00BF7E38">
        <w:rPr>
          <w:rFonts w:ascii="Times New Roman" w:hAnsi="Times New Roman" w:cs="Times New Roman"/>
          <w:sz w:val="24"/>
          <w:szCs w:val="24"/>
        </w:rPr>
        <w:t xml:space="preserve">approximately </w:t>
      </w:r>
      <w:r w:rsidRPr="00BF7E38">
        <w:rPr>
          <w:rFonts w:ascii="Times New Roman" w:hAnsi="Times New Roman" w:cs="Times New Roman"/>
          <w:sz w:val="24"/>
          <w:szCs w:val="24"/>
        </w:rPr>
        <w:t>1</w:t>
      </w:r>
      <w:r w:rsidR="00C91A70" w:rsidRPr="00BF7E38">
        <w:rPr>
          <w:rFonts w:ascii="Times New Roman" w:hAnsi="Times New Roman" w:cs="Times New Roman"/>
          <w:sz w:val="24"/>
          <w:szCs w:val="24"/>
        </w:rPr>
        <w:t>15</w:t>
      </w:r>
      <w:r w:rsidRPr="00BF7E38">
        <w:rPr>
          <w:rFonts w:ascii="Times New Roman" w:hAnsi="Times New Roman" w:cs="Times New Roman"/>
          <w:sz w:val="24"/>
          <w:szCs w:val="24"/>
        </w:rPr>
        <w:t xml:space="preserve">,000 members, more than </w:t>
      </w:r>
      <w:r w:rsidR="00BF7E38">
        <w:rPr>
          <w:rFonts w:ascii="Times New Roman" w:hAnsi="Times New Roman" w:cs="Times New Roman"/>
          <w:sz w:val="24"/>
          <w:szCs w:val="24"/>
        </w:rPr>
        <w:t>35</w:t>
      </w:r>
      <w:r w:rsidRPr="00BF7E38">
        <w:rPr>
          <w:rFonts w:ascii="Times New Roman" w:hAnsi="Times New Roman" w:cs="Times New Roman"/>
          <w:sz w:val="24"/>
          <w:szCs w:val="24"/>
        </w:rPr>
        <w:t>,000 contributing employers and more than $</w:t>
      </w:r>
      <w:r w:rsidR="00BF7E38">
        <w:rPr>
          <w:rFonts w:ascii="Times New Roman" w:hAnsi="Times New Roman" w:cs="Times New Roman"/>
          <w:sz w:val="24"/>
          <w:szCs w:val="24"/>
        </w:rPr>
        <w:t>3.7</w:t>
      </w:r>
      <w:r w:rsidRPr="00BF7E38">
        <w:rPr>
          <w:rFonts w:ascii="Times New Roman" w:hAnsi="Times New Roman" w:cs="Times New Roman"/>
          <w:sz w:val="24"/>
          <w:szCs w:val="24"/>
        </w:rPr>
        <w:t xml:space="preserve"> billion in assets under management (as at 30 </w:t>
      </w:r>
      <w:r w:rsidR="00C91A70" w:rsidRPr="00BF7E38">
        <w:rPr>
          <w:rFonts w:ascii="Times New Roman" w:hAnsi="Times New Roman" w:cs="Times New Roman"/>
          <w:sz w:val="24"/>
          <w:szCs w:val="24"/>
        </w:rPr>
        <w:t>April</w:t>
      </w:r>
      <w:r w:rsidRPr="00BF7E38">
        <w:rPr>
          <w:rFonts w:ascii="Times New Roman" w:hAnsi="Times New Roman" w:cs="Times New Roman"/>
          <w:sz w:val="24"/>
          <w:szCs w:val="24"/>
        </w:rPr>
        <w:t xml:space="preserve"> 201</w:t>
      </w:r>
      <w:r w:rsidR="00C91A70" w:rsidRPr="00BF7E38">
        <w:rPr>
          <w:rFonts w:ascii="Times New Roman" w:hAnsi="Times New Roman" w:cs="Times New Roman"/>
          <w:sz w:val="24"/>
          <w:szCs w:val="24"/>
        </w:rPr>
        <w:t>8</w:t>
      </w:r>
      <w:r w:rsidR="00BF7E38">
        <w:rPr>
          <w:rFonts w:ascii="Times New Roman" w:hAnsi="Times New Roman" w:cs="Times New Roman"/>
          <w:sz w:val="24"/>
          <w:szCs w:val="24"/>
        </w:rPr>
        <w:t>).</w:t>
      </w:r>
    </w:p>
    <w:p w:rsidR="00BF7E38" w:rsidRPr="00BF7E38" w:rsidRDefault="00BF7E38" w:rsidP="00BF7E38">
      <w:pPr>
        <w:spacing w:after="0" w:line="240" w:lineRule="auto"/>
        <w:rPr>
          <w:rFonts w:ascii="Times New Roman" w:hAnsi="Times New Roman" w:cs="Times New Roman"/>
          <w:sz w:val="24"/>
          <w:szCs w:val="24"/>
        </w:rPr>
      </w:pPr>
    </w:p>
    <w:p w:rsidR="00062082" w:rsidRPr="00BF7E3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Prime Super offers members many benefits and services including:</w:t>
      </w:r>
    </w:p>
    <w:p w:rsidR="00062082" w:rsidRDefault="00062082" w:rsidP="00BF7E38">
      <w:pPr>
        <w:pStyle w:val="ListParagraph"/>
        <w:numPr>
          <w:ilvl w:val="0"/>
          <w:numId w:val="1"/>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a choice of </w:t>
      </w:r>
      <w:r w:rsidR="00234E4C" w:rsidRPr="00BF7E38">
        <w:rPr>
          <w:rFonts w:ascii="Times New Roman" w:hAnsi="Times New Roman" w:cs="Times New Roman"/>
          <w:sz w:val="24"/>
          <w:szCs w:val="24"/>
        </w:rPr>
        <w:t>ten</w:t>
      </w:r>
      <w:r w:rsidRPr="00BF7E38">
        <w:rPr>
          <w:rFonts w:ascii="Times New Roman" w:hAnsi="Times New Roman" w:cs="Times New Roman"/>
          <w:sz w:val="24"/>
          <w:szCs w:val="24"/>
        </w:rPr>
        <w:t xml:space="preserve"> different investment options</w:t>
      </w:r>
      <w:r w:rsidR="00BF7E38">
        <w:rPr>
          <w:rFonts w:ascii="Times New Roman" w:hAnsi="Times New Roman" w:cs="Times New Roman"/>
          <w:sz w:val="24"/>
          <w:szCs w:val="24"/>
        </w:rPr>
        <w:t xml:space="preserve"> in the accumulation phase</w:t>
      </w:r>
      <w:r w:rsidRPr="00BF7E38">
        <w:rPr>
          <w:rFonts w:ascii="Times New Roman" w:hAnsi="Times New Roman" w:cs="Times New Roman"/>
          <w:sz w:val="24"/>
          <w:szCs w:val="24"/>
        </w:rPr>
        <w:t>;</w:t>
      </w:r>
    </w:p>
    <w:p w:rsidR="00BF7E38" w:rsidRPr="00BF7E38" w:rsidRDefault="00BF7E38" w:rsidP="00BF7E38">
      <w:pPr>
        <w:pStyle w:val="ListParagraph"/>
        <w:numPr>
          <w:ilvl w:val="0"/>
          <w:numId w:val="1"/>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 pension product that also offers</w:t>
      </w:r>
      <w:r w:rsidRPr="00BF7E38">
        <w:rPr>
          <w:rFonts w:ascii="Times New Roman" w:hAnsi="Times New Roman" w:cs="Times New Roman"/>
          <w:sz w:val="24"/>
          <w:szCs w:val="24"/>
        </w:rPr>
        <w:t xml:space="preserve"> ten different investment options</w:t>
      </w:r>
      <w:r>
        <w:rPr>
          <w:rFonts w:ascii="Times New Roman" w:hAnsi="Times New Roman" w:cs="Times New Roman"/>
          <w:sz w:val="24"/>
          <w:szCs w:val="24"/>
        </w:rPr>
        <w:t>;</w:t>
      </w:r>
    </w:p>
    <w:p w:rsidR="00062082" w:rsidRPr="00BF7E38" w:rsidRDefault="00BF7E38" w:rsidP="00BF7E38">
      <w:pPr>
        <w:pStyle w:val="ListParagraph"/>
        <w:numPr>
          <w:ilvl w:val="0"/>
          <w:numId w:val="1"/>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 range of competitive</w:t>
      </w:r>
      <w:r w:rsidR="00062082" w:rsidRPr="00BF7E38">
        <w:rPr>
          <w:rFonts w:ascii="Times New Roman" w:hAnsi="Times New Roman" w:cs="Times New Roman"/>
          <w:sz w:val="24"/>
          <w:szCs w:val="24"/>
        </w:rPr>
        <w:t>, flexible and cost-effective insurance options;</w:t>
      </w:r>
    </w:p>
    <w:p w:rsidR="00062082" w:rsidRPr="00BF7E38" w:rsidRDefault="00062082" w:rsidP="00BF7E38">
      <w:pPr>
        <w:pStyle w:val="ListParagraph"/>
        <w:numPr>
          <w:ilvl w:val="0"/>
          <w:numId w:val="1"/>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low fees;</w:t>
      </w:r>
    </w:p>
    <w:p w:rsidR="00062082" w:rsidRPr="00BF7E38" w:rsidRDefault="00062082" w:rsidP="00BF7E38">
      <w:pPr>
        <w:pStyle w:val="ListParagraph"/>
        <w:numPr>
          <w:ilvl w:val="0"/>
          <w:numId w:val="1"/>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website </w:t>
      </w:r>
      <w:r w:rsidR="00BF094B">
        <w:rPr>
          <w:rFonts w:ascii="Times New Roman" w:hAnsi="Times New Roman" w:cs="Times New Roman"/>
          <w:sz w:val="24"/>
          <w:szCs w:val="24"/>
        </w:rPr>
        <w:t xml:space="preserve">for </w:t>
      </w:r>
      <w:r w:rsidRPr="00BF7E38">
        <w:rPr>
          <w:rFonts w:ascii="Times New Roman" w:hAnsi="Times New Roman" w:cs="Times New Roman"/>
          <w:sz w:val="24"/>
          <w:szCs w:val="24"/>
        </w:rPr>
        <w:t>members</w:t>
      </w:r>
      <w:r w:rsidR="00234E4C" w:rsidRPr="00BF7E38">
        <w:rPr>
          <w:rFonts w:ascii="Times New Roman" w:hAnsi="Times New Roman" w:cs="Times New Roman"/>
          <w:sz w:val="24"/>
          <w:szCs w:val="24"/>
        </w:rPr>
        <w:t xml:space="preserve"> and employer</w:t>
      </w:r>
      <w:r w:rsidRPr="00BF7E38">
        <w:rPr>
          <w:rFonts w:ascii="Times New Roman" w:hAnsi="Times New Roman" w:cs="Times New Roman"/>
          <w:sz w:val="24"/>
          <w:szCs w:val="24"/>
        </w:rPr>
        <w:t xml:space="preserve"> services; </w:t>
      </w:r>
    </w:p>
    <w:p w:rsidR="00062082" w:rsidRDefault="00062082" w:rsidP="00BF7E38">
      <w:pPr>
        <w:pStyle w:val="ListParagraph"/>
        <w:numPr>
          <w:ilvl w:val="0"/>
          <w:numId w:val="1"/>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free nationwide education </w:t>
      </w:r>
      <w:r w:rsidR="00BF7E38">
        <w:rPr>
          <w:rFonts w:ascii="Times New Roman" w:hAnsi="Times New Roman" w:cs="Times New Roman"/>
          <w:sz w:val="24"/>
          <w:szCs w:val="24"/>
        </w:rPr>
        <w:t>seminars; and</w:t>
      </w:r>
    </w:p>
    <w:p w:rsidR="00BF7E38" w:rsidRDefault="00BF7E38" w:rsidP="00BF7E38">
      <w:pPr>
        <w:pStyle w:val="ListParagraph"/>
        <w:numPr>
          <w:ilvl w:val="0"/>
          <w:numId w:val="1"/>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access </w:t>
      </w:r>
      <w:r w:rsidR="000D0C2D">
        <w:rPr>
          <w:rFonts w:ascii="Times New Roman" w:hAnsi="Times New Roman" w:cs="Times New Roman"/>
          <w:sz w:val="24"/>
          <w:szCs w:val="24"/>
        </w:rPr>
        <w:t>to financial planning services.</w:t>
      </w:r>
    </w:p>
    <w:p w:rsidR="000D0C2D" w:rsidRDefault="000D0C2D" w:rsidP="000D0C2D">
      <w:pPr>
        <w:pStyle w:val="ListParagraph"/>
        <w:spacing w:after="0" w:line="240" w:lineRule="auto"/>
        <w:ind w:left="567"/>
        <w:rPr>
          <w:rFonts w:ascii="Times New Roman" w:hAnsi="Times New Roman" w:cs="Times New Roman"/>
          <w:sz w:val="24"/>
          <w:szCs w:val="24"/>
        </w:rPr>
      </w:pPr>
    </w:p>
    <w:p w:rsidR="000D0C2D" w:rsidRDefault="000D0C2D"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lastRenderedPageBreak/>
        <w:t xml:space="preserve">Prime Super has a large number of members that are employed in rural and regional locations as well as through the health and aged care sectors.  The membership profile of the Fund leans towards blue collar / manual workers.  Death and </w:t>
      </w:r>
      <w:r w:rsidR="00B53A72">
        <w:rPr>
          <w:rFonts w:ascii="Times New Roman" w:hAnsi="Times New Roman" w:cs="Times New Roman"/>
          <w:sz w:val="24"/>
          <w:szCs w:val="24"/>
        </w:rPr>
        <w:t xml:space="preserve">TPD (total and permanent disability) </w:t>
      </w:r>
      <w:r>
        <w:rPr>
          <w:rFonts w:ascii="Times New Roman" w:hAnsi="Times New Roman" w:cs="Times New Roman"/>
          <w:sz w:val="24"/>
          <w:szCs w:val="24"/>
        </w:rPr>
        <w:t>insurance cover is provided based on the occupations of those lives that are insured, blue collar workers typically have more risky occupations and therefore the cost of insurance for those persons will be higher than for a white collar worker.</w:t>
      </w:r>
    </w:p>
    <w:p w:rsidR="004B03EB" w:rsidRDefault="004B03EB" w:rsidP="000D0C2D">
      <w:pPr>
        <w:pStyle w:val="ListParagraph"/>
        <w:spacing w:after="0" w:line="240" w:lineRule="auto"/>
        <w:ind w:left="567"/>
        <w:rPr>
          <w:rFonts w:ascii="Times New Roman" w:hAnsi="Times New Roman" w:cs="Times New Roman"/>
          <w:sz w:val="24"/>
          <w:szCs w:val="24"/>
        </w:rPr>
      </w:pPr>
    </w:p>
    <w:p w:rsidR="004B03EB" w:rsidRDefault="004B03EB" w:rsidP="000D0C2D">
      <w:pPr>
        <w:pStyle w:val="ListParagraph"/>
        <w:spacing w:after="0" w:line="240" w:lineRule="auto"/>
        <w:ind w:left="567"/>
        <w:rPr>
          <w:rFonts w:ascii="Times New Roman" w:hAnsi="Times New Roman" w:cs="Times New Roman"/>
          <w:sz w:val="24"/>
          <w:szCs w:val="24"/>
        </w:rPr>
      </w:pPr>
    </w:p>
    <w:p w:rsidR="004B03EB" w:rsidRPr="004B03EB" w:rsidRDefault="004B03EB" w:rsidP="000D0C2D">
      <w:pPr>
        <w:pStyle w:val="ListParagraph"/>
        <w:spacing w:after="0" w:line="240" w:lineRule="auto"/>
        <w:ind w:left="567"/>
        <w:rPr>
          <w:rFonts w:ascii="Times New Roman" w:hAnsi="Times New Roman" w:cs="Times New Roman"/>
          <w:b/>
          <w:sz w:val="24"/>
          <w:szCs w:val="24"/>
        </w:rPr>
      </w:pPr>
      <w:r w:rsidRPr="004B03EB">
        <w:rPr>
          <w:rFonts w:ascii="Times New Roman" w:hAnsi="Times New Roman" w:cs="Times New Roman"/>
          <w:b/>
          <w:sz w:val="24"/>
          <w:szCs w:val="24"/>
        </w:rPr>
        <w:t>INTRODUCTORY COMMENT</w:t>
      </w:r>
    </w:p>
    <w:p w:rsidR="004B03EB" w:rsidRDefault="004B03EB" w:rsidP="000D0C2D">
      <w:pPr>
        <w:pStyle w:val="ListParagraph"/>
        <w:spacing w:after="0" w:line="240" w:lineRule="auto"/>
        <w:ind w:left="567"/>
        <w:rPr>
          <w:rFonts w:ascii="Times New Roman" w:hAnsi="Times New Roman" w:cs="Times New Roman"/>
          <w:sz w:val="24"/>
          <w:szCs w:val="24"/>
        </w:rPr>
      </w:pPr>
    </w:p>
    <w:p w:rsidR="004B03EB" w:rsidRDefault="004B03EB"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We understand the intent of the proposed legislative change and agree with the basic aim of improving the retirement outcome for working Australians.</w:t>
      </w:r>
      <w:r w:rsidR="002B6EA1">
        <w:rPr>
          <w:rFonts w:ascii="Times New Roman" w:hAnsi="Times New Roman" w:cs="Times New Roman"/>
          <w:sz w:val="24"/>
          <w:szCs w:val="24"/>
        </w:rPr>
        <w:t xml:space="preserve">  A key driver in the view that superannuation accounts are being improperly eroded by fees is the insurance arrangements of Funds.</w:t>
      </w:r>
    </w:p>
    <w:p w:rsidR="002B6EA1" w:rsidRDefault="002B6EA1" w:rsidP="000D0C2D">
      <w:pPr>
        <w:pStyle w:val="ListParagraph"/>
        <w:spacing w:after="0" w:line="240" w:lineRule="auto"/>
        <w:ind w:left="567"/>
        <w:rPr>
          <w:rFonts w:ascii="Times New Roman" w:hAnsi="Times New Roman" w:cs="Times New Roman"/>
          <w:sz w:val="24"/>
          <w:szCs w:val="24"/>
        </w:rPr>
      </w:pPr>
    </w:p>
    <w:p w:rsidR="003C6D07" w:rsidRDefault="003C6D07"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Any insurance policy that is not claimed on is seen with hindsight as being a waste of money, but insurance is in place to protect members in the event that something does happen, either death or total and permanent disability</w:t>
      </w:r>
      <w:r w:rsidR="00140567">
        <w:rPr>
          <w:rFonts w:ascii="Times New Roman" w:hAnsi="Times New Roman" w:cs="Times New Roman"/>
          <w:sz w:val="24"/>
          <w:szCs w:val="24"/>
        </w:rPr>
        <w:t>.  I</w:t>
      </w:r>
      <w:r>
        <w:rPr>
          <w:rFonts w:ascii="Times New Roman" w:hAnsi="Times New Roman" w:cs="Times New Roman"/>
          <w:sz w:val="24"/>
          <w:szCs w:val="24"/>
        </w:rPr>
        <w:t>t is only when something does occur that the real value of insurance is recognised.</w:t>
      </w:r>
    </w:p>
    <w:p w:rsidR="003C6D07" w:rsidRDefault="003C6D07" w:rsidP="000D0C2D">
      <w:pPr>
        <w:pStyle w:val="ListParagraph"/>
        <w:spacing w:after="0" w:line="240" w:lineRule="auto"/>
        <w:ind w:left="567"/>
        <w:rPr>
          <w:rFonts w:ascii="Times New Roman" w:hAnsi="Times New Roman" w:cs="Times New Roman"/>
          <w:sz w:val="24"/>
          <w:szCs w:val="24"/>
        </w:rPr>
      </w:pPr>
    </w:p>
    <w:p w:rsidR="002B6EA1" w:rsidRDefault="002B6EA1"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There is a definite need for more Australians to have access to a default form of death and </w:t>
      </w:r>
      <w:r w:rsidR="00B53A72">
        <w:rPr>
          <w:rFonts w:ascii="Times New Roman" w:hAnsi="Times New Roman" w:cs="Times New Roman"/>
          <w:sz w:val="24"/>
          <w:szCs w:val="24"/>
        </w:rPr>
        <w:t xml:space="preserve">TPD </w:t>
      </w:r>
      <w:r>
        <w:rPr>
          <w:rFonts w:ascii="Times New Roman" w:hAnsi="Times New Roman" w:cs="Times New Roman"/>
          <w:sz w:val="24"/>
          <w:szCs w:val="24"/>
        </w:rPr>
        <w:t>insurance cover.  Industry wide reports demonstrate there is a high degree of under insurance in Australia and superannuation funds provide a means to improve the net outcome for an individual during their working life in the event of death or disability.</w:t>
      </w:r>
    </w:p>
    <w:p w:rsidR="002B6EA1" w:rsidRDefault="002B6EA1" w:rsidP="000D0C2D">
      <w:pPr>
        <w:pStyle w:val="ListParagraph"/>
        <w:spacing w:after="0" w:line="240" w:lineRule="auto"/>
        <w:ind w:left="567"/>
        <w:rPr>
          <w:rFonts w:ascii="Times New Roman" w:hAnsi="Times New Roman" w:cs="Times New Roman"/>
          <w:sz w:val="24"/>
          <w:szCs w:val="24"/>
        </w:rPr>
      </w:pPr>
    </w:p>
    <w:p w:rsidR="002B6EA1" w:rsidRDefault="002B6EA1"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We can demonstrate that all members of a superannuation fund that have cause to claim on their insurance arrangements have a better outcome through default insurance cover.</w:t>
      </w:r>
    </w:p>
    <w:p w:rsidR="002B6EA1" w:rsidRDefault="002B6EA1" w:rsidP="000D0C2D">
      <w:pPr>
        <w:pStyle w:val="ListParagraph"/>
        <w:spacing w:after="0" w:line="240" w:lineRule="auto"/>
        <w:ind w:left="567"/>
        <w:rPr>
          <w:rFonts w:ascii="Times New Roman" w:hAnsi="Times New Roman" w:cs="Times New Roman"/>
          <w:sz w:val="24"/>
          <w:szCs w:val="24"/>
        </w:rPr>
      </w:pPr>
    </w:p>
    <w:p w:rsidR="002B6EA1" w:rsidRDefault="002B6EA1" w:rsidP="000D0C2D">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However, the provision of insurance cover takes away from the ability of a superannuation fund to deliver a low cost product that delivers the best outcome for an individual at the time of retirement.  Death and TPD insurance should be removed from superannuation and provided to working Australians through other means.</w:t>
      </w:r>
    </w:p>
    <w:p w:rsidR="004B03EB" w:rsidRPr="00BF7E38" w:rsidRDefault="004B03EB" w:rsidP="000D0C2D">
      <w:pPr>
        <w:pStyle w:val="ListParagraph"/>
        <w:spacing w:after="0" w:line="240" w:lineRule="auto"/>
        <w:ind w:left="567"/>
        <w:rPr>
          <w:rFonts w:ascii="Times New Roman" w:hAnsi="Times New Roman" w:cs="Times New Roman"/>
          <w:sz w:val="24"/>
          <w:szCs w:val="24"/>
        </w:rPr>
      </w:pPr>
    </w:p>
    <w:p w:rsidR="00BF7E38" w:rsidRDefault="00BF7E38">
      <w:pPr>
        <w:rPr>
          <w:rFonts w:ascii="Times New Roman" w:hAnsi="Times New Roman" w:cs="Times New Roman"/>
          <w:b/>
          <w:sz w:val="24"/>
          <w:szCs w:val="24"/>
        </w:rPr>
      </w:pPr>
      <w:r>
        <w:rPr>
          <w:rFonts w:ascii="Times New Roman" w:hAnsi="Times New Roman" w:cs="Times New Roman"/>
          <w:b/>
          <w:sz w:val="24"/>
          <w:szCs w:val="24"/>
        </w:rPr>
        <w:br w:type="page"/>
      </w:r>
    </w:p>
    <w:p w:rsidR="00062082" w:rsidRPr="00BF7E38" w:rsidRDefault="00062082"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lastRenderedPageBreak/>
        <w:t>EXECUTIVE SUMMARY</w:t>
      </w:r>
    </w:p>
    <w:p w:rsidR="00BF7E38" w:rsidRDefault="00BF7E38" w:rsidP="00BF7E38">
      <w:pPr>
        <w:spacing w:after="0" w:line="240" w:lineRule="auto"/>
        <w:rPr>
          <w:rFonts w:ascii="Times New Roman" w:hAnsi="Times New Roman" w:cs="Times New Roman"/>
          <w:sz w:val="24"/>
          <w:szCs w:val="24"/>
        </w:rPr>
      </w:pPr>
    </w:p>
    <w:p w:rsidR="00234E4C" w:rsidRPr="00BF7E3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The Exposure Draft and Explanatory Memorandum (EM) for the </w:t>
      </w:r>
      <w:r w:rsidR="00A646D0" w:rsidRPr="00BF7E38">
        <w:rPr>
          <w:rFonts w:ascii="Times New Roman" w:hAnsi="Times New Roman" w:cs="Times New Roman"/>
          <w:i/>
          <w:sz w:val="24"/>
          <w:szCs w:val="24"/>
        </w:rPr>
        <w:t>Treasury Laws Amendment (Protecting Superannuation) Bill 2018</w:t>
      </w:r>
      <w:r w:rsidRPr="00BF7E38">
        <w:rPr>
          <w:rFonts w:ascii="Times New Roman" w:hAnsi="Times New Roman" w:cs="Times New Roman"/>
          <w:sz w:val="24"/>
          <w:szCs w:val="24"/>
        </w:rPr>
        <w:t xml:space="preserve"> seeks</w:t>
      </w:r>
      <w:r w:rsidR="00A646D0" w:rsidRPr="00BF7E38">
        <w:rPr>
          <w:rFonts w:ascii="Times New Roman" w:hAnsi="Times New Roman" w:cs="Times New Roman"/>
          <w:sz w:val="24"/>
          <w:szCs w:val="24"/>
        </w:rPr>
        <w:t xml:space="preserve"> to</w:t>
      </w:r>
      <w:r w:rsidR="00BF7E38">
        <w:rPr>
          <w:rFonts w:ascii="Times New Roman" w:hAnsi="Times New Roman" w:cs="Times New Roman"/>
          <w:sz w:val="24"/>
          <w:szCs w:val="24"/>
        </w:rPr>
        <w:t>:</w:t>
      </w:r>
    </w:p>
    <w:p w:rsidR="00234E4C" w:rsidRPr="00BF7E38" w:rsidRDefault="00234E4C" w:rsidP="00BF7E38">
      <w:pPr>
        <w:pStyle w:val="ListParagraph"/>
        <w:numPr>
          <w:ilvl w:val="0"/>
          <w:numId w:val="29"/>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Prevent trustees of superannuation funds from charging administration and investment fees exceeding 1.5 per cent of the balance of accounts with ba</w:t>
      </w:r>
      <w:r w:rsidR="002F0915" w:rsidRPr="00BF7E38">
        <w:rPr>
          <w:rFonts w:ascii="Times New Roman" w:hAnsi="Times New Roman" w:cs="Times New Roman"/>
          <w:sz w:val="24"/>
          <w:szCs w:val="24"/>
        </w:rPr>
        <w:t xml:space="preserve">lances below $6,000 for the six </w:t>
      </w:r>
      <w:r w:rsidRPr="00BF7E38">
        <w:rPr>
          <w:rFonts w:ascii="Times New Roman" w:hAnsi="Times New Roman" w:cs="Times New Roman"/>
          <w:sz w:val="24"/>
          <w:szCs w:val="24"/>
        </w:rPr>
        <w:t xml:space="preserve">month period immediately following the date on which the balance is calculated. </w:t>
      </w:r>
    </w:p>
    <w:p w:rsidR="00234E4C" w:rsidRPr="00BF7E38" w:rsidRDefault="00234E4C" w:rsidP="00BF7E38">
      <w:pPr>
        <w:pStyle w:val="ListParagraph"/>
        <w:numPr>
          <w:ilvl w:val="0"/>
          <w:numId w:val="29"/>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Prevent trustees from charging exit fees on all superannuation products, regardless of member’s account balance.  </w:t>
      </w:r>
    </w:p>
    <w:p w:rsidR="00234E4C" w:rsidRPr="00BF7E38" w:rsidRDefault="00234E4C" w:rsidP="00BF7E38">
      <w:pPr>
        <w:pStyle w:val="ListParagraph"/>
        <w:numPr>
          <w:ilvl w:val="0"/>
          <w:numId w:val="29"/>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Prevent trustees of superannuation funds from providing opt out insurance to members:</w:t>
      </w:r>
    </w:p>
    <w:p w:rsidR="00234E4C" w:rsidRPr="00BF7E38" w:rsidRDefault="00234E4C"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who are new members and under 25 years old;</w:t>
      </w:r>
    </w:p>
    <w:p w:rsidR="00234E4C" w:rsidRPr="00BF7E38" w:rsidRDefault="00234E4C"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 xml:space="preserve">with an account balance below $6,000; or </w:t>
      </w:r>
    </w:p>
    <w:p w:rsidR="00234E4C" w:rsidRPr="00BF7E38" w:rsidRDefault="00234E4C" w:rsidP="00BF7E38">
      <w:pPr>
        <w:spacing w:after="0" w:line="240" w:lineRule="auto"/>
        <w:ind w:left="1134"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with an account that has been inactive for 13 months.</w:t>
      </w:r>
    </w:p>
    <w:p w:rsidR="00A646D0" w:rsidRPr="00BF7E38" w:rsidRDefault="00234E4C" w:rsidP="00BF7E38">
      <w:pPr>
        <w:pStyle w:val="ListParagraph"/>
        <w:numPr>
          <w:ilvl w:val="0"/>
          <w:numId w:val="29"/>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Require trustees of superannuation funds to transfer accounts with balances below $6,000 that have been inactive for 13 months to the A</w:t>
      </w:r>
      <w:r w:rsidR="002F0915" w:rsidRPr="00BF7E38">
        <w:rPr>
          <w:rFonts w:ascii="Times New Roman" w:hAnsi="Times New Roman" w:cs="Times New Roman"/>
          <w:sz w:val="24"/>
          <w:szCs w:val="24"/>
        </w:rPr>
        <w:t xml:space="preserve">ustralian Taxation </w:t>
      </w:r>
      <w:r w:rsidRPr="00BF7E38">
        <w:rPr>
          <w:rFonts w:ascii="Times New Roman" w:hAnsi="Times New Roman" w:cs="Times New Roman"/>
          <w:sz w:val="24"/>
          <w:szCs w:val="24"/>
        </w:rPr>
        <w:t>O</w:t>
      </w:r>
      <w:r w:rsidR="002F0915" w:rsidRPr="00BF7E38">
        <w:rPr>
          <w:rFonts w:ascii="Times New Roman" w:hAnsi="Times New Roman" w:cs="Times New Roman"/>
          <w:sz w:val="24"/>
          <w:szCs w:val="24"/>
        </w:rPr>
        <w:t>ffice (ATO)</w:t>
      </w:r>
      <w:r w:rsidRPr="00BF7E38">
        <w:rPr>
          <w:rFonts w:ascii="Times New Roman" w:hAnsi="Times New Roman" w:cs="Times New Roman"/>
          <w:sz w:val="24"/>
          <w:szCs w:val="24"/>
        </w:rPr>
        <w:t>.</w:t>
      </w:r>
    </w:p>
    <w:p w:rsidR="00A646D0" w:rsidRPr="00BF7E38" w:rsidRDefault="00A646D0" w:rsidP="00BF7E38">
      <w:pPr>
        <w:spacing w:after="0" w:line="240" w:lineRule="auto"/>
        <w:rPr>
          <w:rFonts w:ascii="Times New Roman" w:hAnsi="Times New Roman" w:cs="Times New Roman"/>
          <w:sz w:val="24"/>
          <w:szCs w:val="24"/>
        </w:rPr>
      </w:pPr>
    </w:p>
    <w:p w:rsidR="00062082" w:rsidRPr="00BF7E38" w:rsidRDefault="00062082"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Prime Super submits that:</w:t>
      </w:r>
    </w:p>
    <w:p w:rsidR="00C91A70" w:rsidRPr="00BF7E38" w:rsidRDefault="00920D67"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The proposed changes will adversely impact many of its members</w:t>
      </w:r>
      <w:r w:rsidR="002F0915" w:rsidRPr="00BF7E38">
        <w:rPr>
          <w:rFonts w:ascii="Times New Roman" w:hAnsi="Times New Roman" w:cs="Times New Roman"/>
          <w:sz w:val="24"/>
          <w:szCs w:val="24"/>
        </w:rPr>
        <w:t xml:space="preserve"> and/or their families.</w:t>
      </w:r>
    </w:p>
    <w:p w:rsidR="00C91A70" w:rsidRPr="00BF7E38" w:rsidRDefault="00920D67"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The proposed changes introduce added complexity into the superannuation system that will result in members being either uncertain</w:t>
      </w:r>
      <w:r w:rsidR="00F07CB7" w:rsidRPr="00BF7E38">
        <w:rPr>
          <w:rFonts w:ascii="Times New Roman" w:hAnsi="Times New Roman" w:cs="Times New Roman"/>
          <w:sz w:val="24"/>
          <w:szCs w:val="24"/>
        </w:rPr>
        <w:t>/unaware</w:t>
      </w:r>
      <w:r w:rsidR="002F0915" w:rsidRPr="00BF7E38">
        <w:rPr>
          <w:rFonts w:ascii="Times New Roman" w:hAnsi="Times New Roman" w:cs="Times New Roman"/>
          <w:sz w:val="24"/>
          <w:szCs w:val="24"/>
        </w:rPr>
        <w:t xml:space="preserve"> of their entitlements.</w:t>
      </w:r>
    </w:p>
    <w:p w:rsidR="00C91A70" w:rsidRPr="00BF7E38" w:rsidRDefault="00920D67"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The proposed changes will have the result of increasing the overall cost of ins</w:t>
      </w:r>
      <w:r w:rsidR="002F0915" w:rsidRPr="00BF7E38">
        <w:rPr>
          <w:rFonts w:ascii="Times New Roman" w:hAnsi="Times New Roman" w:cs="Times New Roman"/>
          <w:sz w:val="24"/>
          <w:szCs w:val="24"/>
        </w:rPr>
        <w:t>urance for members who “opt in”.</w:t>
      </w:r>
    </w:p>
    <w:p w:rsidR="00C91A70" w:rsidRPr="00BF7E38" w:rsidRDefault="00920D67"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The proposed changes have the potential to increase the cost of </w:t>
      </w:r>
      <w:r w:rsidR="00F07CB7" w:rsidRPr="00BF7E38">
        <w:rPr>
          <w:rFonts w:ascii="Times New Roman" w:hAnsi="Times New Roman" w:cs="Times New Roman"/>
          <w:sz w:val="24"/>
          <w:szCs w:val="24"/>
        </w:rPr>
        <w:t xml:space="preserve">the </w:t>
      </w:r>
      <w:r w:rsidRPr="00BF7E38">
        <w:rPr>
          <w:rFonts w:ascii="Times New Roman" w:hAnsi="Times New Roman" w:cs="Times New Roman"/>
          <w:sz w:val="24"/>
          <w:szCs w:val="24"/>
        </w:rPr>
        <w:t xml:space="preserve">administration of superannuation accounts resulting from increased complexity. </w:t>
      </w:r>
    </w:p>
    <w:p w:rsidR="00234E4C" w:rsidRPr="00BF7E38" w:rsidRDefault="00234E4C"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The proposed changes in some instances are clearly not in members best interests and would put the trustee at odds with its obligation to always act in members best interests.</w:t>
      </w:r>
    </w:p>
    <w:p w:rsidR="00F07CB7" w:rsidRPr="00BF7E38" w:rsidRDefault="00F07CB7" w:rsidP="003F09AB">
      <w:pPr>
        <w:pStyle w:val="ListParagraph"/>
        <w:numPr>
          <w:ilvl w:val="0"/>
          <w:numId w:val="13"/>
        </w:num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The proposal requires additional input from and consultation with </w:t>
      </w:r>
      <w:r w:rsidR="002F0915" w:rsidRPr="00BF7E38">
        <w:rPr>
          <w:rFonts w:ascii="Times New Roman" w:hAnsi="Times New Roman" w:cs="Times New Roman"/>
          <w:sz w:val="24"/>
          <w:szCs w:val="24"/>
        </w:rPr>
        <w:t xml:space="preserve">the </w:t>
      </w:r>
      <w:r w:rsidRPr="00BF7E38">
        <w:rPr>
          <w:rFonts w:ascii="Times New Roman" w:hAnsi="Times New Roman" w:cs="Times New Roman"/>
          <w:sz w:val="24"/>
          <w:szCs w:val="24"/>
        </w:rPr>
        <w:t>i</w:t>
      </w:r>
      <w:r w:rsidR="002F0915" w:rsidRPr="00BF7E38">
        <w:rPr>
          <w:rFonts w:ascii="Times New Roman" w:hAnsi="Times New Roman" w:cs="Times New Roman"/>
          <w:sz w:val="24"/>
          <w:szCs w:val="24"/>
        </w:rPr>
        <w:t>ndustry to ensure that the risk</w:t>
      </w:r>
      <w:r w:rsidRPr="00BF7E38">
        <w:rPr>
          <w:rFonts w:ascii="Times New Roman" w:hAnsi="Times New Roman" w:cs="Times New Roman"/>
          <w:sz w:val="24"/>
          <w:szCs w:val="24"/>
        </w:rPr>
        <w:t xml:space="preserve"> of unintended consequences is reduced, the interests of all members are considered and the issues of account duplication, account consolidation and balance erosion are addressed satisfactorily. </w:t>
      </w:r>
    </w:p>
    <w:p w:rsidR="00062082" w:rsidRPr="00BF7E38" w:rsidRDefault="00062082" w:rsidP="00BF7E38">
      <w:pPr>
        <w:spacing w:after="0" w:line="240" w:lineRule="auto"/>
        <w:rPr>
          <w:rFonts w:ascii="Times New Roman" w:hAnsi="Times New Roman" w:cs="Times New Roman"/>
          <w:sz w:val="24"/>
          <w:szCs w:val="24"/>
        </w:rPr>
      </w:pPr>
    </w:p>
    <w:p w:rsidR="00062082" w:rsidRPr="00BF7E38" w:rsidRDefault="00062082" w:rsidP="00BF7E38">
      <w:pPr>
        <w:spacing w:after="0" w:line="240" w:lineRule="auto"/>
        <w:rPr>
          <w:rFonts w:ascii="Times New Roman" w:hAnsi="Times New Roman" w:cs="Times New Roman"/>
          <w:sz w:val="24"/>
          <w:szCs w:val="24"/>
        </w:rPr>
      </w:pPr>
    </w:p>
    <w:p w:rsidR="00A646D0" w:rsidRPr="00BF7E38" w:rsidRDefault="00062082" w:rsidP="00BF7E38">
      <w:pPr>
        <w:spacing w:after="0" w:line="240" w:lineRule="auto"/>
        <w:rPr>
          <w:rFonts w:ascii="Times New Roman" w:hAnsi="Times New Roman" w:cs="Times New Roman"/>
          <w:b/>
          <w:sz w:val="24"/>
          <w:szCs w:val="24"/>
          <w:u w:val="single"/>
        </w:rPr>
      </w:pPr>
      <w:r w:rsidRPr="00BF7E38">
        <w:rPr>
          <w:rFonts w:ascii="Times New Roman" w:hAnsi="Times New Roman" w:cs="Times New Roman"/>
          <w:sz w:val="24"/>
          <w:szCs w:val="24"/>
        </w:rPr>
        <w:br w:type="page"/>
      </w:r>
    </w:p>
    <w:p w:rsidR="003F1CF8" w:rsidRPr="00BF7E38" w:rsidRDefault="007407E7" w:rsidP="003F09AB">
      <w:pPr>
        <w:pStyle w:val="NoSpacing"/>
        <w:numPr>
          <w:ilvl w:val="0"/>
          <w:numId w:val="11"/>
        </w:numPr>
        <w:ind w:left="567" w:hanging="567"/>
        <w:rPr>
          <w:rFonts w:ascii="Times New Roman" w:hAnsi="Times New Roman" w:cs="Times New Roman"/>
          <w:b/>
          <w:sz w:val="24"/>
          <w:szCs w:val="24"/>
        </w:rPr>
      </w:pPr>
      <w:r w:rsidRPr="00BF7E38">
        <w:rPr>
          <w:rFonts w:ascii="Times New Roman" w:hAnsi="Times New Roman" w:cs="Times New Roman"/>
          <w:b/>
          <w:sz w:val="24"/>
          <w:szCs w:val="24"/>
        </w:rPr>
        <w:t xml:space="preserve">ADMINISTRATION AND INVESTMENT FEES </w:t>
      </w:r>
      <w:r w:rsidR="00644F94" w:rsidRPr="00BF7E38">
        <w:rPr>
          <w:rFonts w:ascii="Times New Roman" w:hAnsi="Times New Roman" w:cs="Times New Roman"/>
          <w:b/>
          <w:sz w:val="24"/>
          <w:szCs w:val="24"/>
        </w:rPr>
        <w:t>CAP</w:t>
      </w:r>
      <w:r w:rsidRPr="00BF7E38">
        <w:rPr>
          <w:rFonts w:ascii="Times New Roman" w:hAnsi="Times New Roman" w:cs="Times New Roman"/>
          <w:b/>
          <w:sz w:val="24"/>
          <w:szCs w:val="24"/>
        </w:rPr>
        <w:t xml:space="preserve"> FOR ACCOUNTS UNDER $6,000</w:t>
      </w:r>
    </w:p>
    <w:p w:rsidR="003F1CF8" w:rsidRPr="00BF7E38" w:rsidRDefault="003F1CF8" w:rsidP="00BF7E38">
      <w:pPr>
        <w:pStyle w:val="NoSpacing"/>
        <w:ind w:left="360"/>
        <w:rPr>
          <w:rFonts w:ascii="Times New Roman" w:hAnsi="Times New Roman" w:cs="Times New Roman"/>
          <w:b/>
          <w:sz w:val="24"/>
          <w:szCs w:val="24"/>
        </w:rPr>
      </w:pPr>
    </w:p>
    <w:p w:rsidR="007407E7" w:rsidRPr="00BF7E38" w:rsidRDefault="00F07CB7"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The superannuation industry for some time applied “member protection” to small balance member accounts that were eroded as a result of fees.  This protection was removed </w:t>
      </w:r>
      <w:r w:rsidR="00644F94" w:rsidRPr="00BF7E38">
        <w:rPr>
          <w:rFonts w:ascii="Times New Roman" w:hAnsi="Times New Roman" w:cs="Times New Roman"/>
          <w:sz w:val="24"/>
          <w:szCs w:val="24"/>
        </w:rPr>
        <w:t>from legislation in July 2</w:t>
      </w:r>
      <w:r w:rsidR="003F09AB">
        <w:rPr>
          <w:rFonts w:ascii="Times New Roman" w:hAnsi="Times New Roman" w:cs="Times New Roman"/>
          <w:sz w:val="24"/>
          <w:szCs w:val="24"/>
        </w:rPr>
        <w:t>013 with the introduction of the My</w:t>
      </w:r>
      <w:r w:rsidR="00644F94" w:rsidRPr="00BF7E38">
        <w:rPr>
          <w:rFonts w:ascii="Times New Roman" w:hAnsi="Times New Roman" w:cs="Times New Roman"/>
          <w:sz w:val="24"/>
          <w:szCs w:val="24"/>
        </w:rPr>
        <w:t>Super</w:t>
      </w:r>
      <w:r w:rsidR="003F09AB">
        <w:rPr>
          <w:rFonts w:ascii="Times New Roman" w:hAnsi="Times New Roman" w:cs="Times New Roman"/>
          <w:sz w:val="24"/>
          <w:szCs w:val="24"/>
        </w:rPr>
        <w:t xml:space="preserve"> products that are offered widely</w:t>
      </w:r>
      <w:r w:rsidR="00644F94" w:rsidRPr="00BF7E38">
        <w:rPr>
          <w:rFonts w:ascii="Times New Roman" w:hAnsi="Times New Roman" w:cs="Times New Roman"/>
          <w:sz w:val="24"/>
          <w:szCs w:val="24"/>
        </w:rPr>
        <w:t>.  The rational</w:t>
      </w:r>
      <w:r w:rsidR="003F09AB">
        <w:rPr>
          <w:rFonts w:ascii="Times New Roman" w:hAnsi="Times New Roman" w:cs="Times New Roman"/>
          <w:sz w:val="24"/>
          <w:szCs w:val="24"/>
        </w:rPr>
        <w:t>e</w:t>
      </w:r>
      <w:r w:rsidR="00644F94" w:rsidRPr="00BF7E38">
        <w:rPr>
          <w:rFonts w:ascii="Times New Roman" w:hAnsi="Times New Roman" w:cs="Times New Roman"/>
          <w:sz w:val="24"/>
          <w:szCs w:val="24"/>
        </w:rPr>
        <w:t xml:space="preserve"> u</w:t>
      </w:r>
      <w:r w:rsidR="003F09AB">
        <w:rPr>
          <w:rFonts w:ascii="Times New Roman" w:hAnsi="Times New Roman" w:cs="Times New Roman"/>
          <w:sz w:val="24"/>
          <w:szCs w:val="24"/>
        </w:rPr>
        <w:t>sed at the time was that the My</w:t>
      </w:r>
      <w:r w:rsidR="00644F94" w:rsidRPr="00BF7E38">
        <w:rPr>
          <w:rFonts w:ascii="Times New Roman" w:hAnsi="Times New Roman" w:cs="Times New Roman"/>
          <w:sz w:val="24"/>
          <w:szCs w:val="24"/>
        </w:rPr>
        <w:t xml:space="preserve">Super product was a “low cost” </w:t>
      </w:r>
      <w:r w:rsidR="00F13834" w:rsidRPr="00BF7E38">
        <w:rPr>
          <w:rFonts w:ascii="Times New Roman" w:hAnsi="Times New Roman" w:cs="Times New Roman"/>
          <w:sz w:val="24"/>
          <w:szCs w:val="24"/>
        </w:rPr>
        <w:t>product and</w:t>
      </w:r>
      <w:r w:rsidR="00644F94" w:rsidRPr="00BF7E38">
        <w:rPr>
          <w:rFonts w:ascii="Times New Roman" w:hAnsi="Times New Roman" w:cs="Times New Roman"/>
          <w:sz w:val="24"/>
          <w:szCs w:val="24"/>
        </w:rPr>
        <w:t xml:space="preserve"> members in that product were less at risk. </w:t>
      </w:r>
      <w:r w:rsidR="003F09AB">
        <w:rPr>
          <w:rFonts w:ascii="Times New Roman" w:hAnsi="Times New Roman" w:cs="Times New Roman"/>
          <w:sz w:val="24"/>
          <w:szCs w:val="24"/>
        </w:rPr>
        <w:t xml:space="preserve"> </w:t>
      </w:r>
      <w:r w:rsidR="00644F94" w:rsidRPr="00BF7E38">
        <w:rPr>
          <w:rFonts w:ascii="Times New Roman" w:hAnsi="Times New Roman" w:cs="Times New Roman"/>
          <w:sz w:val="24"/>
          <w:szCs w:val="24"/>
        </w:rPr>
        <w:t xml:space="preserve">At the same time small account transfers to the ATO were implemented as a way </w:t>
      </w:r>
      <w:r w:rsidR="003F09AB">
        <w:rPr>
          <w:rFonts w:ascii="Times New Roman" w:hAnsi="Times New Roman" w:cs="Times New Roman"/>
          <w:sz w:val="24"/>
          <w:szCs w:val="24"/>
        </w:rPr>
        <w:t xml:space="preserve">of </w:t>
      </w:r>
      <w:r w:rsidR="00644F94" w:rsidRPr="00BF7E38">
        <w:rPr>
          <w:rFonts w:ascii="Times New Roman" w:hAnsi="Times New Roman" w:cs="Times New Roman"/>
          <w:sz w:val="24"/>
          <w:szCs w:val="24"/>
        </w:rPr>
        <w:t>providing a layer of protection.</w:t>
      </w:r>
    </w:p>
    <w:p w:rsidR="00644F94" w:rsidRPr="00BF7E38" w:rsidRDefault="00644F94" w:rsidP="00BF7E38">
      <w:pPr>
        <w:pStyle w:val="NoSpacing"/>
        <w:rPr>
          <w:rFonts w:ascii="Times New Roman" w:hAnsi="Times New Roman" w:cs="Times New Roman"/>
          <w:sz w:val="24"/>
          <w:szCs w:val="24"/>
        </w:rPr>
      </w:pPr>
    </w:p>
    <w:p w:rsidR="00482785" w:rsidRPr="00BF7E38" w:rsidRDefault="00F13834"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This proposal adds complexity into the product and its benefit </w:t>
      </w:r>
      <w:r w:rsidR="002F0915" w:rsidRPr="00BF7E38">
        <w:rPr>
          <w:rFonts w:ascii="Times New Roman" w:hAnsi="Times New Roman" w:cs="Times New Roman"/>
          <w:sz w:val="24"/>
          <w:szCs w:val="24"/>
        </w:rPr>
        <w:t>is arguable.  For</w:t>
      </w:r>
      <w:r w:rsidRPr="00BF7E38">
        <w:rPr>
          <w:rFonts w:ascii="Times New Roman" w:hAnsi="Times New Roman" w:cs="Times New Roman"/>
          <w:sz w:val="24"/>
          <w:szCs w:val="24"/>
        </w:rPr>
        <w:t xml:space="preserve"> example, a member with $4,000 would be paying a fee of $87.60</w:t>
      </w:r>
      <w:r w:rsidR="00A55A03">
        <w:rPr>
          <w:rFonts w:ascii="Times New Roman" w:hAnsi="Times New Roman" w:cs="Times New Roman"/>
          <w:sz w:val="24"/>
          <w:szCs w:val="24"/>
        </w:rPr>
        <w:t xml:space="preserve"> </w:t>
      </w:r>
      <w:r w:rsidR="002F0915" w:rsidRPr="00BF7E38">
        <w:rPr>
          <w:rFonts w:ascii="Times New Roman" w:hAnsi="Times New Roman" w:cs="Times New Roman"/>
          <w:sz w:val="24"/>
          <w:szCs w:val="24"/>
        </w:rPr>
        <w:t>p</w:t>
      </w:r>
      <w:r w:rsidR="00A55A03">
        <w:rPr>
          <w:rFonts w:ascii="Times New Roman" w:hAnsi="Times New Roman" w:cs="Times New Roman"/>
          <w:sz w:val="24"/>
          <w:szCs w:val="24"/>
        </w:rPr>
        <w:t>.</w:t>
      </w:r>
      <w:r w:rsidR="002F0915" w:rsidRPr="00BF7E38">
        <w:rPr>
          <w:rFonts w:ascii="Times New Roman" w:hAnsi="Times New Roman" w:cs="Times New Roman"/>
          <w:sz w:val="24"/>
          <w:szCs w:val="24"/>
        </w:rPr>
        <w:t>a</w:t>
      </w:r>
      <w:r w:rsidRPr="00BF7E38">
        <w:rPr>
          <w:rFonts w:ascii="Times New Roman" w:hAnsi="Times New Roman" w:cs="Times New Roman"/>
          <w:sz w:val="24"/>
          <w:szCs w:val="24"/>
        </w:rPr>
        <w:t>.</w:t>
      </w:r>
      <w:r w:rsidR="00A55A03">
        <w:rPr>
          <w:rFonts w:ascii="Times New Roman" w:hAnsi="Times New Roman" w:cs="Times New Roman"/>
          <w:sz w:val="24"/>
          <w:szCs w:val="24"/>
        </w:rPr>
        <w:t xml:space="preserve"> (excluding insurance premiums).  </w:t>
      </w:r>
      <w:r w:rsidR="00B53A72">
        <w:rPr>
          <w:rFonts w:ascii="Times New Roman" w:hAnsi="Times New Roman" w:cs="Times New Roman"/>
          <w:sz w:val="24"/>
          <w:szCs w:val="24"/>
        </w:rPr>
        <w:t>This</w:t>
      </w:r>
      <w:r w:rsidR="00A55A03">
        <w:rPr>
          <w:rFonts w:ascii="Times New Roman" w:hAnsi="Times New Roman" w:cs="Times New Roman"/>
          <w:sz w:val="24"/>
          <w:szCs w:val="24"/>
        </w:rPr>
        <w:t xml:space="preserve"> fee is equivalent to a return </w:t>
      </w:r>
      <w:r w:rsidR="00B53A72">
        <w:rPr>
          <w:rFonts w:ascii="Times New Roman" w:hAnsi="Times New Roman" w:cs="Times New Roman"/>
          <w:sz w:val="24"/>
          <w:szCs w:val="24"/>
        </w:rPr>
        <w:t>of 2.19%</w:t>
      </w:r>
      <w:r w:rsidR="00A55A03">
        <w:rPr>
          <w:rFonts w:ascii="Times New Roman" w:hAnsi="Times New Roman" w:cs="Times New Roman"/>
          <w:sz w:val="24"/>
          <w:szCs w:val="24"/>
        </w:rPr>
        <w:t xml:space="preserve"> p.a.,</w:t>
      </w:r>
      <w:r w:rsidR="00B53A72">
        <w:rPr>
          <w:rFonts w:ascii="Times New Roman" w:hAnsi="Times New Roman" w:cs="Times New Roman"/>
          <w:sz w:val="24"/>
          <w:szCs w:val="24"/>
        </w:rPr>
        <w:t xml:space="preserve"> t</w:t>
      </w:r>
      <w:r w:rsidR="00A55A03">
        <w:rPr>
          <w:rFonts w:ascii="Times New Roman" w:hAnsi="Times New Roman" w:cs="Times New Roman"/>
          <w:sz w:val="24"/>
          <w:szCs w:val="24"/>
        </w:rPr>
        <w:t>hat is as long as Prime Super is earning</w:t>
      </w:r>
      <w:r w:rsidR="00B53A72">
        <w:rPr>
          <w:rFonts w:ascii="Times New Roman" w:hAnsi="Times New Roman" w:cs="Times New Roman"/>
          <w:sz w:val="24"/>
          <w:szCs w:val="24"/>
        </w:rPr>
        <w:t xml:space="preserve"> more than </w:t>
      </w:r>
      <w:r w:rsidR="00A55A03">
        <w:rPr>
          <w:rFonts w:ascii="Times New Roman" w:hAnsi="Times New Roman" w:cs="Times New Roman"/>
          <w:sz w:val="24"/>
          <w:szCs w:val="24"/>
        </w:rPr>
        <w:t xml:space="preserve">2.19% the member is better off.  Five year returns for Prime Super to 30 June 2017 were 10.98%, investment returns will continue to allow these small accounts to grow strongly.  </w:t>
      </w:r>
      <w:r w:rsidRPr="00BF7E38">
        <w:rPr>
          <w:rFonts w:ascii="Times New Roman" w:hAnsi="Times New Roman" w:cs="Times New Roman"/>
          <w:sz w:val="24"/>
          <w:szCs w:val="24"/>
        </w:rPr>
        <w:t xml:space="preserve">Prime Super, as many industry funds do, charges low fees to members and </w:t>
      </w:r>
      <w:r w:rsidR="00A55A03">
        <w:rPr>
          <w:rFonts w:ascii="Times New Roman" w:hAnsi="Times New Roman" w:cs="Times New Roman"/>
          <w:sz w:val="24"/>
          <w:szCs w:val="24"/>
        </w:rPr>
        <w:t>it is</w:t>
      </w:r>
      <w:r w:rsidRPr="00BF7E38">
        <w:rPr>
          <w:rFonts w:ascii="Times New Roman" w:hAnsi="Times New Roman" w:cs="Times New Roman"/>
          <w:sz w:val="24"/>
          <w:szCs w:val="24"/>
        </w:rPr>
        <w:t xml:space="preserve"> consider</w:t>
      </w:r>
      <w:r w:rsidR="00A55A03">
        <w:rPr>
          <w:rFonts w:ascii="Times New Roman" w:hAnsi="Times New Roman" w:cs="Times New Roman"/>
          <w:sz w:val="24"/>
          <w:szCs w:val="24"/>
        </w:rPr>
        <w:t>ed that</w:t>
      </w:r>
      <w:r w:rsidRPr="00BF7E38">
        <w:rPr>
          <w:rFonts w:ascii="Times New Roman" w:hAnsi="Times New Roman" w:cs="Times New Roman"/>
          <w:sz w:val="24"/>
          <w:szCs w:val="24"/>
        </w:rPr>
        <w:t xml:space="preserve"> the proposed fee cap </w:t>
      </w:r>
      <w:r w:rsidR="00A55A03">
        <w:rPr>
          <w:rFonts w:ascii="Times New Roman" w:hAnsi="Times New Roman" w:cs="Times New Roman"/>
          <w:sz w:val="24"/>
          <w:szCs w:val="24"/>
        </w:rPr>
        <w:t>is</w:t>
      </w:r>
      <w:r w:rsidRPr="00BF7E38">
        <w:rPr>
          <w:rFonts w:ascii="Times New Roman" w:hAnsi="Times New Roman" w:cs="Times New Roman"/>
          <w:sz w:val="24"/>
          <w:szCs w:val="24"/>
        </w:rPr>
        <w:t xml:space="preserve"> unnecessary in respect of the level and methodology of fees</w:t>
      </w:r>
      <w:r w:rsidR="00A55A03">
        <w:rPr>
          <w:rFonts w:ascii="Times New Roman" w:hAnsi="Times New Roman" w:cs="Times New Roman"/>
          <w:sz w:val="24"/>
          <w:szCs w:val="24"/>
        </w:rPr>
        <w:t xml:space="preserve"> levied</w:t>
      </w:r>
      <w:r w:rsidRPr="00BF7E38">
        <w:rPr>
          <w:rFonts w:ascii="Times New Roman" w:hAnsi="Times New Roman" w:cs="Times New Roman"/>
          <w:sz w:val="24"/>
          <w:szCs w:val="24"/>
        </w:rPr>
        <w:t xml:space="preserve">.  </w:t>
      </w:r>
    </w:p>
    <w:p w:rsidR="00F13834" w:rsidRPr="00BF7E38" w:rsidRDefault="00F13834" w:rsidP="00BF7E38">
      <w:pPr>
        <w:pStyle w:val="NoSpacing"/>
        <w:rPr>
          <w:rFonts w:ascii="Times New Roman" w:hAnsi="Times New Roman" w:cs="Times New Roman"/>
          <w:sz w:val="24"/>
          <w:szCs w:val="24"/>
        </w:rPr>
      </w:pPr>
    </w:p>
    <w:p w:rsidR="009256B8" w:rsidRPr="00BF7E38" w:rsidRDefault="004B1D3B"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Prime Super understands the systemic issue that the proposal is trying to address </w:t>
      </w:r>
      <w:r w:rsidR="002F0915" w:rsidRPr="00BF7E38">
        <w:rPr>
          <w:rFonts w:ascii="Times New Roman" w:hAnsi="Times New Roman" w:cs="Times New Roman"/>
          <w:sz w:val="24"/>
          <w:szCs w:val="24"/>
        </w:rPr>
        <w:t xml:space="preserve">(account balance erosion, account duplication) </w:t>
      </w:r>
      <w:r w:rsidRPr="00BF7E38">
        <w:rPr>
          <w:rFonts w:ascii="Times New Roman" w:hAnsi="Times New Roman" w:cs="Times New Roman"/>
          <w:sz w:val="24"/>
          <w:szCs w:val="24"/>
        </w:rPr>
        <w:t xml:space="preserve">and considers additional consultation with industry is required so that any changes implemented have no unintended consequences.  </w:t>
      </w:r>
    </w:p>
    <w:p w:rsidR="007407E7" w:rsidRPr="00BF7E38" w:rsidRDefault="007407E7" w:rsidP="00BF7E38">
      <w:pPr>
        <w:pStyle w:val="NoSpacing"/>
        <w:rPr>
          <w:rFonts w:ascii="Times New Roman" w:hAnsi="Times New Roman" w:cs="Times New Roman"/>
          <w:sz w:val="24"/>
          <w:szCs w:val="24"/>
        </w:rPr>
      </w:pPr>
    </w:p>
    <w:p w:rsidR="007407E7" w:rsidRPr="00BF7E38" w:rsidRDefault="007407E7" w:rsidP="00BF7E38">
      <w:pPr>
        <w:pStyle w:val="NoSpacing"/>
        <w:rPr>
          <w:rFonts w:ascii="Times New Roman" w:hAnsi="Times New Roman" w:cs="Times New Roman"/>
          <w:sz w:val="24"/>
          <w:szCs w:val="24"/>
        </w:rPr>
      </w:pPr>
    </w:p>
    <w:p w:rsidR="007407E7" w:rsidRPr="00BF7E38" w:rsidRDefault="002B6EA1" w:rsidP="003F09AB">
      <w:pPr>
        <w:pStyle w:val="NoSpacing"/>
        <w:numPr>
          <w:ilvl w:val="0"/>
          <w:numId w:val="17"/>
        </w:numPr>
        <w:ind w:left="567" w:hanging="567"/>
        <w:rPr>
          <w:rFonts w:ascii="Times New Roman" w:hAnsi="Times New Roman" w:cs="Times New Roman"/>
          <w:b/>
          <w:sz w:val="24"/>
          <w:szCs w:val="24"/>
        </w:rPr>
      </w:pPr>
      <w:r>
        <w:rPr>
          <w:rFonts w:ascii="Times New Roman" w:hAnsi="Times New Roman" w:cs="Times New Roman"/>
          <w:b/>
          <w:sz w:val="24"/>
          <w:szCs w:val="24"/>
        </w:rPr>
        <w:t>NO EXIT FEES TO BE CHAR</w:t>
      </w:r>
      <w:r w:rsidR="007407E7" w:rsidRPr="00BF7E38">
        <w:rPr>
          <w:rFonts w:ascii="Times New Roman" w:hAnsi="Times New Roman" w:cs="Times New Roman"/>
          <w:b/>
          <w:sz w:val="24"/>
          <w:szCs w:val="24"/>
        </w:rPr>
        <w:t>GED</w:t>
      </w:r>
    </w:p>
    <w:p w:rsidR="007407E7" w:rsidRPr="00BF7E38" w:rsidRDefault="007407E7" w:rsidP="00BF7E38">
      <w:pPr>
        <w:pStyle w:val="NoSpacing"/>
        <w:rPr>
          <w:rFonts w:ascii="Times New Roman" w:hAnsi="Times New Roman" w:cs="Times New Roman"/>
          <w:sz w:val="24"/>
          <w:szCs w:val="24"/>
        </w:rPr>
      </w:pPr>
    </w:p>
    <w:p w:rsidR="007407E7" w:rsidRPr="00BF7E38" w:rsidRDefault="007407E7"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Prime Super does not charge exit fees to members and supports this initiative. </w:t>
      </w:r>
    </w:p>
    <w:p w:rsidR="007407E7" w:rsidRPr="00BF7E38" w:rsidRDefault="007407E7" w:rsidP="00BF7E38">
      <w:pPr>
        <w:pStyle w:val="NoSpacing"/>
        <w:rPr>
          <w:rFonts w:ascii="Times New Roman" w:hAnsi="Times New Roman" w:cs="Times New Roman"/>
          <w:sz w:val="24"/>
          <w:szCs w:val="24"/>
        </w:rPr>
      </w:pPr>
    </w:p>
    <w:p w:rsidR="003F1CF8" w:rsidRPr="00BF7E38" w:rsidRDefault="003F1CF8" w:rsidP="00BF7E38">
      <w:pPr>
        <w:pStyle w:val="NoSpacing"/>
        <w:rPr>
          <w:rFonts w:ascii="Times New Roman" w:hAnsi="Times New Roman" w:cs="Times New Roman"/>
          <w:b/>
          <w:sz w:val="24"/>
          <w:szCs w:val="24"/>
        </w:rPr>
      </w:pPr>
    </w:p>
    <w:p w:rsidR="007407E7" w:rsidRPr="00BF7E38" w:rsidRDefault="007407E7" w:rsidP="003F09AB">
      <w:pPr>
        <w:pStyle w:val="NoSpacing"/>
        <w:numPr>
          <w:ilvl w:val="0"/>
          <w:numId w:val="17"/>
        </w:numPr>
        <w:ind w:left="567" w:hanging="567"/>
        <w:rPr>
          <w:rFonts w:ascii="Times New Roman" w:hAnsi="Times New Roman" w:cs="Times New Roman"/>
          <w:b/>
          <w:sz w:val="24"/>
          <w:szCs w:val="24"/>
        </w:rPr>
      </w:pPr>
      <w:r w:rsidRPr="00BF7E38">
        <w:rPr>
          <w:rFonts w:ascii="Times New Roman" w:hAnsi="Times New Roman" w:cs="Times New Roman"/>
          <w:b/>
          <w:sz w:val="24"/>
          <w:szCs w:val="24"/>
        </w:rPr>
        <w:t>INSURANCE CHANGES</w:t>
      </w:r>
    </w:p>
    <w:p w:rsidR="007407E7" w:rsidRPr="00BF7E38" w:rsidRDefault="007407E7" w:rsidP="00BF7E38">
      <w:pPr>
        <w:pStyle w:val="NoSpacing"/>
        <w:rPr>
          <w:rFonts w:ascii="Times New Roman" w:hAnsi="Times New Roman" w:cs="Times New Roman"/>
          <w:b/>
          <w:sz w:val="24"/>
          <w:szCs w:val="24"/>
        </w:rPr>
      </w:pPr>
    </w:p>
    <w:p w:rsidR="007407E7" w:rsidRDefault="007407E7" w:rsidP="00BF7E38">
      <w:pPr>
        <w:spacing w:after="0" w:line="240" w:lineRule="auto"/>
        <w:rPr>
          <w:rFonts w:ascii="Times New Roman" w:hAnsi="Times New Roman" w:cs="Times New Roman"/>
          <w:color w:val="000000" w:themeColor="text1"/>
          <w:sz w:val="24"/>
          <w:szCs w:val="24"/>
        </w:rPr>
      </w:pPr>
      <w:r w:rsidRPr="00BF7E38">
        <w:rPr>
          <w:rFonts w:ascii="Times New Roman" w:hAnsi="Times New Roman" w:cs="Times New Roman"/>
          <w:color w:val="000000" w:themeColor="text1"/>
          <w:sz w:val="24"/>
          <w:szCs w:val="24"/>
        </w:rPr>
        <w:t xml:space="preserve">The Chair of the Parliamentary Joint Committee Inquiry into life insurance noted that the industry ‘has a noble purpose in providing financial protection to policyholders in times of need and financial distress’.  Insurers </w:t>
      </w:r>
      <w:r w:rsidR="009256B8" w:rsidRPr="00BF7E38">
        <w:rPr>
          <w:rFonts w:ascii="Times New Roman" w:hAnsi="Times New Roman" w:cs="Times New Roman"/>
          <w:color w:val="000000" w:themeColor="text1"/>
          <w:sz w:val="24"/>
          <w:szCs w:val="24"/>
        </w:rPr>
        <w:t xml:space="preserve">and superannuation funds </w:t>
      </w:r>
      <w:r w:rsidRPr="00BF7E38">
        <w:rPr>
          <w:rFonts w:ascii="Times New Roman" w:hAnsi="Times New Roman" w:cs="Times New Roman"/>
          <w:color w:val="000000" w:themeColor="text1"/>
          <w:sz w:val="24"/>
          <w:szCs w:val="24"/>
        </w:rPr>
        <w:t xml:space="preserve">are very conscious of this responsibility to </w:t>
      </w:r>
      <w:r w:rsidR="009256B8" w:rsidRPr="00BF7E38">
        <w:rPr>
          <w:rFonts w:ascii="Times New Roman" w:hAnsi="Times New Roman" w:cs="Times New Roman"/>
          <w:color w:val="000000" w:themeColor="text1"/>
          <w:sz w:val="24"/>
          <w:szCs w:val="24"/>
        </w:rPr>
        <w:t>superannuation fund members</w:t>
      </w:r>
      <w:r w:rsidRPr="00BF7E38">
        <w:rPr>
          <w:rFonts w:ascii="Times New Roman" w:hAnsi="Times New Roman" w:cs="Times New Roman"/>
          <w:color w:val="000000" w:themeColor="text1"/>
          <w:sz w:val="24"/>
          <w:szCs w:val="24"/>
        </w:rPr>
        <w:t>.  APRA report</w:t>
      </w:r>
      <w:r w:rsidR="003F09AB">
        <w:rPr>
          <w:rFonts w:ascii="Times New Roman" w:hAnsi="Times New Roman" w:cs="Times New Roman"/>
          <w:color w:val="000000" w:themeColor="text1"/>
          <w:sz w:val="24"/>
          <w:szCs w:val="24"/>
        </w:rPr>
        <w:t>s</w:t>
      </w:r>
      <w:r w:rsidRPr="00BF7E38">
        <w:rPr>
          <w:rFonts w:ascii="Times New Roman" w:hAnsi="Times New Roman" w:cs="Times New Roman"/>
          <w:color w:val="000000" w:themeColor="text1"/>
          <w:sz w:val="24"/>
          <w:szCs w:val="24"/>
        </w:rPr>
        <w:t xml:space="preserve"> that group insurance benefits paid to Australians was $4.9 billion for the year ended 2015-16.</w:t>
      </w:r>
    </w:p>
    <w:p w:rsidR="003F09AB" w:rsidRPr="00BF7E38" w:rsidRDefault="003F09AB" w:rsidP="00BF7E38">
      <w:pPr>
        <w:spacing w:after="0" w:line="240" w:lineRule="auto"/>
        <w:rPr>
          <w:rFonts w:ascii="Times New Roman" w:hAnsi="Times New Roman" w:cs="Times New Roman"/>
          <w:color w:val="000000" w:themeColor="text1"/>
          <w:sz w:val="24"/>
          <w:szCs w:val="24"/>
        </w:rPr>
      </w:pPr>
    </w:p>
    <w:p w:rsidR="007407E7" w:rsidRDefault="007407E7" w:rsidP="00BF7E38">
      <w:pPr>
        <w:spacing w:after="0" w:line="240" w:lineRule="auto"/>
        <w:rPr>
          <w:rFonts w:ascii="Times New Roman" w:hAnsi="Times New Roman" w:cs="Times New Roman"/>
          <w:color w:val="000000" w:themeColor="text1"/>
          <w:sz w:val="24"/>
          <w:szCs w:val="24"/>
        </w:rPr>
      </w:pPr>
      <w:r w:rsidRPr="00BF7E38">
        <w:rPr>
          <w:rFonts w:ascii="Times New Roman" w:hAnsi="Times New Roman" w:cs="Times New Roman"/>
          <w:color w:val="000000" w:themeColor="text1"/>
          <w:sz w:val="24"/>
          <w:szCs w:val="24"/>
        </w:rPr>
        <w:t xml:space="preserve">Rice Warner estimate that group Insurance in superannuation reduces the annual cost to social security by </w:t>
      </w:r>
      <w:r w:rsidR="003F09AB">
        <w:rPr>
          <w:rFonts w:ascii="Times New Roman" w:hAnsi="Times New Roman" w:cs="Times New Roman"/>
          <w:color w:val="000000" w:themeColor="text1"/>
          <w:sz w:val="24"/>
          <w:szCs w:val="24"/>
        </w:rPr>
        <w:t>approximately</w:t>
      </w:r>
      <w:r w:rsidRPr="00BF7E38">
        <w:rPr>
          <w:rFonts w:ascii="Times New Roman" w:hAnsi="Times New Roman" w:cs="Times New Roman"/>
          <w:color w:val="000000" w:themeColor="text1"/>
          <w:sz w:val="24"/>
          <w:szCs w:val="24"/>
        </w:rPr>
        <w:t xml:space="preserve"> $403 million per year.  This can be attributed to people turning to welfare programmes if they do not receive life insurance benefits.</w:t>
      </w:r>
      <w:r w:rsidR="003F09AB">
        <w:rPr>
          <w:rFonts w:ascii="Times New Roman" w:hAnsi="Times New Roman" w:cs="Times New Roman"/>
          <w:color w:val="000000" w:themeColor="text1"/>
          <w:sz w:val="24"/>
          <w:szCs w:val="24"/>
        </w:rPr>
        <w:t xml:space="preserve"> </w:t>
      </w:r>
      <w:r w:rsidRPr="00BF7E38">
        <w:rPr>
          <w:rFonts w:ascii="Times New Roman" w:hAnsi="Times New Roman" w:cs="Times New Roman"/>
          <w:color w:val="000000" w:themeColor="text1"/>
          <w:sz w:val="24"/>
          <w:szCs w:val="24"/>
        </w:rPr>
        <w:t xml:space="preserve"> Reducing life insurance take-up rates for younger members or those with low balances will improve the prospect </w:t>
      </w:r>
      <w:r w:rsidR="002B6EA1">
        <w:rPr>
          <w:rFonts w:ascii="Times New Roman" w:hAnsi="Times New Roman" w:cs="Times New Roman"/>
          <w:color w:val="000000" w:themeColor="text1"/>
          <w:sz w:val="24"/>
          <w:szCs w:val="24"/>
        </w:rPr>
        <w:t>of higher</w:t>
      </w:r>
      <w:r w:rsidRPr="00BF7E38">
        <w:rPr>
          <w:rFonts w:ascii="Times New Roman" w:hAnsi="Times New Roman" w:cs="Times New Roman"/>
          <w:color w:val="000000" w:themeColor="text1"/>
          <w:sz w:val="24"/>
          <w:szCs w:val="24"/>
        </w:rPr>
        <w:t xml:space="preserve"> superannuation balances over time, but </w:t>
      </w:r>
      <w:r w:rsidR="003F09AB">
        <w:rPr>
          <w:rFonts w:ascii="Times New Roman" w:hAnsi="Times New Roman" w:cs="Times New Roman"/>
          <w:color w:val="000000" w:themeColor="text1"/>
          <w:sz w:val="24"/>
          <w:szCs w:val="24"/>
        </w:rPr>
        <w:t xml:space="preserve">it </w:t>
      </w:r>
      <w:r w:rsidRPr="00BF7E38">
        <w:rPr>
          <w:rFonts w:ascii="Times New Roman" w:hAnsi="Times New Roman" w:cs="Times New Roman"/>
          <w:color w:val="000000" w:themeColor="text1"/>
          <w:sz w:val="24"/>
          <w:szCs w:val="24"/>
        </w:rPr>
        <w:t xml:space="preserve">is expected to lead to additional direct costs to taxpayers </w:t>
      </w:r>
      <w:r w:rsidR="003F09AB">
        <w:rPr>
          <w:rFonts w:ascii="Times New Roman" w:hAnsi="Times New Roman" w:cs="Times New Roman"/>
          <w:color w:val="000000" w:themeColor="text1"/>
          <w:sz w:val="24"/>
          <w:szCs w:val="24"/>
        </w:rPr>
        <w:t>through additional claims through welfare programmes</w:t>
      </w:r>
      <w:r w:rsidRPr="00BF7E38">
        <w:rPr>
          <w:rFonts w:ascii="Times New Roman" w:hAnsi="Times New Roman" w:cs="Times New Roman"/>
          <w:color w:val="000000" w:themeColor="text1"/>
          <w:sz w:val="24"/>
          <w:szCs w:val="24"/>
        </w:rPr>
        <w:t>.</w:t>
      </w:r>
    </w:p>
    <w:p w:rsidR="006F391A" w:rsidRDefault="006F391A" w:rsidP="00BF7E38">
      <w:pPr>
        <w:spacing w:after="0" w:line="240" w:lineRule="auto"/>
        <w:rPr>
          <w:rFonts w:ascii="Times New Roman" w:hAnsi="Times New Roman" w:cs="Times New Roman"/>
          <w:color w:val="000000" w:themeColor="text1"/>
          <w:sz w:val="24"/>
          <w:szCs w:val="24"/>
        </w:rPr>
      </w:pPr>
    </w:p>
    <w:p w:rsidR="006F391A" w:rsidRDefault="006F391A" w:rsidP="00BF7E3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Essentially the savings made through a reduction in future pension payments will be more than offset by an increase in welfare payments to those that would currently receive a death or TPD benefit.</w:t>
      </w:r>
    </w:p>
    <w:p w:rsidR="003F09AB" w:rsidRPr="00BF7E38" w:rsidRDefault="003F09AB" w:rsidP="00BF7E38">
      <w:pPr>
        <w:spacing w:after="0" w:line="240" w:lineRule="auto"/>
        <w:rPr>
          <w:rFonts w:ascii="Times New Roman" w:hAnsi="Times New Roman" w:cs="Times New Roman"/>
          <w:color w:val="000000" w:themeColor="text1"/>
          <w:sz w:val="24"/>
          <w:szCs w:val="24"/>
        </w:rPr>
      </w:pPr>
    </w:p>
    <w:p w:rsidR="003F09AB" w:rsidRPr="003F09AB" w:rsidRDefault="003F09AB" w:rsidP="003F09AB">
      <w:pPr>
        <w:spacing w:after="0" w:line="240" w:lineRule="auto"/>
        <w:rPr>
          <w:rFonts w:ascii="Times New Roman" w:hAnsi="Times New Roman" w:cs="Times New Roman"/>
          <w:sz w:val="24"/>
          <w:szCs w:val="24"/>
        </w:rPr>
      </w:pPr>
      <w:r>
        <w:rPr>
          <w:rFonts w:ascii="Times New Roman" w:hAnsi="Times New Roman" w:cs="Times New Roman"/>
          <w:sz w:val="24"/>
          <w:szCs w:val="24"/>
        </w:rPr>
        <w:t>The proposed measures are to prevent T</w:t>
      </w:r>
      <w:r w:rsidRPr="003F09AB">
        <w:rPr>
          <w:rFonts w:ascii="Times New Roman" w:hAnsi="Times New Roman" w:cs="Times New Roman"/>
          <w:sz w:val="24"/>
          <w:szCs w:val="24"/>
        </w:rPr>
        <w:t>rustees of superannuation funds from providing opt out insurance to members:</w:t>
      </w:r>
    </w:p>
    <w:p w:rsidR="003F09AB" w:rsidRPr="00BF7E38" w:rsidRDefault="003F09AB" w:rsidP="003F09AB">
      <w:p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who are new members and under 25 years old;</w:t>
      </w:r>
    </w:p>
    <w:p w:rsidR="003F09AB" w:rsidRPr="00BF7E38" w:rsidRDefault="003F09AB" w:rsidP="003F09AB">
      <w:p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 xml:space="preserve">with an account balance below $6,000; or </w:t>
      </w:r>
    </w:p>
    <w:p w:rsidR="003F09AB" w:rsidRPr="00BF7E38" w:rsidRDefault="003F09AB" w:rsidP="003F09AB">
      <w:pPr>
        <w:spacing w:after="0" w:line="240" w:lineRule="auto"/>
        <w:ind w:left="567" w:hanging="567"/>
        <w:rPr>
          <w:rFonts w:ascii="Times New Roman" w:hAnsi="Times New Roman" w:cs="Times New Roman"/>
          <w:sz w:val="24"/>
          <w:szCs w:val="24"/>
        </w:rPr>
      </w:pPr>
      <w:r w:rsidRPr="00BF7E38">
        <w:rPr>
          <w:rFonts w:ascii="Times New Roman" w:hAnsi="Times New Roman" w:cs="Times New Roman"/>
          <w:sz w:val="24"/>
          <w:szCs w:val="24"/>
        </w:rPr>
        <w:t>•</w:t>
      </w:r>
      <w:r w:rsidRPr="00BF7E38">
        <w:rPr>
          <w:rFonts w:ascii="Times New Roman" w:hAnsi="Times New Roman" w:cs="Times New Roman"/>
          <w:sz w:val="24"/>
          <w:szCs w:val="24"/>
        </w:rPr>
        <w:tab/>
        <w:t>with an account that has been inactive for 13 months.</w:t>
      </w:r>
    </w:p>
    <w:p w:rsidR="007407E7" w:rsidRDefault="007407E7" w:rsidP="00BF7E38">
      <w:pPr>
        <w:pStyle w:val="NoSpacing"/>
        <w:rPr>
          <w:rFonts w:ascii="Times New Roman" w:hAnsi="Times New Roman" w:cs="Times New Roman"/>
          <w:b/>
          <w:sz w:val="24"/>
          <w:szCs w:val="24"/>
        </w:rPr>
      </w:pPr>
    </w:p>
    <w:p w:rsidR="003F09AB" w:rsidRPr="00E4667C" w:rsidRDefault="003F09AB" w:rsidP="00BF7E38">
      <w:pPr>
        <w:pStyle w:val="NoSpacing"/>
        <w:rPr>
          <w:rFonts w:ascii="Times New Roman" w:hAnsi="Times New Roman" w:cs="Times New Roman"/>
          <w:sz w:val="24"/>
          <w:szCs w:val="24"/>
        </w:rPr>
      </w:pPr>
      <w:r w:rsidRPr="00E4667C">
        <w:rPr>
          <w:rFonts w:ascii="Times New Roman" w:hAnsi="Times New Roman" w:cs="Times New Roman"/>
          <w:sz w:val="24"/>
          <w:szCs w:val="24"/>
        </w:rPr>
        <w:t>Addressing each of these groups in turn:</w:t>
      </w:r>
    </w:p>
    <w:p w:rsidR="003F09AB" w:rsidRDefault="003F09AB" w:rsidP="00BF7E38">
      <w:pPr>
        <w:pStyle w:val="NoSpacing"/>
        <w:rPr>
          <w:rFonts w:ascii="Times New Roman" w:hAnsi="Times New Roman" w:cs="Times New Roman"/>
          <w:b/>
          <w:sz w:val="24"/>
          <w:szCs w:val="24"/>
        </w:rPr>
      </w:pPr>
    </w:p>
    <w:p w:rsidR="006F391A" w:rsidRDefault="006F391A" w:rsidP="003F09AB">
      <w:pPr>
        <w:pStyle w:val="NoSpacing"/>
        <w:rPr>
          <w:rFonts w:ascii="Times New Roman" w:hAnsi="Times New Roman" w:cs="Times New Roman"/>
          <w:b/>
          <w:sz w:val="24"/>
          <w:szCs w:val="24"/>
        </w:rPr>
      </w:pPr>
    </w:p>
    <w:p w:rsidR="003F09AB" w:rsidRPr="00BF7E38" w:rsidRDefault="003F09AB" w:rsidP="003F09AB">
      <w:pPr>
        <w:pStyle w:val="NoSpacing"/>
        <w:rPr>
          <w:rFonts w:ascii="Times New Roman" w:hAnsi="Times New Roman" w:cs="Times New Roman"/>
          <w:b/>
          <w:sz w:val="24"/>
          <w:szCs w:val="24"/>
        </w:rPr>
      </w:pPr>
      <w:r w:rsidRPr="00BF7E38">
        <w:rPr>
          <w:rFonts w:ascii="Times New Roman" w:hAnsi="Times New Roman" w:cs="Times New Roman"/>
          <w:b/>
          <w:sz w:val="24"/>
          <w:szCs w:val="24"/>
        </w:rPr>
        <w:t xml:space="preserve">A new account </w:t>
      </w:r>
      <w:r w:rsidR="006F391A">
        <w:rPr>
          <w:rFonts w:ascii="Times New Roman" w:hAnsi="Times New Roman" w:cs="Times New Roman"/>
          <w:b/>
          <w:sz w:val="24"/>
          <w:szCs w:val="24"/>
        </w:rPr>
        <w:t xml:space="preserve">for a member </w:t>
      </w:r>
      <w:r w:rsidRPr="00BF7E38">
        <w:rPr>
          <w:rFonts w:ascii="Times New Roman" w:hAnsi="Times New Roman" w:cs="Times New Roman"/>
          <w:b/>
          <w:sz w:val="24"/>
          <w:szCs w:val="24"/>
        </w:rPr>
        <w:t xml:space="preserve">who is under 25 years </w:t>
      </w:r>
      <w:r w:rsidR="006F391A">
        <w:rPr>
          <w:rFonts w:ascii="Times New Roman" w:hAnsi="Times New Roman" w:cs="Times New Roman"/>
          <w:b/>
          <w:sz w:val="24"/>
          <w:szCs w:val="24"/>
        </w:rPr>
        <w:t>of age</w:t>
      </w:r>
      <w:r w:rsidRPr="00BF7E38">
        <w:rPr>
          <w:rFonts w:ascii="Times New Roman" w:hAnsi="Times New Roman" w:cs="Times New Roman"/>
          <w:b/>
          <w:sz w:val="24"/>
          <w:szCs w:val="24"/>
        </w:rPr>
        <w:t xml:space="preserve"> </w:t>
      </w:r>
    </w:p>
    <w:p w:rsidR="003F09AB" w:rsidRPr="00BF7E38" w:rsidRDefault="003F09AB" w:rsidP="003F09AB">
      <w:pPr>
        <w:pStyle w:val="NoSpacing"/>
        <w:rPr>
          <w:rFonts w:ascii="Times New Roman" w:hAnsi="Times New Roman" w:cs="Times New Roman"/>
          <w:sz w:val="24"/>
          <w:szCs w:val="24"/>
        </w:rPr>
      </w:pPr>
    </w:p>
    <w:p w:rsidR="00EC77CE" w:rsidRDefault="00EC77CE" w:rsidP="003F09AB">
      <w:pPr>
        <w:pStyle w:val="NoSpacing"/>
        <w:rPr>
          <w:rFonts w:ascii="Times New Roman" w:hAnsi="Times New Roman" w:cs="Times New Roman"/>
          <w:sz w:val="24"/>
          <w:szCs w:val="24"/>
        </w:rPr>
      </w:pPr>
      <w:r>
        <w:rPr>
          <w:rFonts w:ascii="Times New Roman" w:hAnsi="Times New Roman" w:cs="Times New Roman"/>
          <w:sz w:val="24"/>
          <w:szCs w:val="24"/>
        </w:rPr>
        <w:t>A superannuation fund’s primary responsibility is to enable individuals to save enough through their superannuation account to either fund their retirement, or provide a supplement to the age pension.  Superannuation funds are also required by law to provide a level of death and TPD</w:t>
      </w:r>
      <w:r w:rsidR="009B7BEB">
        <w:rPr>
          <w:rFonts w:ascii="Times New Roman" w:hAnsi="Times New Roman" w:cs="Times New Roman"/>
          <w:sz w:val="24"/>
          <w:szCs w:val="24"/>
        </w:rPr>
        <w:t xml:space="preserve"> (Total and Permanent </w:t>
      </w:r>
      <w:r w:rsidR="002B6EA1">
        <w:rPr>
          <w:rFonts w:ascii="Times New Roman" w:hAnsi="Times New Roman" w:cs="Times New Roman"/>
          <w:sz w:val="24"/>
          <w:szCs w:val="24"/>
        </w:rPr>
        <w:t>Disability</w:t>
      </w:r>
      <w:r w:rsidR="009B7BEB">
        <w:rPr>
          <w:rFonts w:ascii="Times New Roman" w:hAnsi="Times New Roman" w:cs="Times New Roman"/>
          <w:sz w:val="24"/>
          <w:szCs w:val="24"/>
        </w:rPr>
        <w:t>)</w:t>
      </w:r>
      <w:r>
        <w:rPr>
          <w:rFonts w:ascii="Times New Roman" w:hAnsi="Times New Roman" w:cs="Times New Roman"/>
          <w:sz w:val="24"/>
          <w:szCs w:val="24"/>
        </w:rPr>
        <w:t xml:space="preserve"> insurance cover to members.  Trustees are aware that any insurance premium deducted from a member’s account will lead to a lower superannuation balance over time.</w:t>
      </w:r>
    </w:p>
    <w:p w:rsidR="00EC77CE" w:rsidRPr="00EC77CE" w:rsidRDefault="00EC77CE" w:rsidP="003F09AB">
      <w:pPr>
        <w:pStyle w:val="NoSpacing"/>
        <w:rPr>
          <w:rFonts w:ascii="Times New Roman" w:hAnsi="Times New Roman" w:cs="Times New Roman"/>
          <w:sz w:val="24"/>
          <w:szCs w:val="24"/>
        </w:rPr>
      </w:pPr>
    </w:p>
    <w:p w:rsidR="00EC77CE" w:rsidRPr="00EC77CE" w:rsidRDefault="00EC77CE" w:rsidP="003F09AB">
      <w:pPr>
        <w:pStyle w:val="NoSpacing"/>
        <w:rPr>
          <w:rFonts w:ascii="Times New Roman" w:hAnsi="Times New Roman" w:cs="Times New Roman"/>
          <w:sz w:val="24"/>
          <w:szCs w:val="24"/>
        </w:rPr>
      </w:pPr>
      <w:r>
        <w:rPr>
          <w:rFonts w:ascii="Times New Roman" w:hAnsi="Times New Roman" w:cs="Times New Roman"/>
          <w:sz w:val="24"/>
          <w:szCs w:val="24"/>
        </w:rPr>
        <w:t>A Trustee is</w:t>
      </w:r>
      <w:r w:rsidRPr="00EC77CE">
        <w:rPr>
          <w:rFonts w:ascii="Times New Roman" w:hAnsi="Times New Roman" w:cs="Times New Roman"/>
          <w:sz w:val="24"/>
          <w:szCs w:val="24"/>
        </w:rPr>
        <w:t xml:space="preserve"> responsible for having an insurance management framework that reflects the risks associated with making av</w:t>
      </w:r>
      <w:r>
        <w:rPr>
          <w:rFonts w:ascii="Times New Roman" w:hAnsi="Times New Roman" w:cs="Times New Roman"/>
          <w:sz w:val="24"/>
          <w:szCs w:val="24"/>
        </w:rPr>
        <w:t>ailable insured benefits that are</w:t>
      </w:r>
      <w:r w:rsidRPr="00EC77CE">
        <w:rPr>
          <w:rFonts w:ascii="Times New Roman" w:hAnsi="Times New Roman" w:cs="Times New Roman"/>
          <w:sz w:val="24"/>
          <w:szCs w:val="24"/>
        </w:rPr>
        <w:t xml:space="preserve"> appropriate to the size, business mix and complexity of the Fund’s business operations.</w:t>
      </w:r>
      <w:r w:rsidR="009D07C3">
        <w:rPr>
          <w:rFonts w:ascii="Times New Roman" w:hAnsi="Times New Roman" w:cs="Times New Roman"/>
          <w:sz w:val="24"/>
          <w:szCs w:val="24"/>
        </w:rPr>
        <w:t xml:space="preserve">  In addition Trustees are </w:t>
      </w:r>
      <w:r w:rsidR="002B6EA1">
        <w:rPr>
          <w:rFonts w:ascii="Times New Roman" w:hAnsi="Times New Roman" w:cs="Times New Roman"/>
          <w:sz w:val="24"/>
          <w:szCs w:val="24"/>
        </w:rPr>
        <w:t>responsible for ensuring</w:t>
      </w:r>
      <w:r w:rsidR="009D07C3" w:rsidRPr="00AC7EA0">
        <w:rPr>
          <w:rFonts w:ascii="Times New Roman" w:hAnsi="Times New Roman" w:cs="Times New Roman"/>
          <w:sz w:val="24"/>
          <w:szCs w:val="24"/>
        </w:rPr>
        <w:t xml:space="preserve"> that the insurance </w:t>
      </w:r>
      <w:r w:rsidR="00AC7EA0" w:rsidRPr="00AC7EA0">
        <w:rPr>
          <w:rFonts w:ascii="Times New Roman" w:hAnsi="Times New Roman" w:cs="Times New Roman"/>
          <w:sz w:val="24"/>
          <w:szCs w:val="24"/>
        </w:rPr>
        <w:t>offering</w:t>
      </w:r>
      <w:r w:rsidR="009D07C3" w:rsidRPr="00AC7EA0">
        <w:rPr>
          <w:rFonts w:ascii="Times New Roman" w:hAnsi="Times New Roman" w:cs="Times New Roman"/>
          <w:sz w:val="24"/>
          <w:szCs w:val="24"/>
        </w:rPr>
        <w:t xml:space="preserve"> by the Fund is appropriate for the needs of</w:t>
      </w:r>
      <w:r w:rsidR="009D07C3">
        <w:rPr>
          <w:rFonts w:ascii="Times New Roman" w:hAnsi="Times New Roman" w:cs="Times New Roman"/>
          <w:sz w:val="24"/>
          <w:szCs w:val="24"/>
        </w:rPr>
        <w:t xml:space="preserve"> the members of a Fund.</w:t>
      </w:r>
    </w:p>
    <w:p w:rsidR="00EC77CE" w:rsidRDefault="00EC77CE" w:rsidP="003F09AB">
      <w:pPr>
        <w:pStyle w:val="NoSpacing"/>
        <w:rPr>
          <w:rFonts w:ascii="Times New Roman" w:hAnsi="Times New Roman" w:cs="Times New Roman"/>
          <w:sz w:val="24"/>
          <w:szCs w:val="24"/>
        </w:rPr>
      </w:pPr>
    </w:p>
    <w:p w:rsidR="009D07C3" w:rsidRDefault="009D07C3" w:rsidP="003F09AB">
      <w:pPr>
        <w:pStyle w:val="NoSpacing"/>
        <w:rPr>
          <w:rFonts w:ascii="Times New Roman" w:hAnsi="Times New Roman" w:cs="Times New Roman"/>
          <w:sz w:val="24"/>
          <w:szCs w:val="24"/>
        </w:rPr>
      </w:pPr>
      <w:r>
        <w:rPr>
          <w:rFonts w:ascii="Times New Roman" w:hAnsi="Times New Roman" w:cs="Times New Roman"/>
          <w:sz w:val="24"/>
          <w:szCs w:val="24"/>
        </w:rPr>
        <w:t>Prime Super has a large number of members that are based in rural and regional Australia.  Those that live in rural and regional Australia are more likely to leave school, take up employment and have familial c</w:t>
      </w:r>
      <w:r w:rsidR="002B6EA1">
        <w:rPr>
          <w:rFonts w:ascii="Times New Roman" w:hAnsi="Times New Roman" w:cs="Times New Roman"/>
          <w:sz w:val="24"/>
          <w:szCs w:val="24"/>
        </w:rPr>
        <w:t>ommitments at a younger age than</w:t>
      </w:r>
      <w:r>
        <w:rPr>
          <w:rFonts w:ascii="Times New Roman" w:hAnsi="Times New Roman" w:cs="Times New Roman"/>
          <w:sz w:val="24"/>
          <w:szCs w:val="24"/>
        </w:rPr>
        <w:t xml:space="preserve"> those that live in the major urban areas.</w:t>
      </w:r>
    </w:p>
    <w:p w:rsidR="009D07C3" w:rsidRPr="00EC77CE" w:rsidRDefault="009D07C3" w:rsidP="003F09AB">
      <w:pPr>
        <w:pStyle w:val="NoSpacing"/>
        <w:rPr>
          <w:rFonts w:ascii="Times New Roman" w:hAnsi="Times New Roman" w:cs="Times New Roman"/>
          <w:sz w:val="24"/>
          <w:szCs w:val="24"/>
        </w:rPr>
      </w:pPr>
    </w:p>
    <w:p w:rsidR="003F09AB" w:rsidRPr="00BF7E38" w:rsidRDefault="003F09AB" w:rsidP="003F09AB">
      <w:pPr>
        <w:pStyle w:val="NoSpacing"/>
        <w:rPr>
          <w:rFonts w:ascii="Times New Roman" w:hAnsi="Times New Roman" w:cs="Times New Roman"/>
          <w:sz w:val="24"/>
          <w:szCs w:val="24"/>
        </w:rPr>
      </w:pPr>
      <w:r w:rsidRPr="00BF7E38">
        <w:rPr>
          <w:rFonts w:ascii="Times New Roman" w:hAnsi="Times New Roman" w:cs="Times New Roman"/>
          <w:sz w:val="24"/>
          <w:szCs w:val="24"/>
        </w:rPr>
        <w:t>Prime Super understands the need to match insurance needs with default offerings.  However, we consider that the proposed change will leave many Australians who have financial commitments or family commitments with no insurance cover.</w:t>
      </w:r>
    </w:p>
    <w:p w:rsidR="003F09AB" w:rsidRPr="00BF7E38" w:rsidRDefault="003F09AB" w:rsidP="003F09AB">
      <w:pPr>
        <w:pStyle w:val="NoSpacing"/>
        <w:rPr>
          <w:rFonts w:ascii="Times New Roman" w:hAnsi="Times New Roman" w:cs="Times New Roman"/>
          <w:sz w:val="24"/>
          <w:szCs w:val="24"/>
        </w:rPr>
      </w:pPr>
    </w:p>
    <w:p w:rsidR="009D07C3" w:rsidRDefault="009D07C3" w:rsidP="009D07C3">
      <w:pPr>
        <w:spacing w:after="0" w:line="240" w:lineRule="auto"/>
        <w:rPr>
          <w:rFonts w:ascii="Times New Roman" w:hAnsi="Times New Roman" w:cs="Times New Roman"/>
          <w:sz w:val="24"/>
          <w:szCs w:val="24"/>
          <w:lang w:val="en-US"/>
        </w:rPr>
      </w:pPr>
      <w:r w:rsidRPr="009D07C3">
        <w:rPr>
          <w:rFonts w:ascii="Times New Roman" w:hAnsi="Times New Roman" w:cs="Times New Roman"/>
          <w:sz w:val="24"/>
          <w:szCs w:val="24"/>
          <w:lang w:val="en-US"/>
        </w:rPr>
        <w:t>The Australian Government’s Australian Institute of Health and Welfare report “Australia’s mothers and babies 2015 – in brief” report notes that the average age of mothers</w:t>
      </w:r>
      <w:r>
        <w:rPr>
          <w:rFonts w:ascii="Times New Roman" w:hAnsi="Times New Roman" w:cs="Times New Roman"/>
          <w:sz w:val="24"/>
          <w:szCs w:val="24"/>
          <w:lang w:val="en-US"/>
        </w:rPr>
        <w:t xml:space="preserve"> is increasing.  The number of </w:t>
      </w:r>
      <w:r w:rsidRPr="009D07C3">
        <w:rPr>
          <w:rFonts w:ascii="Times New Roman" w:hAnsi="Times New Roman" w:cs="Times New Roman"/>
          <w:sz w:val="24"/>
          <w:szCs w:val="24"/>
          <w:lang w:val="en-US"/>
        </w:rPr>
        <w:t>babies born to those women under the age of 25 accounted for 15.3% of births in 2015 (19.0% in 2005), however the actual number of births to that age group has only decreased slightly with 46,553 births in 2015 (50,881 in 2005).  This indicates there are a significant portion of the population with familial commitments under the age of 25, who will likely have no insurance cover as a result of these changes</w:t>
      </w:r>
      <w:r>
        <w:rPr>
          <w:rFonts w:ascii="Times New Roman" w:hAnsi="Times New Roman" w:cs="Times New Roman"/>
          <w:sz w:val="24"/>
          <w:szCs w:val="24"/>
          <w:lang w:val="en-US"/>
        </w:rPr>
        <w:t>.</w:t>
      </w:r>
    </w:p>
    <w:p w:rsidR="009D07C3" w:rsidRDefault="009D07C3" w:rsidP="009D07C3">
      <w:pPr>
        <w:spacing w:after="0" w:line="240" w:lineRule="auto"/>
        <w:rPr>
          <w:rFonts w:ascii="Times New Roman" w:hAnsi="Times New Roman" w:cs="Times New Roman"/>
          <w:sz w:val="24"/>
          <w:szCs w:val="24"/>
          <w:lang w:val="en-US"/>
        </w:rPr>
      </w:pPr>
    </w:p>
    <w:p w:rsidR="009D07C3" w:rsidRDefault="009D07C3" w:rsidP="009D07C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Whilst it is accepted that there is a view that superannuation funds should do more to engage with members under the age of 25, it is easier said than done.  Superannuation is a complex financial product that is not understood by a large section of the workforce, </w:t>
      </w:r>
      <w:r w:rsidR="00AC7EA0">
        <w:rPr>
          <w:rFonts w:ascii="Times New Roman" w:hAnsi="Times New Roman" w:cs="Times New Roman"/>
          <w:sz w:val="24"/>
          <w:szCs w:val="24"/>
          <w:lang w:val="en-US"/>
        </w:rPr>
        <w:t xml:space="preserve">the system has been in place for </w:t>
      </w:r>
      <w:r>
        <w:rPr>
          <w:rFonts w:ascii="Times New Roman" w:hAnsi="Times New Roman" w:cs="Times New Roman"/>
          <w:sz w:val="24"/>
          <w:szCs w:val="24"/>
          <w:lang w:val="en-US"/>
        </w:rPr>
        <w:t>thirty plus years</w:t>
      </w:r>
      <w:r w:rsidR="00AC7EA0">
        <w:rPr>
          <w:rFonts w:ascii="Times New Roman" w:hAnsi="Times New Roman" w:cs="Times New Roman"/>
          <w:sz w:val="24"/>
          <w:szCs w:val="24"/>
          <w:lang w:val="en-US"/>
        </w:rPr>
        <w:t xml:space="preserve"> and it is clear that</w:t>
      </w:r>
      <w:r>
        <w:rPr>
          <w:rFonts w:ascii="Times New Roman" w:hAnsi="Times New Roman" w:cs="Times New Roman"/>
          <w:sz w:val="24"/>
          <w:szCs w:val="24"/>
          <w:lang w:val="en-US"/>
        </w:rPr>
        <w:t xml:space="preserve"> there is no easy way to engage a twenty one year old with their super</w:t>
      </w:r>
      <w:r w:rsidR="00AC7EA0">
        <w:rPr>
          <w:rFonts w:ascii="Times New Roman" w:hAnsi="Times New Roman" w:cs="Times New Roman"/>
          <w:sz w:val="24"/>
          <w:szCs w:val="24"/>
          <w:lang w:val="en-US"/>
        </w:rPr>
        <w:t>, let alone the insurance aspects of that superannuation account</w:t>
      </w:r>
      <w:r>
        <w:rPr>
          <w:rFonts w:ascii="Times New Roman" w:hAnsi="Times New Roman" w:cs="Times New Roman"/>
          <w:sz w:val="24"/>
          <w:szCs w:val="24"/>
          <w:lang w:val="en-US"/>
        </w:rPr>
        <w:t>.  Default insurance was introduced to provide protection for those that don’t realise they need it.</w:t>
      </w:r>
      <w:r w:rsidR="00AC7EA0">
        <w:rPr>
          <w:rFonts w:ascii="Times New Roman" w:hAnsi="Times New Roman" w:cs="Times New Roman"/>
          <w:sz w:val="24"/>
          <w:szCs w:val="24"/>
          <w:lang w:val="en-US"/>
        </w:rPr>
        <w:t xml:space="preserve">  It is only at the time of making a claim that the majority of superannuates understand the benefit of the insurance aspect of their superannuation fund, this is particularly tru</w:t>
      </w:r>
      <w:r w:rsidR="00454E94">
        <w:rPr>
          <w:rFonts w:ascii="Times New Roman" w:hAnsi="Times New Roman" w:cs="Times New Roman"/>
          <w:sz w:val="24"/>
          <w:szCs w:val="24"/>
          <w:lang w:val="en-US"/>
        </w:rPr>
        <w:t>e</w:t>
      </w:r>
      <w:r w:rsidR="00AC7EA0">
        <w:rPr>
          <w:rFonts w:ascii="Times New Roman" w:hAnsi="Times New Roman" w:cs="Times New Roman"/>
          <w:sz w:val="24"/>
          <w:szCs w:val="24"/>
          <w:lang w:val="en-US"/>
        </w:rPr>
        <w:t xml:space="preserve"> for younger Australians.</w:t>
      </w:r>
    </w:p>
    <w:p w:rsidR="00AC7EA0" w:rsidRDefault="00AC7EA0" w:rsidP="009D07C3">
      <w:pPr>
        <w:spacing w:after="0" w:line="240" w:lineRule="auto"/>
        <w:rPr>
          <w:rFonts w:ascii="Times New Roman" w:hAnsi="Times New Roman" w:cs="Times New Roman"/>
          <w:sz w:val="24"/>
          <w:szCs w:val="24"/>
          <w:lang w:val="en-US"/>
        </w:rPr>
      </w:pPr>
    </w:p>
    <w:p w:rsidR="00AC7EA0" w:rsidRPr="009D07C3" w:rsidRDefault="00AC7EA0" w:rsidP="009D07C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above is clearly demonstrated in the brief case studies that are set out </w:t>
      </w:r>
      <w:r w:rsidR="00454E94">
        <w:rPr>
          <w:rFonts w:ascii="Times New Roman" w:hAnsi="Times New Roman" w:cs="Times New Roman"/>
          <w:sz w:val="24"/>
          <w:szCs w:val="24"/>
          <w:lang w:val="en-US"/>
        </w:rPr>
        <w:t>at the end of this submission.  T</w:t>
      </w:r>
      <w:r>
        <w:rPr>
          <w:rFonts w:ascii="Times New Roman" w:hAnsi="Times New Roman" w:cs="Times New Roman"/>
          <w:sz w:val="24"/>
          <w:szCs w:val="24"/>
          <w:lang w:val="en-US"/>
        </w:rPr>
        <w:t xml:space="preserve">he </w:t>
      </w:r>
      <w:r w:rsidR="00454E94">
        <w:rPr>
          <w:rFonts w:ascii="Times New Roman" w:hAnsi="Times New Roman" w:cs="Times New Roman"/>
          <w:sz w:val="24"/>
          <w:szCs w:val="24"/>
          <w:lang w:val="en-US"/>
        </w:rPr>
        <w:t>death benefit paid is the default benefit that the member received as a result of joining the Fund.  If default cover was not in place it is highly likely that these individuals would have had no insurance cover at all, and their beneficiaries would have received nothing as a result of the death of that person.</w:t>
      </w:r>
    </w:p>
    <w:p w:rsidR="003F09AB" w:rsidRPr="009D07C3" w:rsidRDefault="003F09AB" w:rsidP="00BF7E38">
      <w:pPr>
        <w:pStyle w:val="NoSpacing"/>
        <w:rPr>
          <w:rFonts w:ascii="Times New Roman" w:hAnsi="Times New Roman" w:cs="Times New Roman"/>
          <w:sz w:val="24"/>
          <w:szCs w:val="24"/>
        </w:rPr>
      </w:pPr>
    </w:p>
    <w:p w:rsidR="009D07C3" w:rsidRDefault="009D07C3" w:rsidP="00BF7E38">
      <w:pPr>
        <w:pStyle w:val="NoSpacing"/>
        <w:rPr>
          <w:rFonts w:ascii="Times New Roman" w:hAnsi="Times New Roman" w:cs="Times New Roman"/>
          <w:sz w:val="24"/>
          <w:szCs w:val="24"/>
        </w:rPr>
      </w:pPr>
      <w:r w:rsidRPr="009D07C3">
        <w:rPr>
          <w:rFonts w:ascii="Times New Roman" w:hAnsi="Times New Roman" w:cs="Times New Roman"/>
          <w:sz w:val="24"/>
          <w:szCs w:val="24"/>
        </w:rPr>
        <w:t>If this measure were to be introduced ther</w:t>
      </w:r>
      <w:r>
        <w:rPr>
          <w:rFonts w:ascii="Times New Roman" w:hAnsi="Times New Roman" w:cs="Times New Roman"/>
          <w:sz w:val="24"/>
          <w:szCs w:val="24"/>
        </w:rPr>
        <w:t xml:space="preserve">e would </w:t>
      </w:r>
      <w:r w:rsidRPr="009D07C3">
        <w:rPr>
          <w:rFonts w:ascii="Times New Roman" w:hAnsi="Times New Roman" w:cs="Times New Roman"/>
          <w:sz w:val="24"/>
          <w:szCs w:val="24"/>
        </w:rPr>
        <w:t xml:space="preserve">potentially </w:t>
      </w:r>
      <w:r>
        <w:rPr>
          <w:rFonts w:ascii="Times New Roman" w:hAnsi="Times New Roman" w:cs="Times New Roman"/>
          <w:sz w:val="24"/>
          <w:szCs w:val="24"/>
        </w:rPr>
        <w:t xml:space="preserve">be </w:t>
      </w:r>
      <w:r w:rsidRPr="009D07C3">
        <w:rPr>
          <w:rFonts w:ascii="Times New Roman" w:hAnsi="Times New Roman" w:cs="Times New Roman"/>
          <w:sz w:val="24"/>
          <w:szCs w:val="24"/>
        </w:rPr>
        <w:t>45,000 you</w:t>
      </w:r>
      <w:r>
        <w:rPr>
          <w:rFonts w:ascii="Times New Roman" w:hAnsi="Times New Roman" w:cs="Times New Roman"/>
          <w:sz w:val="24"/>
          <w:szCs w:val="24"/>
        </w:rPr>
        <w:t>ng</w:t>
      </w:r>
      <w:r w:rsidRPr="009D07C3">
        <w:rPr>
          <w:rFonts w:ascii="Times New Roman" w:hAnsi="Times New Roman" w:cs="Times New Roman"/>
          <w:sz w:val="24"/>
          <w:szCs w:val="24"/>
        </w:rPr>
        <w:t xml:space="preserve"> families</w:t>
      </w:r>
      <w:r>
        <w:rPr>
          <w:rFonts w:ascii="Times New Roman" w:hAnsi="Times New Roman" w:cs="Times New Roman"/>
          <w:sz w:val="24"/>
          <w:szCs w:val="24"/>
        </w:rPr>
        <w:t xml:space="preserve"> that do not have any death and TPD insurance protection.</w:t>
      </w:r>
    </w:p>
    <w:p w:rsidR="009D07C3" w:rsidRDefault="009D07C3" w:rsidP="00BF7E38">
      <w:pPr>
        <w:pStyle w:val="NoSpacing"/>
        <w:rPr>
          <w:rFonts w:ascii="Times New Roman" w:hAnsi="Times New Roman" w:cs="Times New Roman"/>
          <w:sz w:val="24"/>
          <w:szCs w:val="24"/>
        </w:rPr>
      </w:pPr>
    </w:p>
    <w:p w:rsidR="009D07C3" w:rsidRDefault="009D07C3" w:rsidP="00BF7E38">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9B7BEB">
        <w:rPr>
          <w:rFonts w:ascii="Times New Roman" w:hAnsi="Times New Roman" w:cs="Times New Roman"/>
          <w:sz w:val="24"/>
          <w:szCs w:val="24"/>
        </w:rPr>
        <w:t>second</w:t>
      </w:r>
      <w:r>
        <w:rPr>
          <w:rFonts w:ascii="Times New Roman" w:hAnsi="Times New Roman" w:cs="Times New Roman"/>
          <w:sz w:val="24"/>
          <w:szCs w:val="24"/>
        </w:rPr>
        <w:t xml:space="preserve"> as</w:t>
      </w:r>
      <w:r w:rsidR="009B7BEB">
        <w:rPr>
          <w:rFonts w:ascii="Times New Roman" w:hAnsi="Times New Roman" w:cs="Times New Roman"/>
          <w:sz w:val="24"/>
          <w:szCs w:val="24"/>
        </w:rPr>
        <w:t>pect of insurance cover for you</w:t>
      </w:r>
      <w:r>
        <w:rPr>
          <w:rFonts w:ascii="Times New Roman" w:hAnsi="Times New Roman" w:cs="Times New Roman"/>
          <w:sz w:val="24"/>
          <w:szCs w:val="24"/>
        </w:rPr>
        <w:t>n</w:t>
      </w:r>
      <w:r w:rsidR="009B7BEB">
        <w:rPr>
          <w:rFonts w:ascii="Times New Roman" w:hAnsi="Times New Roman" w:cs="Times New Roman"/>
          <w:sz w:val="24"/>
          <w:szCs w:val="24"/>
        </w:rPr>
        <w:t>g</w:t>
      </w:r>
      <w:r>
        <w:rPr>
          <w:rFonts w:ascii="Times New Roman" w:hAnsi="Times New Roman" w:cs="Times New Roman"/>
          <w:sz w:val="24"/>
          <w:szCs w:val="24"/>
        </w:rPr>
        <w:t xml:space="preserve"> mem</w:t>
      </w:r>
      <w:r w:rsidR="009B7BEB">
        <w:rPr>
          <w:rFonts w:ascii="Times New Roman" w:hAnsi="Times New Roman" w:cs="Times New Roman"/>
          <w:sz w:val="24"/>
          <w:szCs w:val="24"/>
        </w:rPr>
        <w:t>bers relates to the need for TPD</w:t>
      </w:r>
      <w:r>
        <w:rPr>
          <w:rFonts w:ascii="Times New Roman" w:hAnsi="Times New Roman" w:cs="Times New Roman"/>
          <w:sz w:val="24"/>
          <w:szCs w:val="24"/>
        </w:rPr>
        <w:t xml:space="preserve"> cover</w:t>
      </w:r>
      <w:r w:rsidR="009B7BEB">
        <w:rPr>
          <w:rFonts w:ascii="Times New Roman" w:hAnsi="Times New Roman" w:cs="Times New Roman"/>
          <w:sz w:val="24"/>
          <w:szCs w:val="24"/>
        </w:rPr>
        <w:t xml:space="preserve">.  Even if these young individuals do not have </w:t>
      </w:r>
      <w:r w:rsidR="003C6D07">
        <w:rPr>
          <w:rFonts w:ascii="Times New Roman" w:hAnsi="Times New Roman" w:cs="Times New Roman"/>
          <w:sz w:val="24"/>
          <w:szCs w:val="24"/>
        </w:rPr>
        <w:t>a familial commitment</w:t>
      </w:r>
      <w:r w:rsidR="009B7BEB">
        <w:rPr>
          <w:rFonts w:ascii="Times New Roman" w:hAnsi="Times New Roman" w:cs="Times New Roman"/>
          <w:sz w:val="24"/>
          <w:szCs w:val="24"/>
        </w:rPr>
        <w:t xml:space="preserve"> there does remain a need for TPD insurance cover.  It can be argued that death cover is not required for young persons, but a young working person does need TPD cover.  In the event of an incident that leaves an individual totally or permanently disabled without cover through a superannuation fund, the cost of this incident will fall solely on the welfare system.</w:t>
      </w:r>
      <w:r w:rsidR="00174BDB">
        <w:rPr>
          <w:rFonts w:ascii="Times New Roman" w:hAnsi="Times New Roman" w:cs="Times New Roman"/>
          <w:sz w:val="24"/>
          <w:szCs w:val="24"/>
        </w:rPr>
        <w:t xml:space="preserve"> </w:t>
      </w:r>
      <w:r w:rsidR="00454E94">
        <w:rPr>
          <w:rFonts w:ascii="Times New Roman" w:hAnsi="Times New Roman" w:cs="Times New Roman"/>
          <w:sz w:val="24"/>
          <w:szCs w:val="24"/>
        </w:rPr>
        <w:t xml:space="preserve"> The cost of insurance through group insurance arrangements provided by superannuation funds leads to a lower cost of insurance for members, particularly where it is tailored for certain groups of members, and a better outcome for all Australians through a reduced burden on the welfare system.  This system is a far more cost effective way of managing the insurance needs of working Australians.</w:t>
      </w:r>
    </w:p>
    <w:p w:rsidR="00302CD5" w:rsidRDefault="00302CD5" w:rsidP="00BF7E38">
      <w:pPr>
        <w:pStyle w:val="NoSpacing"/>
        <w:rPr>
          <w:rFonts w:ascii="Times New Roman" w:hAnsi="Times New Roman" w:cs="Times New Roman"/>
          <w:sz w:val="24"/>
          <w:szCs w:val="24"/>
        </w:rPr>
      </w:pPr>
    </w:p>
    <w:p w:rsidR="00302CD5" w:rsidRDefault="00302CD5" w:rsidP="00BF7E38">
      <w:pPr>
        <w:pStyle w:val="NoSpacing"/>
        <w:rPr>
          <w:rFonts w:ascii="Times New Roman" w:hAnsi="Times New Roman" w:cs="Times New Roman"/>
          <w:sz w:val="24"/>
          <w:szCs w:val="24"/>
        </w:rPr>
      </w:pPr>
      <w:r>
        <w:rPr>
          <w:rFonts w:ascii="Times New Roman" w:hAnsi="Times New Roman" w:cs="Times New Roman"/>
          <w:sz w:val="24"/>
          <w:szCs w:val="24"/>
        </w:rPr>
        <w:t xml:space="preserve">Prime Super has reviewed claims data for the last two years, and notes that 2.2% of all claims relate to members under the age of 25.  Of the total membership of the Fund around 5% are under the age of twenty five.  Therefore insurance claims </w:t>
      </w:r>
      <w:r w:rsidR="003C6D07">
        <w:rPr>
          <w:rFonts w:ascii="Times New Roman" w:hAnsi="Times New Roman" w:cs="Times New Roman"/>
          <w:sz w:val="24"/>
          <w:szCs w:val="24"/>
        </w:rPr>
        <w:t xml:space="preserve">for those under the age of 25 </w:t>
      </w:r>
      <w:r>
        <w:rPr>
          <w:rFonts w:ascii="Times New Roman" w:hAnsi="Times New Roman" w:cs="Times New Roman"/>
          <w:sz w:val="24"/>
          <w:szCs w:val="24"/>
        </w:rPr>
        <w:t>are only marginally under represented in the claims data.  A move to remove cover for younger members would not be in the best interests of the members of the Fund.</w:t>
      </w:r>
    </w:p>
    <w:p w:rsidR="00302CD5" w:rsidRPr="009D07C3" w:rsidRDefault="00302CD5" w:rsidP="00BF7E38">
      <w:pPr>
        <w:pStyle w:val="NoSpacing"/>
        <w:rPr>
          <w:rFonts w:ascii="Times New Roman" w:hAnsi="Times New Roman" w:cs="Times New Roman"/>
          <w:sz w:val="24"/>
          <w:szCs w:val="24"/>
        </w:rPr>
      </w:pPr>
    </w:p>
    <w:p w:rsidR="003F09AB" w:rsidRPr="009D07C3" w:rsidRDefault="003F09AB" w:rsidP="00BF7E38">
      <w:pPr>
        <w:pStyle w:val="NoSpacing"/>
        <w:rPr>
          <w:rFonts w:ascii="Times New Roman" w:hAnsi="Times New Roman" w:cs="Times New Roman"/>
          <w:sz w:val="24"/>
          <w:szCs w:val="24"/>
        </w:rPr>
      </w:pPr>
    </w:p>
    <w:p w:rsidR="00A646D0" w:rsidRPr="00BF7E38" w:rsidRDefault="007407E7" w:rsidP="00BF7E38">
      <w:pPr>
        <w:pStyle w:val="NoSpacing"/>
        <w:rPr>
          <w:rFonts w:ascii="Times New Roman" w:hAnsi="Times New Roman" w:cs="Times New Roman"/>
          <w:b/>
          <w:sz w:val="24"/>
          <w:szCs w:val="24"/>
        </w:rPr>
      </w:pPr>
      <w:r w:rsidRPr="00BF7E38">
        <w:rPr>
          <w:rFonts w:ascii="Times New Roman" w:hAnsi="Times New Roman" w:cs="Times New Roman"/>
          <w:b/>
          <w:sz w:val="24"/>
          <w:szCs w:val="24"/>
        </w:rPr>
        <w:t xml:space="preserve">An account that has been inactive for 13 months </w:t>
      </w:r>
    </w:p>
    <w:p w:rsidR="00A646D0" w:rsidRDefault="00A646D0" w:rsidP="00BF7E38">
      <w:pPr>
        <w:pStyle w:val="NoSpacing"/>
        <w:rPr>
          <w:rFonts w:ascii="Times New Roman" w:hAnsi="Times New Roman" w:cs="Times New Roman"/>
          <w:sz w:val="24"/>
          <w:szCs w:val="24"/>
        </w:rPr>
      </w:pPr>
    </w:p>
    <w:p w:rsidR="00B12FFF" w:rsidRPr="00BF7E38" w:rsidRDefault="00B12FFF"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The provision of group insurance arrangements that were based on the receipt of contributions</w:t>
      </w:r>
      <w:r w:rsidR="009B7BEB">
        <w:rPr>
          <w:rFonts w:ascii="Times New Roman" w:hAnsi="Times New Roman" w:cs="Times New Roman"/>
          <w:sz w:val="24"/>
          <w:szCs w:val="24"/>
        </w:rPr>
        <w:t xml:space="preserve"> (that is cover was only in place whilst contributions were being made)</w:t>
      </w:r>
      <w:r w:rsidRPr="00BF7E38">
        <w:rPr>
          <w:rFonts w:ascii="Times New Roman" w:hAnsi="Times New Roman" w:cs="Times New Roman"/>
          <w:sz w:val="24"/>
          <w:szCs w:val="24"/>
        </w:rPr>
        <w:t xml:space="preserve"> was a common arrangement in place in the industry up until about </w:t>
      </w:r>
      <w:r w:rsidR="002F0915" w:rsidRPr="00BF7E38">
        <w:rPr>
          <w:rFonts w:ascii="Times New Roman" w:hAnsi="Times New Roman" w:cs="Times New Roman"/>
          <w:sz w:val="24"/>
          <w:szCs w:val="24"/>
        </w:rPr>
        <w:t xml:space="preserve">the </w:t>
      </w:r>
      <w:r w:rsidR="009B7BEB">
        <w:rPr>
          <w:rFonts w:ascii="Times New Roman" w:hAnsi="Times New Roman" w:cs="Times New Roman"/>
          <w:sz w:val="24"/>
          <w:szCs w:val="24"/>
        </w:rPr>
        <w:t>early</w:t>
      </w:r>
      <w:r w:rsidR="002F0915" w:rsidRPr="00BF7E38">
        <w:rPr>
          <w:rFonts w:ascii="Times New Roman" w:hAnsi="Times New Roman" w:cs="Times New Roman"/>
          <w:sz w:val="24"/>
          <w:szCs w:val="24"/>
        </w:rPr>
        <w:t xml:space="preserve"> </w:t>
      </w:r>
      <w:r w:rsidRPr="00BF7E38">
        <w:rPr>
          <w:rFonts w:ascii="Times New Roman" w:hAnsi="Times New Roman" w:cs="Times New Roman"/>
          <w:sz w:val="24"/>
          <w:szCs w:val="24"/>
        </w:rPr>
        <w:t>2000</w:t>
      </w:r>
      <w:r w:rsidR="009B7BEB">
        <w:rPr>
          <w:rFonts w:ascii="Times New Roman" w:hAnsi="Times New Roman" w:cs="Times New Roman"/>
          <w:sz w:val="24"/>
          <w:szCs w:val="24"/>
        </w:rPr>
        <w:t>’s</w:t>
      </w:r>
      <w:r w:rsidRPr="00BF7E38">
        <w:rPr>
          <w:rFonts w:ascii="Times New Roman" w:hAnsi="Times New Roman" w:cs="Times New Roman"/>
          <w:sz w:val="24"/>
          <w:szCs w:val="24"/>
        </w:rPr>
        <w:t xml:space="preserve">.  This then gradually changed to a situation where insurance </w:t>
      </w:r>
      <w:r w:rsidR="009B7BEB">
        <w:rPr>
          <w:rFonts w:ascii="Times New Roman" w:hAnsi="Times New Roman" w:cs="Times New Roman"/>
          <w:sz w:val="24"/>
          <w:szCs w:val="24"/>
        </w:rPr>
        <w:t>continued to be offered as long as there was money in the individuals superannuation account.</w:t>
      </w:r>
    </w:p>
    <w:p w:rsidR="00B12FFF" w:rsidRPr="00BF7E38" w:rsidRDefault="00B12FFF" w:rsidP="00BF7E38">
      <w:pPr>
        <w:pStyle w:val="NoSpacing"/>
        <w:rPr>
          <w:rFonts w:ascii="Times New Roman" w:hAnsi="Times New Roman" w:cs="Times New Roman"/>
          <w:sz w:val="24"/>
          <w:szCs w:val="24"/>
        </w:rPr>
      </w:pPr>
    </w:p>
    <w:p w:rsidR="00B12FFF" w:rsidRPr="00BF7E38" w:rsidRDefault="00B12FFF" w:rsidP="00BF7E38">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The move away from contribution based cover was driven by a number of </w:t>
      </w:r>
      <w:r w:rsidR="00DD084B" w:rsidRPr="00BF7E38">
        <w:rPr>
          <w:rFonts w:ascii="Times New Roman" w:hAnsi="Times New Roman" w:cs="Times New Roman"/>
          <w:sz w:val="24"/>
          <w:szCs w:val="24"/>
        </w:rPr>
        <w:t>issues</w:t>
      </w:r>
      <w:r w:rsidRPr="00BF7E38">
        <w:rPr>
          <w:rFonts w:ascii="Times New Roman" w:hAnsi="Times New Roman" w:cs="Times New Roman"/>
          <w:sz w:val="24"/>
          <w:szCs w:val="24"/>
        </w:rPr>
        <w:t xml:space="preserve"> that </w:t>
      </w:r>
      <w:r w:rsidR="00DD084B" w:rsidRPr="00BF7E38">
        <w:rPr>
          <w:rFonts w:ascii="Times New Roman" w:hAnsi="Times New Roman" w:cs="Times New Roman"/>
          <w:sz w:val="24"/>
          <w:szCs w:val="24"/>
        </w:rPr>
        <w:t xml:space="preserve">will </w:t>
      </w:r>
      <w:r w:rsidRPr="00BF7E38">
        <w:rPr>
          <w:rFonts w:ascii="Times New Roman" w:hAnsi="Times New Roman" w:cs="Times New Roman"/>
          <w:sz w:val="24"/>
          <w:szCs w:val="24"/>
        </w:rPr>
        <w:t xml:space="preserve">remain </w:t>
      </w:r>
      <w:r w:rsidR="00DD084B" w:rsidRPr="00BF7E38">
        <w:rPr>
          <w:rFonts w:ascii="Times New Roman" w:hAnsi="Times New Roman" w:cs="Times New Roman"/>
          <w:sz w:val="24"/>
          <w:szCs w:val="24"/>
        </w:rPr>
        <w:t xml:space="preserve">as </w:t>
      </w:r>
      <w:r w:rsidRPr="00BF7E38">
        <w:rPr>
          <w:rFonts w:ascii="Times New Roman" w:hAnsi="Times New Roman" w:cs="Times New Roman"/>
          <w:sz w:val="24"/>
          <w:szCs w:val="24"/>
        </w:rPr>
        <w:t>issues today should the industry return to this basis for providing its members with Death and TPD cover.</w:t>
      </w:r>
    </w:p>
    <w:p w:rsidR="00B12FFF" w:rsidRPr="00BF7E38" w:rsidRDefault="00B12FFF" w:rsidP="007D4D71">
      <w:pPr>
        <w:pStyle w:val="NoSpacing"/>
        <w:rPr>
          <w:rFonts w:ascii="Times New Roman" w:hAnsi="Times New Roman" w:cs="Times New Roman"/>
          <w:sz w:val="24"/>
          <w:szCs w:val="24"/>
        </w:rPr>
      </w:pPr>
    </w:p>
    <w:p w:rsidR="00B12FFF" w:rsidRPr="00BF7E38" w:rsidRDefault="00B12FFF" w:rsidP="007D4D71">
      <w:pPr>
        <w:pStyle w:val="NoSpacing"/>
        <w:numPr>
          <w:ilvl w:val="1"/>
          <w:numId w:val="21"/>
        </w:numPr>
        <w:ind w:left="567" w:hanging="567"/>
        <w:rPr>
          <w:rFonts w:ascii="Times New Roman" w:hAnsi="Times New Roman" w:cs="Times New Roman"/>
          <w:sz w:val="24"/>
          <w:szCs w:val="24"/>
        </w:rPr>
      </w:pPr>
      <w:r w:rsidRPr="00BF7E38">
        <w:rPr>
          <w:rFonts w:ascii="Times New Roman" w:hAnsi="Times New Roman" w:cs="Times New Roman"/>
          <w:sz w:val="24"/>
          <w:szCs w:val="24"/>
        </w:rPr>
        <w:t>Members</w:t>
      </w:r>
      <w:r w:rsidR="009B7BEB">
        <w:rPr>
          <w:rFonts w:ascii="Times New Roman" w:hAnsi="Times New Roman" w:cs="Times New Roman"/>
          <w:sz w:val="24"/>
          <w:szCs w:val="24"/>
        </w:rPr>
        <w:t>’</w:t>
      </w:r>
      <w:r w:rsidRPr="00BF7E38">
        <w:rPr>
          <w:rFonts w:ascii="Times New Roman" w:hAnsi="Times New Roman" w:cs="Times New Roman"/>
          <w:sz w:val="24"/>
          <w:szCs w:val="24"/>
        </w:rPr>
        <w:t xml:space="preserve"> insurance cover may be cancelled as a result of employers f</w:t>
      </w:r>
      <w:r w:rsidR="009B7BEB">
        <w:rPr>
          <w:rFonts w:ascii="Times New Roman" w:hAnsi="Times New Roman" w:cs="Times New Roman"/>
          <w:sz w:val="24"/>
          <w:szCs w:val="24"/>
        </w:rPr>
        <w:t xml:space="preserve">ailing to pay SG payments as </w:t>
      </w:r>
      <w:r w:rsidRPr="00BF7E38">
        <w:rPr>
          <w:rFonts w:ascii="Times New Roman" w:hAnsi="Times New Roman" w:cs="Times New Roman"/>
          <w:sz w:val="24"/>
          <w:szCs w:val="24"/>
        </w:rPr>
        <w:t xml:space="preserve">required.  </w:t>
      </w:r>
      <w:r w:rsidR="00CB654D">
        <w:rPr>
          <w:rFonts w:ascii="Times New Roman" w:hAnsi="Times New Roman" w:cs="Times New Roman"/>
          <w:sz w:val="24"/>
          <w:szCs w:val="24"/>
        </w:rPr>
        <w:t xml:space="preserve">Prime Super has </w:t>
      </w:r>
      <w:r w:rsidR="00BF094B">
        <w:rPr>
          <w:rFonts w:ascii="Times New Roman" w:hAnsi="Times New Roman" w:cs="Times New Roman"/>
          <w:sz w:val="24"/>
          <w:szCs w:val="24"/>
        </w:rPr>
        <w:t>approximately 35,00</w:t>
      </w:r>
      <w:r w:rsidR="00454E94">
        <w:rPr>
          <w:rFonts w:ascii="Times New Roman" w:hAnsi="Times New Roman" w:cs="Times New Roman"/>
          <w:sz w:val="24"/>
          <w:szCs w:val="24"/>
        </w:rPr>
        <w:t>0 contributing</w:t>
      </w:r>
      <w:r w:rsidR="00CB654D">
        <w:rPr>
          <w:rFonts w:ascii="Times New Roman" w:hAnsi="Times New Roman" w:cs="Times New Roman"/>
          <w:sz w:val="24"/>
          <w:szCs w:val="24"/>
        </w:rPr>
        <w:t xml:space="preserve"> employers. </w:t>
      </w:r>
      <w:r w:rsidRPr="00BF7E38">
        <w:rPr>
          <w:rFonts w:ascii="Times New Roman" w:hAnsi="Times New Roman" w:cs="Times New Roman"/>
          <w:sz w:val="24"/>
          <w:szCs w:val="24"/>
        </w:rPr>
        <w:t>Many Prime Super members work in temporary or casual jobs and do not review contributions being made</w:t>
      </w:r>
      <w:r w:rsidR="00AD4D5C" w:rsidRPr="00BF7E38">
        <w:rPr>
          <w:rFonts w:ascii="Times New Roman" w:hAnsi="Times New Roman" w:cs="Times New Roman"/>
          <w:sz w:val="24"/>
          <w:szCs w:val="24"/>
        </w:rPr>
        <w:t>,</w:t>
      </w:r>
      <w:r w:rsidRPr="00BF7E38">
        <w:rPr>
          <w:rFonts w:ascii="Times New Roman" w:hAnsi="Times New Roman" w:cs="Times New Roman"/>
          <w:sz w:val="24"/>
          <w:szCs w:val="24"/>
        </w:rPr>
        <w:t xml:space="preserve"> </w:t>
      </w:r>
      <w:r w:rsidR="009B7BEB">
        <w:rPr>
          <w:rFonts w:ascii="Times New Roman" w:hAnsi="Times New Roman" w:cs="Times New Roman"/>
          <w:sz w:val="24"/>
          <w:szCs w:val="24"/>
        </w:rPr>
        <w:t xml:space="preserve">simply </w:t>
      </w:r>
      <w:r w:rsidRPr="00BF7E38">
        <w:rPr>
          <w:rFonts w:ascii="Times New Roman" w:hAnsi="Times New Roman" w:cs="Times New Roman"/>
          <w:sz w:val="24"/>
          <w:szCs w:val="24"/>
        </w:rPr>
        <w:t xml:space="preserve">assuming that employers </w:t>
      </w:r>
      <w:r w:rsidR="009B7BEB">
        <w:rPr>
          <w:rFonts w:ascii="Times New Roman" w:hAnsi="Times New Roman" w:cs="Times New Roman"/>
          <w:sz w:val="24"/>
          <w:szCs w:val="24"/>
        </w:rPr>
        <w:t>are meeting their obligations.</w:t>
      </w:r>
    </w:p>
    <w:p w:rsidR="00B12FFF" w:rsidRPr="00BF7E38" w:rsidRDefault="00B12FFF" w:rsidP="007D4D71">
      <w:pPr>
        <w:pStyle w:val="NoSpacing"/>
        <w:ind w:left="567" w:hanging="567"/>
        <w:rPr>
          <w:rFonts w:ascii="Times New Roman" w:hAnsi="Times New Roman" w:cs="Times New Roman"/>
          <w:sz w:val="24"/>
          <w:szCs w:val="24"/>
        </w:rPr>
      </w:pPr>
    </w:p>
    <w:p w:rsidR="00B12FFF" w:rsidRDefault="009B7BEB" w:rsidP="007D4D71">
      <w:pPr>
        <w:pStyle w:val="NoSpacing"/>
        <w:numPr>
          <w:ilvl w:val="1"/>
          <w:numId w:val="21"/>
        </w:numPr>
        <w:ind w:left="567" w:hanging="567"/>
        <w:rPr>
          <w:rFonts w:ascii="Times New Roman" w:hAnsi="Times New Roman" w:cs="Times New Roman"/>
          <w:sz w:val="24"/>
          <w:szCs w:val="24"/>
        </w:rPr>
      </w:pPr>
      <w:r>
        <w:rPr>
          <w:rFonts w:ascii="Times New Roman" w:hAnsi="Times New Roman" w:cs="Times New Roman"/>
          <w:sz w:val="24"/>
          <w:szCs w:val="24"/>
        </w:rPr>
        <w:t>The proposed legislation sets out the criteria for reminders to be sent to members that their insurance cover is about to cease.  Whilst some members may take action a majority will not as the matter is either not understood or they see no value in insurance.  This will lead to reduction in the number of persons with cover</w:t>
      </w:r>
      <w:r w:rsidR="007D4D71">
        <w:rPr>
          <w:rFonts w:ascii="Times New Roman" w:hAnsi="Times New Roman" w:cs="Times New Roman"/>
          <w:sz w:val="24"/>
          <w:szCs w:val="24"/>
        </w:rPr>
        <w:t>.</w:t>
      </w:r>
    </w:p>
    <w:p w:rsidR="007D4D71" w:rsidRDefault="007D4D71" w:rsidP="007D4D71">
      <w:pPr>
        <w:pStyle w:val="ListParagraph"/>
        <w:spacing w:after="0" w:line="240" w:lineRule="auto"/>
        <w:rPr>
          <w:rFonts w:ascii="Times New Roman" w:hAnsi="Times New Roman" w:cs="Times New Roman"/>
          <w:sz w:val="24"/>
          <w:szCs w:val="24"/>
        </w:rPr>
      </w:pPr>
    </w:p>
    <w:p w:rsidR="007D4D71" w:rsidRDefault="007D4D71" w:rsidP="007D4D71">
      <w:pPr>
        <w:pStyle w:val="NoSpacing"/>
        <w:numPr>
          <w:ilvl w:val="1"/>
          <w:numId w:val="21"/>
        </w:numPr>
        <w:ind w:left="567" w:hanging="567"/>
        <w:rPr>
          <w:rFonts w:ascii="Times New Roman" w:hAnsi="Times New Roman" w:cs="Times New Roman"/>
          <w:sz w:val="24"/>
          <w:szCs w:val="24"/>
        </w:rPr>
      </w:pPr>
      <w:r>
        <w:rPr>
          <w:rFonts w:ascii="Times New Roman" w:hAnsi="Times New Roman" w:cs="Times New Roman"/>
          <w:sz w:val="24"/>
          <w:szCs w:val="24"/>
        </w:rPr>
        <w:t>Prime Super has a high exposure to individuals that work on a contract basis.  Any individual that has such broken work patter</w:t>
      </w:r>
      <w:r w:rsidR="002B6EA1">
        <w:rPr>
          <w:rFonts w:ascii="Times New Roman" w:hAnsi="Times New Roman" w:cs="Times New Roman"/>
          <w:sz w:val="24"/>
          <w:szCs w:val="24"/>
        </w:rPr>
        <w:t>n</w:t>
      </w:r>
      <w:r>
        <w:rPr>
          <w:rFonts w:ascii="Times New Roman" w:hAnsi="Times New Roman" w:cs="Times New Roman"/>
          <w:sz w:val="24"/>
          <w:szCs w:val="24"/>
        </w:rPr>
        <w:t>s may in fact see a number of letters under the proposed legislation, and may pay attention to the first few letters, but over the years the</w:t>
      </w:r>
      <w:r w:rsidR="002B6EA1">
        <w:rPr>
          <w:rFonts w:ascii="Times New Roman" w:hAnsi="Times New Roman" w:cs="Times New Roman"/>
          <w:sz w:val="24"/>
          <w:szCs w:val="24"/>
        </w:rPr>
        <w:t>y</w:t>
      </w:r>
      <w:r>
        <w:rPr>
          <w:rFonts w:ascii="Times New Roman" w:hAnsi="Times New Roman" w:cs="Times New Roman"/>
          <w:sz w:val="24"/>
          <w:szCs w:val="24"/>
        </w:rPr>
        <w:t xml:space="preserve"> will be ignored </w:t>
      </w:r>
      <w:r w:rsidR="002B6EA1">
        <w:rPr>
          <w:rFonts w:ascii="Times New Roman" w:hAnsi="Times New Roman" w:cs="Times New Roman"/>
          <w:sz w:val="24"/>
          <w:szCs w:val="24"/>
        </w:rPr>
        <w:t xml:space="preserve">and </w:t>
      </w:r>
      <w:r>
        <w:rPr>
          <w:rFonts w:ascii="Times New Roman" w:hAnsi="Times New Roman" w:cs="Times New Roman"/>
          <w:sz w:val="24"/>
          <w:szCs w:val="24"/>
        </w:rPr>
        <w:t>insurance cover may then cease, even though there was never an intention to let it happen.</w:t>
      </w:r>
    </w:p>
    <w:p w:rsidR="007D4D71" w:rsidRDefault="007D4D71" w:rsidP="007D4D71">
      <w:pPr>
        <w:pStyle w:val="ListParagraph"/>
        <w:spacing w:after="0" w:line="240" w:lineRule="auto"/>
        <w:rPr>
          <w:rFonts w:ascii="Times New Roman" w:hAnsi="Times New Roman" w:cs="Times New Roman"/>
          <w:sz w:val="24"/>
          <w:szCs w:val="24"/>
        </w:rPr>
      </w:pPr>
    </w:p>
    <w:p w:rsidR="007D4D71" w:rsidRPr="00BF7E38" w:rsidRDefault="007D4D71" w:rsidP="007D4D71">
      <w:pPr>
        <w:pStyle w:val="NoSpacing"/>
        <w:numPr>
          <w:ilvl w:val="1"/>
          <w:numId w:val="21"/>
        </w:numPr>
        <w:ind w:left="567" w:hanging="567"/>
        <w:rPr>
          <w:rFonts w:ascii="Times New Roman" w:hAnsi="Times New Roman" w:cs="Times New Roman"/>
          <w:sz w:val="24"/>
          <w:szCs w:val="24"/>
        </w:rPr>
      </w:pPr>
      <w:r>
        <w:rPr>
          <w:rFonts w:ascii="Times New Roman" w:hAnsi="Times New Roman" w:cs="Times New Roman"/>
          <w:sz w:val="24"/>
          <w:szCs w:val="24"/>
        </w:rPr>
        <w:t>If cover ceases as noted above it will not be possible to simply re</w:t>
      </w:r>
      <w:r w:rsidR="00CB654D">
        <w:rPr>
          <w:rFonts w:ascii="Times New Roman" w:hAnsi="Times New Roman" w:cs="Times New Roman"/>
          <w:sz w:val="24"/>
          <w:szCs w:val="24"/>
        </w:rPr>
        <w:t>in</w:t>
      </w:r>
      <w:r>
        <w:rPr>
          <w:rFonts w:ascii="Times New Roman" w:hAnsi="Times New Roman" w:cs="Times New Roman"/>
          <w:sz w:val="24"/>
          <w:szCs w:val="24"/>
        </w:rPr>
        <w:t xml:space="preserve">state cover as those that are seeking to reinstate cover are more likely to be those that require cover, i.e. a higher insurance risk.  It will therefore be necessary for each of these members to be individually underwritten.  It is well established that a higher number of members will not proceed with applying for insurance if an underwriting process is required, even if it is a simple process.  The loss </w:t>
      </w:r>
      <w:r w:rsidR="002B6EA1">
        <w:rPr>
          <w:rFonts w:ascii="Times New Roman" w:hAnsi="Times New Roman" w:cs="Times New Roman"/>
          <w:sz w:val="24"/>
          <w:szCs w:val="24"/>
        </w:rPr>
        <w:t xml:space="preserve">of </w:t>
      </w:r>
      <w:r>
        <w:rPr>
          <w:rFonts w:ascii="Times New Roman" w:hAnsi="Times New Roman" w:cs="Times New Roman"/>
          <w:sz w:val="24"/>
          <w:szCs w:val="24"/>
        </w:rPr>
        <w:t>a default nature of insurance will reduce the number of members that have cover.</w:t>
      </w:r>
    </w:p>
    <w:p w:rsidR="002F3C3C" w:rsidRPr="00BF7E38" w:rsidRDefault="002F3C3C" w:rsidP="007D4D71">
      <w:pPr>
        <w:pStyle w:val="NoSpacing"/>
        <w:ind w:left="567" w:hanging="567"/>
        <w:rPr>
          <w:rFonts w:ascii="Times New Roman" w:hAnsi="Times New Roman" w:cs="Times New Roman"/>
          <w:sz w:val="24"/>
          <w:szCs w:val="24"/>
        </w:rPr>
      </w:pPr>
    </w:p>
    <w:p w:rsidR="00AD4D5C" w:rsidRDefault="007D4D71" w:rsidP="00B65084">
      <w:pPr>
        <w:pStyle w:val="NoSpacing"/>
        <w:numPr>
          <w:ilvl w:val="1"/>
          <w:numId w:val="21"/>
        </w:numPr>
        <w:ind w:left="567" w:hanging="567"/>
        <w:rPr>
          <w:rFonts w:ascii="Times New Roman" w:hAnsi="Times New Roman" w:cs="Times New Roman"/>
          <w:sz w:val="24"/>
          <w:szCs w:val="24"/>
        </w:rPr>
      </w:pPr>
      <w:r>
        <w:rPr>
          <w:rFonts w:ascii="Times New Roman" w:hAnsi="Times New Roman" w:cs="Times New Roman"/>
          <w:sz w:val="24"/>
          <w:szCs w:val="24"/>
        </w:rPr>
        <w:t>As insurance will be provided based on contributions received into the Fund there is a greater likelihood that members believe they have insurance cover when in fact they do not.  The most recent statement received by the member (effective at June and December each year), may state that cover is in place, but by the date of the incident members may have had their cover cancelled.  This information is clearly available to members through websites.  But lawyers will take up the matter and complaints around whether insurance is in place or not will increase and will be heard through the courts.  This will have a further cost impact on insurance and superannuants.</w:t>
      </w:r>
    </w:p>
    <w:p w:rsidR="00B65084" w:rsidRDefault="00B65084" w:rsidP="00B65084">
      <w:pPr>
        <w:pStyle w:val="ListParagraph"/>
        <w:spacing w:after="0" w:line="240" w:lineRule="auto"/>
        <w:rPr>
          <w:rFonts w:ascii="Times New Roman" w:hAnsi="Times New Roman" w:cs="Times New Roman"/>
          <w:sz w:val="24"/>
          <w:szCs w:val="24"/>
        </w:rPr>
      </w:pPr>
    </w:p>
    <w:p w:rsidR="00B65084" w:rsidRPr="00BF7E38" w:rsidRDefault="00B65084" w:rsidP="00B65084">
      <w:pPr>
        <w:pStyle w:val="NoSpacing"/>
        <w:numPr>
          <w:ilvl w:val="1"/>
          <w:numId w:val="21"/>
        </w:numPr>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The requirement for all members to “opt in” is difficult to understand.  There are </w:t>
      </w:r>
      <w:r>
        <w:rPr>
          <w:rFonts w:ascii="Times New Roman" w:hAnsi="Times New Roman" w:cs="Times New Roman"/>
          <w:sz w:val="24"/>
          <w:szCs w:val="24"/>
        </w:rPr>
        <w:t>a small number</w:t>
      </w:r>
      <w:r w:rsidRPr="00BF7E38">
        <w:rPr>
          <w:rFonts w:ascii="Times New Roman" w:hAnsi="Times New Roman" w:cs="Times New Roman"/>
          <w:sz w:val="24"/>
          <w:szCs w:val="24"/>
        </w:rPr>
        <w:t xml:space="preserve"> of members who have taken some action with their insurance, increasing it, moving from unitised to fixed cover or simply change occupational status.  The</w:t>
      </w:r>
      <w:r>
        <w:rPr>
          <w:rFonts w:ascii="Times New Roman" w:hAnsi="Times New Roman" w:cs="Times New Roman"/>
          <w:sz w:val="24"/>
          <w:szCs w:val="24"/>
        </w:rPr>
        <w:t xml:space="preserve"> vast majority of members do not read what is sent to them and do not engage with their superannuation fund.  </w:t>
      </w:r>
      <w:r w:rsidR="00CB654D">
        <w:rPr>
          <w:rFonts w:ascii="Times New Roman" w:hAnsi="Times New Roman" w:cs="Times New Roman"/>
          <w:sz w:val="24"/>
          <w:szCs w:val="24"/>
        </w:rPr>
        <w:t>Even with increased notification to affected members, t</w:t>
      </w:r>
      <w:r>
        <w:rPr>
          <w:rFonts w:ascii="Times New Roman" w:hAnsi="Times New Roman" w:cs="Times New Roman"/>
          <w:sz w:val="24"/>
          <w:szCs w:val="24"/>
        </w:rPr>
        <w:t xml:space="preserve">he vast majority of those that </w:t>
      </w:r>
      <w:r w:rsidR="00CB654D">
        <w:rPr>
          <w:rFonts w:ascii="Times New Roman" w:hAnsi="Times New Roman" w:cs="Times New Roman"/>
          <w:sz w:val="24"/>
          <w:szCs w:val="24"/>
        </w:rPr>
        <w:t>should</w:t>
      </w:r>
      <w:r>
        <w:rPr>
          <w:rFonts w:ascii="Times New Roman" w:hAnsi="Times New Roman" w:cs="Times New Roman"/>
          <w:sz w:val="24"/>
          <w:szCs w:val="24"/>
        </w:rPr>
        <w:t xml:space="preserve"> opt-in will make no decision, and will therefore have no insurance cover.</w:t>
      </w:r>
    </w:p>
    <w:p w:rsidR="00AD4D5C" w:rsidRPr="00BF7E38" w:rsidRDefault="00AD4D5C" w:rsidP="00B65084">
      <w:pPr>
        <w:pStyle w:val="NoSpacing"/>
        <w:ind w:left="567" w:hanging="567"/>
        <w:rPr>
          <w:rFonts w:ascii="Times New Roman" w:hAnsi="Times New Roman" w:cs="Times New Roman"/>
          <w:sz w:val="24"/>
          <w:szCs w:val="24"/>
        </w:rPr>
      </w:pPr>
    </w:p>
    <w:p w:rsidR="00DD084B" w:rsidRPr="00BF7E38" w:rsidRDefault="00B65084" w:rsidP="00B65084">
      <w:pPr>
        <w:pStyle w:val="NoSpacing"/>
        <w:numPr>
          <w:ilvl w:val="1"/>
          <w:numId w:val="21"/>
        </w:numPr>
        <w:ind w:left="567" w:hanging="567"/>
        <w:rPr>
          <w:rFonts w:ascii="Times New Roman" w:hAnsi="Times New Roman" w:cs="Times New Roman"/>
          <w:sz w:val="24"/>
          <w:szCs w:val="24"/>
        </w:rPr>
      </w:pPr>
      <w:r>
        <w:rPr>
          <w:rFonts w:ascii="Times New Roman" w:hAnsi="Times New Roman" w:cs="Times New Roman"/>
          <w:sz w:val="24"/>
          <w:szCs w:val="24"/>
        </w:rPr>
        <w:t xml:space="preserve">Those </w:t>
      </w:r>
      <w:r w:rsidR="00AD4D5C" w:rsidRPr="00BF7E38">
        <w:rPr>
          <w:rFonts w:ascii="Times New Roman" w:hAnsi="Times New Roman" w:cs="Times New Roman"/>
          <w:sz w:val="24"/>
          <w:szCs w:val="24"/>
        </w:rPr>
        <w:t xml:space="preserve">members </w:t>
      </w:r>
      <w:r>
        <w:rPr>
          <w:rFonts w:ascii="Times New Roman" w:hAnsi="Times New Roman" w:cs="Times New Roman"/>
          <w:sz w:val="24"/>
          <w:szCs w:val="24"/>
        </w:rPr>
        <w:t>that</w:t>
      </w:r>
      <w:r w:rsidR="00AD4D5C" w:rsidRPr="00BF7E38">
        <w:rPr>
          <w:rFonts w:ascii="Times New Roman" w:hAnsi="Times New Roman" w:cs="Times New Roman"/>
          <w:sz w:val="24"/>
          <w:szCs w:val="24"/>
        </w:rPr>
        <w:t xml:space="preserve"> have taken some action with their insurance, increasing it, moving from unitised to fixed cover or simply change occupational status</w:t>
      </w:r>
      <w:r>
        <w:rPr>
          <w:rFonts w:ascii="Times New Roman" w:hAnsi="Times New Roman" w:cs="Times New Roman"/>
          <w:sz w:val="24"/>
          <w:szCs w:val="24"/>
        </w:rPr>
        <w:t xml:space="preserve"> have made an active decision around their insurance and as such should not be impacted by these changes.</w:t>
      </w:r>
    </w:p>
    <w:p w:rsidR="00DD084B" w:rsidRPr="00BF7E38" w:rsidRDefault="00DD084B" w:rsidP="007D4D71">
      <w:pPr>
        <w:pStyle w:val="NoSpacing"/>
        <w:ind w:left="567" w:hanging="567"/>
        <w:rPr>
          <w:rFonts w:ascii="Times New Roman" w:hAnsi="Times New Roman" w:cs="Times New Roman"/>
          <w:sz w:val="24"/>
          <w:szCs w:val="24"/>
        </w:rPr>
      </w:pPr>
    </w:p>
    <w:p w:rsidR="00DD084B" w:rsidRPr="00BF7E38" w:rsidRDefault="00DD084B" w:rsidP="007D4D71">
      <w:pPr>
        <w:pStyle w:val="NoSpacing"/>
        <w:numPr>
          <w:ilvl w:val="1"/>
          <w:numId w:val="21"/>
        </w:numPr>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The period of 13 months for establishing “inactivity” is too short.  </w:t>
      </w:r>
      <w:r w:rsidR="00B65084">
        <w:rPr>
          <w:rFonts w:ascii="Times New Roman" w:hAnsi="Times New Roman" w:cs="Times New Roman"/>
          <w:sz w:val="24"/>
          <w:szCs w:val="24"/>
        </w:rPr>
        <w:t xml:space="preserve">There are </w:t>
      </w:r>
      <w:r w:rsidRPr="00BF7E38">
        <w:rPr>
          <w:rFonts w:ascii="Times New Roman" w:hAnsi="Times New Roman" w:cs="Times New Roman"/>
          <w:sz w:val="24"/>
          <w:szCs w:val="24"/>
        </w:rPr>
        <w:t xml:space="preserve">many reasons for members reaching this time line and not being “inactive”.  </w:t>
      </w:r>
    </w:p>
    <w:p w:rsidR="00DD084B" w:rsidRPr="00BF7E38" w:rsidRDefault="00DD084B" w:rsidP="009B7BEB">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extended family leave</w:t>
      </w:r>
    </w:p>
    <w:p w:rsidR="00DD084B" w:rsidRPr="00BF7E38" w:rsidRDefault="00DD084B" w:rsidP="009B7BEB">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career breaks to travel</w:t>
      </w:r>
    </w:p>
    <w:p w:rsidR="00DD084B" w:rsidRPr="00BF7E38" w:rsidRDefault="00DD084B" w:rsidP="009B7BEB">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who work in seasonal occupations who miss a season (maternity/paternity or travel break)</w:t>
      </w:r>
    </w:p>
    <w:p w:rsidR="00234E4C" w:rsidRPr="00BF7E38" w:rsidRDefault="00234E4C" w:rsidP="009B7BEB">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an extended break as a result of injury or illness</w:t>
      </w:r>
    </w:p>
    <w:p w:rsidR="00A646D0" w:rsidRPr="00BF7E38" w:rsidRDefault="00234E4C" w:rsidP="003C6D07">
      <w:pPr>
        <w:pStyle w:val="NoSpacing"/>
        <w:ind w:left="567"/>
        <w:rPr>
          <w:rFonts w:ascii="Times New Roman" w:hAnsi="Times New Roman" w:cs="Times New Roman"/>
          <w:sz w:val="24"/>
          <w:szCs w:val="24"/>
        </w:rPr>
      </w:pPr>
      <w:r w:rsidRPr="00BF7E38">
        <w:rPr>
          <w:rFonts w:ascii="Times New Roman" w:hAnsi="Times New Roman" w:cs="Times New Roman"/>
          <w:sz w:val="24"/>
          <w:szCs w:val="24"/>
        </w:rPr>
        <w:t>It is recommended that this time frame if introduced be extended to a 24 month period.</w:t>
      </w:r>
    </w:p>
    <w:p w:rsidR="00AD4D5C" w:rsidRPr="00BF7E38" w:rsidRDefault="00AD4D5C" w:rsidP="00BF7E38">
      <w:pPr>
        <w:pStyle w:val="NoSpacing"/>
        <w:rPr>
          <w:rFonts w:ascii="Times New Roman" w:hAnsi="Times New Roman" w:cs="Times New Roman"/>
          <w:sz w:val="24"/>
          <w:szCs w:val="24"/>
        </w:rPr>
      </w:pPr>
    </w:p>
    <w:p w:rsidR="00234E4C" w:rsidRPr="00BF7E38" w:rsidRDefault="00234E4C" w:rsidP="00BF7E38">
      <w:pPr>
        <w:pStyle w:val="NoSpacing"/>
        <w:rPr>
          <w:rFonts w:ascii="Times New Roman" w:hAnsi="Times New Roman" w:cs="Times New Roman"/>
          <w:sz w:val="24"/>
          <w:szCs w:val="24"/>
        </w:rPr>
      </w:pPr>
    </w:p>
    <w:p w:rsidR="00A646D0" w:rsidRPr="00BF7E38" w:rsidRDefault="007407E7" w:rsidP="00BF7E38">
      <w:pPr>
        <w:pStyle w:val="NoSpacing"/>
        <w:rPr>
          <w:rFonts w:ascii="Times New Roman" w:hAnsi="Times New Roman" w:cs="Times New Roman"/>
          <w:b/>
          <w:sz w:val="24"/>
          <w:szCs w:val="24"/>
        </w:rPr>
      </w:pPr>
      <w:r w:rsidRPr="00BF7E38">
        <w:rPr>
          <w:rFonts w:ascii="Times New Roman" w:hAnsi="Times New Roman" w:cs="Times New Roman"/>
          <w:b/>
          <w:sz w:val="24"/>
          <w:szCs w:val="24"/>
        </w:rPr>
        <w:t>An account with</w:t>
      </w:r>
      <w:r w:rsidR="003C6D07">
        <w:rPr>
          <w:rFonts w:ascii="Times New Roman" w:hAnsi="Times New Roman" w:cs="Times New Roman"/>
          <w:b/>
          <w:sz w:val="24"/>
          <w:szCs w:val="24"/>
        </w:rPr>
        <w:t xml:space="preserve"> a balance</w:t>
      </w:r>
      <w:r w:rsidRPr="00BF7E38">
        <w:rPr>
          <w:rFonts w:ascii="Times New Roman" w:hAnsi="Times New Roman" w:cs="Times New Roman"/>
          <w:b/>
          <w:sz w:val="24"/>
          <w:szCs w:val="24"/>
        </w:rPr>
        <w:t xml:space="preserve"> below $6,000</w:t>
      </w:r>
    </w:p>
    <w:p w:rsidR="00A646D0" w:rsidRDefault="00A646D0" w:rsidP="00BF7E38">
      <w:pPr>
        <w:pStyle w:val="NoSpacing"/>
        <w:rPr>
          <w:rFonts w:ascii="Times New Roman" w:hAnsi="Times New Roman" w:cs="Times New Roman"/>
          <w:sz w:val="24"/>
          <w:szCs w:val="24"/>
        </w:rPr>
      </w:pPr>
    </w:p>
    <w:p w:rsidR="00B65084" w:rsidRDefault="000B1754" w:rsidP="00BF7E38">
      <w:pPr>
        <w:pStyle w:val="NoSpacing"/>
        <w:rPr>
          <w:rFonts w:ascii="Times New Roman" w:hAnsi="Times New Roman" w:cs="Times New Roman"/>
          <w:sz w:val="24"/>
          <w:szCs w:val="24"/>
        </w:rPr>
      </w:pPr>
      <w:r>
        <w:rPr>
          <w:rFonts w:ascii="Times New Roman" w:hAnsi="Times New Roman" w:cs="Times New Roman"/>
          <w:sz w:val="24"/>
          <w:szCs w:val="24"/>
        </w:rPr>
        <w:t>The argument that an account with less than $6,000 should not have insurance premiums deducted from them is not reasonable.</w:t>
      </w:r>
    </w:p>
    <w:p w:rsidR="000B1754" w:rsidRDefault="000B1754" w:rsidP="00BF7E38">
      <w:pPr>
        <w:pStyle w:val="NoSpacing"/>
        <w:rPr>
          <w:rFonts w:ascii="Times New Roman" w:hAnsi="Times New Roman" w:cs="Times New Roman"/>
          <w:sz w:val="24"/>
          <w:szCs w:val="24"/>
        </w:rPr>
      </w:pPr>
    </w:p>
    <w:p w:rsidR="000B1754" w:rsidRDefault="000B1754" w:rsidP="00BF7E38">
      <w:pPr>
        <w:pStyle w:val="NoSpacing"/>
        <w:rPr>
          <w:rFonts w:ascii="Times New Roman" w:hAnsi="Times New Roman" w:cs="Times New Roman"/>
          <w:sz w:val="24"/>
          <w:szCs w:val="24"/>
        </w:rPr>
      </w:pPr>
      <w:r>
        <w:rPr>
          <w:rFonts w:ascii="Times New Roman" w:hAnsi="Times New Roman" w:cs="Times New Roman"/>
          <w:sz w:val="24"/>
          <w:szCs w:val="24"/>
        </w:rPr>
        <w:t xml:space="preserve">A key aspect that is not considered in the determination of the $6,000 cut off level relates to an </w:t>
      </w:r>
      <w:r w:rsidR="00BD7273">
        <w:rPr>
          <w:rFonts w:ascii="Times New Roman" w:hAnsi="Times New Roman" w:cs="Times New Roman"/>
          <w:sz w:val="24"/>
          <w:szCs w:val="24"/>
        </w:rPr>
        <w:t>individual’s</w:t>
      </w:r>
      <w:r>
        <w:rPr>
          <w:rFonts w:ascii="Times New Roman" w:hAnsi="Times New Roman" w:cs="Times New Roman"/>
          <w:sz w:val="24"/>
          <w:szCs w:val="24"/>
        </w:rPr>
        <w:t xml:space="preserve"> circumstances.  For example, a 45 year old </w:t>
      </w:r>
      <w:r w:rsidR="00BD7273">
        <w:rPr>
          <w:rFonts w:ascii="Times New Roman" w:hAnsi="Times New Roman" w:cs="Times New Roman"/>
          <w:sz w:val="24"/>
          <w:szCs w:val="24"/>
        </w:rPr>
        <w:t>individual that has one superannuation account with $5,000 in it is best served through having insurance deducted from the account:</w:t>
      </w:r>
    </w:p>
    <w:p w:rsidR="00BD7273" w:rsidRDefault="00BD7273" w:rsidP="00BD7273">
      <w:pPr>
        <w:pStyle w:val="NoSpacing"/>
        <w:numPr>
          <w:ilvl w:val="0"/>
          <w:numId w:val="35"/>
        </w:numPr>
        <w:ind w:left="567" w:hanging="567"/>
        <w:rPr>
          <w:rFonts w:ascii="Times New Roman" w:hAnsi="Times New Roman" w:cs="Times New Roman"/>
          <w:sz w:val="24"/>
          <w:szCs w:val="24"/>
        </w:rPr>
      </w:pPr>
      <w:r>
        <w:rPr>
          <w:rFonts w:ascii="Times New Roman" w:hAnsi="Times New Roman" w:cs="Times New Roman"/>
          <w:sz w:val="24"/>
          <w:szCs w:val="24"/>
        </w:rPr>
        <w:t>The size of the account indicates that they are unlikely to be in a form of employment that would ever result in the account to accumulating a significant balance at the time of retirement;</w:t>
      </w:r>
    </w:p>
    <w:p w:rsidR="00BD7273" w:rsidRDefault="00BD7273" w:rsidP="00BD7273">
      <w:pPr>
        <w:pStyle w:val="NoSpacing"/>
        <w:numPr>
          <w:ilvl w:val="0"/>
          <w:numId w:val="35"/>
        </w:numPr>
        <w:ind w:left="567" w:hanging="567"/>
        <w:rPr>
          <w:rFonts w:ascii="Times New Roman" w:hAnsi="Times New Roman" w:cs="Times New Roman"/>
          <w:sz w:val="24"/>
          <w:szCs w:val="24"/>
        </w:rPr>
      </w:pPr>
      <w:r>
        <w:rPr>
          <w:rFonts w:ascii="Times New Roman" w:hAnsi="Times New Roman" w:cs="Times New Roman"/>
          <w:sz w:val="24"/>
          <w:szCs w:val="24"/>
        </w:rPr>
        <w:t>Any monies that were accumulated in superannuation up to the point of retirement would simply be spent at the time they could be claimed.  Therefore this account has served no benefit in providing a retirement solution for this individual.  The Government will bear the full cost of a pension for this individual;</w:t>
      </w:r>
    </w:p>
    <w:p w:rsidR="00BD7273" w:rsidRDefault="00BD7273" w:rsidP="00BD7273">
      <w:pPr>
        <w:pStyle w:val="NoSpacing"/>
        <w:numPr>
          <w:ilvl w:val="0"/>
          <w:numId w:val="35"/>
        </w:numPr>
        <w:ind w:left="567" w:hanging="567"/>
        <w:rPr>
          <w:rFonts w:ascii="Times New Roman" w:hAnsi="Times New Roman" w:cs="Times New Roman"/>
          <w:sz w:val="24"/>
          <w:szCs w:val="24"/>
        </w:rPr>
      </w:pPr>
      <w:r>
        <w:rPr>
          <w:rFonts w:ascii="Times New Roman" w:hAnsi="Times New Roman" w:cs="Times New Roman"/>
          <w:sz w:val="24"/>
          <w:szCs w:val="24"/>
        </w:rPr>
        <w:t>As the account balance is low, it is highly likely the individual has broken work patterns and is unlikely to have insurance in any form.</w:t>
      </w:r>
    </w:p>
    <w:p w:rsidR="00BD7273" w:rsidRDefault="00BD7273" w:rsidP="00BD7273">
      <w:pPr>
        <w:pStyle w:val="NoSpacing"/>
        <w:rPr>
          <w:rFonts w:ascii="Times New Roman" w:hAnsi="Times New Roman" w:cs="Times New Roman"/>
          <w:sz w:val="24"/>
          <w:szCs w:val="24"/>
        </w:rPr>
      </w:pPr>
    </w:p>
    <w:p w:rsidR="00BD7273" w:rsidRDefault="00BD7273" w:rsidP="00BD7273">
      <w:pPr>
        <w:pStyle w:val="NoSpacing"/>
        <w:rPr>
          <w:rFonts w:ascii="Times New Roman" w:hAnsi="Times New Roman" w:cs="Times New Roman"/>
          <w:sz w:val="24"/>
          <w:szCs w:val="24"/>
        </w:rPr>
      </w:pPr>
      <w:r>
        <w:rPr>
          <w:rFonts w:ascii="Times New Roman" w:hAnsi="Times New Roman" w:cs="Times New Roman"/>
          <w:sz w:val="24"/>
          <w:szCs w:val="24"/>
        </w:rPr>
        <w:t>In this hypothetical instance if insurance cover were to be cancelled the Government would still be required to pay the full cost of pension entitlements, as well as being at risk for any welfare payments should an event that leads to total and permanent disability occur.  By retaining insurance cover for this members the Government has a reduced exposure for any event that leads to total and permanent disability.</w:t>
      </w:r>
    </w:p>
    <w:p w:rsidR="003C6D07" w:rsidRDefault="003C6D07" w:rsidP="00BD7273">
      <w:pPr>
        <w:pStyle w:val="NoSpacing"/>
        <w:rPr>
          <w:rFonts w:ascii="Times New Roman" w:hAnsi="Times New Roman" w:cs="Times New Roman"/>
          <w:sz w:val="24"/>
          <w:szCs w:val="24"/>
        </w:rPr>
      </w:pPr>
    </w:p>
    <w:p w:rsidR="003C6D07" w:rsidRDefault="003C6D07" w:rsidP="00BD7273">
      <w:pPr>
        <w:pStyle w:val="NoSpacing"/>
        <w:rPr>
          <w:rFonts w:ascii="Times New Roman" w:hAnsi="Times New Roman" w:cs="Times New Roman"/>
          <w:sz w:val="24"/>
          <w:szCs w:val="24"/>
        </w:rPr>
      </w:pPr>
      <w:r>
        <w:rPr>
          <w:rFonts w:ascii="Times New Roman" w:hAnsi="Times New Roman" w:cs="Times New Roman"/>
          <w:sz w:val="24"/>
          <w:szCs w:val="24"/>
        </w:rPr>
        <w:t xml:space="preserve">Additionally, members are encouraged to consolidate their super.  In the event that this member does have another small superannuation account somewhere else, it is likely that that account will have insurance as well.  This is actually a positive, as is reported by Rice Warner there is chronic under insurance within Australia, the fact that a member has two default insurance arrangements, that are both claimable leads to a better net outcome in the event </w:t>
      </w:r>
      <w:r w:rsidR="00393E6C">
        <w:rPr>
          <w:rFonts w:ascii="Times New Roman" w:hAnsi="Times New Roman" w:cs="Times New Roman"/>
          <w:sz w:val="24"/>
          <w:szCs w:val="24"/>
        </w:rPr>
        <w:t>of</w:t>
      </w:r>
      <w:r>
        <w:rPr>
          <w:rFonts w:ascii="Times New Roman" w:hAnsi="Times New Roman" w:cs="Times New Roman"/>
          <w:sz w:val="24"/>
          <w:szCs w:val="24"/>
        </w:rPr>
        <w:t xml:space="preserve"> death or disability.</w:t>
      </w:r>
    </w:p>
    <w:p w:rsidR="00BD7273" w:rsidRDefault="00BD7273" w:rsidP="00BD7273">
      <w:pPr>
        <w:pStyle w:val="NoSpacing"/>
        <w:rPr>
          <w:rFonts w:ascii="Times New Roman" w:hAnsi="Times New Roman" w:cs="Times New Roman"/>
          <w:sz w:val="24"/>
          <w:szCs w:val="24"/>
        </w:rPr>
      </w:pPr>
    </w:p>
    <w:p w:rsidR="00BD7273" w:rsidRDefault="00BD7273" w:rsidP="00BD7273">
      <w:pPr>
        <w:pStyle w:val="NoSpacing"/>
        <w:rPr>
          <w:rFonts w:ascii="Times New Roman" w:hAnsi="Times New Roman" w:cs="Times New Roman"/>
          <w:sz w:val="24"/>
          <w:szCs w:val="24"/>
        </w:rPr>
      </w:pPr>
      <w:r>
        <w:rPr>
          <w:rFonts w:ascii="Times New Roman" w:hAnsi="Times New Roman" w:cs="Times New Roman"/>
          <w:sz w:val="24"/>
          <w:szCs w:val="24"/>
        </w:rPr>
        <w:t>Other specific points of note</w:t>
      </w:r>
    </w:p>
    <w:p w:rsidR="00B65084" w:rsidRPr="00BF7E38" w:rsidRDefault="00B65084" w:rsidP="00BF7E38">
      <w:pPr>
        <w:pStyle w:val="NoSpacing"/>
        <w:rPr>
          <w:rFonts w:ascii="Times New Roman" w:hAnsi="Times New Roman" w:cs="Times New Roman"/>
          <w:sz w:val="24"/>
          <w:szCs w:val="24"/>
        </w:rPr>
      </w:pPr>
    </w:p>
    <w:p w:rsidR="00BD7273" w:rsidRDefault="00BD7273" w:rsidP="000B1754">
      <w:pPr>
        <w:pStyle w:val="NoSpacing"/>
        <w:numPr>
          <w:ilvl w:val="0"/>
          <w:numId w:val="27"/>
        </w:numPr>
        <w:ind w:left="567" w:hanging="567"/>
        <w:rPr>
          <w:rFonts w:ascii="Times New Roman" w:hAnsi="Times New Roman" w:cs="Times New Roman"/>
          <w:sz w:val="24"/>
          <w:szCs w:val="24"/>
        </w:rPr>
      </w:pPr>
      <w:r>
        <w:rPr>
          <w:rFonts w:ascii="Times New Roman" w:hAnsi="Times New Roman" w:cs="Times New Roman"/>
          <w:sz w:val="24"/>
          <w:szCs w:val="24"/>
        </w:rPr>
        <w:t>Insurance is currently developed based on a lifetime membership basis.  That is a member joins the Fund when they start work and has cover throughout their working life.  Insurance costs are spread over the lifetime of membership.  Yes the costs are higher in the first few years (as a percentage of the account balance), but significant benefits flow later in life.</w:t>
      </w:r>
      <w:r w:rsidR="00F27812">
        <w:rPr>
          <w:rFonts w:ascii="Times New Roman" w:hAnsi="Times New Roman" w:cs="Times New Roman"/>
          <w:sz w:val="24"/>
          <w:szCs w:val="24"/>
        </w:rPr>
        <w:t xml:space="preserve">  The cost of insurance will increase to cover the fact that the period that insurance is being taken out for is reduced.</w:t>
      </w:r>
      <w:r w:rsidR="00630EB4">
        <w:rPr>
          <w:rFonts w:ascii="Times New Roman" w:hAnsi="Times New Roman" w:cs="Times New Roman"/>
          <w:sz w:val="24"/>
          <w:szCs w:val="24"/>
        </w:rPr>
        <w:t xml:space="preserve"> </w:t>
      </w:r>
      <w:r w:rsidR="00CB654D">
        <w:rPr>
          <w:rFonts w:ascii="Times New Roman" w:hAnsi="Times New Roman" w:cs="Times New Roman"/>
          <w:sz w:val="24"/>
          <w:szCs w:val="24"/>
        </w:rPr>
        <w:t xml:space="preserve"> </w:t>
      </w:r>
      <w:r w:rsidR="00630EB4">
        <w:rPr>
          <w:rFonts w:ascii="Times New Roman" w:hAnsi="Times New Roman" w:cs="Times New Roman"/>
          <w:sz w:val="24"/>
          <w:szCs w:val="24"/>
        </w:rPr>
        <w:t>Very simply this means that if default cover is provided at $4 per week over a forty five year working period (i.e. age 20 to 65), then, if the working period is reduced to forty years (i.e. age 20 to 65) everything else being equal the cost per week will increase to around $4.5 per week.</w:t>
      </w:r>
    </w:p>
    <w:p w:rsidR="00BD7273" w:rsidRDefault="00BD7273" w:rsidP="00F27812">
      <w:pPr>
        <w:pStyle w:val="NoSpacing"/>
        <w:ind w:left="567"/>
        <w:rPr>
          <w:rFonts w:ascii="Times New Roman" w:hAnsi="Times New Roman" w:cs="Times New Roman"/>
          <w:sz w:val="24"/>
          <w:szCs w:val="24"/>
        </w:rPr>
      </w:pPr>
    </w:p>
    <w:p w:rsidR="00AD4D5C" w:rsidRDefault="00AD22CC" w:rsidP="00F27812">
      <w:pPr>
        <w:pStyle w:val="NoSpacing"/>
        <w:numPr>
          <w:ilvl w:val="0"/>
          <w:numId w:val="27"/>
        </w:numPr>
        <w:ind w:left="567" w:hanging="567"/>
        <w:rPr>
          <w:rFonts w:ascii="Times New Roman" w:hAnsi="Times New Roman" w:cs="Times New Roman"/>
          <w:sz w:val="24"/>
          <w:szCs w:val="24"/>
        </w:rPr>
      </w:pPr>
      <w:r w:rsidRPr="00BF7E38">
        <w:rPr>
          <w:rFonts w:ascii="Times New Roman" w:hAnsi="Times New Roman" w:cs="Times New Roman"/>
          <w:sz w:val="24"/>
          <w:szCs w:val="24"/>
        </w:rPr>
        <w:t>This change effectively removes insurance cover for all members joining the fund unt</w:t>
      </w:r>
      <w:r w:rsidR="00F27812">
        <w:rPr>
          <w:rFonts w:ascii="Times New Roman" w:hAnsi="Times New Roman" w:cs="Times New Roman"/>
          <w:sz w:val="24"/>
          <w:szCs w:val="24"/>
        </w:rPr>
        <w:t>il their account balance reaches</w:t>
      </w:r>
      <w:r w:rsidRPr="00BF7E38">
        <w:rPr>
          <w:rFonts w:ascii="Times New Roman" w:hAnsi="Times New Roman" w:cs="Times New Roman"/>
          <w:sz w:val="24"/>
          <w:szCs w:val="24"/>
        </w:rPr>
        <w:t xml:space="preserve"> $6,000.  </w:t>
      </w:r>
      <w:r w:rsidR="00F27812">
        <w:rPr>
          <w:rFonts w:ascii="Times New Roman" w:hAnsi="Times New Roman" w:cs="Times New Roman"/>
          <w:sz w:val="24"/>
          <w:szCs w:val="24"/>
        </w:rPr>
        <w:t xml:space="preserve">This leads to a period of time where no insurance benefits are provided.  Insurance cover will be required to commence on a default basis to ensure there is no selection against the insurer, </w:t>
      </w:r>
      <w:r w:rsidR="00140567">
        <w:rPr>
          <w:rFonts w:ascii="Times New Roman" w:hAnsi="Times New Roman" w:cs="Times New Roman"/>
          <w:sz w:val="24"/>
          <w:szCs w:val="24"/>
        </w:rPr>
        <w:t>(</w:t>
      </w:r>
      <w:r w:rsidR="00F27812">
        <w:rPr>
          <w:rFonts w:ascii="Times New Roman" w:hAnsi="Times New Roman" w:cs="Times New Roman"/>
          <w:sz w:val="24"/>
          <w:szCs w:val="24"/>
        </w:rPr>
        <w:t xml:space="preserve">i.e. </w:t>
      </w:r>
      <w:r w:rsidR="00140567">
        <w:rPr>
          <w:rFonts w:ascii="Times New Roman" w:hAnsi="Times New Roman" w:cs="Times New Roman"/>
          <w:sz w:val="24"/>
          <w:szCs w:val="24"/>
        </w:rPr>
        <w:t>the majority of those individuals that will choose to take out insurance cover</w:t>
      </w:r>
      <w:r w:rsidR="00F27812">
        <w:rPr>
          <w:rFonts w:ascii="Times New Roman" w:hAnsi="Times New Roman" w:cs="Times New Roman"/>
          <w:sz w:val="24"/>
          <w:szCs w:val="24"/>
        </w:rPr>
        <w:t xml:space="preserve"> </w:t>
      </w:r>
      <w:r w:rsidR="00140567">
        <w:rPr>
          <w:rFonts w:ascii="Times New Roman" w:hAnsi="Times New Roman" w:cs="Times New Roman"/>
          <w:sz w:val="24"/>
          <w:szCs w:val="24"/>
        </w:rPr>
        <w:t xml:space="preserve">will be </w:t>
      </w:r>
      <w:r w:rsidR="00F27812">
        <w:rPr>
          <w:rFonts w:ascii="Times New Roman" w:hAnsi="Times New Roman" w:cs="Times New Roman"/>
          <w:sz w:val="24"/>
          <w:szCs w:val="24"/>
        </w:rPr>
        <w:t xml:space="preserve">those </w:t>
      </w:r>
      <w:r w:rsidR="00CB654D">
        <w:rPr>
          <w:rFonts w:ascii="Times New Roman" w:hAnsi="Times New Roman" w:cs="Times New Roman"/>
          <w:sz w:val="24"/>
          <w:szCs w:val="24"/>
        </w:rPr>
        <w:t xml:space="preserve">that </w:t>
      </w:r>
      <w:r w:rsidR="00F27812">
        <w:rPr>
          <w:rFonts w:ascii="Times New Roman" w:hAnsi="Times New Roman" w:cs="Times New Roman"/>
          <w:sz w:val="24"/>
          <w:szCs w:val="24"/>
        </w:rPr>
        <w:t>require death an</w:t>
      </w:r>
      <w:r w:rsidR="00140567">
        <w:rPr>
          <w:rFonts w:ascii="Times New Roman" w:hAnsi="Times New Roman" w:cs="Times New Roman"/>
          <w:sz w:val="24"/>
          <w:szCs w:val="24"/>
        </w:rPr>
        <w:t>d TPD insurance will apply, that is</w:t>
      </w:r>
      <w:r w:rsidR="00F27812">
        <w:rPr>
          <w:rFonts w:ascii="Times New Roman" w:hAnsi="Times New Roman" w:cs="Times New Roman"/>
          <w:sz w:val="24"/>
          <w:szCs w:val="24"/>
        </w:rPr>
        <w:t xml:space="preserve"> terminally ill persons </w:t>
      </w:r>
      <w:r w:rsidR="00140567">
        <w:rPr>
          <w:rFonts w:ascii="Times New Roman" w:hAnsi="Times New Roman" w:cs="Times New Roman"/>
          <w:sz w:val="24"/>
          <w:szCs w:val="24"/>
        </w:rPr>
        <w:t>for example)</w:t>
      </w:r>
      <w:r w:rsidR="00F27812">
        <w:rPr>
          <w:rFonts w:ascii="Times New Roman" w:hAnsi="Times New Roman" w:cs="Times New Roman"/>
          <w:sz w:val="24"/>
          <w:szCs w:val="24"/>
        </w:rPr>
        <w:t>.  Others will not apply.</w:t>
      </w:r>
    </w:p>
    <w:p w:rsidR="00F27812" w:rsidRDefault="00F27812" w:rsidP="00F27812">
      <w:pPr>
        <w:pStyle w:val="ListParagraph"/>
        <w:spacing w:after="0" w:line="240" w:lineRule="auto"/>
        <w:rPr>
          <w:rFonts w:ascii="Times New Roman" w:hAnsi="Times New Roman" w:cs="Times New Roman"/>
          <w:sz w:val="24"/>
          <w:szCs w:val="24"/>
        </w:rPr>
      </w:pPr>
    </w:p>
    <w:p w:rsidR="00F27812" w:rsidRPr="00BF7E38" w:rsidRDefault="00F27812" w:rsidP="00F27812">
      <w:pPr>
        <w:pStyle w:val="NoSpacing"/>
        <w:numPr>
          <w:ilvl w:val="0"/>
          <w:numId w:val="27"/>
        </w:numPr>
        <w:ind w:left="567" w:hanging="567"/>
        <w:rPr>
          <w:rFonts w:ascii="Times New Roman" w:hAnsi="Times New Roman" w:cs="Times New Roman"/>
          <w:sz w:val="24"/>
          <w:szCs w:val="24"/>
        </w:rPr>
      </w:pPr>
      <w:r>
        <w:rPr>
          <w:rFonts w:ascii="Times New Roman" w:hAnsi="Times New Roman" w:cs="Times New Roman"/>
          <w:sz w:val="24"/>
          <w:szCs w:val="24"/>
        </w:rPr>
        <w:t>The recommencement of insurance at $6,000 will create the same problem that is being addressed, that is members do not want insurance and therefore make a complaint about the fact that insurance has started without their permission.  All members are currently advised at the time of joining the fund that they have insurance cover and can cancel it if they wish.</w:t>
      </w:r>
    </w:p>
    <w:p w:rsidR="00DD084B" w:rsidRDefault="00DD084B" w:rsidP="00BF7E38">
      <w:pPr>
        <w:pStyle w:val="NoSpacing"/>
        <w:rPr>
          <w:rFonts w:ascii="Times New Roman" w:hAnsi="Times New Roman" w:cs="Times New Roman"/>
          <w:sz w:val="24"/>
          <w:szCs w:val="24"/>
        </w:rPr>
      </w:pPr>
    </w:p>
    <w:p w:rsidR="00140567" w:rsidRDefault="00F27812" w:rsidP="00F27812">
      <w:pPr>
        <w:pStyle w:val="NoSpacing"/>
        <w:rPr>
          <w:rFonts w:ascii="Times New Roman" w:hAnsi="Times New Roman" w:cs="Times New Roman"/>
          <w:sz w:val="24"/>
          <w:szCs w:val="24"/>
        </w:rPr>
      </w:pPr>
      <w:r w:rsidRPr="00BF7E38">
        <w:rPr>
          <w:rFonts w:ascii="Times New Roman" w:hAnsi="Times New Roman" w:cs="Times New Roman"/>
          <w:sz w:val="24"/>
          <w:szCs w:val="24"/>
        </w:rPr>
        <w:t>Prime Super has reviewed its c</w:t>
      </w:r>
      <w:r>
        <w:rPr>
          <w:rFonts w:ascii="Times New Roman" w:hAnsi="Times New Roman" w:cs="Times New Roman"/>
          <w:sz w:val="24"/>
          <w:szCs w:val="24"/>
        </w:rPr>
        <w:t xml:space="preserve">laims data for the last two years.  The results show </w:t>
      </w:r>
      <w:r w:rsidRPr="00BF7E38">
        <w:rPr>
          <w:rFonts w:ascii="Times New Roman" w:hAnsi="Times New Roman" w:cs="Times New Roman"/>
          <w:sz w:val="24"/>
          <w:szCs w:val="24"/>
        </w:rPr>
        <w:t>that 38% of Death, TPD or T</w:t>
      </w:r>
      <w:r>
        <w:rPr>
          <w:rFonts w:ascii="Times New Roman" w:hAnsi="Times New Roman" w:cs="Times New Roman"/>
          <w:sz w:val="24"/>
          <w:szCs w:val="24"/>
        </w:rPr>
        <w:t xml:space="preserve">erminal </w:t>
      </w:r>
      <w:r w:rsidRPr="00BF7E38">
        <w:rPr>
          <w:rFonts w:ascii="Times New Roman" w:hAnsi="Times New Roman" w:cs="Times New Roman"/>
          <w:sz w:val="24"/>
          <w:szCs w:val="24"/>
        </w:rPr>
        <w:t>I</w:t>
      </w:r>
      <w:r>
        <w:rPr>
          <w:rFonts w:ascii="Times New Roman" w:hAnsi="Times New Roman" w:cs="Times New Roman"/>
          <w:sz w:val="24"/>
          <w:szCs w:val="24"/>
        </w:rPr>
        <w:t>llness</w:t>
      </w:r>
      <w:r w:rsidRPr="00BF7E38">
        <w:rPr>
          <w:rFonts w:ascii="Times New Roman" w:hAnsi="Times New Roman" w:cs="Times New Roman"/>
          <w:sz w:val="24"/>
          <w:szCs w:val="24"/>
        </w:rPr>
        <w:t xml:space="preserve"> claims paid </w:t>
      </w:r>
      <w:r w:rsidR="00CB654D">
        <w:rPr>
          <w:rFonts w:ascii="Times New Roman" w:hAnsi="Times New Roman" w:cs="Times New Roman"/>
          <w:sz w:val="24"/>
          <w:szCs w:val="24"/>
        </w:rPr>
        <w:t>were</w:t>
      </w:r>
      <w:r w:rsidR="00CB654D" w:rsidRPr="00BF7E38">
        <w:rPr>
          <w:rFonts w:ascii="Times New Roman" w:hAnsi="Times New Roman" w:cs="Times New Roman"/>
          <w:sz w:val="24"/>
          <w:szCs w:val="24"/>
        </w:rPr>
        <w:t xml:space="preserve"> </w:t>
      </w:r>
      <w:r w:rsidRPr="00BF7E38">
        <w:rPr>
          <w:rFonts w:ascii="Times New Roman" w:hAnsi="Times New Roman" w:cs="Times New Roman"/>
          <w:sz w:val="24"/>
          <w:szCs w:val="24"/>
        </w:rPr>
        <w:t>to members with account balances under $6,000.</w:t>
      </w:r>
      <w:r w:rsidR="00140567">
        <w:rPr>
          <w:rFonts w:ascii="Times New Roman" w:hAnsi="Times New Roman" w:cs="Times New Roman"/>
          <w:sz w:val="24"/>
          <w:szCs w:val="24"/>
        </w:rPr>
        <w:t xml:space="preserve">  41% of all members of Prime Super (both those making contributions and those inactive members) have an account balance of less than $4,000 therefore the number of claims made is representative of the total membership of the Fund.</w:t>
      </w:r>
    </w:p>
    <w:p w:rsidR="00140567" w:rsidRDefault="00140567" w:rsidP="00F27812">
      <w:pPr>
        <w:pStyle w:val="NoSpacing"/>
        <w:rPr>
          <w:rFonts w:ascii="Times New Roman" w:hAnsi="Times New Roman" w:cs="Times New Roman"/>
          <w:sz w:val="24"/>
          <w:szCs w:val="24"/>
        </w:rPr>
      </w:pPr>
    </w:p>
    <w:p w:rsidR="00F27812" w:rsidRPr="00BF7E38" w:rsidRDefault="00F27812" w:rsidP="00F27812">
      <w:pPr>
        <w:pStyle w:val="NoSpacing"/>
        <w:rPr>
          <w:rFonts w:ascii="Times New Roman" w:hAnsi="Times New Roman" w:cs="Times New Roman"/>
          <w:sz w:val="24"/>
          <w:szCs w:val="24"/>
        </w:rPr>
      </w:pPr>
      <w:r w:rsidRPr="00BF7E38">
        <w:rPr>
          <w:rFonts w:ascii="Times New Roman" w:hAnsi="Times New Roman" w:cs="Times New Roman"/>
          <w:sz w:val="24"/>
          <w:szCs w:val="24"/>
        </w:rPr>
        <w:t xml:space="preserve">These are members and or their families who would be severely disadvantaged by the implementation of these proposed changes. </w:t>
      </w:r>
      <w:r w:rsidR="00CB654D">
        <w:rPr>
          <w:rFonts w:ascii="Times New Roman" w:hAnsi="Times New Roman" w:cs="Times New Roman"/>
          <w:sz w:val="24"/>
          <w:szCs w:val="24"/>
        </w:rPr>
        <w:t xml:space="preserve">Without that </w:t>
      </w:r>
      <w:r w:rsidR="00630EB4">
        <w:rPr>
          <w:rFonts w:ascii="Times New Roman" w:hAnsi="Times New Roman" w:cs="Times New Roman"/>
          <w:sz w:val="24"/>
          <w:szCs w:val="24"/>
        </w:rPr>
        <w:t xml:space="preserve">insurance </w:t>
      </w:r>
      <w:r w:rsidR="00CB654D">
        <w:rPr>
          <w:rFonts w:ascii="Times New Roman" w:hAnsi="Times New Roman" w:cs="Times New Roman"/>
          <w:sz w:val="24"/>
          <w:szCs w:val="24"/>
        </w:rPr>
        <w:t>payment</w:t>
      </w:r>
      <w:r w:rsidR="00630EB4">
        <w:rPr>
          <w:rFonts w:ascii="Times New Roman" w:hAnsi="Times New Roman" w:cs="Times New Roman"/>
          <w:sz w:val="24"/>
          <w:szCs w:val="24"/>
        </w:rPr>
        <w:t xml:space="preserve"> there is the heightened risk that those</w:t>
      </w:r>
      <w:r w:rsidR="00CB654D">
        <w:rPr>
          <w:rFonts w:ascii="Times New Roman" w:hAnsi="Times New Roman" w:cs="Times New Roman"/>
          <w:sz w:val="24"/>
          <w:szCs w:val="24"/>
        </w:rPr>
        <w:t xml:space="preserve"> claimants would have had to seek </w:t>
      </w:r>
      <w:r w:rsidR="00A10A51">
        <w:rPr>
          <w:rFonts w:ascii="Times New Roman" w:hAnsi="Times New Roman" w:cs="Times New Roman"/>
          <w:sz w:val="24"/>
          <w:szCs w:val="24"/>
        </w:rPr>
        <w:t xml:space="preserve">welfare </w:t>
      </w:r>
      <w:r w:rsidR="00CB654D">
        <w:rPr>
          <w:rFonts w:ascii="Times New Roman" w:hAnsi="Times New Roman" w:cs="Times New Roman"/>
          <w:sz w:val="24"/>
          <w:szCs w:val="24"/>
        </w:rPr>
        <w:t>assistance from the Government.</w:t>
      </w:r>
      <w:r w:rsidR="00630EB4">
        <w:rPr>
          <w:rFonts w:ascii="Times New Roman" w:hAnsi="Times New Roman" w:cs="Times New Roman"/>
          <w:sz w:val="24"/>
          <w:szCs w:val="24"/>
        </w:rPr>
        <w:t xml:space="preserve"> </w:t>
      </w:r>
      <w:r w:rsidR="00CB654D">
        <w:rPr>
          <w:rFonts w:ascii="Times New Roman" w:hAnsi="Times New Roman" w:cs="Times New Roman"/>
          <w:sz w:val="24"/>
          <w:szCs w:val="24"/>
        </w:rPr>
        <w:t xml:space="preserve"> </w:t>
      </w:r>
      <w:r w:rsidRPr="00BF7E38">
        <w:rPr>
          <w:rFonts w:ascii="Times New Roman" w:hAnsi="Times New Roman" w:cs="Times New Roman"/>
          <w:sz w:val="24"/>
          <w:szCs w:val="24"/>
        </w:rPr>
        <w:t xml:space="preserve">We strongly recommend that this proposal should be removed as it will severely disadvantage </w:t>
      </w:r>
      <w:r>
        <w:rPr>
          <w:rFonts w:ascii="Times New Roman" w:hAnsi="Times New Roman" w:cs="Times New Roman"/>
          <w:sz w:val="24"/>
          <w:szCs w:val="24"/>
        </w:rPr>
        <w:t>Australians and their families</w:t>
      </w:r>
      <w:r w:rsidR="00CB654D">
        <w:rPr>
          <w:rFonts w:ascii="Times New Roman" w:hAnsi="Times New Roman" w:cs="Times New Roman"/>
          <w:sz w:val="24"/>
          <w:szCs w:val="24"/>
        </w:rPr>
        <w:t xml:space="preserve"> and lead to a greater </w:t>
      </w:r>
      <w:r w:rsidR="00A10A51">
        <w:rPr>
          <w:rFonts w:ascii="Times New Roman" w:hAnsi="Times New Roman" w:cs="Times New Roman"/>
          <w:sz w:val="24"/>
          <w:szCs w:val="24"/>
        </w:rPr>
        <w:t xml:space="preserve">welfare system </w:t>
      </w:r>
      <w:r w:rsidR="00CB654D">
        <w:rPr>
          <w:rFonts w:ascii="Times New Roman" w:hAnsi="Times New Roman" w:cs="Times New Roman"/>
          <w:sz w:val="24"/>
          <w:szCs w:val="24"/>
        </w:rPr>
        <w:t>cost to Government</w:t>
      </w:r>
      <w:r w:rsidRPr="00BF7E38">
        <w:rPr>
          <w:rFonts w:ascii="Times New Roman" w:hAnsi="Times New Roman" w:cs="Times New Roman"/>
          <w:sz w:val="24"/>
          <w:szCs w:val="24"/>
        </w:rPr>
        <w:t>.</w:t>
      </w:r>
    </w:p>
    <w:p w:rsidR="00F27812" w:rsidRPr="00BF7E38" w:rsidRDefault="00F27812" w:rsidP="00BF7E38">
      <w:pPr>
        <w:pStyle w:val="NoSpacing"/>
        <w:rPr>
          <w:rFonts w:ascii="Times New Roman" w:hAnsi="Times New Roman" w:cs="Times New Roman"/>
          <w:sz w:val="24"/>
          <w:szCs w:val="24"/>
        </w:rPr>
      </w:pPr>
    </w:p>
    <w:p w:rsidR="00DB7929" w:rsidRPr="00BF7E38" w:rsidRDefault="00DB7929" w:rsidP="00BF7E38">
      <w:pPr>
        <w:spacing w:after="0" w:line="240" w:lineRule="auto"/>
        <w:rPr>
          <w:rFonts w:ascii="Times New Roman" w:hAnsi="Times New Roman" w:cs="Times New Roman"/>
          <w:b/>
          <w:sz w:val="24"/>
          <w:szCs w:val="24"/>
          <w:u w:val="single"/>
        </w:rPr>
      </w:pPr>
    </w:p>
    <w:p w:rsidR="007407E7" w:rsidRPr="003F09AB" w:rsidRDefault="007407E7" w:rsidP="003F09AB">
      <w:pPr>
        <w:pStyle w:val="ListParagraph"/>
        <w:numPr>
          <w:ilvl w:val="0"/>
          <w:numId w:val="17"/>
        </w:numPr>
        <w:spacing w:after="0" w:line="240" w:lineRule="auto"/>
        <w:ind w:left="567" w:hanging="567"/>
        <w:rPr>
          <w:rFonts w:ascii="Times New Roman" w:hAnsi="Times New Roman" w:cs="Times New Roman"/>
          <w:b/>
          <w:sz w:val="24"/>
          <w:szCs w:val="24"/>
        </w:rPr>
      </w:pPr>
      <w:r w:rsidRPr="003F09AB">
        <w:rPr>
          <w:rFonts w:ascii="Times New Roman" w:hAnsi="Times New Roman" w:cs="Times New Roman"/>
          <w:b/>
          <w:sz w:val="24"/>
          <w:szCs w:val="24"/>
        </w:rPr>
        <w:t>TRANSFER OF INACTIVE ACCOUNTS TO THE ATO</w:t>
      </w:r>
    </w:p>
    <w:p w:rsidR="003F09AB" w:rsidRPr="00A30ADD" w:rsidRDefault="003F09AB" w:rsidP="00BF7E38">
      <w:pPr>
        <w:spacing w:after="0" w:line="240" w:lineRule="auto"/>
        <w:rPr>
          <w:rFonts w:ascii="Times New Roman" w:hAnsi="Times New Roman" w:cs="Times New Roman"/>
          <w:sz w:val="24"/>
          <w:szCs w:val="24"/>
        </w:rPr>
      </w:pPr>
    </w:p>
    <w:p w:rsidR="00A30ADD" w:rsidRPr="00A30ADD" w:rsidRDefault="00A30ADD" w:rsidP="00BF7E38">
      <w:pPr>
        <w:spacing w:after="0" w:line="240" w:lineRule="auto"/>
        <w:rPr>
          <w:rFonts w:ascii="Times New Roman" w:hAnsi="Times New Roman" w:cs="Times New Roman"/>
          <w:sz w:val="24"/>
          <w:szCs w:val="24"/>
        </w:rPr>
      </w:pPr>
      <w:r w:rsidRPr="00A30ADD">
        <w:rPr>
          <w:rFonts w:ascii="Times New Roman" w:hAnsi="Times New Roman" w:cs="Times New Roman"/>
          <w:sz w:val="24"/>
          <w:szCs w:val="24"/>
        </w:rPr>
        <w:t xml:space="preserve">The proposed transfer to the Australian taxation Office </w:t>
      </w:r>
      <w:r>
        <w:rPr>
          <w:rFonts w:ascii="Times New Roman" w:hAnsi="Times New Roman" w:cs="Times New Roman"/>
          <w:sz w:val="24"/>
          <w:szCs w:val="24"/>
        </w:rPr>
        <w:t>(ATO) of all account balances of less than $6,000 that have been inactive for thirteen months, will result in the loss of insurance cover for a vast number of Australians and will lead to a worse superannuation outcome for those members.</w:t>
      </w:r>
    </w:p>
    <w:p w:rsidR="00A30ADD" w:rsidRPr="00A30ADD" w:rsidRDefault="00A30ADD" w:rsidP="00BF7E38">
      <w:pPr>
        <w:spacing w:after="0" w:line="240" w:lineRule="auto"/>
        <w:rPr>
          <w:rFonts w:ascii="Times New Roman" w:hAnsi="Times New Roman" w:cs="Times New Roman"/>
          <w:sz w:val="24"/>
          <w:szCs w:val="24"/>
        </w:rPr>
      </w:pPr>
    </w:p>
    <w:p w:rsidR="008F48A4" w:rsidRDefault="008F48A4" w:rsidP="00242203">
      <w:pPr>
        <w:pStyle w:val="ListParagraph"/>
        <w:numPr>
          <w:ilvl w:val="0"/>
          <w:numId w:val="33"/>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The transfer of an account balance to the ATO will automatically result in the loss of insu</w:t>
      </w:r>
      <w:r w:rsidR="00140567">
        <w:rPr>
          <w:rFonts w:ascii="Times New Roman" w:hAnsi="Times New Roman" w:cs="Times New Roman"/>
          <w:sz w:val="24"/>
          <w:szCs w:val="24"/>
        </w:rPr>
        <w:t>rance cover.  As discussed earlier</w:t>
      </w:r>
      <w:r>
        <w:rPr>
          <w:rFonts w:ascii="Times New Roman" w:hAnsi="Times New Roman" w:cs="Times New Roman"/>
          <w:sz w:val="24"/>
          <w:szCs w:val="24"/>
        </w:rPr>
        <w:t xml:space="preserve"> in this submission the loss of insurance cover of smaller superannuation accounts is not necessarily in an individual’s best interest.</w:t>
      </w:r>
    </w:p>
    <w:p w:rsidR="008F48A4" w:rsidRDefault="008F48A4" w:rsidP="00242203">
      <w:pPr>
        <w:pStyle w:val="ListParagraph"/>
        <w:spacing w:after="0" w:line="240" w:lineRule="auto"/>
        <w:ind w:left="567" w:hanging="567"/>
        <w:rPr>
          <w:rFonts w:ascii="Times New Roman" w:hAnsi="Times New Roman" w:cs="Times New Roman"/>
          <w:sz w:val="24"/>
          <w:szCs w:val="24"/>
        </w:rPr>
      </w:pPr>
    </w:p>
    <w:p w:rsidR="007407E7" w:rsidRPr="001020E2" w:rsidRDefault="008F48A4" w:rsidP="00242203">
      <w:pPr>
        <w:pStyle w:val="ListParagraph"/>
        <w:numPr>
          <w:ilvl w:val="0"/>
          <w:numId w:val="33"/>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An inactive account balance of $5,000 maintained in Prime Super will be a better outcome for a member than having this account transferred to the ATO.  The total cost of administration fees for an account of $5,000 for one year is $92.60, and default insurance cover costs $196.04 per annum for </w:t>
      </w:r>
      <w:r w:rsidR="00630EB4">
        <w:rPr>
          <w:rFonts w:ascii="Times New Roman" w:hAnsi="Times New Roman" w:cs="Times New Roman"/>
          <w:sz w:val="24"/>
          <w:szCs w:val="24"/>
        </w:rPr>
        <w:t xml:space="preserve">a </w:t>
      </w:r>
      <w:r>
        <w:rPr>
          <w:rFonts w:ascii="Times New Roman" w:hAnsi="Times New Roman" w:cs="Times New Roman"/>
          <w:sz w:val="24"/>
          <w:szCs w:val="24"/>
        </w:rPr>
        <w:t>total costs of $288.64</w:t>
      </w:r>
      <w:r w:rsidR="00630EB4">
        <w:rPr>
          <w:rFonts w:ascii="Times New Roman" w:hAnsi="Times New Roman" w:cs="Times New Roman"/>
          <w:sz w:val="24"/>
          <w:szCs w:val="24"/>
        </w:rPr>
        <w:t xml:space="preserve"> per annum</w:t>
      </w:r>
      <w:r>
        <w:rPr>
          <w:rFonts w:ascii="Times New Roman" w:hAnsi="Times New Roman" w:cs="Times New Roman"/>
          <w:sz w:val="24"/>
          <w:szCs w:val="24"/>
        </w:rPr>
        <w:t>.  The investment earnings on an account of $5,000 amount to $549 (based on an after tax and fees</w:t>
      </w:r>
      <w:r w:rsidR="00630EB4">
        <w:rPr>
          <w:rFonts w:ascii="Times New Roman" w:hAnsi="Times New Roman" w:cs="Times New Roman"/>
          <w:sz w:val="24"/>
          <w:szCs w:val="24"/>
        </w:rPr>
        <w:t xml:space="preserve"> investment return of 10.98% per annum over five years for</w:t>
      </w:r>
      <w:r>
        <w:rPr>
          <w:rFonts w:ascii="Times New Roman" w:hAnsi="Times New Roman" w:cs="Times New Roman"/>
          <w:sz w:val="24"/>
          <w:szCs w:val="24"/>
        </w:rPr>
        <w:t xml:space="preserve"> </w:t>
      </w:r>
      <w:r w:rsidR="00CB654D">
        <w:rPr>
          <w:rFonts w:ascii="Times New Roman" w:hAnsi="Times New Roman" w:cs="Times New Roman"/>
          <w:sz w:val="24"/>
          <w:szCs w:val="24"/>
        </w:rPr>
        <w:t xml:space="preserve">the </w:t>
      </w:r>
      <w:r w:rsidR="00630EB4">
        <w:rPr>
          <w:rFonts w:ascii="Times New Roman" w:hAnsi="Times New Roman" w:cs="Times New Roman"/>
          <w:sz w:val="24"/>
          <w:szCs w:val="24"/>
        </w:rPr>
        <w:t xml:space="preserve">Prime Super </w:t>
      </w:r>
      <w:r w:rsidR="00CB654D">
        <w:rPr>
          <w:rFonts w:ascii="Times New Roman" w:hAnsi="Times New Roman" w:cs="Times New Roman"/>
          <w:sz w:val="24"/>
          <w:szCs w:val="24"/>
        </w:rPr>
        <w:t>MySuper</w:t>
      </w:r>
      <w:r w:rsidR="00630EB4">
        <w:rPr>
          <w:rFonts w:ascii="Times New Roman" w:hAnsi="Times New Roman" w:cs="Times New Roman"/>
          <w:sz w:val="24"/>
          <w:szCs w:val="24"/>
        </w:rPr>
        <w:t xml:space="preserve"> investment option</w:t>
      </w:r>
      <w:r>
        <w:rPr>
          <w:rFonts w:ascii="Times New Roman" w:hAnsi="Times New Roman" w:cs="Times New Roman"/>
          <w:sz w:val="24"/>
          <w:szCs w:val="24"/>
        </w:rPr>
        <w:t xml:space="preserve">).  By retaining this account of $5,000 with Prime Super the member increases their account balance by $260.36 and has insurance cover.  This is a better outcome for the member than if the monies were transferred to the </w:t>
      </w:r>
      <w:r w:rsidRPr="001020E2">
        <w:rPr>
          <w:rFonts w:ascii="Times New Roman" w:hAnsi="Times New Roman" w:cs="Times New Roman"/>
          <w:sz w:val="24"/>
          <w:szCs w:val="24"/>
        </w:rPr>
        <w:t>ATO, which pays a low rate of interest, and where insurance cover is lost.</w:t>
      </w:r>
    </w:p>
    <w:p w:rsidR="008F48A4" w:rsidRPr="001020E2" w:rsidRDefault="008F48A4" w:rsidP="008F48A4">
      <w:pPr>
        <w:pStyle w:val="ListParagraph"/>
        <w:rPr>
          <w:rFonts w:ascii="Times New Roman" w:hAnsi="Times New Roman" w:cs="Times New Roman"/>
          <w:sz w:val="24"/>
          <w:szCs w:val="24"/>
        </w:rPr>
      </w:pPr>
    </w:p>
    <w:p w:rsidR="008F48A4" w:rsidRPr="001020E2" w:rsidRDefault="008F48A4" w:rsidP="00242203">
      <w:pPr>
        <w:pStyle w:val="ListParagraph"/>
        <w:numPr>
          <w:ilvl w:val="0"/>
          <w:numId w:val="33"/>
        </w:numPr>
        <w:spacing w:after="0" w:line="240" w:lineRule="auto"/>
        <w:ind w:left="567" w:hanging="567"/>
        <w:rPr>
          <w:rFonts w:ascii="Times New Roman" w:hAnsi="Times New Roman" w:cs="Times New Roman"/>
          <w:sz w:val="24"/>
          <w:szCs w:val="24"/>
        </w:rPr>
      </w:pPr>
      <w:r w:rsidRPr="001020E2">
        <w:rPr>
          <w:rFonts w:ascii="Times New Roman" w:hAnsi="Times New Roman" w:cs="Times New Roman"/>
          <w:sz w:val="24"/>
          <w:szCs w:val="24"/>
        </w:rPr>
        <w:t>There are situations where members will maintain a small superannuation account balance to take advantage of the benefits of group life insurance cover.  Topping up balances occasionally.  T</w:t>
      </w:r>
      <w:r w:rsidR="001020E2" w:rsidRPr="001020E2">
        <w:rPr>
          <w:rFonts w:ascii="Times New Roman" w:hAnsi="Times New Roman" w:cs="Times New Roman"/>
          <w:sz w:val="24"/>
          <w:szCs w:val="24"/>
        </w:rPr>
        <w:t>he exposure draft</w:t>
      </w:r>
      <w:r w:rsidRPr="001020E2">
        <w:rPr>
          <w:rFonts w:ascii="Times New Roman" w:hAnsi="Times New Roman" w:cs="Times New Roman"/>
          <w:sz w:val="24"/>
          <w:szCs w:val="24"/>
        </w:rPr>
        <w:t xml:space="preserve"> provide</w:t>
      </w:r>
      <w:r w:rsidR="001020E2" w:rsidRPr="001020E2">
        <w:rPr>
          <w:rFonts w:ascii="Times New Roman" w:hAnsi="Times New Roman" w:cs="Times New Roman"/>
          <w:sz w:val="24"/>
          <w:szCs w:val="24"/>
        </w:rPr>
        <w:t>s</w:t>
      </w:r>
      <w:r w:rsidRPr="001020E2">
        <w:rPr>
          <w:rFonts w:ascii="Times New Roman" w:hAnsi="Times New Roman" w:cs="Times New Roman"/>
          <w:sz w:val="24"/>
          <w:szCs w:val="24"/>
        </w:rPr>
        <w:t xml:space="preserve"> no option for members to exclude themselves from the inactive transfer to the ATO.  </w:t>
      </w:r>
      <w:r w:rsidRPr="001020E2">
        <w:rPr>
          <w:rFonts w:ascii="Times New Roman" w:hAnsi="Times New Roman" w:cs="Times New Roman"/>
          <w:color w:val="000000" w:themeColor="text1"/>
          <w:sz w:val="24"/>
          <w:szCs w:val="24"/>
        </w:rPr>
        <w:t xml:space="preserve">There will be significant impact to members if these accounts are closed. </w:t>
      </w:r>
    </w:p>
    <w:p w:rsidR="00493756" w:rsidRPr="001020E2" w:rsidRDefault="00493756" w:rsidP="00BF7E38">
      <w:pPr>
        <w:pStyle w:val="ListParagraph"/>
        <w:spacing w:after="0" w:line="240" w:lineRule="auto"/>
        <w:ind w:left="360"/>
        <w:rPr>
          <w:rFonts w:ascii="Times New Roman" w:hAnsi="Times New Roman" w:cs="Times New Roman"/>
          <w:sz w:val="24"/>
          <w:szCs w:val="24"/>
        </w:rPr>
      </w:pPr>
    </w:p>
    <w:p w:rsidR="001020E2" w:rsidRPr="00BF7E38" w:rsidRDefault="001020E2" w:rsidP="001020E2">
      <w:pPr>
        <w:pStyle w:val="NoSpacing"/>
        <w:numPr>
          <w:ilvl w:val="1"/>
          <w:numId w:val="21"/>
        </w:numPr>
        <w:ind w:left="567" w:hanging="567"/>
        <w:rPr>
          <w:rFonts w:ascii="Times New Roman" w:hAnsi="Times New Roman" w:cs="Times New Roman"/>
          <w:sz w:val="24"/>
          <w:szCs w:val="24"/>
        </w:rPr>
      </w:pPr>
      <w:r w:rsidRPr="00BF7E38">
        <w:rPr>
          <w:rFonts w:ascii="Times New Roman" w:hAnsi="Times New Roman" w:cs="Times New Roman"/>
          <w:sz w:val="24"/>
          <w:szCs w:val="24"/>
        </w:rPr>
        <w:t xml:space="preserve">The period of 13 months for establishing “inactivity” is too short.  </w:t>
      </w:r>
      <w:r>
        <w:rPr>
          <w:rFonts w:ascii="Times New Roman" w:hAnsi="Times New Roman" w:cs="Times New Roman"/>
          <w:sz w:val="24"/>
          <w:szCs w:val="24"/>
        </w:rPr>
        <w:t xml:space="preserve">There are </w:t>
      </w:r>
      <w:r w:rsidRPr="00BF7E38">
        <w:rPr>
          <w:rFonts w:ascii="Times New Roman" w:hAnsi="Times New Roman" w:cs="Times New Roman"/>
          <w:sz w:val="24"/>
          <w:szCs w:val="24"/>
        </w:rPr>
        <w:t xml:space="preserve">many reasons for members reaching this time line and not being “inactive”.  </w:t>
      </w:r>
    </w:p>
    <w:p w:rsidR="001020E2" w:rsidRPr="00BF7E38" w:rsidRDefault="001020E2" w:rsidP="001020E2">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extended family leave</w:t>
      </w:r>
    </w:p>
    <w:p w:rsidR="001020E2" w:rsidRPr="00BF7E38" w:rsidRDefault="001020E2" w:rsidP="001020E2">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career breaks to travel</w:t>
      </w:r>
    </w:p>
    <w:p w:rsidR="001020E2" w:rsidRPr="00BF7E38" w:rsidRDefault="001020E2" w:rsidP="001020E2">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who work in seasonal occupations who miss a season (maternity/paternity or travel break)</w:t>
      </w:r>
    </w:p>
    <w:p w:rsidR="001020E2" w:rsidRPr="00BF7E38" w:rsidRDefault="001020E2" w:rsidP="001020E2">
      <w:pPr>
        <w:pStyle w:val="NoSpacing"/>
        <w:numPr>
          <w:ilvl w:val="2"/>
          <w:numId w:val="21"/>
        </w:numPr>
        <w:ind w:left="1134" w:hanging="567"/>
        <w:rPr>
          <w:rFonts w:ascii="Times New Roman" w:hAnsi="Times New Roman" w:cs="Times New Roman"/>
          <w:sz w:val="24"/>
          <w:szCs w:val="24"/>
        </w:rPr>
      </w:pPr>
      <w:r w:rsidRPr="00BF7E38">
        <w:rPr>
          <w:rFonts w:ascii="Times New Roman" w:hAnsi="Times New Roman" w:cs="Times New Roman"/>
          <w:sz w:val="24"/>
          <w:szCs w:val="24"/>
        </w:rPr>
        <w:t>Members taking an extended break as a result of injury or illness</w:t>
      </w:r>
    </w:p>
    <w:p w:rsidR="001020E2" w:rsidRPr="00BF7E38" w:rsidRDefault="001020E2" w:rsidP="00562603">
      <w:pPr>
        <w:pStyle w:val="NoSpacing"/>
        <w:ind w:left="567"/>
        <w:rPr>
          <w:rFonts w:ascii="Times New Roman" w:hAnsi="Times New Roman" w:cs="Times New Roman"/>
          <w:sz w:val="24"/>
          <w:szCs w:val="24"/>
        </w:rPr>
      </w:pPr>
      <w:r w:rsidRPr="00BF7E38">
        <w:rPr>
          <w:rFonts w:ascii="Times New Roman" w:hAnsi="Times New Roman" w:cs="Times New Roman"/>
          <w:sz w:val="24"/>
          <w:szCs w:val="24"/>
        </w:rPr>
        <w:t>It is recommended that this time frame if introduced be extended to a 24 month period.</w:t>
      </w:r>
    </w:p>
    <w:p w:rsidR="007407E7" w:rsidRDefault="007407E7" w:rsidP="00BF7E38">
      <w:pPr>
        <w:spacing w:after="0" w:line="240" w:lineRule="auto"/>
        <w:rPr>
          <w:rFonts w:ascii="Times New Roman" w:hAnsi="Times New Roman" w:cs="Times New Roman"/>
          <w:sz w:val="24"/>
          <w:szCs w:val="24"/>
        </w:rPr>
      </w:pPr>
    </w:p>
    <w:p w:rsidR="001020E2" w:rsidRPr="00BF7E38" w:rsidRDefault="001020E2" w:rsidP="00BF7E38">
      <w:pPr>
        <w:spacing w:after="0" w:line="240" w:lineRule="auto"/>
        <w:rPr>
          <w:rFonts w:ascii="Times New Roman" w:hAnsi="Times New Roman" w:cs="Times New Roman"/>
          <w:sz w:val="24"/>
          <w:szCs w:val="24"/>
        </w:rPr>
      </w:pPr>
    </w:p>
    <w:p w:rsidR="009D6AD0" w:rsidRPr="001020E2" w:rsidRDefault="001020E2" w:rsidP="001020E2">
      <w:pPr>
        <w:pStyle w:val="NoSpacing"/>
        <w:numPr>
          <w:ilvl w:val="0"/>
          <w:numId w:val="17"/>
        </w:numPr>
        <w:ind w:left="567" w:hanging="567"/>
        <w:rPr>
          <w:rFonts w:ascii="Times New Roman" w:hAnsi="Times New Roman" w:cs="Times New Roman"/>
          <w:b/>
          <w:sz w:val="24"/>
          <w:szCs w:val="24"/>
        </w:rPr>
      </w:pPr>
      <w:r w:rsidRPr="001020E2">
        <w:rPr>
          <w:rFonts w:ascii="Times New Roman" w:hAnsi="Times New Roman" w:cs="Times New Roman"/>
          <w:b/>
          <w:sz w:val="24"/>
          <w:szCs w:val="24"/>
        </w:rPr>
        <w:t>GENERAL COMMENTS</w:t>
      </w:r>
      <w:r w:rsidR="009D6AD0" w:rsidRPr="001020E2">
        <w:rPr>
          <w:rFonts w:ascii="Times New Roman" w:hAnsi="Times New Roman" w:cs="Times New Roman"/>
          <w:b/>
          <w:sz w:val="24"/>
          <w:szCs w:val="24"/>
        </w:rPr>
        <w:t xml:space="preserve"> </w:t>
      </w:r>
    </w:p>
    <w:p w:rsidR="009D6AD0" w:rsidRDefault="009D6AD0" w:rsidP="001020E2">
      <w:pPr>
        <w:spacing w:after="0" w:line="240" w:lineRule="auto"/>
        <w:rPr>
          <w:rFonts w:ascii="Times New Roman" w:hAnsi="Times New Roman" w:cs="Times New Roman"/>
          <w:sz w:val="24"/>
          <w:szCs w:val="24"/>
        </w:rPr>
      </w:pPr>
    </w:p>
    <w:p w:rsidR="001020E2" w:rsidRDefault="001020E2" w:rsidP="00BF7E38">
      <w:pPr>
        <w:spacing w:after="0" w:line="240" w:lineRule="auto"/>
        <w:rPr>
          <w:rFonts w:ascii="Times New Roman" w:hAnsi="Times New Roman" w:cs="Times New Roman"/>
          <w:sz w:val="24"/>
          <w:szCs w:val="24"/>
        </w:rPr>
      </w:pPr>
      <w:r w:rsidRPr="001020E2">
        <w:rPr>
          <w:rFonts w:ascii="Times New Roman" w:hAnsi="Times New Roman" w:cs="Times New Roman"/>
          <w:sz w:val="24"/>
          <w:szCs w:val="24"/>
        </w:rPr>
        <w:t xml:space="preserve">There is a mistaken assumption that members with </w:t>
      </w:r>
      <w:r>
        <w:rPr>
          <w:rFonts w:ascii="Times New Roman" w:hAnsi="Times New Roman" w:cs="Times New Roman"/>
          <w:sz w:val="24"/>
          <w:szCs w:val="24"/>
        </w:rPr>
        <w:t xml:space="preserve">inactive accounts and </w:t>
      </w:r>
      <w:r w:rsidRPr="001020E2">
        <w:rPr>
          <w:rFonts w:ascii="Times New Roman" w:hAnsi="Times New Roman" w:cs="Times New Roman"/>
          <w:sz w:val="24"/>
          <w:szCs w:val="24"/>
        </w:rPr>
        <w:t xml:space="preserve">small account balances </w:t>
      </w:r>
      <w:r>
        <w:rPr>
          <w:rFonts w:ascii="Times New Roman" w:hAnsi="Times New Roman" w:cs="Times New Roman"/>
          <w:sz w:val="24"/>
          <w:szCs w:val="24"/>
        </w:rPr>
        <w:t>should not bear the cost of the superannuation system.</w:t>
      </w:r>
      <w:r w:rsidRPr="001020E2">
        <w:rPr>
          <w:rFonts w:ascii="Times New Roman" w:hAnsi="Times New Roman" w:cs="Times New Roman"/>
          <w:sz w:val="24"/>
          <w:szCs w:val="24"/>
        </w:rPr>
        <w:t xml:space="preserve"> </w:t>
      </w:r>
      <w:r>
        <w:rPr>
          <w:rFonts w:ascii="Times New Roman" w:hAnsi="Times New Roman" w:cs="Times New Roman"/>
          <w:sz w:val="24"/>
          <w:szCs w:val="24"/>
        </w:rPr>
        <w:t xml:space="preserve"> Every account balance, whether it be for an amount of $1 or $1 million has the same obligations around it, a superannuation fund is required to, amongst other things:</w:t>
      </w:r>
    </w:p>
    <w:p w:rsidR="001020E2" w:rsidRDefault="001020E2" w:rsidP="001020E2">
      <w:pPr>
        <w:pStyle w:val="ListParagraph"/>
        <w:numPr>
          <w:ilvl w:val="0"/>
          <w:numId w:val="36"/>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Maintain all details of the account including any and all transactions;</w:t>
      </w:r>
    </w:p>
    <w:p w:rsidR="001020E2" w:rsidRDefault="001020E2" w:rsidP="001020E2">
      <w:pPr>
        <w:pStyle w:val="ListParagraph"/>
        <w:numPr>
          <w:ilvl w:val="0"/>
          <w:numId w:val="36"/>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Formal annual statements are to be sent to, or available to, the member each year;</w:t>
      </w:r>
    </w:p>
    <w:p w:rsidR="001020E2" w:rsidRDefault="001020E2" w:rsidP="001020E2">
      <w:pPr>
        <w:pStyle w:val="ListParagraph"/>
        <w:numPr>
          <w:ilvl w:val="0"/>
          <w:numId w:val="36"/>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Communications are to be sent to the member to inform them of the product and any changes that have been made;</w:t>
      </w:r>
    </w:p>
    <w:p w:rsidR="001020E2" w:rsidRDefault="001020E2" w:rsidP="001020E2">
      <w:pPr>
        <w:pStyle w:val="ListParagraph"/>
        <w:numPr>
          <w:ilvl w:val="0"/>
          <w:numId w:val="36"/>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All accounts bear the cost associated with all levels of reporting through to all Regulators; and</w:t>
      </w:r>
    </w:p>
    <w:p w:rsidR="001020E2" w:rsidRPr="001020E2" w:rsidRDefault="001020E2" w:rsidP="001020E2">
      <w:pPr>
        <w:pStyle w:val="ListParagraph"/>
        <w:numPr>
          <w:ilvl w:val="0"/>
          <w:numId w:val="36"/>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All members </w:t>
      </w:r>
      <w:r w:rsidR="00562603">
        <w:rPr>
          <w:rFonts w:ascii="Times New Roman" w:hAnsi="Times New Roman" w:cs="Times New Roman"/>
          <w:sz w:val="24"/>
          <w:szCs w:val="24"/>
        </w:rPr>
        <w:t xml:space="preserve">bear </w:t>
      </w:r>
      <w:r>
        <w:rPr>
          <w:rFonts w:ascii="Times New Roman" w:hAnsi="Times New Roman" w:cs="Times New Roman"/>
          <w:sz w:val="24"/>
          <w:szCs w:val="24"/>
        </w:rPr>
        <w:t>the cost associated with the payment of benefits to those members that leave the Fund (the proposal is that no exit fees be charged, therefore existing members must bear the transactional cost);</w:t>
      </w:r>
    </w:p>
    <w:p w:rsidR="001020E2" w:rsidRDefault="001020E2" w:rsidP="00BF7E38">
      <w:pPr>
        <w:spacing w:after="0" w:line="240" w:lineRule="auto"/>
        <w:rPr>
          <w:rFonts w:ascii="Times New Roman" w:hAnsi="Times New Roman" w:cs="Times New Roman"/>
          <w:sz w:val="24"/>
          <w:szCs w:val="24"/>
        </w:rPr>
      </w:pPr>
    </w:p>
    <w:p w:rsidR="00D8320A" w:rsidRDefault="00D8320A"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Included at the end of this submission are a number of specific case studies of members that have received a significant benefit from the insurance product offered through Prime Super if the Government’s proposed changes were enacted these members would likely have no insurance cover and therefore receive no insurance benefit.</w:t>
      </w:r>
    </w:p>
    <w:p w:rsidR="00D8320A" w:rsidRDefault="00D8320A" w:rsidP="00BF7E38">
      <w:pPr>
        <w:spacing w:after="0" w:line="240" w:lineRule="auto"/>
        <w:rPr>
          <w:rFonts w:ascii="Times New Roman" w:hAnsi="Times New Roman" w:cs="Times New Roman"/>
          <w:sz w:val="24"/>
          <w:szCs w:val="24"/>
        </w:rPr>
      </w:pPr>
    </w:p>
    <w:p w:rsidR="00242203" w:rsidRPr="00242203" w:rsidRDefault="00242203" w:rsidP="00BF7E38">
      <w:pPr>
        <w:spacing w:after="0" w:line="240" w:lineRule="auto"/>
        <w:rPr>
          <w:rFonts w:ascii="Times New Roman" w:hAnsi="Times New Roman" w:cs="Times New Roman"/>
          <w:b/>
          <w:sz w:val="24"/>
          <w:szCs w:val="24"/>
        </w:rPr>
      </w:pPr>
      <w:r w:rsidRPr="00242203">
        <w:rPr>
          <w:rFonts w:ascii="Times New Roman" w:hAnsi="Times New Roman" w:cs="Times New Roman"/>
          <w:b/>
          <w:sz w:val="24"/>
          <w:szCs w:val="24"/>
        </w:rPr>
        <w:t>General Insurance Requirements</w:t>
      </w:r>
    </w:p>
    <w:p w:rsidR="00242203" w:rsidRDefault="00242203" w:rsidP="00BF7E38">
      <w:pPr>
        <w:spacing w:after="0" w:line="240" w:lineRule="auto"/>
        <w:rPr>
          <w:rFonts w:ascii="Times New Roman" w:hAnsi="Times New Roman" w:cs="Times New Roman"/>
          <w:sz w:val="24"/>
          <w:szCs w:val="24"/>
        </w:rPr>
      </w:pPr>
    </w:p>
    <w:p w:rsidR="00242203" w:rsidRPr="00242203" w:rsidRDefault="00242203" w:rsidP="0024220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Rice Warner has reported that in general Australians are under insured </w:t>
      </w:r>
      <w:r w:rsidRPr="00242203">
        <w:rPr>
          <w:rFonts w:ascii="Times New Roman" w:hAnsi="Times New Roman" w:cs="Times New Roman"/>
          <w:sz w:val="24"/>
          <w:szCs w:val="24"/>
        </w:rPr>
        <w:t xml:space="preserve">to the tune of </w:t>
      </w:r>
      <w:r>
        <w:rPr>
          <w:rFonts w:ascii="Times New Roman" w:hAnsi="Times New Roman" w:cs="Times New Roman"/>
          <w:sz w:val="24"/>
          <w:szCs w:val="24"/>
        </w:rPr>
        <w:t xml:space="preserve">approximately $1,811 billion.  </w:t>
      </w:r>
      <w:r w:rsidRPr="00242203">
        <w:rPr>
          <w:rFonts w:ascii="Times New Roman" w:hAnsi="Times New Roman" w:cs="Times New Roman"/>
          <w:sz w:val="24"/>
          <w:szCs w:val="24"/>
        </w:rPr>
        <w:t>This is made up of under insurance in the main life insurance “categories”:</w:t>
      </w:r>
    </w:p>
    <w:p w:rsidR="00242203" w:rsidRPr="00242203" w:rsidRDefault="00242203" w:rsidP="00242203">
      <w:pPr>
        <w:numPr>
          <w:ilvl w:val="0"/>
          <w:numId w:val="37"/>
        </w:numPr>
        <w:spacing w:after="0" w:line="240" w:lineRule="auto"/>
        <w:ind w:left="567" w:hanging="567"/>
        <w:rPr>
          <w:rFonts w:ascii="Times New Roman" w:hAnsi="Times New Roman" w:cs="Times New Roman"/>
          <w:sz w:val="24"/>
          <w:szCs w:val="24"/>
        </w:rPr>
      </w:pPr>
      <w:r w:rsidRPr="00242203">
        <w:rPr>
          <w:rFonts w:ascii="Times New Roman" w:hAnsi="Times New Roman" w:cs="Times New Roman"/>
          <w:sz w:val="24"/>
          <w:szCs w:val="24"/>
        </w:rPr>
        <w:t>$57 million per year for life insurance</w:t>
      </w:r>
    </w:p>
    <w:p w:rsidR="00242203" w:rsidRPr="00242203" w:rsidRDefault="00242203" w:rsidP="00242203">
      <w:pPr>
        <w:numPr>
          <w:ilvl w:val="0"/>
          <w:numId w:val="37"/>
        </w:numPr>
        <w:spacing w:after="0" w:line="240" w:lineRule="auto"/>
        <w:ind w:left="567" w:hanging="567"/>
        <w:rPr>
          <w:rFonts w:ascii="Times New Roman" w:hAnsi="Times New Roman" w:cs="Times New Roman"/>
          <w:sz w:val="24"/>
          <w:szCs w:val="24"/>
        </w:rPr>
      </w:pPr>
      <w:r w:rsidRPr="00242203">
        <w:rPr>
          <w:rFonts w:ascii="Times New Roman" w:hAnsi="Times New Roman" w:cs="Times New Roman"/>
          <w:sz w:val="24"/>
          <w:szCs w:val="24"/>
        </w:rPr>
        <w:t>$1,258 million per year for total and permanent disability (TPD) cover</w:t>
      </w:r>
    </w:p>
    <w:p w:rsidR="00242203" w:rsidRPr="00242203" w:rsidRDefault="00242203" w:rsidP="00242203">
      <w:pPr>
        <w:numPr>
          <w:ilvl w:val="0"/>
          <w:numId w:val="38"/>
        </w:numPr>
        <w:spacing w:after="0" w:line="240" w:lineRule="auto"/>
        <w:ind w:left="567" w:hanging="567"/>
        <w:rPr>
          <w:rFonts w:ascii="Times New Roman" w:hAnsi="Times New Roman" w:cs="Times New Roman"/>
          <w:sz w:val="24"/>
          <w:szCs w:val="24"/>
        </w:rPr>
      </w:pPr>
      <w:r w:rsidRPr="00242203">
        <w:rPr>
          <w:rFonts w:ascii="Times New Roman" w:hAnsi="Times New Roman" w:cs="Times New Roman"/>
          <w:sz w:val="24"/>
          <w:szCs w:val="24"/>
        </w:rPr>
        <w:t>$260 million per year for income protection</w:t>
      </w:r>
    </w:p>
    <w:p w:rsidR="00242203" w:rsidRDefault="00242203" w:rsidP="00242203">
      <w:pPr>
        <w:spacing w:after="0" w:line="240" w:lineRule="auto"/>
        <w:rPr>
          <w:rFonts w:ascii="Times New Roman" w:hAnsi="Times New Roman" w:cs="Times New Roman"/>
          <w:sz w:val="24"/>
          <w:szCs w:val="24"/>
        </w:rPr>
      </w:pPr>
    </w:p>
    <w:p w:rsidR="00242203" w:rsidRPr="00242203" w:rsidRDefault="00242203" w:rsidP="00242203">
      <w:pPr>
        <w:spacing w:after="0" w:line="240" w:lineRule="auto"/>
        <w:rPr>
          <w:rFonts w:ascii="Times New Roman" w:hAnsi="Times New Roman" w:cs="Times New Roman"/>
          <w:sz w:val="24"/>
          <w:szCs w:val="24"/>
        </w:rPr>
      </w:pPr>
      <w:r>
        <w:rPr>
          <w:rFonts w:ascii="Times New Roman" w:hAnsi="Times New Roman" w:cs="Times New Roman"/>
          <w:sz w:val="24"/>
          <w:szCs w:val="24"/>
        </w:rPr>
        <w:t>Those with small account balances are more than likely to have their only form of life insurance cover provided through their superannuation fund.  Removal of insurance cover provided through superannuation funds will lead to an increase in the level of under insurance in Australia, and will lead to a higher cost to the welfare system for this increased pool of members with no insurance protection.</w:t>
      </w:r>
    </w:p>
    <w:p w:rsidR="00242203" w:rsidRDefault="00242203" w:rsidP="00BF7E38">
      <w:pPr>
        <w:spacing w:after="0" w:line="240" w:lineRule="auto"/>
        <w:rPr>
          <w:rFonts w:ascii="Times New Roman" w:hAnsi="Times New Roman" w:cs="Times New Roman"/>
          <w:sz w:val="24"/>
          <w:szCs w:val="24"/>
        </w:rPr>
      </w:pPr>
    </w:p>
    <w:p w:rsidR="00D8320A" w:rsidRDefault="00D8320A">
      <w:pPr>
        <w:rPr>
          <w:rFonts w:ascii="Times New Roman" w:hAnsi="Times New Roman" w:cs="Times New Roman"/>
          <w:b/>
          <w:sz w:val="24"/>
          <w:szCs w:val="24"/>
        </w:rPr>
      </w:pPr>
      <w:r>
        <w:rPr>
          <w:rFonts w:ascii="Times New Roman" w:hAnsi="Times New Roman" w:cs="Times New Roman"/>
          <w:b/>
          <w:sz w:val="24"/>
          <w:szCs w:val="24"/>
        </w:rPr>
        <w:br w:type="page"/>
      </w:r>
    </w:p>
    <w:p w:rsidR="001020E2" w:rsidRPr="001020E2" w:rsidRDefault="001020E2" w:rsidP="001020E2">
      <w:pPr>
        <w:spacing w:after="0" w:line="240" w:lineRule="auto"/>
        <w:rPr>
          <w:rFonts w:ascii="Times New Roman" w:hAnsi="Times New Roman" w:cs="Times New Roman"/>
          <w:b/>
          <w:sz w:val="24"/>
          <w:szCs w:val="24"/>
        </w:rPr>
      </w:pPr>
      <w:r w:rsidRPr="001020E2">
        <w:rPr>
          <w:rFonts w:ascii="Times New Roman" w:hAnsi="Times New Roman" w:cs="Times New Roman"/>
          <w:b/>
          <w:sz w:val="24"/>
          <w:szCs w:val="24"/>
        </w:rPr>
        <w:t>Insurance Pool</w:t>
      </w:r>
    </w:p>
    <w:p w:rsidR="001020E2" w:rsidRPr="001020E2" w:rsidRDefault="001020E2" w:rsidP="001020E2">
      <w:pPr>
        <w:spacing w:after="0" w:line="240" w:lineRule="auto"/>
        <w:rPr>
          <w:rFonts w:ascii="Times New Roman" w:hAnsi="Times New Roman" w:cs="Times New Roman"/>
          <w:sz w:val="24"/>
          <w:szCs w:val="24"/>
        </w:rPr>
      </w:pPr>
    </w:p>
    <w:p w:rsidR="00242203" w:rsidRDefault="00242203" w:rsidP="00242203">
      <w:pPr>
        <w:pStyle w:val="NoSpacing"/>
        <w:rPr>
          <w:rFonts w:ascii="Times New Roman" w:hAnsi="Times New Roman" w:cs="Times New Roman"/>
          <w:sz w:val="24"/>
          <w:szCs w:val="24"/>
        </w:rPr>
      </w:pPr>
      <w:r>
        <w:rPr>
          <w:rFonts w:ascii="Times New Roman" w:hAnsi="Times New Roman" w:cs="Times New Roman"/>
          <w:sz w:val="24"/>
          <w:szCs w:val="24"/>
        </w:rPr>
        <w:t xml:space="preserve">The proposal to remove insurance cover for those with less than $6,000 in their account will reduce the number of </w:t>
      </w:r>
      <w:r w:rsidR="001020E2" w:rsidRPr="00BF7E38">
        <w:rPr>
          <w:rFonts w:ascii="Times New Roman" w:hAnsi="Times New Roman" w:cs="Times New Roman"/>
          <w:sz w:val="24"/>
          <w:szCs w:val="24"/>
        </w:rPr>
        <w:t xml:space="preserve">members </w:t>
      </w:r>
      <w:r>
        <w:rPr>
          <w:rFonts w:ascii="Times New Roman" w:hAnsi="Times New Roman" w:cs="Times New Roman"/>
          <w:sz w:val="24"/>
          <w:szCs w:val="24"/>
        </w:rPr>
        <w:t>in</w:t>
      </w:r>
      <w:r w:rsidR="001020E2" w:rsidRPr="00BF7E38">
        <w:rPr>
          <w:rFonts w:ascii="Times New Roman" w:hAnsi="Times New Roman" w:cs="Times New Roman"/>
          <w:sz w:val="24"/>
          <w:szCs w:val="24"/>
        </w:rPr>
        <w:t xml:space="preserve"> the </w:t>
      </w:r>
      <w:r>
        <w:rPr>
          <w:rFonts w:ascii="Times New Roman" w:hAnsi="Times New Roman" w:cs="Times New Roman"/>
          <w:sz w:val="24"/>
          <w:szCs w:val="24"/>
        </w:rPr>
        <w:t xml:space="preserve">overall pool of </w:t>
      </w:r>
      <w:r w:rsidR="001020E2" w:rsidRPr="00BF7E38">
        <w:rPr>
          <w:rFonts w:ascii="Times New Roman" w:hAnsi="Times New Roman" w:cs="Times New Roman"/>
          <w:sz w:val="24"/>
          <w:szCs w:val="24"/>
        </w:rPr>
        <w:t xml:space="preserve">insured </w:t>
      </w:r>
      <w:r>
        <w:rPr>
          <w:rFonts w:ascii="Times New Roman" w:hAnsi="Times New Roman" w:cs="Times New Roman"/>
          <w:sz w:val="24"/>
          <w:szCs w:val="24"/>
        </w:rPr>
        <w:t>persons.  O</w:t>
      </w:r>
      <w:r w:rsidR="001020E2" w:rsidRPr="00BF7E38">
        <w:rPr>
          <w:rFonts w:ascii="Times New Roman" w:hAnsi="Times New Roman" w:cs="Times New Roman"/>
          <w:sz w:val="24"/>
          <w:szCs w:val="24"/>
        </w:rPr>
        <w:t xml:space="preserve">ver time </w:t>
      </w:r>
      <w:r>
        <w:rPr>
          <w:rFonts w:ascii="Times New Roman" w:hAnsi="Times New Roman" w:cs="Times New Roman"/>
          <w:sz w:val="24"/>
          <w:szCs w:val="24"/>
        </w:rPr>
        <w:t>this will result in an increase</w:t>
      </w:r>
      <w:r w:rsidR="001020E2" w:rsidRPr="00BF7E38">
        <w:rPr>
          <w:rFonts w:ascii="Times New Roman" w:hAnsi="Times New Roman" w:cs="Times New Roman"/>
          <w:sz w:val="24"/>
          <w:szCs w:val="24"/>
        </w:rPr>
        <w:t xml:space="preserve"> </w:t>
      </w:r>
      <w:r>
        <w:rPr>
          <w:rFonts w:ascii="Times New Roman" w:hAnsi="Times New Roman" w:cs="Times New Roman"/>
          <w:sz w:val="24"/>
          <w:szCs w:val="24"/>
        </w:rPr>
        <w:t>in</w:t>
      </w:r>
      <w:r w:rsidR="001020E2" w:rsidRPr="00BF7E38">
        <w:rPr>
          <w:rFonts w:ascii="Times New Roman" w:hAnsi="Times New Roman" w:cs="Times New Roman"/>
          <w:sz w:val="24"/>
          <w:szCs w:val="24"/>
        </w:rPr>
        <w:t xml:space="preserve"> premiums for members who have opted</w:t>
      </w:r>
      <w:r>
        <w:rPr>
          <w:rFonts w:ascii="Times New Roman" w:hAnsi="Times New Roman" w:cs="Times New Roman"/>
          <w:sz w:val="24"/>
          <w:szCs w:val="24"/>
        </w:rPr>
        <w:t xml:space="preserve"> in to insurance arrangements.</w:t>
      </w:r>
    </w:p>
    <w:p w:rsidR="00242203" w:rsidRDefault="00242203" w:rsidP="00242203">
      <w:pPr>
        <w:pStyle w:val="NoSpacing"/>
        <w:rPr>
          <w:rFonts w:ascii="Times New Roman" w:hAnsi="Times New Roman" w:cs="Times New Roman"/>
          <w:sz w:val="24"/>
          <w:szCs w:val="24"/>
        </w:rPr>
      </w:pPr>
    </w:p>
    <w:p w:rsidR="001020E2" w:rsidRDefault="00242203" w:rsidP="00242203">
      <w:pPr>
        <w:pStyle w:val="NoSpacing"/>
        <w:rPr>
          <w:rFonts w:ascii="Times New Roman" w:hAnsi="Times New Roman" w:cs="Times New Roman"/>
          <w:sz w:val="24"/>
          <w:szCs w:val="24"/>
        </w:rPr>
      </w:pPr>
      <w:r>
        <w:rPr>
          <w:rFonts w:ascii="Times New Roman" w:hAnsi="Times New Roman" w:cs="Times New Roman"/>
          <w:sz w:val="24"/>
          <w:szCs w:val="24"/>
        </w:rPr>
        <w:t>The matter is not on</w:t>
      </w:r>
      <w:r w:rsidR="000F519B">
        <w:rPr>
          <w:rFonts w:ascii="Times New Roman" w:hAnsi="Times New Roman" w:cs="Times New Roman"/>
          <w:sz w:val="24"/>
          <w:szCs w:val="24"/>
        </w:rPr>
        <w:t>e related to any specific fund,</w:t>
      </w:r>
      <w:r>
        <w:rPr>
          <w:rFonts w:ascii="Times New Roman" w:hAnsi="Times New Roman" w:cs="Times New Roman"/>
          <w:sz w:val="24"/>
          <w:szCs w:val="24"/>
        </w:rPr>
        <w:t xml:space="preserve"> the matter needs to be considered in </w:t>
      </w:r>
      <w:r w:rsidR="000F519B">
        <w:rPr>
          <w:rFonts w:ascii="Times New Roman" w:hAnsi="Times New Roman" w:cs="Times New Roman"/>
          <w:sz w:val="24"/>
          <w:szCs w:val="24"/>
        </w:rPr>
        <w:t>totality.  A reduction in the total pool of insured members will result in an increase in the cost of premiums, because the number and value of claims will remain unchanged.</w:t>
      </w:r>
    </w:p>
    <w:p w:rsidR="00A10A51" w:rsidRDefault="00A10A51" w:rsidP="00242203">
      <w:pPr>
        <w:pStyle w:val="NoSpacing"/>
        <w:rPr>
          <w:rFonts w:ascii="Times New Roman" w:hAnsi="Times New Roman" w:cs="Times New Roman"/>
          <w:sz w:val="24"/>
          <w:szCs w:val="24"/>
        </w:rPr>
      </w:pPr>
    </w:p>
    <w:p w:rsidR="00A10A51" w:rsidRDefault="00A10A51" w:rsidP="00242203">
      <w:pPr>
        <w:pStyle w:val="NoSpacing"/>
        <w:rPr>
          <w:rFonts w:ascii="Times New Roman" w:hAnsi="Times New Roman" w:cs="Times New Roman"/>
          <w:sz w:val="24"/>
          <w:szCs w:val="24"/>
        </w:rPr>
      </w:pPr>
      <w:r>
        <w:rPr>
          <w:rFonts w:ascii="Times New Roman" w:hAnsi="Times New Roman" w:cs="Times New Roman"/>
          <w:sz w:val="24"/>
          <w:szCs w:val="24"/>
        </w:rPr>
        <w:t>Given this, there will not be a savings of insurance premiums as the Government is suggesting.</w:t>
      </w:r>
    </w:p>
    <w:p w:rsidR="000F519B" w:rsidRDefault="000F519B" w:rsidP="00242203">
      <w:pPr>
        <w:pStyle w:val="NoSpacing"/>
        <w:rPr>
          <w:rFonts w:ascii="Times New Roman" w:hAnsi="Times New Roman" w:cs="Times New Roman"/>
          <w:sz w:val="24"/>
          <w:szCs w:val="24"/>
        </w:rPr>
      </w:pPr>
    </w:p>
    <w:p w:rsidR="000F519B" w:rsidRPr="00BF7E38" w:rsidRDefault="000F519B" w:rsidP="00242203">
      <w:pPr>
        <w:pStyle w:val="NoSpacing"/>
        <w:rPr>
          <w:rFonts w:ascii="Times New Roman" w:hAnsi="Times New Roman" w:cs="Times New Roman"/>
          <w:sz w:val="24"/>
          <w:szCs w:val="24"/>
        </w:rPr>
      </w:pPr>
      <w:r>
        <w:rPr>
          <w:rFonts w:ascii="Times New Roman" w:hAnsi="Times New Roman" w:cs="Times New Roman"/>
          <w:sz w:val="24"/>
          <w:szCs w:val="24"/>
        </w:rPr>
        <w:t xml:space="preserve">If the Government is concerned about the level of duplicate insurance that is currently possible, this concern is misdirected.  As noted </w:t>
      </w:r>
      <w:r w:rsidR="00A10A51">
        <w:rPr>
          <w:rFonts w:ascii="Times New Roman" w:hAnsi="Times New Roman" w:cs="Times New Roman"/>
          <w:sz w:val="24"/>
          <w:szCs w:val="24"/>
        </w:rPr>
        <w:t xml:space="preserve">above </w:t>
      </w:r>
      <w:r>
        <w:rPr>
          <w:rFonts w:ascii="Times New Roman" w:hAnsi="Times New Roman" w:cs="Times New Roman"/>
          <w:sz w:val="24"/>
          <w:szCs w:val="24"/>
        </w:rPr>
        <w:t xml:space="preserve">by Rice Warner there is a significant level of under insurance within Australia.  Those individuals with small account balances that do have duplicate superannuation accounts are likely to also be the ones that do not have sufficient life insurance protection.  Those individuals that are on top of their affairs will have one superannuation product and potentially the correct amount of insurance.  Those that </w:t>
      </w:r>
      <w:r w:rsidR="00A10A51">
        <w:rPr>
          <w:rFonts w:ascii="Times New Roman" w:hAnsi="Times New Roman" w:cs="Times New Roman"/>
          <w:sz w:val="24"/>
          <w:szCs w:val="24"/>
        </w:rPr>
        <w:t xml:space="preserve">are </w:t>
      </w:r>
      <w:r>
        <w:rPr>
          <w:rFonts w:ascii="Times New Roman" w:hAnsi="Times New Roman" w:cs="Times New Roman"/>
          <w:sz w:val="24"/>
          <w:szCs w:val="24"/>
        </w:rPr>
        <w:t>not on top of their affairs benefit to a large degree through the additional level of default insurance cover they have.</w:t>
      </w:r>
    </w:p>
    <w:p w:rsidR="001020E2" w:rsidRDefault="001020E2" w:rsidP="001020E2">
      <w:pPr>
        <w:pStyle w:val="NoSpacing"/>
        <w:rPr>
          <w:rFonts w:ascii="Times New Roman" w:hAnsi="Times New Roman" w:cs="Times New Roman"/>
          <w:sz w:val="24"/>
          <w:szCs w:val="24"/>
        </w:rPr>
      </w:pPr>
    </w:p>
    <w:p w:rsidR="000F519B" w:rsidRPr="000F519B" w:rsidRDefault="000F519B" w:rsidP="001020E2">
      <w:pPr>
        <w:pStyle w:val="NoSpacing"/>
        <w:rPr>
          <w:rFonts w:ascii="Times New Roman" w:hAnsi="Times New Roman" w:cs="Times New Roman"/>
          <w:b/>
          <w:sz w:val="24"/>
          <w:szCs w:val="24"/>
        </w:rPr>
      </w:pPr>
      <w:r w:rsidRPr="000F519B">
        <w:rPr>
          <w:rFonts w:ascii="Times New Roman" w:hAnsi="Times New Roman" w:cs="Times New Roman"/>
          <w:b/>
          <w:sz w:val="24"/>
          <w:szCs w:val="24"/>
        </w:rPr>
        <w:t>Ultimate Solution</w:t>
      </w:r>
    </w:p>
    <w:p w:rsidR="001020E2" w:rsidRDefault="001020E2" w:rsidP="00BF7E38">
      <w:pPr>
        <w:spacing w:after="0" w:line="240" w:lineRule="auto"/>
        <w:rPr>
          <w:rFonts w:ascii="Times New Roman" w:hAnsi="Times New Roman" w:cs="Times New Roman"/>
          <w:sz w:val="24"/>
          <w:szCs w:val="24"/>
        </w:rPr>
      </w:pPr>
    </w:p>
    <w:p w:rsidR="00406D56" w:rsidRDefault="00406D56"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Whilst we do believe in the value that the insurance offering provides to the members of Prime Super, we do understand the intent of the changes, which is to improve the retirement outcome of Australians.</w:t>
      </w:r>
      <w:r w:rsidR="004B03EB">
        <w:rPr>
          <w:rFonts w:ascii="Times New Roman" w:hAnsi="Times New Roman" w:cs="Times New Roman"/>
          <w:sz w:val="24"/>
          <w:szCs w:val="24"/>
        </w:rPr>
        <w:t xml:space="preserve">  To achieve this better retirement outcome, a radical change to the system, is required.</w:t>
      </w:r>
    </w:p>
    <w:p w:rsidR="00406D56" w:rsidRDefault="00406D56" w:rsidP="00BF7E38">
      <w:pPr>
        <w:spacing w:after="0" w:line="240" w:lineRule="auto"/>
        <w:rPr>
          <w:rFonts w:ascii="Times New Roman" w:hAnsi="Times New Roman" w:cs="Times New Roman"/>
          <w:sz w:val="24"/>
          <w:szCs w:val="24"/>
        </w:rPr>
      </w:pPr>
    </w:p>
    <w:p w:rsidR="000F519B" w:rsidRDefault="000F519B"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A superannuation fund is run to provide the best long term outcome to a pool of members of the Fund taking into account the risks associated with investing.  Any deduction from a superannuation account will lead to a lower retirement benefit being available at the time of retirement.  Insurance is occupationally based (that is higher risk occupations pay higher insurance premiums when compared to lower risk occupations), whereas superannuation is not.  Superannuation is driven only by the contributions made to a superannuation account the fees charged and the earnings on that account.</w:t>
      </w:r>
    </w:p>
    <w:p w:rsidR="00673D9E" w:rsidRDefault="00673D9E" w:rsidP="00BF7E38">
      <w:pPr>
        <w:spacing w:after="0" w:line="240" w:lineRule="auto"/>
        <w:rPr>
          <w:rFonts w:ascii="Times New Roman" w:hAnsi="Times New Roman" w:cs="Times New Roman"/>
          <w:sz w:val="24"/>
          <w:szCs w:val="24"/>
        </w:rPr>
      </w:pPr>
    </w:p>
    <w:p w:rsidR="00673D9E" w:rsidRDefault="00673D9E"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The key thrust of the budget changes and of many other reviews into the superannuation system are that the deductions taken out of member accounts are eroding the potential retirement savings of ordinary Australians.  A significant component (often the largest deduction from default superannuation accounts) relates to insurance products that are provided on a default basis to members of the Fund.</w:t>
      </w:r>
    </w:p>
    <w:p w:rsidR="00673D9E" w:rsidRDefault="00673D9E" w:rsidP="00BF7E38">
      <w:pPr>
        <w:spacing w:after="0" w:line="240" w:lineRule="auto"/>
        <w:rPr>
          <w:rFonts w:ascii="Times New Roman" w:hAnsi="Times New Roman" w:cs="Times New Roman"/>
          <w:sz w:val="24"/>
          <w:szCs w:val="24"/>
        </w:rPr>
      </w:pPr>
    </w:p>
    <w:p w:rsidR="00673D9E" w:rsidRDefault="00673D9E"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Superannuation Funds are required by law to offer a minimum level of insurance cover to members of the Fund.  When selecting an insurance offering to be provide to members a Trustee is faced with balancing the long term retirement needs of individuals with insurance protection in the event that a members dies or is disabled prior to reaching retirement age.  As noted above Rice Warner has reported on the chronic level of under insurance in terms of life insurance products for Australians.  </w:t>
      </w:r>
      <w:r w:rsidR="005D191D">
        <w:rPr>
          <w:rFonts w:ascii="Times New Roman" w:hAnsi="Times New Roman" w:cs="Times New Roman"/>
          <w:sz w:val="24"/>
          <w:szCs w:val="24"/>
        </w:rPr>
        <w:t>Superannuation funds have established insurance offerings that meet the needs of their individual membership based on the occupational nature of the membership of the Fund.</w:t>
      </w:r>
    </w:p>
    <w:p w:rsidR="005D191D" w:rsidRDefault="005D191D" w:rsidP="00BF7E38">
      <w:pPr>
        <w:spacing w:after="0" w:line="240" w:lineRule="auto"/>
        <w:rPr>
          <w:rFonts w:ascii="Times New Roman" w:hAnsi="Times New Roman" w:cs="Times New Roman"/>
          <w:sz w:val="24"/>
          <w:szCs w:val="24"/>
        </w:rPr>
      </w:pPr>
    </w:p>
    <w:p w:rsidR="005D191D" w:rsidRDefault="005D191D"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The most appropriate solution to the concern around the high level of fees deducted from superannuation accounts is to separate retirement and superannuation needs of individual Australians.  The two objectives do not sit naturally</w:t>
      </w:r>
      <w:r w:rsidR="00D84A7A">
        <w:rPr>
          <w:rFonts w:ascii="Times New Roman" w:hAnsi="Times New Roman" w:cs="Times New Roman"/>
          <w:sz w:val="24"/>
          <w:szCs w:val="24"/>
        </w:rPr>
        <w:t xml:space="preserve"> within a superannuation f</w:t>
      </w:r>
      <w:r>
        <w:rPr>
          <w:rFonts w:ascii="Times New Roman" w:hAnsi="Times New Roman" w:cs="Times New Roman"/>
          <w:sz w:val="24"/>
          <w:szCs w:val="24"/>
        </w:rPr>
        <w:t>und.  Superannuation is about accumulating an amount of money by retirement age that can provide an income stream in retirement, whilst insurance is about providing cover now in the event of death or disability.  These two objectives are diametrically opposed.</w:t>
      </w:r>
    </w:p>
    <w:p w:rsidR="000F519B" w:rsidRDefault="000F519B" w:rsidP="00BF7E38">
      <w:pPr>
        <w:spacing w:after="0" w:line="240" w:lineRule="auto"/>
        <w:rPr>
          <w:rFonts w:ascii="Times New Roman" w:hAnsi="Times New Roman" w:cs="Times New Roman"/>
          <w:sz w:val="24"/>
          <w:szCs w:val="24"/>
        </w:rPr>
      </w:pPr>
    </w:p>
    <w:p w:rsidR="000F519B" w:rsidRDefault="000F519B"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Given the above, insurance should not be mandated in superannuation.  That is, no superannuation fund should offer insurance of any form.  As a result all superannuation funds would therefore be competing solely to deliver the best retirement outcomes they can.</w:t>
      </w:r>
      <w:r w:rsidR="005D191D">
        <w:rPr>
          <w:rFonts w:ascii="Times New Roman" w:hAnsi="Times New Roman" w:cs="Times New Roman"/>
          <w:sz w:val="24"/>
          <w:szCs w:val="24"/>
        </w:rPr>
        <w:t xml:space="preserve">  In so doing there will be better clarity over investment performance and the cost of delivering the product, without the complicating factor of the type of insurance offered.</w:t>
      </w:r>
    </w:p>
    <w:p w:rsidR="000F519B" w:rsidRDefault="000F519B" w:rsidP="00BF7E38">
      <w:pPr>
        <w:spacing w:after="0" w:line="240" w:lineRule="auto"/>
        <w:rPr>
          <w:rFonts w:ascii="Times New Roman" w:hAnsi="Times New Roman" w:cs="Times New Roman"/>
          <w:sz w:val="24"/>
          <w:szCs w:val="24"/>
        </w:rPr>
      </w:pPr>
    </w:p>
    <w:p w:rsidR="005D191D" w:rsidRDefault="000F519B" w:rsidP="005D191D">
      <w:pPr>
        <w:spacing w:after="0" w:line="240" w:lineRule="auto"/>
        <w:rPr>
          <w:rFonts w:ascii="Times New Roman" w:hAnsi="Times New Roman" w:cs="Times New Roman"/>
          <w:sz w:val="24"/>
          <w:szCs w:val="24"/>
        </w:rPr>
      </w:pPr>
      <w:r>
        <w:rPr>
          <w:rFonts w:ascii="Times New Roman" w:hAnsi="Times New Roman" w:cs="Times New Roman"/>
          <w:sz w:val="24"/>
          <w:szCs w:val="24"/>
        </w:rPr>
        <w:t>The complexities associated with the development and management of insurance products and policies will be removed from the system, and all members will get a better retirement o</w:t>
      </w:r>
      <w:r w:rsidR="00302CD5">
        <w:rPr>
          <w:rFonts w:ascii="Times New Roman" w:hAnsi="Times New Roman" w:cs="Times New Roman"/>
          <w:sz w:val="24"/>
          <w:szCs w:val="24"/>
        </w:rPr>
        <w:t>utcome as a result of the removal of insurance premiums and the cost of managing the insurance arrangements.</w:t>
      </w:r>
      <w:r w:rsidR="005D191D">
        <w:rPr>
          <w:rFonts w:ascii="Times New Roman" w:hAnsi="Times New Roman" w:cs="Times New Roman"/>
          <w:sz w:val="24"/>
          <w:szCs w:val="24"/>
        </w:rPr>
        <w:t xml:space="preserve">  The reduction in cost will therefore be a removal of the insurance premium itself and a reduction the other costs associated with insurance including the administration of the insurance arrangements.</w:t>
      </w:r>
    </w:p>
    <w:p w:rsidR="005D191D" w:rsidRDefault="005D191D" w:rsidP="005D191D">
      <w:pPr>
        <w:spacing w:after="0" w:line="240" w:lineRule="auto"/>
        <w:rPr>
          <w:rFonts w:ascii="Times New Roman" w:hAnsi="Times New Roman" w:cs="Times New Roman"/>
          <w:sz w:val="24"/>
          <w:szCs w:val="24"/>
        </w:rPr>
      </w:pPr>
    </w:p>
    <w:p w:rsidR="005D191D" w:rsidRDefault="005D191D" w:rsidP="005D191D">
      <w:pPr>
        <w:spacing w:after="0" w:line="240" w:lineRule="auto"/>
        <w:rPr>
          <w:rFonts w:ascii="Times New Roman" w:hAnsi="Times New Roman" w:cs="Times New Roman"/>
          <w:sz w:val="24"/>
          <w:szCs w:val="24"/>
        </w:rPr>
      </w:pPr>
      <w:r>
        <w:rPr>
          <w:rFonts w:ascii="Times New Roman" w:hAnsi="Times New Roman" w:cs="Times New Roman"/>
          <w:sz w:val="24"/>
          <w:szCs w:val="24"/>
        </w:rPr>
        <w:t>By removing insurance from superannuation members will be better off because:</w:t>
      </w:r>
    </w:p>
    <w:p w:rsidR="000D0C2D" w:rsidRDefault="000D0C2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Members will get a better retirement outcome through the removal of deductions for insurance premiums from their account;</w:t>
      </w:r>
    </w:p>
    <w:p w:rsidR="005D191D" w:rsidRDefault="005D191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Communications with members will be clearer and more concise, as the product only relates to the investment </w:t>
      </w:r>
      <w:r w:rsidR="002236FA">
        <w:rPr>
          <w:rFonts w:ascii="Times New Roman" w:hAnsi="Times New Roman" w:cs="Times New Roman"/>
          <w:sz w:val="24"/>
          <w:szCs w:val="24"/>
        </w:rPr>
        <w:t xml:space="preserve">and management </w:t>
      </w:r>
      <w:r>
        <w:rPr>
          <w:rFonts w:ascii="Times New Roman" w:hAnsi="Times New Roman" w:cs="Times New Roman"/>
          <w:sz w:val="24"/>
          <w:szCs w:val="24"/>
        </w:rPr>
        <w:t>of contribut</w:t>
      </w:r>
      <w:r w:rsidR="000D0C2D">
        <w:rPr>
          <w:rFonts w:ascii="Times New Roman" w:hAnsi="Times New Roman" w:cs="Times New Roman"/>
          <w:sz w:val="24"/>
          <w:szCs w:val="24"/>
        </w:rPr>
        <w:t>ions</w:t>
      </w:r>
      <w:r w:rsidR="002236FA">
        <w:rPr>
          <w:rFonts w:ascii="Times New Roman" w:hAnsi="Times New Roman" w:cs="Times New Roman"/>
          <w:sz w:val="24"/>
          <w:szCs w:val="24"/>
        </w:rPr>
        <w:t xml:space="preserve"> </w:t>
      </w:r>
      <w:r w:rsidR="000D0C2D">
        <w:rPr>
          <w:rFonts w:ascii="Times New Roman" w:hAnsi="Times New Roman" w:cs="Times New Roman"/>
          <w:sz w:val="24"/>
          <w:szCs w:val="24"/>
        </w:rPr>
        <w:t>made to a Fund</w:t>
      </w:r>
      <w:r>
        <w:rPr>
          <w:rFonts w:ascii="Times New Roman" w:hAnsi="Times New Roman" w:cs="Times New Roman"/>
          <w:sz w:val="24"/>
          <w:szCs w:val="24"/>
        </w:rPr>
        <w:t xml:space="preserve"> </w:t>
      </w:r>
      <w:r w:rsidR="002236FA">
        <w:rPr>
          <w:rFonts w:ascii="Times New Roman" w:hAnsi="Times New Roman" w:cs="Times New Roman"/>
          <w:sz w:val="24"/>
          <w:szCs w:val="24"/>
        </w:rPr>
        <w:t xml:space="preserve">and accumulated investment returns </w:t>
      </w:r>
      <w:r>
        <w:rPr>
          <w:rFonts w:ascii="Times New Roman" w:hAnsi="Times New Roman" w:cs="Times New Roman"/>
          <w:sz w:val="24"/>
          <w:szCs w:val="24"/>
        </w:rPr>
        <w:t>for the purposes of delivering a retirement outcome</w:t>
      </w:r>
      <w:r w:rsidR="000D0C2D">
        <w:rPr>
          <w:rFonts w:ascii="Times New Roman" w:hAnsi="Times New Roman" w:cs="Times New Roman"/>
          <w:sz w:val="24"/>
          <w:szCs w:val="24"/>
        </w:rPr>
        <w:t xml:space="preserve"> – so leading to lower costs in the system</w:t>
      </w:r>
      <w:r>
        <w:rPr>
          <w:rFonts w:ascii="Times New Roman" w:hAnsi="Times New Roman" w:cs="Times New Roman"/>
          <w:sz w:val="24"/>
          <w:szCs w:val="24"/>
        </w:rPr>
        <w:t>;</w:t>
      </w:r>
    </w:p>
    <w:p w:rsidR="005D191D" w:rsidRDefault="005D191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Complex communications around insurance arrangements will not</w:t>
      </w:r>
      <w:r w:rsidR="000D0C2D">
        <w:rPr>
          <w:rFonts w:ascii="Times New Roman" w:hAnsi="Times New Roman" w:cs="Times New Roman"/>
          <w:sz w:val="24"/>
          <w:szCs w:val="24"/>
        </w:rPr>
        <w:t xml:space="preserve"> b</w:t>
      </w:r>
      <w:r>
        <w:rPr>
          <w:rFonts w:ascii="Times New Roman" w:hAnsi="Times New Roman" w:cs="Times New Roman"/>
          <w:sz w:val="24"/>
          <w:szCs w:val="24"/>
        </w:rPr>
        <w:t>e required</w:t>
      </w:r>
      <w:r w:rsidR="000D0C2D">
        <w:rPr>
          <w:rFonts w:ascii="Times New Roman" w:hAnsi="Times New Roman" w:cs="Times New Roman"/>
          <w:sz w:val="24"/>
          <w:szCs w:val="24"/>
        </w:rPr>
        <w:t xml:space="preserve"> – so leading to lower costs in the system</w:t>
      </w:r>
      <w:r>
        <w:rPr>
          <w:rFonts w:ascii="Times New Roman" w:hAnsi="Times New Roman" w:cs="Times New Roman"/>
          <w:sz w:val="24"/>
          <w:szCs w:val="24"/>
        </w:rPr>
        <w:t>;</w:t>
      </w:r>
    </w:p>
    <w:p w:rsidR="005D191D" w:rsidRDefault="005D191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The administration function around managing insurance arrangements will be removed</w:t>
      </w:r>
      <w:r w:rsidR="000D0C2D">
        <w:rPr>
          <w:rFonts w:ascii="Times New Roman" w:hAnsi="Times New Roman" w:cs="Times New Roman"/>
          <w:sz w:val="24"/>
          <w:szCs w:val="24"/>
        </w:rPr>
        <w:t xml:space="preserve"> – so leading to lower costs in the system</w:t>
      </w:r>
      <w:r>
        <w:rPr>
          <w:rFonts w:ascii="Times New Roman" w:hAnsi="Times New Roman" w:cs="Times New Roman"/>
          <w:sz w:val="24"/>
          <w:szCs w:val="24"/>
        </w:rPr>
        <w:t>;</w:t>
      </w:r>
    </w:p>
    <w:p w:rsidR="005D191D" w:rsidRDefault="005D191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Complaints around inappropriate deduction of insurance premiums will be removed</w:t>
      </w:r>
      <w:r w:rsidR="000D0C2D">
        <w:rPr>
          <w:rFonts w:ascii="Times New Roman" w:hAnsi="Times New Roman" w:cs="Times New Roman"/>
          <w:sz w:val="24"/>
          <w:szCs w:val="24"/>
        </w:rPr>
        <w:t xml:space="preserve"> – so leading to lower costs in the system</w:t>
      </w:r>
      <w:r>
        <w:rPr>
          <w:rFonts w:ascii="Times New Roman" w:hAnsi="Times New Roman" w:cs="Times New Roman"/>
          <w:sz w:val="24"/>
          <w:szCs w:val="24"/>
        </w:rPr>
        <w:t>;</w:t>
      </w:r>
    </w:p>
    <w:p w:rsidR="005D191D" w:rsidRPr="005D191D" w:rsidRDefault="005D191D" w:rsidP="005D191D">
      <w:pPr>
        <w:pStyle w:val="ListParagraph"/>
        <w:numPr>
          <w:ilvl w:val="0"/>
          <w:numId w:val="40"/>
        </w:num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Complaints around</w:t>
      </w:r>
      <w:r w:rsidR="000D0C2D">
        <w:rPr>
          <w:rFonts w:ascii="Times New Roman" w:hAnsi="Times New Roman" w:cs="Times New Roman"/>
          <w:sz w:val="24"/>
          <w:szCs w:val="24"/>
        </w:rPr>
        <w:t xml:space="preserve"> incorrect decision b</w:t>
      </w:r>
      <w:r>
        <w:rPr>
          <w:rFonts w:ascii="Times New Roman" w:hAnsi="Times New Roman" w:cs="Times New Roman"/>
          <w:sz w:val="24"/>
          <w:szCs w:val="24"/>
        </w:rPr>
        <w:t>eing made on insurance claims will be removed</w:t>
      </w:r>
      <w:r w:rsidR="000D0C2D">
        <w:rPr>
          <w:rFonts w:ascii="Times New Roman" w:hAnsi="Times New Roman" w:cs="Times New Roman"/>
          <w:sz w:val="24"/>
          <w:szCs w:val="24"/>
        </w:rPr>
        <w:t xml:space="preserve"> – so leading to lower costs in the system</w:t>
      </w:r>
    </w:p>
    <w:p w:rsidR="000F519B" w:rsidRDefault="000F519B" w:rsidP="00BF7E38">
      <w:pPr>
        <w:spacing w:after="0" w:line="240" w:lineRule="auto"/>
        <w:rPr>
          <w:rFonts w:ascii="Times New Roman" w:hAnsi="Times New Roman" w:cs="Times New Roman"/>
          <w:sz w:val="24"/>
          <w:szCs w:val="24"/>
        </w:rPr>
      </w:pPr>
    </w:p>
    <w:p w:rsidR="000F519B" w:rsidRPr="001020E2" w:rsidRDefault="000D0C2D" w:rsidP="00BF7E3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Government is also concerned about the overall level of life insurance cover amongst Australians it would then be necessary to create a national life insurance pool that could be run in a similar way as superannuation.  A basic insurance premium could be deducted from </w:t>
      </w:r>
      <w:r w:rsidR="00393E6C">
        <w:rPr>
          <w:rFonts w:ascii="Times New Roman" w:hAnsi="Times New Roman" w:cs="Times New Roman"/>
          <w:sz w:val="24"/>
          <w:szCs w:val="24"/>
        </w:rPr>
        <w:t>individuals’</w:t>
      </w:r>
      <w:r>
        <w:rPr>
          <w:rFonts w:ascii="Times New Roman" w:hAnsi="Times New Roman" w:cs="Times New Roman"/>
          <w:sz w:val="24"/>
          <w:szCs w:val="24"/>
        </w:rPr>
        <w:t xml:space="preserve"> salary, like the way the Superannuation Guarantee contributions are currently deducted, but the premiums are paid to a pool or other body to provide the overall insurance product.</w:t>
      </w:r>
    </w:p>
    <w:p w:rsidR="00435A0A" w:rsidRPr="001020E2" w:rsidRDefault="00435A0A" w:rsidP="00BF7E38">
      <w:pPr>
        <w:spacing w:after="0" w:line="240" w:lineRule="auto"/>
        <w:rPr>
          <w:rFonts w:ascii="Times New Roman" w:hAnsi="Times New Roman" w:cs="Times New Roman"/>
          <w:sz w:val="24"/>
          <w:szCs w:val="24"/>
        </w:rPr>
      </w:pPr>
    </w:p>
    <w:p w:rsidR="000F519B" w:rsidRDefault="000F519B">
      <w:pPr>
        <w:rPr>
          <w:rFonts w:ascii="Times New Roman" w:hAnsi="Times New Roman" w:cs="Times New Roman"/>
          <w:b/>
          <w:sz w:val="24"/>
          <w:szCs w:val="24"/>
        </w:rPr>
      </w:pPr>
      <w:r>
        <w:rPr>
          <w:rFonts w:ascii="Times New Roman" w:hAnsi="Times New Roman" w:cs="Times New Roman"/>
          <w:b/>
          <w:sz w:val="24"/>
          <w:szCs w:val="24"/>
        </w:rPr>
        <w:br w:type="page"/>
      </w:r>
    </w:p>
    <w:p w:rsidR="00673D9E" w:rsidRDefault="00673D9E" w:rsidP="00BF7E38">
      <w:pPr>
        <w:spacing w:after="0" w:line="240" w:lineRule="auto"/>
        <w:rPr>
          <w:rFonts w:ascii="Times New Roman" w:hAnsi="Times New Roman" w:cs="Times New Roman"/>
          <w:b/>
          <w:sz w:val="24"/>
          <w:szCs w:val="24"/>
        </w:rPr>
      </w:pPr>
      <w:r>
        <w:rPr>
          <w:rFonts w:ascii="Times New Roman" w:hAnsi="Times New Roman" w:cs="Times New Roman"/>
          <w:b/>
          <w:sz w:val="24"/>
          <w:szCs w:val="24"/>
        </w:rPr>
        <w:t>ATTACHMENT</w:t>
      </w:r>
    </w:p>
    <w:p w:rsidR="00673D9E" w:rsidRDefault="00673D9E" w:rsidP="00BF7E38">
      <w:pPr>
        <w:spacing w:after="0" w:line="240" w:lineRule="auto"/>
        <w:rPr>
          <w:rFonts w:ascii="Times New Roman" w:hAnsi="Times New Roman" w:cs="Times New Roman"/>
          <w:b/>
          <w:sz w:val="24"/>
          <w:szCs w:val="24"/>
        </w:rPr>
      </w:pPr>
    </w:p>
    <w:p w:rsidR="00A646D0" w:rsidRPr="00BF7E38" w:rsidRDefault="00A646D0"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DATA</w:t>
      </w:r>
    </w:p>
    <w:p w:rsidR="000F519B" w:rsidRDefault="000F519B" w:rsidP="00BF7E38">
      <w:pPr>
        <w:spacing w:after="0" w:line="240" w:lineRule="auto"/>
        <w:rPr>
          <w:rFonts w:ascii="Times New Roman" w:hAnsi="Times New Roman" w:cs="Times New Roman"/>
          <w:sz w:val="24"/>
          <w:szCs w:val="24"/>
        </w:rPr>
      </w:pPr>
    </w:p>
    <w:p w:rsidR="00B175E5" w:rsidRDefault="00B175E5"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Prime Super has extracted claims data over the last 2 years that shows that 38% of Death, TPD or T</w:t>
      </w:r>
      <w:r w:rsidR="00302CD5">
        <w:rPr>
          <w:rFonts w:ascii="Times New Roman" w:hAnsi="Times New Roman" w:cs="Times New Roman"/>
          <w:sz w:val="24"/>
          <w:szCs w:val="24"/>
        </w:rPr>
        <w:t xml:space="preserve">erminal </w:t>
      </w:r>
      <w:r w:rsidRPr="00BF7E38">
        <w:rPr>
          <w:rFonts w:ascii="Times New Roman" w:hAnsi="Times New Roman" w:cs="Times New Roman"/>
          <w:sz w:val="24"/>
          <w:szCs w:val="24"/>
        </w:rPr>
        <w:t>I</w:t>
      </w:r>
      <w:r w:rsidR="00302CD5">
        <w:rPr>
          <w:rFonts w:ascii="Times New Roman" w:hAnsi="Times New Roman" w:cs="Times New Roman"/>
          <w:sz w:val="24"/>
          <w:szCs w:val="24"/>
        </w:rPr>
        <w:t>llness</w:t>
      </w:r>
      <w:r w:rsidRPr="00BF7E38">
        <w:rPr>
          <w:rFonts w:ascii="Times New Roman" w:hAnsi="Times New Roman" w:cs="Times New Roman"/>
          <w:sz w:val="24"/>
          <w:szCs w:val="24"/>
        </w:rPr>
        <w:t xml:space="preserve"> claims are for members with account bala</w:t>
      </w:r>
      <w:r w:rsidR="00186284" w:rsidRPr="00BF7E38">
        <w:rPr>
          <w:rFonts w:ascii="Times New Roman" w:hAnsi="Times New Roman" w:cs="Times New Roman"/>
          <w:sz w:val="24"/>
          <w:szCs w:val="24"/>
        </w:rPr>
        <w:t xml:space="preserve">nces below $6,000.  </w:t>
      </w:r>
    </w:p>
    <w:p w:rsidR="00302CD5" w:rsidRDefault="00302CD5" w:rsidP="00BF7E38">
      <w:pPr>
        <w:spacing w:after="0" w:line="240" w:lineRule="auto"/>
        <w:rPr>
          <w:rFonts w:ascii="Times New Roman" w:hAnsi="Times New Roman" w:cs="Times New Roman"/>
          <w:sz w:val="24"/>
          <w:szCs w:val="24"/>
        </w:rPr>
      </w:pPr>
    </w:p>
    <w:p w:rsidR="000F519B" w:rsidRPr="00BF7E38" w:rsidRDefault="000F519B" w:rsidP="00BF7E38">
      <w:pPr>
        <w:spacing w:after="0" w:line="240" w:lineRule="auto"/>
        <w:rPr>
          <w:rFonts w:ascii="Times New Roman" w:hAnsi="Times New Roman" w:cs="Times New Roman"/>
          <w:sz w:val="24"/>
          <w:szCs w:val="24"/>
        </w:rPr>
      </w:pPr>
    </w:p>
    <w:tbl>
      <w:tblPr>
        <w:tblW w:w="9067" w:type="dxa"/>
        <w:tblLook w:val="04A0" w:firstRow="1" w:lastRow="0" w:firstColumn="1" w:lastColumn="0" w:noHBand="0" w:noVBand="1"/>
      </w:tblPr>
      <w:tblGrid>
        <w:gridCol w:w="2263"/>
        <w:gridCol w:w="1276"/>
        <w:gridCol w:w="1276"/>
        <w:gridCol w:w="992"/>
        <w:gridCol w:w="2126"/>
        <w:gridCol w:w="1134"/>
      </w:tblGrid>
      <w:tr w:rsidR="009D5E87" w:rsidRPr="00BF7E38" w:rsidTr="009D5E87">
        <w:trPr>
          <w:trHeight w:val="300"/>
        </w:trPr>
        <w:tc>
          <w:tcPr>
            <w:tcW w:w="2263" w:type="dxa"/>
            <w:tcBorders>
              <w:top w:val="single" w:sz="4" w:space="0" w:color="auto"/>
              <w:left w:val="single" w:sz="4" w:space="0" w:color="auto"/>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Claim Type</w:t>
            </w:r>
          </w:p>
        </w:tc>
        <w:tc>
          <w:tcPr>
            <w:tcW w:w="1276" w:type="dxa"/>
            <w:tcBorders>
              <w:top w:val="single" w:sz="4" w:space="0" w:color="auto"/>
              <w:left w:val="nil"/>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Number of Members</w:t>
            </w:r>
          </w:p>
        </w:tc>
        <w:tc>
          <w:tcPr>
            <w:tcW w:w="1276" w:type="dxa"/>
            <w:tcBorders>
              <w:top w:val="single" w:sz="4" w:space="0" w:color="auto"/>
              <w:left w:val="nil"/>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Members under 25</w:t>
            </w:r>
          </w:p>
        </w:tc>
        <w:tc>
          <w:tcPr>
            <w:tcW w:w="992" w:type="dxa"/>
            <w:tcBorders>
              <w:top w:val="single" w:sz="4" w:space="0" w:color="auto"/>
              <w:left w:val="nil"/>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w:t>
            </w:r>
          </w:p>
        </w:tc>
        <w:tc>
          <w:tcPr>
            <w:tcW w:w="2126" w:type="dxa"/>
            <w:tcBorders>
              <w:top w:val="single" w:sz="4" w:space="0" w:color="auto"/>
              <w:left w:val="nil"/>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Members under 6K account balances</w:t>
            </w:r>
          </w:p>
        </w:tc>
        <w:tc>
          <w:tcPr>
            <w:tcW w:w="1134" w:type="dxa"/>
            <w:tcBorders>
              <w:top w:val="single" w:sz="4" w:space="0" w:color="auto"/>
              <w:left w:val="nil"/>
              <w:right w:val="single" w:sz="4" w:space="0" w:color="auto"/>
            </w:tcBorders>
            <w:shd w:val="clear" w:color="auto" w:fill="000000" w:themeFill="text1"/>
            <w:noWrap/>
            <w:hideMark/>
          </w:tcPr>
          <w:p w:rsidR="00B175E5" w:rsidRPr="00BF7E38" w:rsidRDefault="00B175E5" w:rsidP="00BF7E38">
            <w:pPr>
              <w:spacing w:after="0" w:line="240" w:lineRule="auto"/>
              <w:jc w:val="center"/>
              <w:rPr>
                <w:rFonts w:ascii="Times New Roman" w:eastAsia="Times New Roman" w:hAnsi="Times New Roman" w:cs="Times New Roman"/>
                <w:b/>
                <w:bCs/>
                <w:color w:val="FFFFFF" w:themeColor="background1"/>
                <w:sz w:val="24"/>
                <w:szCs w:val="24"/>
                <w:lang w:eastAsia="en-AU"/>
              </w:rPr>
            </w:pPr>
            <w:r w:rsidRPr="00BF7E38">
              <w:rPr>
                <w:rFonts w:ascii="Times New Roman" w:eastAsia="Times New Roman" w:hAnsi="Times New Roman" w:cs="Times New Roman"/>
                <w:b/>
                <w:bCs/>
                <w:color w:val="FFFFFF" w:themeColor="background1"/>
                <w:sz w:val="24"/>
                <w:szCs w:val="24"/>
                <w:lang w:eastAsia="en-AU"/>
              </w:rPr>
              <w:t>%</w:t>
            </w:r>
          </w:p>
        </w:tc>
      </w:tr>
      <w:tr w:rsidR="00B175E5" w:rsidRPr="00BF7E38" w:rsidTr="009D5E87">
        <w:trPr>
          <w:trHeight w:val="300"/>
        </w:trPr>
        <w:tc>
          <w:tcPr>
            <w:tcW w:w="2263" w:type="dxa"/>
            <w:tcBorders>
              <w:left w:val="single" w:sz="4" w:space="0" w:color="auto"/>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Death Claim</w:t>
            </w:r>
          </w:p>
        </w:tc>
        <w:tc>
          <w:tcPr>
            <w:tcW w:w="1276" w:type="dxa"/>
            <w:tcBorders>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398</w:t>
            </w:r>
          </w:p>
        </w:tc>
        <w:tc>
          <w:tcPr>
            <w:tcW w:w="1276" w:type="dxa"/>
            <w:tcBorders>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14</w:t>
            </w:r>
          </w:p>
        </w:tc>
        <w:tc>
          <w:tcPr>
            <w:tcW w:w="992" w:type="dxa"/>
            <w:tcBorders>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3.5%</w:t>
            </w:r>
          </w:p>
        </w:tc>
        <w:tc>
          <w:tcPr>
            <w:tcW w:w="2126" w:type="dxa"/>
            <w:tcBorders>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141</w:t>
            </w:r>
          </w:p>
        </w:tc>
        <w:tc>
          <w:tcPr>
            <w:tcW w:w="1134" w:type="dxa"/>
            <w:tcBorders>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35.4%</w:t>
            </w:r>
          </w:p>
        </w:tc>
      </w:tr>
      <w:tr w:rsidR="00B175E5" w:rsidRPr="00BF7E38" w:rsidTr="00B175E5">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Terminal Illness</w:t>
            </w:r>
          </w:p>
        </w:tc>
        <w:tc>
          <w:tcPr>
            <w:tcW w:w="127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51</w:t>
            </w:r>
          </w:p>
        </w:tc>
        <w:tc>
          <w:tcPr>
            <w:tcW w:w="127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0</w:t>
            </w:r>
          </w:p>
        </w:tc>
        <w:tc>
          <w:tcPr>
            <w:tcW w:w="992"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0.0%</w:t>
            </w:r>
          </w:p>
        </w:tc>
        <w:tc>
          <w:tcPr>
            <w:tcW w:w="212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13</w:t>
            </w:r>
          </w:p>
        </w:tc>
        <w:tc>
          <w:tcPr>
            <w:tcW w:w="1134"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25.5%</w:t>
            </w:r>
          </w:p>
        </w:tc>
      </w:tr>
      <w:tr w:rsidR="00B175E5" w:rsidRPr="00BF7E38" w:rsidTr="00B175E5">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Total and Permanent Disablement Claim</w:t>
            </w:r>
          </w:p>
        </w:tc>
        <w:tc>
          <w:tcPr>
            <w:tcW w:w="127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248</w:t>
            </w:r>
          </w:p>
        </w:tc>
        <w:tc>
          <w:tcPr>
            <w:tcW w:w="127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1</w:t>
            </w:r>
          </w:p>
        </w:tc>
        <w:tc>
          <w:tcPr>
            <w:tcW w:w="992"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0.4%</w:t>
            </w:r>
          </w:p>
        </w:tc>
        <w:tc>
          <w:tcPr>
            <w:tcW w:w="2126"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112</w:t>
            </w:r>
          </w:p>
        </w:tc>
        <w:tc>
          <w:tcPr>
            <w:tcW w:w="1134" w:type="dxa"/>
            <w:tcBorders>
              <w:top w:val="nil"/>
              <w:left w:val="nil"/>
              <w:bottom w:val="single" w:sz="4" w:space="0" w:color="auto"/>
              <w:right w:val="single" w:sz="4" w:space="0" w:color="auto"/>
            </w:tcBorders>
            <w:shd w:val="clear" w:color="auto" w:fill="auto"/>
            <w:noWrap/>
            <w:vAlign w:val="bottom"/>
            <w:hideMark/>
          </w:tcPr>
          <w:p w:rsidR="00B175E5" w:rsidRPr="00BF7E38" w:rsidRDefault="00B175E5" w:rsidP="00BF7E38">
            <w:pPr>
              <w:spacing w:after="0" w:line="240" w:lineRule="auto"/>
              <w:jc w:val="center"/>
              <w:rPr>
                <w:rFonts w:ascii="Times New Roman" w:eastAsia="Times New Roman" w:hAnsi="Times New Roman" w:cs="Times New Roman"/>
                <w:color w:val="000000"/>
                <w:sz w:val="24"/>
                <w:szCs w:val="24"/>
                <w:lang w:eastAsia="en-AU"/>
              </w:rPr>
            </w:pPr>
            <w:r w:rsidRPr="00BF7E38">
              <w:rPr>
                <w:rFonts w:ascii="Times New Roman" w:eastAsia="Times New Roman" w:hAnsi="Times New Roman" w:cs="Times New Roman"/>
                <w:color w:val="000000"/>
                <w:sz w:val="24"/>
                <w:szCs w:val="24"/>
                <w:lang w:eastAsia="en-AU"/>
              </w:rPr>
              <w:t>45.2%</w:t>
            </w:r>
          </w:p>
        </w:tc>
      </w:tr>
      <w:tr w:rsidR="00B175E5" w:rsidRPr="00BF7E38" w:rsidTr="009D5E87">
        <w:trPr>
          <w:trHeight w:val="300"/>
        </w:trPr>
        <w:tc>
          <w:tcPr>
            <w:tcW w:w="2263"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Total</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jc w:val="center"/>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697</w:t>
            </w:r>
          </w:p>
        </w:tc>
        <w:tc>
          <w:tcPr>
            <w:tcW w:w="1276" w:type="dxa"/>
            <w:tcBorders>
              <w:top w:val="nil"/>
              <w:left w:val="nil"/>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jc w:val="center"/>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15</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jc w:val="center"/>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2.2%</w:t>
            </w:r>
          </w:p>
        </w:tc>
        <w:tc>
          <w:tcPr>
            <w:tcW w:w="2126" w:type="dxa"/>
            <w:tcBorders>
              <w:top w:val="nil"/>
              <w:left w:val="nil"/>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jc w:val="center"/>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266</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B175E5" w:rsidRPr="00BF7E38" w:rsidRDefault="00B175E5" w:rsidP="00BF7E38">
            <w:pPr>
              <w:spacing w:after="0" w:line="240" w:lineRule="auto"/>
              <w:jc w:val="center"/>
              <w:rPr>
                <w:rFonts w:ascii="Times New Roman" w:eastAsia="Times New Roman" w:hAnsi="Times New Roman" w:cs="Times New Roman"/>
                <w:b/>
                <w:bCs/>
                <w:color w:val="000000"/>
                <w:sz w:val="24"/>
                <w:szCs w:val="24"/>
                <w:lang w:eastAsia="en-AU"/>
              </w:rPr>
            </w:pPr>
            <w:r w:rsidRPr="00BF7E38">
              <w:rPr>
                <w:rFonts w:ascii="Times New Roman" w:eastAsia="Times New Roman" w:hAnsi="Times New Roman" w:cs="Times New Roman"/>
                <w:b/>
                <w:bCs/>
                <w:color w:val="000000"/>
                <w:sz w:val="24"/>
                <w:szCs w:val="24"/>
                <w:lang w:eastAsia="en-AU"/>
              </w:rPr>
              <w:t>38.2%</w:t>
            </w:r>
          </w:p>
        </w:tc>
      </w:tr>
    </w:tbl>
    <w:p w:rsidR="00A646D0" w:rsidRPr="00BF7E38" w:rsidRDefault="00A646D0" w:rsidP="00BF7E38">
      <w:pPr>
        <w:spacing w:after="0" w:line="240" w:lineRule="auto"/>
        <w:rPr>
          <w:rFonts w:ascii="Times New Roman" w:hAnsi="Times New Roman" w:cs="Times New Roman"/>
          <w:b/>
          <w:sz w:val="24"/>
          <w:szCs w:val="24"/>
          <w:u w:val="single"/>
        </w:rPr>
      </w:pPr>
    </w:p>
    <w:p w:rsidR="00186284" w:rsidRPr="00BF7E38" w:rsidRDefault="00186284" w:rsidP="00BF7E38">
      <w:pPr>
        <w:spacing w:after="0" w:line="240" w:lineRule="auto"/>
        <w:rPr>
          <w:rFonts w:ascii="Times New Roman" w:hAnsi="Times New Roman" w:cs="Times New Roman"/>
          <w:b/>
          <w:sz w:val="24"/>
          <w:szCs w:val="24"/>
          <w:u w:val="single"/>
        </w:rPr>
      </w:pPr>
    </w:p>
    <w:p w:rsidR="00186284" w:rsidRPr="00BF7E38" w:rsidRDefault="00186284" w:rsidP="00BF7E38">
      <w:pPr>
        <w:spacing w:after="0" w:line="240" w:lineRule="auto"/>
        <w:rPr>
          <w:rFonts w:ascii="Times New Roman" w:hAnsi="Times New Roman" w:cs="Times New Roman"/>
          <w:b/>
          <w:sz w:val="24"/>
          <w:szCs w:val="24"/>
          <w:u w:val="single"/>
        </w:rPr>
      </w:pPr>
    </w:p>
    <w:p w:rsidR="00B175E5" w:rsidRPr="00BF7E38" w:rsidRDefault="00186284"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 xml:space="preserve">CASE STUDIES </w:t>
      </w:r>
    </w:p>
    <w:p w:rsidR="000F519B" w:rsidRDefault="000F519B" w:rsidP="00BF7E38">
      <w:pPr>
        <w:spacing w:after="0" w:line="240" w:lineRule="auto"/>
        <w:rPr>
          <w:rFonts w:ascii="Times New Roman" w:hAnsi="Times New Roman" w:cs="Times New Roman"/>
          <w:sz w:val="24"/>
          <w:szCs w:val="24"/>
        </w:rPr>
      </w:pPr>
    </w:p>
    <w:p w:rsidR="00435A0A" w:rsidRDefault="00435A0A" w:rsidP="00BF7E38">
      <w:pPr>
        <w:spacing w:after="0" w:line="240" w:lineRule="auto"/>
        <w:rPr>
          <w:rFonts w:ascii="Times New Roman" w:hAnsi="Times New Roman" w:cs="Times New Roman"/>
          <w:sz w:val="24"/>
          <w:szCs w:val="24"/>
        </w:rPr>
      </w:pPr>
      <w:r w:rsidRPr="00BF7E38">
        <w:rPr>
          <w:rFonts w:ascii="Times New Roman" w:hAnsi="Times New Roman" w:cs="Times New Roman"/>
          <w:sz w:val="24"/>
          <w:szCs w:val="24"/>
        </w:rPr>
        <w:t xml:space="preserve">Prime Super has reviewed a number of Insurance claims it has received and provides details so that the impact on these members can be understood.  Prime Super strongly believes that the proposed changes will be adverse to its membership and they need to be reassessed with additional input from the industry.  </w:t>
      </w:r>
    </w:p>
    <w:p w:rsidR="000F519B" w:rsidRPr="00BF7E38" w:rsidRDefault="000F519B" w:rsidP="00BF7E38">
      <w:pPr>
        <w:spacing w:after="0" w:line="240" w:lineRule="auto"/>
        <w:rPr>
          <w:rFonts w:ascii="Times New Roman" w:hAnsi="Times New Roman" w:cs="Times New Roman"/>
          <w:sz w:val="24"/>
          <w:szCs w:val="24"/>
        </w:rPr>
      </w:pPr>
    </w:p>
    <w:p w:rsidR="00186284" w:rsidRDefault="00B175E5"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DEATH:</w:t>
      </w:r>
    </w:p>
    <w:p w:rsidR="00D8320A" w:rsidRPr="00BF7E38" w:rsidRDefault="00D8320A" w:rsidP="00BF7E38">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8"/>
        <w:gridCol w:w="4508"/>
      </w:tblGrid>
      <w:tr w:rsidR="00B175E5" w:rsidRPr="00BF7E38" w:rsidTr="00BD7273">
        <w:tc>
          <w:tcPr>
            <w:tcW w:w="4508"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Under 25</w:t>
            </w:r>
          </w:p>
        </w:tc>
        <w:tc>
          <w:tcPr>
            <w:tcW w:w="4508"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 xml:space="preserve">Under $6k </w:t>
            </w:r>
          </w:p>
        </w:tc>
      </w:tr>
      <w:tr w:rsidR="00B175E5" w:rsidRPr="00BF7E38" w:rsidTr="00BD7273">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22 year old, lightning strike</w:t>
            </w:r>
          </w:p>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$13,291.81 A</w:t>
            </w:r>
            <w:r w:rsidR="00B175E5" w:rsidRPr="00BF7E38">
              <w:rPr>
                <w:rFonts w:ascii="Times New Roman" w:hAnsi="Times New Roman" w:cs="Times New Roman"/>
                <w:sz w:val="24"/>
                <w:szCs w:val="24"/>
              </w:rPr>
              <w:t>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$95,200 </w:t>
            </w:r>
            <w:r w:rsidR="00186284" w:rsidRPr="00BF7E38">
              <w:rPr>
                <w:rFonts w:ascii="Times New Roman" w:hAnsi="Times New Roman" w:cs="Times New Roman"/>
                <w:sz w:val="24"/>
                <w:szCs w:val="24"/>
              </w:rPr>
              <w:t>Insured component</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Defacto spouse</w:t>
            </w:r>
          </w:p>
          <w:p w:rsidR="00B175E5" w:rsidRPr="00BF7E38" w:rsidRDefault="00B175E5" w:rsidP="00BF7E38">
            <w:pPr>
              <w:rPr>
                <w:rFonts w:ascii="Times New Roman" w:hAnsi="Times New Roman" w:cs="Times New Roman"/>
                <w:sz w:val="24"/>
                <w:szCs w:val="24"/>
              </w:rPr>
            </w:pPr>
          </w:p>
        </w:tc>
        <w:tc>
          <w:tcPr>
            <w:tcW w:w="4508" w:type="dxa"/>
          </w:tcPr>
          <w:p w:rsidR="00186284"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2</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33 year old, suicide</w:t>
            </w:r>
          </w:p>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$4,100.68 A</w:t>
            </w:r>
            <w:r w:rsidR="00B175E5" w:rsidRPr="00BF7E38">
              <w:rPr>
                <w:rFonts w:ascii="Times New Roman" w:hAnsi="Times New Roman" w:cs="Times New Roman"/>
                <w:sz w:val="24"/>
                <w:szCs w:val="24"/>
              </w:rPr>
              <w:t>ccount balance</w:t>
            </w:r>
          </w:p>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$132,400 Insured component</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Defacto spouse, 10 year daughter and 2 adult step children </w:t>
            </w:r>
          </w:p>
          <w:p w:rsidR="00B175E5" w:rsidRPr="00BF7E38" w:rsidRDefault="00B175E5" w:rsidP="00BF7E38">
            <w:pPr>
              <w:rPr>
                <w:rFonts w:ascii="Times New Roman" w:hAnsi="Times New Roman" w:cs="Times New Roman"/>
                <w:sz w:val="24"/>
                <w:szCs w:val="24"/>
              </w:rPr>
            </w:pPr>
          </w:p>
        </w:tc>
      </w:tr>
      <w:tr w:rsidR="00B175E5" w:rsidRPr="00BF7E38" w:rsidTr="00BD7273">
        <w:tc>
          <w:tcPr>
            <w:tcW w:w="4508" w:type="dxa"/>
          </w:tcPr>
          <w:p w:rsidR="00186284"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3</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21 </w:t>
            </w:r>
            <w:r w:rsidR="00D8320A" w:rsidRPr="00BF7E38">
              <w:rPr>
                <w:rFonts w:ascii="Times New Roman" w:hAnsi="Times New Roman" w:cs="Times New Roman"/>
                <w:sz w:val="24"/>
                <w:szCs w:val="24"/>
              </w:rPr>
              <w:t>year old</w:t>
            </w:r>
            <w:r w:rsidRPr="00BF7E38">
              <w:rPr>
                <w:rFonts w:ascii="Times New Roman" w:hAnsi="Times New Roman" w:cs="Times New Roman"/>
                <w:sz w:val="24"/>
                <w:szCs w:val="24"/>
              </w:rPr>
              <w:t xml:space="preserve">, multiple injuries </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$8,155.68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$90,000 </w:t>
            </w:r>
            <w:r w:rsidR="00186284" w:rsidRPr="00BF7E38">
              <w:rPr>
                <w:rFonts w:ascii="Times New Roman" w:hAnsi="Times New Roman" w:cs="Times New Roman"/>
                <w:sz w:val="24"/>
                <w:szCs w:val="24"/>
              </w:rPr>
              <w:t>Insured component</w:t>
            </w:r>
            <w:r w:rsidRPr="00BF7E38">
              <w:rPr>
                <w:rFonts w:ascii="Times New Roman" w:hAnsi="Times New Roman" w:cs="Times New Roman"/>
                <w:sz w:val="24"/>
                <w:szCs w:val="24"/>
              </w:rPr>
              <w:t xml:space="preserve"> </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No dependants (estate)</w:t>
            </w:r>
          </w:p>
          <w:p w:rsidR="00B175E5" w:rsidRPr="00BF7E38" w:rsidRDefault="00B175E5" w:rsidP="00BF7E38">
            <w:pPr>
              <w:rPr>
                <w:rFonts w:ascii="Times New Roman" w:hAnsi="Times New Roman" w:cs="Times New Roman"/>
                <w:sz w:val="24"/>
                <w:szCs w:val="24"/>
              </w:rPr>
            </w:pPr>
          </w:p>
        </w:tc>
        <w:tc>
          <w:tcPr>
            <w:tcW w:w="4508" w:type="dxa"/>
          </w:tcPr>
          <w:p w:rsidR="00186284"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4</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47 year old, multiple organ failure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$1,712.19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$73,200 </w:t>
            </w:r>
            <w:r w:rsidR="00186284" w:rsidRPr="00BF7E38">
              <w:rPr>
                <w:rFonts w:ascii="Times New Roman" w:hAnsi="Times New Roman" w:cs="Times New Roman"/>
                <w:sz w:val="24"/>
                <w:szCs w:val="24"/>
              </w:rPr>
              <w:t xml:space="preserve">Insured component </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Spouse, 5 children from ages 6-16 </w:t>
            </w:r>
          </w:p>
          <w:p w:rsidR="00B175E5" w:rsidRPr="00BF7E38" w:rsidRDefault="00B175E5" w:rsidP="00BF7E38">
            <w:pPr>
              <w:rPr>
                <w:rFonts w:ascii="Times New Roman" w:hAnsi="Times New Roman" w:cs="Times New Roman"/>
                <w:sz w:val="24"/>
                <w:szCs w:val="24"/>
              </w:rPr>
            </w:pPr>
          </w:p>
        </w:tc>
      </w:tr>
      <w:tr w:rsidR="00B175E5" w:rsidRPr="00BF7E38" w:rsidTr="00BD7273">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5</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19 year old, crushed by a bull</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$120.42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$95,200 </w:t>
            </w:r>
            <w:r w:rsidR="00186284" w:rsidRPr="00BF7E38">
              <w:rPr>
                <w:rFonts w:ascii="Times New Roman" w:hAnsi="Times New Roman" w:cs="Times New Roman"/>
                <w:sz w:val="24"/>
                <w:szCs w:val="24"/>
              </w:rPr>
              <w:t>Insured component</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Interdependant mother</w:t>
            </w:r>
          </w:p>
          <w:p w:rsidR="00B175E5" w:rsidRPr="00BF7E38" w:rsidRDefault="00B175E5" w:rsidP="00BF7E38">
            <w:pPr>
              <w:rPr>
                <w:rFonts w:ascii="Times New Roman" w:hAnsi="Times New Roman" w:cs="Times New Roman"/>
                <w:sz w:val="24"/>
                <w:szCs w:val="24"/>
              </w:rPr>
            </w:pP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6</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40 year old, pending coronial inquest</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$722.64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$125,600</w:t>
            </w:r>
            <w:r w:rsidR="00186284" w:rsidRPr="00BF7E38">
              <w:rPr>
                <w:rFonts w:ascii="Times New Roman" w:hAnsi="Times New Roman" w:cs="Times New Roman"/>
                <w:sz w:val="24"/>
                <w:szCs w:val="24"/>
              </w:rPr>
              <w:t xml:space="preserve"> Insured component</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No dependants (estate)</w:t>
            </w:r>
          </w:p>
        </w:tc>
      </w:tr>
    </w:tbl>
    <w:p w:rsidR="00B175E5" w:rsidRPr="00BF7E38" w:rsidRDefault="00B175E5" w:rsidP="00BF7E38">
      <w:pPr>
        <w:spacing w:after="0" w:line="240" w:lineRule="auto"/>
        <w:rPr>
          <w:rFonts w:ascii="Times New Roman" w:hAnsi="Times New Roman" w:cs="Times New Roman"/>
          <w:sz w:val="24"/>
          <w:szCs w:val="24"/>
        </w:rPr>
      </w:pPr>
    </w:p>
    <w:p w:rsidR="00B175E5" w:rsidRDefault="00B175E5"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TERMINAL ILLNESS:</w:t>
      </w:r>
    </w:p>
    <w:p w:rsidR="00D8320A" w:rsidRPr="00BF7E38" w:rsidRDefault="00D8320A" w:rsidP="00BF7E38">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8"/>
        <w:gridCol w:w="4508"/>
      </w:tblGrid>
      <w:tr w:rsidR="00B175E5" w:rsidRPr="00BF7E38" w:rsidTr="00BD7273">
        <w:tc>
          <w:tcPr>
            <w:tcW w:w="4508"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Under 25</w:t>
            </w:r>
          </w:p>
        </w:tc>
        <w:tc>
          <w:tcPr>
            <w:tcW w:w="4508"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 xml:space="preserve">Under $6k </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NONE</w:t>
            </w: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7</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61 years old with breast cancer</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$4,240.16</w:t>
            </w:r>
            <w:r w:rsidR="00186284" w:rsidRPr="00BF7E38">
              <w:rPr>
                <w:rFonts w:ascii="Times New Roman" w:hAnsi="Times New Roman" w:cs="Times New Roman"/>
                <w:sz w:val="24"/>
                <w:szCs w:val="24"/>
              </w:rPr>
              <w:t xml:space="preserve"> 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$19,600.00 </w:t>
            </w:r>
            <w:r w:rsidR="00186284" w:rsidRPr="00BF7E38">
              <w:rPr>
                <w:rFonts w:ascii="Times New Roman" w:hAnsi="Times New Roman" w:cs="Times New Roman"/>
                <w:sz w:val="24"/>
                <w:szCs w:val="24"/>
              </w:rPr>
              <w:t>Insured component</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8</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57 years old with cancer</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$1,113.91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$34,000 </w:t>
            </w:r>
            <w:r w:rsidR="00186284" w:rsidRPr="00BF7E38">
              <w:rPr>
                <w:rFonts w:ascii="Times New Roman" w:hAnsi="Times New Roman" w:cs="Times New Roman"/>
                <w:sz w:val="24"/>
                <w:szCs w:val="24"/>
              </w:rPr>
              <w:t>Insured component</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9</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31 years old with oesophageal cancer </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$901.31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$132,400 </w:t>
            </w:r>
            <w:r w:rsidR="00186284" w:rsidRPr="00BF7E38">
              <w:rPr>
                <w:rFonts w:ascii="Times New Roman" w:hAnsi="Times New Roman" w:cs="Times New Roman"/>
                <w:sz w:val="24"/>
                <w:szCs w:val="24"/>
              </w:rPr>
              <w:t>Insured component</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10</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54 years old with cervical cancer</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$4,445.61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$44,800 </w:t>
            </w:r>
            <w:r w:rsidR="00186284" w:rsidRPr="00BF7E38">
              <w:rPr>
                <w:rFonts w:ascii="Times New Roman" w:hAnsi="Times New Roman" w:cs="Times New Roman"/>
                <w:sz w:val="24"/>
                <w:szCs w:val="24"/>
              </w:rPr>
              <w:t>Insured component</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11</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38 years old with a bowel tumour</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$5,023.91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$132,400</w:t>
            </w:r>
            <w:r w:rsidR="00186284" w:rsidRPr="00BF7E38">
              <w:rPr>
                <w:rFonts w:ascii="Times New Roman" w:hAnsi="Times New Roman" w:cs="Times New Roman"/>
                <w:sz w:val="24"/>
                <w:szCs w:val="24"/>
              </w:rPr>
              <w:t xml:space="preserve"> Insured component</w:t>
            </w:r>
          </w:p>
        </w:tc>
      </w:tr>
    </w:tbl>
    <w:p w:rsidR="00B175E5" w:rsidRPr="00BF7E38" w:rsidRDefault="00B175E5" w:rsidP="00BF7E38">
      <w:pPr>
        <w:spacing w:after="0" w:line="240" w:lineRule="auto"/>
        <w:rPr>
          <w:rFonts w:ascii="Times New Roman" w:hAnsi="Times New Roman" w:cs="Times New Roman"/>
          <w:sz w:val="24"/>
          <w:szCs w:val="24"/>
        </w:rPr>
      </w:pPr>
    </w:p>
    <w:p w:rsidR="00B175E5" w:rsidRDefault="00B175E5" w:rsidP="00BF7E38">
      <w:pPr>
        <w:spacing w:after="0" w:line="240" w:lineRule="auto"/>
        <w:rPr>
          <w:rFonts w:ascii="Times New Roman" w:hAnsi="Times New Roman" w:cs="Times New Roman"/>
          <w:b/>
          <w:sz w:val="24"/>
          <w:szCs w:val="24"/>
        </w:rPr>
      </w:pPr>
      <w:r w:rsidRPr="00BF7E38">
        <w:rPr>
          <w:rFonts w:ascii="Times New Roman" w:hAnsi="Times New Roman" w:cs="Times New Roman"/>
          <w:b/>
          <w:sz w:val="24"/>
          <w:szCs w:val="24"/>
        </w:rPr>
        <w:t>TPD:</w:t>
      </w:r>
    </w:p>
    <w:p w:rsidR="00D8320A" w:rsidRPr="00BF7E38" w:rsidRDefault="00D8320A" w:rsidP="00BF7E38">
      <w:pPr>
        <w:spacing w:after="0" w:line="240" w:lineRule="auto"/>
        <w:rPr>
          <w:rFonts w:ascii="Times New Roman" w:hAnsi="Times New Roman" w:cs="Times New Roman"/>
          <w:b/>
          <w:sz w:val="24"/>
          <w:szCs w:val="24"/>
        </w:rPr>
      </w:pPr>
    </w:p>
    <w:tbl>
      <w:tblPr>
        <w:tblStyle w:val="TableGrid"/>
        <w:tblW w:w="9209" w:type="dxa"/>
        <w:tblLook w:val="04A0" w:firstRow="1" w:lastRow="0" w:firstColumn="1" w:lastColumn="0" w:noHBand="0" w:noVBand="1"/>
      </w:tblPr>
      <w:tblGrid>
        <w:gridCol w:w="4508"/>
        <w:gridCol w:w="4701"/>
      </w:tblGrid>
      <w:tr w:rsidR="00B175E5" w:rsidRPr="00BF7E38" w:rsidTr="00BD7273">
        <w:tc>
          <w:tcPr>
            <w:tcW w:w="4508"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Under 25</w:t>
            </w:r>
          </w:p>
        </w:tc>
        <w:tc>
          <w:tcPr>
            <w:tcW w:w="4701" w:type="dxa"/>
          </w:tcPr>
          <w:p w:rsidR="00B175E5" w:rsidRPr="00BF7E38" w:rsidRDefault="00B175E5" w:rsidP="00BF7E38">
            <w:pPr>
              <w:rPr>
                <w:rFonts w:ascii="Times New Roman" w:hAnsi="Times New Roman" w:cs="Times New Roman"/>
                <w:b/>
                <w:sz w:val="24"/>
                <w:szCs w:val="24"/>
              </w:rPr>
            </w:pPr>
            <w:r w:rsidRPr="00BF7E38">
              <w:rPr>
                <w:rFonts w:ascii="Times New Roman" w:hAnsi="Times New Roman" w:cs="Times New Roman"/>
                <w:b/>
                <w:sz w:val="24"/>
                <w:szCs w:val="24"/>
              </w:rPr>
              <w:t xml:space="preserve">Under $6k </w:t>
            </w:r>
          </w:p>
        </w:tc>
      </w:tr>
      <w:tr w:rsidR="00B175E5" w:rsidRPr="00BF7E38" w:rsidTr="00BD7273">
        <w:tc>
          <w:tcPr>
            <w:tcW w:w="4508"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12</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22 year old male with brain and spinal injury</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$8,139.97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$95,200 </w:t>
            </w:r>
            <w:r w:rsidR="00186284" w:rsidRPr="00BF7E38">
              <w:rPr>
                <w:rFonts w:ascii="Times New Roman" w:hAnsi="Times New Roman" w:cs="Times New Roman"/>
                <w:sz w:val="24"/>
                <w:szCs w:val="24"/>
              </w:rPr>
              <w:t>Insured component</w:t>
            </w:r>
          </w:p>
        </w:tc>
        <w:tc>
          <w:tcPr>
            <w:tcW w:w="4701"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13</w:t>
            </w:r>
          </w:p>
          <w:p w:rsidR="00B175E5" w:rsidRPr="00BF7E38" w:rsidRDefault="00435A0A" w:rsidP="00BF7E38">
            <w:pPr>
              <w:rPr>
                <w:rFonts w:ascii="Times New Roman" w:hAnsi="Times New Roman" w:cs="Times New Roman"/>
                <w:sz w:val="24"/>
                <w:szCs w:val="24"/>
              </w:rPr>
            </w:pPr>
            <w:r w:rsidRPr="00BF7E38">
              <w:rPr>
                <w:rFonts w:ascii="Times New Roman" w:hAnsi="Times New Roman" w:cs="Times New Roman"/>
                <w:sz w:val="24"/>
                <w:szCs w:val="24"/>
              </w:rPr>
              <w:t>29 year old male with lumbar s</w:t>
            </w:r>
            <w:r w:rsidR="00B175E5" w:rsidRPr="00BF7E38">
              <w:rPr>
                <w:rFonts w:ascii="Times New Roman" w:hAnsi="Times New Roman" w:cs="Times New Roman"/>
                <w:sz w:val="24"/>
                <w:szCs w:val="24"/>
              </w:rPr>
              <w:t>pine condition</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$27</w:t>
            </w:r>
            <w:r w:rsidR="00D8320A">
              <w:rPr>
                <w:rFonts w:ascii="Times New Roman" w:hAnsi="Times New Roman" w:cs="Times New Roman"/>
                <w:sz w:val="24"/>
                <w:szCs w:val="24"/>
              </w:rPr>
              <w:t>.00</w:t>
            </w:r>
            <w:r w:rsidRPr="00BF7E38">
              <w:rPr>
                <w:rFonts w:ascii="Times New Roman" w:hAnsi="Times New Roman" w:cs="Times New Roman"/>
                <w:sz w:val="24"/>
                <w:szCs w:val="24"/>
              </w:rPr>
              <w:t xml:space="preserve">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$117,600 </w:t>
            </w:r>
            <w:r w:rsidR="00186284" w:rsidRPr="00BF7E38">
              <w:rPr>
                <w:rFonts w:ascii="Times New Roman" w:hAnsi="Times New Roman" w:cs="Times New Roman"/>
                <w:sz w:val="24"/>
                <w:szCs w:val="24"/>
              </w:rPr>
              <w:t>Insured component</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701" w:type="dxa"/>
          </w:tcPr>
          <w:p w:rsidR="00B175E5" w:rsidRPr="00BF7E38" w:rsidRDefault="00186284" w:rsidP="00BF7E38">
            <w:pPr>
              <w:rPr>
                <w:rFonts w:ascii="Times New Roman" w:hAnsi="Times New Roman" w:cs="Times New Roman"/>
                <w:sz w:val="24"/>
                <w:szCs w:val="24"/>
              </w:rPr>
            </w:pPr>
            <w:r w:rsidRPr="00BF7E38">
              <w:rPr>
                <w:rFonts w:ascii="Times New Roman" w:hAnsi="Times New Roman" w:cs="Times New Roman"/>
                <w:sz w:val="24"/>
                <w:szCs w:val="24"/>
              </w:rPr>
              <w:t>Member 14</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39 year old male with disc degeneration/sciatica</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$855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$125,000 </w:t>
            </w:r>
            <w:r w:rsidR="00186284" w:rsidRPr="00BF7E38">
              <w:rPr>
                <w:rFonts w:ascii="Times New Roman" w:hAnsi="Times New Roman" w:cs="Times New Roman"/>
                <w:sz w:val="24"/>
                <w:szCs w:val="24"/>
              </w:rPr>
              <w:t xml:space="preserve">Insured component </w:t>
            </w:r>
            <w:r w:rsidRPr="00BF7E38">
              <w:rPr>
                <w:rFonts w:ascii="Times New Roman" w:hAnsi="Times New Roman" w:cs="Times New Roman"/>
                <w:sz w:val="24"/>
                <w:szCs w:val="24"/>
              </w:rPr>
              <w:t>IS</w:t>
            </w:r>
          </w:p>
        </w:tc>
      </w:tr>
      <w:tr w:rsidR="00B175E5" w:rsidRPr="00BF7E38" w:rsidTr="00BD7273">
        <w:tc>
          <w:tcPr>
            <w:tcW w:w="4508" w:type="dxa"/>
          </w:tcPr>
          <w:p w:rsidR="00B175E5" w:rsidRPr="00BF7E38" w:rsidRDefault="00B175E5" w:rsidP="00BF7E38">
            <w:pPr>
              <w:rPr>
                <w:rFonts w:ascii="Times New Roman" w:hAnsi="Times New Roman" w:cs="Times New Roman"/>
                <w:sz w:val="24"/>
                <w:szCs w:val="24"/>
              </w:rPr>
            </w:pPr>
          </w:p>
        </w:tc>
        <w:tc>
          <w:tcPr>
            <w:tcW w:w="4701" w:type="dxa"/>
          </w:tcPr>
          <w:p w:rsidR="00B175E5" w:rsidRPr="00BF7E38" w:rsidRDefault="00DE592A" w:rsidP="00BF7E38">
            <w:pPr>
              <w:rPr>
                <w:rFonts w:ascii="Times New Roman" w:hAnsi="Times New Roman" w:cs="Times New Roman"/>
                <w:sz w:val="24"/>
                <w:szCs w:val="24"/>
              </w:rPr>
            </w:pPr>
            <w:r w:rsidRPr="00BF7E38">
              <w:rPr>
                <w:rFonts w:ascii="Times New Roman" w:hAnsi="Times New Roman" w:cs="Times New Roman"/>
                <w:sz w:val="24"/>
                <w:szCs w:val="24"/>
              </w:rPr>
              <w:t>Member 15</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46 year old with crushed thigh and severe anxiety</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$4,062.61 </w:t>
            </w:r>
            <w:r w:rsidR="00186284" w:rsidRPr="00BF7E38">
              <w:rPr>
                <w:rFonts w:ascii="Times New Roman" w:hAnsi="Times New Roman" w:cs="Times New Roman"/>
                <w:sz w:val="24"/>
                <w:szCs w:val="24"/>
              </w:rPr>
              <w:t>Account balance</w:t>
            </w:r>
          </w:p>
          <w:p w:rsidR="00B175E5" w:rsidRPr="00BF7E38" w:rsidRDefault="00B175E5" w:rsidP="00BF7E38">
            <w:pPr>
              <w:rPr>
                <w:rFonts w:ascii="Times New Roman" w:hAnsi="Times New Roman" w:cs="Times New Roman"/>
                <w:sz w:val="24"/>
                <w:szCs w:val="24"/>
              </w:rPr>
            </w:pPr>
            <w:r w:rsidRPr="00BF7E38">
              <w:rPr>
                <w:rFonts w:ascii="Times New Roman" w:hAnsi="Times New Roman" w:cs="Times New Roman"/>
                <w:sz w:val="24"/>
                <w:szCs w:val="24"/>
              </w:rPr>
              <w:t xml:space="preserve">$99,600 </w:t>
            </w:r>
            <w:r w:rsidR="00186284" w:rsidRPr="00BF7E38">
              <w:rPr>
                <w:rFonts w:ascii="Times New Roman" w:hAnsi="Times New Roman" w:cs="Times New Roman"/>
                <w:sz w:val="24"/>
                <w:szCs w:val="24"/>
              </w:rPr>
              <w:t xml:space="preserve">Insured component </w:t>
            </w:r>
            <w:r w:rsidRPr="00BF7E38">
              <w:rPr>
                <w:rFonts w:ascii="Times New Roman" w:hAnsi="Times New Roman" w:cs="Times New Roman"/>
                <w:sz w:val="24"/>
                <w:szCs w:val="24"/>
              </w:rPr>
              <w:t>IS</w:t>
            </w:r>
          </w:p>
        </w:tc>
      </w:tr>
    </w:tbl>
    <w:p w:rsidR="00062082" w:rsidRPr="00BF7E38" w:rsidRDefault="00062082" w:rsidP="00BF7E38">
      <w:pPr>
        <w:spacing w:after="0" w:line="240" w:lineRule="auto"/>
        <w:rPr>
          <w:rFonts w:ascii="Times New Roman" w:hAnsi="Times New Roman" w:cs="Times New Roman"/>
          <w:sz w:val="24"/>
          <w:szCs w:val="24"/>
        </w:rPr>
      </w:pPr>
    </w:p>
    <w:sectPr w:rsidR="00062082" w:rsidRPr="00BF7E3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56" w:rsidRDefault="00406D56" w:rsidP="007407E7">
      <w:pPr>
        <w:spacing w:after="0" w:line="240" w:lineRule="auto"/>
      </w:pPr>
      <w:r>
        <w:separator/>
      </w:r>
    </w:p>
  </w:endnote>
  <w:endnote w:type="continuationSeparator" w:id="0">
    <w:p w:rsidR="00406D56" w:rsidRDefault="00406D56" w:rsidP="0074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D56" w:rsidRPr="009D6AD0" w:rsidRDefault="00406D56" w:rsidP="009D6AD0">
    <w:pPr>
      <w:pStyle w:val="Footer"/>
      <w:pBdr>
        <w:top w:val="single" w:sz="4" w:space="1" w:color="auto"/>
      </w:pBdr>
      <w:rPr>
        <w:sz w:val="16"/>
        <w:lang w:val="en-US"/>
      </w:rPr>
    </w:pPr>
    <w:r>
      <w:rPr>
        <w:sz w:val="16"/>
        <w:lang w:val="en-US"/>
      </w:rPr>
      <w:t>Prime Super s</w:t>
    </w:r>
    <w:r w:rsidRPr="009D6AD0">
      <w:rPr>
        <w:sz w:val="16"/>
        <w:lang w:val="en-US"/>
      </w:rPr>
      <w:t>ubmission on Budget “</w:t>
    </w:r>
    <w:r w:rsidRPr="009D6AD0">
      <w:rPr>
        <w:sz w:val="16"/>
      </w:rPr>
      <w:t>protecting your super”</w:t>
    </w:r>
    <w:r w:rsidRPr="009D6AD0">
      <w:rPr>
        <w:sz w:val="16"/>
        <w:lang w:val="en-US"/>
      </w:rPr>
      <w:tab/>
    </w:r>
    <w:r w:rsidRPr="009D6AD0">
      <w:rPr>
        <w:sz w:val="16"/>
        <w:lang w:val="en-US"/>
      </w:rPr>
      <w:tab/>
      <w:t xml:space="preserve">Page </w:t>
    </w:r>
    <w:r w:rsidRPr="009D6AD0">
      <w:rPr>
        <w:bCs/>
        <w:sz w:val="16"/>
        <w:lang w:val="en-US"/>
      </w:rPr>
      <w:fldChar w:fldCharType="begin"/>
    </w:r>
    <w:r w:rsidRPr="009D6AD0">
      <w:rPr>
        <w:bCs/>
        <w:sz w:val="16"/>
        <w:lang w:val="en-US"/>
      </w:rPr>
      <w:instrText xml:space="preserve"> PAGE  \* Arabic  \* MERGEFORMAT </w:instrText>
    </w:r>
    <w:r w:rsidRPr="009D6AD0">
      <w:rPr>
        <w:bCs/>
        <w:sz w:val="16"/>
        <w:lang w:val="en-US"/>
      </w:rPr>
      <w:fldChar w:fldCharType="separate"/>
    </w:r>
    <w:r w:rsidR="001A21DA">
      <w:rPr>
        <w:bCs/>
        <w:noProof/>
        <w:sz w:val="16"/>
        <w:lang w:val="en-US"/>
      </w:rPr>
      <w:t>2</w:t>
    </w:r>
    <w:r w:rsidRPr="009D6AD0">
      <w:rPr>
        <w:bCs/>
        <w:sz w:val="16"/>
        <w:lang w:val="en-US"/>
      </w:rPr>
      <w:fldChar w:fldCharType="end"/>
    </w:r>
    <w:r w:rsidRPr="009D6AD0">
      <w:rPr>
        <w:sz w:val="16"/>
        <w:lang w:val="en-US"/>
      </w:rPr>
      <w:t xml:space="preserve"> of </w:t>
    </w:r>
    <w:r w:rsidRPr="009D6AD0">
      <w:rPr>
        <w:bCs/>
        <w:sz w:val="16"/>
        <w:lang w:val="en-US"/>
      </w:rPr>
      <w:fldChar w:fldCharType="begin"/>
    </w:r>
    <w:r w:rsidRPr="009D6AD0">
      <w:rPr>
        <w:bCs/>
        <w:sz w:val="16"/>
        <w:lang w:val="en-US"/>
      </w:rPr>
      <w:instrText xml:space="preserve"> NUMPAGES  \* Arabic  \* MERGEFORMAT </w:instrText>
    </w:r>
    <w:r w:rsidRPr="009D6AD0">
      <w:rPr>
        <w:bCs/>
        <w:sz w:val="16"/>
        <w:lang w:val="en-US"/>
      </w:rPr>
      <w:fldChar w:fldCharType="separate"/>
    </w:r>
    <w:r w:rsidR="001A21DA">
      <w:rPr>
        <w:bCs/>
        <w:noProof/>
        <w:sz w:val="16"/>
        <w:lang w:val="en-US"/>
      </w:rPr>
      <w:t>4</w:t>
    </w:r>
    <w:r w:rsidRPr="009D6AD0">
      <w:rPr>
        <w:bCs/>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56" w:rsidRDefault="00406D56" w:rsidP="007407E7">
      <w:pPr>
        <w:spacing w:after="0" w:line="240" w:lineRule="auto"/>
      </w:pPr>
      <w:r>
        <w:separator/>
      </w:r>
    </w:p>
  </w:footnote>
  <w:footnote w:type="continuationSeparator" w:id="0">
    <w:p w:rsidR="00406D56" w:rsidRDefault="00406D56" w:rsidP="0074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673F"/>
    <w:multiLevelType w:val="hybridMultilevel"/>
    <w:tmpl w:val="3856B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C519D8"/>
    <w:multiLevelType w:val="multilevel"/>
    <w:tmpl w:val="AB462688"/>
    <w:lvl w:ilvl="0">
      <w:start w:val="1"/>
      <w:numFmt w:val="decimal"/>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B82B22"/>
    <w:multiLevelType w:val="hybridMultilevel"/>
    <w:tmpl w:val="E74A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4C44E9"/>
    <w:multiLevelType w:val="hybridMultilevel"/>
    <w:tmpl w:val="9F26DDB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22252714"/>
    <w:multiLevelType w:val="hybridMultilevel"/>
    <w:tmpl w:val="38F8D5A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50977F5"/>
    <w:multiLevelType w:val="multilevel"/>
    <w:tmpl w:val="7F80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C6CA7"/>
    <w:multiLevelType w:val="hybridMultilevel"/>
    <w:tmpl w:val="343C4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9C7FF0"/>
    <w:multiLevelType w:val="hybridMultilevel"/>
    <w:tmpl w:val="F8A6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C63EE3"/>
    <w:multiLevelType w:val="multilevel"/>
    <w:tmpl w:val="92D6B920"/>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A843EA1"/>
    <w:multiLevelType w:val="hybridMultilevel"/>
    <w:tmpl w:val="CF86C0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2D5961EF"/>
    <w:multiLevelType w:val="hybridMultilevel"/>
    <w:tmpl w:val="A516A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C9650F"/>
    <w:multiLevelType w:val="hybridMultilevel"/>
    <w:tmpl w:val="FB581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D37A87"/>
    <w:multiLevelType w:val="multilevel"/>
    <w:tmpl w:val="92D6B920"/>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3AD52C08"/>
    <w:multiLevelType w:val="hybridMultilevel"/>
    <w:tmpl w:val="EDD48D9E"/>
    <w:lvl w:ilvl="0" w:tplc="BF8A9718">
      <w:start w:val="42"/>
      <w:numFmt w:val="bullet"/>
      <w:lvlText w:val="-"/>
      <w:lvlJc w:val="left"/>
      <w:pPr>
        <w:ind w:left="927" w:hanging="360"/>
      </w:pPr>
      <w:rPr>
        <w:rFonts w:ascii="Calibri" w:eastAsiaTheme="minorHAnsi" w:hAnsi="Calibri" w:cs="Calibr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
    <w:nsid w:val="3E9C15D5"/>
    <w:multiLevelType w:val="hybridMultilevel"/>
    <w:tmpl w:val="913C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377814"/>
    <w:multiLevelType w:val="multilevel"/>
    <w:tmpl w:val="D6F8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E1676C"/>
    <w:multiLevelType w:val="hybridMultilevel"/>
    <w:tmpl w:val="B0C4E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691303"/>
    <w:multiLevelType w:val="hybridMultilevel"/>
    <w:tmpl w:val="279CD25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99238A3"/>
    <w:multiLevelType w:val="multilevel"/>
    <w:tmpl w:val="BCD6F6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4A13773D"/>
    <w:multiLevelType w:val="hybridMultilevel"/>
    <w:tmpl w:val="54BC325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D9A5258"/>
    <w:multiLevelType w:val="hybridMultilevel"/>
    <w:tmpl w:val="6AEA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562825"/>
    <w:multiLevelType w:val="multilevel"/>
    <w:tmpl w:val="92D6B920"/>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26C4EA3"/>
    <w:multiLevelType w:val="hybridMultilevel"/>
    <w:tmpl w:val="066EE2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36B6A27"/>
    <w:multiLevelType w:val="hybridMultilevel"/>
    <w:tmpl w:val="63507B90"/>
    <w:lvl w:ilvl="0" w:tplc="8AA8DEDE">
      <w:start w:val="6"/>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D6124F"/>
    <w:multiLevelType w:val="hybridMultilevel"/>
    <w:tmpl w:val="03B8F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4673FD"/>
    <w:multiLevelType w:val="hybridMultilevel"/>
    <w:tmpl w:val="AB462688"/>
    <w:lvl w:ilvl="0" w:tplc="5FDE504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57A23504"/>
    <w:multiLevelType w:val="multilevel"/>
    <w:tmpl w:val="BCD6F6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nsid w:val="584A4904"/>
    <w:multiLevelType w:val="multilevel"/>
    <w:tmpl w:val="877413C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DB648C3"/>
    <w:multiLevelType w:val="multilevel"/>
    <w:tmpl w:val="30C092C2"/>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62BB708E"/>
    <w:multiLevelType w:val="multilevel"/>
    <w:tmpl w:val="6D1E96A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636F704B"/>
    <w:multiLevelType w:val="multilevel"/>
    <w:tmpl w:val="92D6B920"/>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6627378D"/>
    <w:multiLevelType w:val="multilevel"/>
    <w:tmpl w:val="92D6B920"/>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666D2E05"/>
    <w:multiLevelType w:val="hybridMultilevel"/>
    <w:tmpl w:val="4574D7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7E227BE"/>
    <w:multiLevelType w:val="hybridMultilevel"/>
    <w:tmpl w:val="B4A479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CAC441F"/>
    <w:multiLevelType w:val="hybridMultilevel"/>
    <w:tmpl w:val="44D29310"/>
    <w:lvl w:ilvl="0" w:tplc="13EA60F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DD711D5"/>
    <w:multiLevelType w:val="hybridMultilevel"/>
    <w:tmpl w:val="DA407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E12527"/>
    <w:multiLevelType w:val="hybridMultilevel"/>
    <w:tmpl w:val="2A681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020537E"/>
    <w:multiLevelType w:val="hybridMultilevel"/>
    <w:tmpl w:val="C452F0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C6322D3"/>
    <w:multiLevelType w:val="hybridMultilevel"/>
    <w:tmpl w:val="6A769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D71318A"/>
    <w:multiLevelType w:val="hybridMultilevel"/>
    <w:tmpl w:val="F382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6"/>
  </w:num>
  <w:num w:numId="4">
    <w:abstractNumId w:val="35"/>
  </w:num>
  <w:num w:numId="5">
    <w:abstractNumId w:val="13"/>
  </w:num>
  <w:num w:numId="6">
    <w:abstractNumId w:val="7"/>
  </w:num>
  <w:num w:numId="7">
    <w:abstractNumId w:val="32"/>
  </w:num>
  <w:num w:numId="8">
    <w:abstractNumId w:val="9"/>
  </w:num>
  <w:num w:numId="9">
    <w:abstractNumId w:val="3"/>
  </w:num>
  <w:num w:numId="10">
    <w:abstractNumId w:val="38"/>
  </w:num>
  <w:num w:numId="11">
    <w:abstractNumId w:val="18"/>
  </w:num>
  <w:num w:numId="12">
    <w:abstractNumId w:val="20"/>
  </w:num>
  <w:num w:numId="13">
    <w:abstractNumId w:val="26"/>
  </w:num>
  <w:num w:numId="14">
    <w:abstractNumId w:val="34"/>
  </w:num>
  <w:num w:numId="15">
    <w:abstractNumId w:val="37"/>
  </w:num>
  <w:num w:numId="16">
    <w:abstractNumId w:val="31"/>
  </w:num>
  <w:num w:numId="17">
    <w:abstractNumId w:val="27"/>
  </w:num>
  <w:num w:numId="18">
    <w:abstractNumId w:val="28"/>
  </w:num>
  <w:num w:numId="19">
    <w:abstractNumId w:val="23"/>
  </w:num>
  <w:num w:numId="20">
    <w:abstractNumId w:val="39"/>
  </w:num>
  <w:num w:numId="21">
    <w:abstractNumId w:val="11"/>
  </w:num>
  <w:num w:numId="22">
    <w:abstractNumId w:val="24"/>
  </w:num>
  <w:num w:numId="23">
    <w:abstractNumId w:val="29"/>
  </w:num>
  <w:num w:numId="24">
    <w:abstractNumId w:val="21"/>
  </w:num>
  <w:num w:numId="25">
    <w:abstractNumId w:val="12"/>
  </w:num>
  <w:num w:numId="26">
    <w:abstractNumId w:val="30"/>
  </w:num>
  <w:num w:numId="27">
    <w:abstractNumId w:val="33"/>
  </w:num>
  <w:num w:numId="28">
    <w:abstractNumId w:val="8"/>
  </w:num>
  <w:num w:numId="29">
    <w:abstractNumId w:val="25"/>
  </w:num>
  <w:num w:numId="30">
    <w:abstractNumId w:val="1"/>
  </w:num>
  <w:num w:numId="31">
    <w:abstractNumId w:val="17"/>
  </w:num>
  <w:num w:numId="32">
    <w:abstractNumId w:val="22"/>
  </w:num>
  <w:num w:numId="33">
    <w:abstractNumId w:val="19"/>
  </w:num>
  <w:num w:numId="34">
    <w:abstractNumId w:val="2"/>
  </w:num>
  <w:num w:numId="35">
    <w:abstractNumId w:val="0"/>
  </w:num>
  <w:num w:numId="36">
    <w:abstractNumId w:val="14"/>
  </w:num>
  <w:num w:numId="37">
    <w:abstractNumId w:val="15"/>
  </w:num>
  <w:num w:numId="38">
    <w:abstractNumId w:val="5"/>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82"/>
    <w:rsid w:val="00035D5A"/>
    <w:rsid w:val="00062082"/>
    <w:rsid w:val="000908E2"/>
    <w:rsid w:val="000922E1"/>
    <w:rsid w:val="000B1754"/>
    <w:rsid w:val="000D0C2D"/>
    <w:rsid w:val="000F519B"/>
    <w:rsid w:val="001020E2"/>
    <w:rsid w:val="00140567"/>
    <w:rsid w:val="00174BDB"/>
    <w:rsid w:val="00186284"/>
    <w:rsid w:val="001A21DA"/>
    <w:rsid w:val="001B3F16"/>
    <w:rsid w:val="002031E5"/>
    <w:rsid w:val="002236FA"/>
    <w:rsid w:val="00234E4C"/>
    <w:rsid w:val="00242203"/>
    <w:rsid w:val="00284DFD"/>
    <w:rsid w:val="002B6EA1"/>
    <w:rsid w:val="002F0915"/>
    <w:rsid w:val="002F3C3C"/>
    <w:rsid w:val="00302CD5"/>
    <w:rsid w:val="003560D7"/>
    <w:rsid w:val="00393E6C"/>
    <w:rsid w:val="003C6D07"/>
    <w:rsid w:val="003F09AB"/>
    <w:rsid w:val="003F1CF8"/>
    <w:rsid w:val="003F4C0A"/>
    <w:rsid w:val="00406D56"/>
    <w:rsid w:val="00413792"/>
    <w:rsid w:val="00435A0A"/>
    <w:rsid w:val="00451D98"/>
    <w:rsid w:val="00454E94"/>
    <w:rsid w:val="00482785"/>
    <w:rsid w:val="00493756"/>
    <w:rsid w:val="004B03EB"/>
    <w:rsid w:val="004B1D3B"/>
    <w:rsid w:val="00562603"/>
    <w:rsid w:val="005D191D"/>
    <w:rsid w:val="00630EB4"/>
    <w:rsid w:val="00644F94"/>
    <w:rsid w:val="00673D9E"/>
    <w:rsid w:val="006836A2"/>
    <w:rsid w:val="006F391A"/>
    <w:rsid w:val="0073145C"/>
    <w:rsid w:val="007407E7"/>
    <w:rsid w:val="007B1C85"/>
    <w:rsid w:val="007D4D71"/>
    <w:rsid w:val="008B6790"/>
    <w:rsid w:val="008F48A4"/>
    <w:rsid w:val="00920D67"/>
    <w:rsid w:val="009256B8"/>
    <w:rsid w:val="0092584A"/>
    <w:rsid w:val="009B7BEB"/>
    <w:rsid w:val="009D07C3"/>
    <w:rsid w:val="009D5E87"/>
    <w:rsid w:val="009D6AD0"/>
    <w:rsid w:val="00A10A51"/>
    <w:rsid w:val="00A30ADD"/>
    <w:rsid w:val="00A55A03"/>
    <w:rsid w:val="00A646D0"/>
    <w:rsid w:val="00AC7EA0"/>
    <w:rsid w:val="00AD22CC"/>
    <w:rsid w:val="00AD4D5C"/>
    <w:rsid w:val="00B041F4"/>
    <w:rsid w:val="00B12FFF"/>
    <w:rsid w:val="00B175E5"/>
    <w:rsid w:val="00B53A72"/>
    <w:rsid w:val="00B65084"/>
    <w:rsid w:val="00BD7273"/>
    <w:rsid w:val="00BF094B"/>
    <w:rsid w:val="00BF7E38"/>
    <w:rsid w:val="00C91A70"/>
    <w:rsid w:val="00CB654D"/>
    <w:rsid w:val="00D35447"/>
    <w:rsid w:val="00D35ACC"/>
    <w:rsid w:val="00D8320A"/>
    <w:rsid w:val="00D84A7A"/>
    <w:rsid w:val="00DB7929"/>
    <w:rsid w:val="00DD084B"/>
    <w:rsid w:val="00DE592A"/>
    <w:rsid w:val="00DF5211"/>
    <w:rsid w:val="00E4667C"/>
    <w:rsid w:val="00E871EC"/>
    <w:rsid w:val="00EA28C7"/>
    <w:rsid w:val="00EC77CE"/>
    <w:rsid w:val="00F07CB7"/>
    <w:rsid w:val="00F13834"/>
    <w:rsid w:val="00F27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082"/>
    <w:pPr>
      <w:ind w:left="720"/>
      <w:contextualSpacing/>
    </w:pPr>
  </w:style>
  <w:style w:type="character" w:styleId="Hyperlink">
    <w:name w:val="Hyperlink"/>
    <w:basedOn w:val="DefaultParagraphFont"/>
    <w:uiPriority w:val="99"/>
    <w:unhideWhenUsed/>
    <w:rsid w:val="00284DFD"/>
    <w:rPr>
      <w:color w:val="0000FF" w:themeColor="hyperlink"/>
      <w:u w:val="single"/>
    </w:rPr>
  </w:style>
  <w:style w:type="character" w:customStyle="1" w:styleId="UnresolvedMention1">
    <w:name w:val="Unresolved Mention1"/>
    <w:basedOn w:val="DefaultParagraphFont"/>
    <w:uiPriority w:val="99"/>
    <w:semiHidden/>
    <w:unhideWhenUsed/>
    <w:rsid w:val="00284DFD"/>
    <w:rPr>
      <w:color w:val="808080"/>
      <w:shd w:val="clear" w:color="auto" w:fill="E6E6E6"/>
    </w:rPr>
  </w:style>
  <w:style w:type="paragraph" w:styleId="NoSpacing">
    <w:name w:val="No Spacing"/>
    <w:uiPriority w:val="1"/>
    <w:qFormat/>
    <w:rsid w:val="00A646D0"/>
    <w:pPr>
      <w:spacing w:after="0" w:line="240" w:lineRule="auto"/>
    </w:pPr>
  </w:style>
  <w:style w:type="table" w:styleId="TableGrid">
    <w:name w:val="Table Grid"/>
    <w:basedOn w:val="TableNormal"/>
    <w:uiPriority w:val="39"/>
    <w:rsid w:val="00B1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E2"/>
    <w:rPr>
      <w:rFonts w:ascii="Segoe UI" w:hAnsi="Segoe UI" w:cs="Segoe UI"/>
      <w:sz w:val="18"/>
      <w:szCs w:val="18"/>
    </w:rPr>
  </w:style>
  <w:style w:type="paragraph" w:styleId="CommentText">
    <w:name w:val="annotation text"/>
    <w:basedOn w:val="Normal"/>
    <w:link w:val="CommentTextChar"/>
    <w:uiPriority w:val="99"/>
    <w:semiHidden/>
    <w:unhideWhenUsed/>
    <w:rsid w:val="007407E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407E7"/>
    <w:rPr>
      <w:sz w:val="20"/>
      <w:szCs w:val="20"/>
    </w:rPr>
  </w:style>
  <w:style w:type="paragraph" w:styleId="FootnoteText">
    <w:name w:val="footnote text"/>
    <w:basedOn w:val="Normal"/>
    <w:link w:val="FootnoteTextChar"/>
    <w:uiPriority w:val="99"/>
    <w:unhideWhenUsed/>
    <w:rsid w:val="007407E7"/>
    <w:pPr>
      <w:spacing w:after="0" w:line="240" w:lineRule="auto"/>
    </w:pPr>
    <w:rPr>
      <w:sz w:val="20"/>
      <w:szCs w:val="20"/>
    </w:rPr>
  </w:style>
  <w:style w:type="character" w:customStyle="1" w:styleId="FootnoteTextChar">
    <w:name w:val="Footnote Text Char"/>
    <w:basedOn w:val="DefaultParagraphFont"/>
    <w:link w:val="FootnoteText"/>
    <w:uiPriority w:val="99"/>
    <w:rsid w:val="007407E7"/>
    <w:rPr>
      <w:sz w:val="20"/>
      <w:szCs w:val="20"/>
    </w:rPr>
  </w:style>
  <w:style w:type="character" w:styleId="FootnoteReference">
    <w:name w:val="footnote reference"/>
    <w:basedOn w:val="DefaultParagraphFont"/>
    <w:uiPriority w:val="99"/>
    <w:semiHidden/>
    <w:unhideWhenUsed/>
    <w:rsid w:val="007407E7"/>
    <w:rPr>
      <w:vertAlign w:val="superscript"/>
    </w:rPr>
  </w:style>
  <w:style w:type="paragraph" w:styleId="Header">
    <w:name w:val="header"/>
    <w:basedOn w:val="Normal"/>
    <w:link w:val="HeaderChar"/>
    <w:uiPriority w:val="99"/>
    <w:unhideWhenUsed/>
    <w:rsid w:val="009D6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AD0"/>
  </w:style>
  <w:style w:type="paragraph" w:styleId="Footer">
    <w:name w:val="footer"/>
    <w:basedOn w:val="Normal"/>
    <w:link w:val="FooterChar"/>
    <w:uiPriority w:val="99"/>
    <w:unhideWhenUsed/>
    <w:rsid w:val="009D6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AD0"/>
  </w:style>
  <w:style w:type="character" w:customStyle="1" w:styleId="ListParagraphChar">
    <w:name w:val="List Paragraph Char"/>
    <w:basedOn w:val="DefaultParagraphFont"/>
    <w:link w:val="ListParagraph"/>
    <w:uiPriority w:val="34"/>
    <w:locked/>
    <w:rsid w:val="009D07C3"/>
  </w:style>
  <w:style w:type="paragraph" w:styleId="NormalWeb">
    <w:name w:val="Normal (Web)"/>
    <w:basedOn w:val="Normal"/>
    <w:uiPriority w:val="99"/>
    <w:semiHidden/>
    <w:unhideWhenUsed/>
    <w:rsid w:val="002422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422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62082"/>
    <w:pPr>
      <w:ind w:left="720"/>
      <w:contextualSpacing/>
    </w:pPr>
  </w:style>
  <w:style w:type="character" w:styleId="Hyperlink">
    <w:name w:val="Hyperlink"/>
    <w:basedOn w:val="DefaultParagraphFont"/>
    <w:uiPriority w:val="99"/>
    <w:unhideWhenUsed/>
    <w:rsid w:val="00284DFD"/>
    <w:rPr>
      <w:color w:val="0000FF" w:themeColor="hyperlink"/>
      <w:u w:val="single"/>
    </w:rPr>
  </w:style>
  <w:style w:type="character" w:customStyle="1" w:styleId="UnresolvedMention1">
    <w:name w:val="Unresolved Mention1"/>
    <w:basedOn w:val="DefaultParagraphFont"/>
    <w:uiPriority w:val="99"/>
    <w:semiHidden/>
    <w:unhideWhenUsed/>
    <w:rsid w:val="00284DFD"/>
    <w:rPr>
      <w:color w:val="808080"/>
      <w:shd w:val="clear" w:color="auto" w:fill="E6E6E6"/>
    </w:rPr>
  </w:style>
  <w:style w:type="paragraph" w:styleId="NoSpacing">
    <w:name w:val="No Spacing"/>
    <w:uiPriority w:val="1"/>
    <w:qFormat/>
    <w:rsid w:val="00A646D0"/>
    <w:pPr>
      <w:spacing w:after="0" w:line="240" w:lineRule="auto"/>
    </w:pPr>
  </w:style>
  <w:style w:type="table" w:styleId="TableGrid">
    <w:name w:val="Table Grid"/>
    <w:basedOn w:val="TableNormal"/>
    <w:uiPriority w:val="39"/>
    <w:rsid w:val="00B1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8E2"/>
    <w:rPr>
      <w:rFonts w:ascii="Segoe UI" w:hAnsi="Segoe UI" w:cs="Segoe UI"/>
      <w:sz w:val="18"/>
      <w:szCs w:val="18"/>
    </w:rPr>
  </w:style>
  <w:style w:type="paragraph" w:styleId="CommentText">
    <w:name w:val="annotation text"/>
    <w:basedOn w:val="Normal"/>
    <w:link w:val="CommentTextChar"/>
    <w:uiPriority w:val="99"/>
    <w:semiHidden/>
    <w:unhideWhenUsed/>
    <w:rsid w:val="007407E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407E7"/>
    <w:rPr>
      <w:sz w:val="20"/>
      <w:szCs w:val="20"/>
    </w:rPr>
  </w:style>
  <w:style w:type="paragraph" w:styleId="FootnoteText">
    <w:name w:val="footnote text"/>
    <w:basedOn w:val="Normal"/>
    <w:link w:val="FootnoteTextChar"/>
    <w:uiPriority w:val="99"/>
    <w:unhideWhenUsed/>
    <w:rsid w:val="007407E7"/>
    <w:pPr>
      <w:spacing w:after="0" w:line="240" w:lineRule="auto"/>
    </w:pPr>
    <w:rPr>
      <w:sz w:val="20"/>
      <w:szCs w:val="20"/>
    </w:rPr>
  </w:style>
  <w:style w:type="character" w:customStyle="1" w:styleId="FootnoteTextChar">
    <w:name w:val="Footnote Text Char"/>
    <w:basedOn w:val="DefaultParagraphFont"/>
    <w:link w:val="FootnoteText"/>
    <w:uiPriority w:val="99"/>
    <w:rsid w:val="007407E7"/>
    <w:rPr>
      <w:sz w:val="20"/>
      <w:szCs w:val="20"/>
    </w:rPr>
  </w:style>
  <w:style w:type="character" w:styleId="FootnoteReference">
    <w:name w:val="footnote reference"/>
    <w:basedOn w:val="DefaultParagraphFont"/>
    <w:uiPriority w:val="99"/>
    <w:semiHidden/>
    <w:unhideWhenUsed/>
    <w:rsid w:val="007407E7"/>
    <w:rPr>
      <w:vertAlign w:val="superscript"/>
    </w:rPr>
  </w:style>
  <w:style w:type="paragraph" w:styleId="Header">
    <w:name w:val="header"/>
    <w:basedOn w:val="Normal"/>
    <w:link w:val="HeaderChar"/>
    <w:uiPriority w:val="99"/>
    <w:unhideWhenUsed/>
    <w:rsid w:val="009D6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AD0"/>
  </w:style>
  <w:style w:type="paragraph" w:styleId="Footer">
    <w:name w:val="footer"/>
    <w:basedOn w:val="Normal"/>
    <w:link w:val="FooterChar"/>
    <w:uiPriority w:val="99"/>
    <w:unhideWhenUsed/>
    <w:rsid w:val="009D6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AD0"/>
  </w:style>
  <w:style w:type="character" w:customStyle="1" w:styleId="ListParagraphChar">
    <w:name w:val="List Paragraph Char"/>
    <w:basedOn w:val="DefaultParagraphFont"/>
    <w:link w:val="ListParagraph"/>
    <w:uiPriority w:val="34"/>
    <w:locked/>
    <w:rsid w:val="009D07C3"/>
  </w:style>
  <w:style w:type="paragraph" w:styleId="NormalWeb">
    <w:name w:val="Normal (Web)"/>
    <w:basedOn w:val="Normal"/>
    <w:uiPriority w:val="99"/>
    <w:semiHidden/>
    <w:unhideWhenUsed/>
    <w:rsid w:val="002422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422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92157">
      <w:bodyDiv w:val="1"/>
      <w:marLeft w:val="0"/>
      <w:marRight w:val="0"/>
      <w:marTop w:val="0"/>
      <w:marBottom w:val="0"/>
      <w:divBdr>
        <w:top w:val="none" w:sz="0" w:space="0" w:color="auto"/>
        <w:left w:val="none" w:sz="0" w:space="0" w:color="auto"/>
        <w:bottom w:val="none" w:sz="0" w:space="0" w:color="auto"/>
        <w:right w:val="none" w:sz="0" w:space="0" w:color="auto"/>
      </w:divBdr>
    </w:div>
    <w:div w:id="21034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uperannuation@treasury.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615997562990B47B421B4CF3B3F29CE" ma:contentTypeVersion="12084" ma:contentTypeDescription="" ma:contentTypeScope="" ma:versionID="b634340ce3073d6a4df134386039d800">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c6336879c065c9184dee5f6708507965"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e544e5cc-ab70-42e1-849e-1a0f8bb1f4ef">2018FG-211-2114</_dlc_DocId>
    <TaxCatchAll xmlns="e544e5cc-ab70-42e1-849e-1a0f8bb1f4ef">
      <Value>27</Value>
    </TaxCatchAll>
    <_dlc_DocIdUrl xmlns="e544e5cc-ab70-42e1-849e-1a0f8bb1f4ef">
      <Url>http://tweb/sites/fg/ripd/prudpolicy/_layouts/15/DocIdRedir.aspx?ID=2018FG-211-2114</Url>
      <Description>2018FG-211-2114</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BFFF-6EF0-469A-83E5-783652D7C3E7}">
  <ds:schemaRefs>
    <ds:schemaRef ds:uri="http://schemas.microsoft.com/sharepoint/events"/>
  </ds:schemaRefs>
</ds:datastoreItem>
</file>

<file path=customXml/itemProps2.xml><?xml version="1.0" encoding="utf-8"?>
<ds:datastoreItem xmlns:ds="http://schemas.openxmlformats.org/officeDocument/2006/customXml" ds:itemID="{3586329E-F26F-45FA-9361-9F0A1867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EF7B6-C8B8-44DB-8D8E-F7AF63BE5158}">
  <ds:schemaRefs>
    <ds:schemaRef ds:uri="http://schemas.microsoft.com/office/2006/metadata/properties"/>
    <ds:schemaRef ds:uri="http://schemas.microsoft.com/office/infopath/2007/PartnerControls"/>
    <ds:schemaRef ds:uri="e544e5cc-ab70-42e1-849e-1a0f8bb1f4ef"/>
    <ds:schemaRef ds:uri="http://schemas.microsoft.com/sharepoint/v4"/>
  </ds:schemaRefs>
</ds:datastoreItem>
</file>

<file path=customXml/itemProps4.xml><?xml version="1.0" encoding="utf-8"?>
<ds:datastoreItem xmlns:ds="http://schemas.openxmlformats.org/officeDocument/2006/customXml" ds:itemID="{3C515635-4722-407A-AE32-7BAAE652FCD2}">
  <ds:schemaRefs>
    <ds:schemaRef ds:uri="http://schemas.microsoft.com/sharepoint/v3/contenttype/forms"/>
  </ds:schemaRefs>
</ds:datastoreItem>
</file>

<file path=customXml/itemProps5.xml><?xml version="1.0" encoding="utf-8"?>
<ds:datastoreItem xmlns:ds="http://schemas.openxmlformats.org/officeDocument/2006/customXml" ds:itemID="{C70DC8EA-EDCE-458B-8564-34E7BC426E9B}">
  <ds:schemaRefs>
    <ds:schemaRef ds:uri="office.server.policy"/>
  </ds:schemaRefs>
</ds:datastoreItem>
</file>

<file path=customXml/itemProps6.xml><?xml version="1.0" encoding="utf-8"?>
<ds:datastoreItem xmlns:ds="http://schemas.openxmlformats.org/officeDocument/2006/customXml" ds:itemID="{34F2D019-4EFC-44CA-972E-EC167860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5891</Words>
  <Characters>30364</Characters>
  <Application>Microsoft Office Word</Application>
  <DocSecurity>0</DocSecurity>
  <Lines>732</Lines>
  <Paragraphs>266</Paragraphs>
  <ScaleCrop>false</ScaleCrop>
  <Company/>
  <LinksUpToDate>false</LinksUpToDate>
  <CharactersWithSpaces>36180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c2018-t286292 - Prime Super - Protecting Your Super package</dc:title>
  <dc:creator/>
  <cp:lastModifiedBy/>
  <cp:revision>1</cp:revision>
  <dcterms:created xsi:type="dcterms:W3CDTF">2018-06-20T03:21:00Z</dcterms:created>
  <dcterms:modified xsi:type="dcterms:W3CDTF">2018-06-20T03:21:00Z</dcterms:modified>
  <dc:language>English</dc:language>
</cp:coreProperties>
</file>