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E8B55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bookmarkStart w:id="0" w:name="_GoBack"/>
      <w:bookmarkEnd w:id="0"/>
      <w:r w:rsidRPr="00484244">
        <w:rPr>
          <w:rFonts w:ascii="Calibri" w:eastAsia="Calibri" w:hAnsi="Calibri" w:cs="Consolas"/>
          <w:szCs w:val="21"/>
        </w:rPr>
        <w:t>Public Submission to Superannuation Inquiry</w:t>
      </w:r>
    </w:p>
    <w:p w14:paraId="54C4393C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06D4884B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I have been self employed since leaving school in 1979</w:t>
      </w:r>
    </w:p>
    <w:p w14:paraId="227D6264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3F345232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 xml:space="preserve">I have had several businesses, employed dozens of people. Input these employees welfare ahead of my own </w:t>
      </w:r>
    </w:p>
    <w:p w14:paraId="55422706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65DFE95E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I’m currently and recently on Newstart</w:t>
      </w:r>
    </w:p>
    <w:p w14:paraId="5A08B355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1AD4AB35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After 40 years of work my super balance is around $2000. I note the fees every year eat up any benefit.</w:t>
      </w:r>
    </w:p>
    <w:p w14:paraId="6BB8D63C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2CFFAEAA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I welcome the general proposal to cap fees at 3% for balances under $6000</w:t>
      </w:r>
    </w:p>
    <w:p w14:paraId="67DC74C4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0F786836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Had this occurred earlier I would be in the most fortuitous position of having a vastly superior balance of around $4000 on which to look to retire on.</w:t>
      </w:r>
    </w:p>
    <w:p w14:paraId="19428D67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29375B39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The industry is a massive multi billion dollar fee generator. I submit that this $6000 threshold be repositioned higher at perhaps $18,000</w:t>
      </w:r>
    </w:p>
    <w:p w14:paraId="4BB35307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39850BA9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Further more reducing the fee from 3% to zero percent or 1% on these low balances could be mandated as a mutual obligation. In this way there would be a factor in reducing the disadvantage to lower income Australians</w:t>
      </w:r>
    </w:p>
    <w:p w14:paraId="401D1D40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37F7E556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I would also comment that knowing my balance each year doesn’t increase creates a mindset that super is an illusion</w:t>
      </w:r>
    </w:p>
    <w:p w14:paraId="3C25D9DA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13235039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Every year for 30 years it worked to benefit the bank at the customer being put second</w:t>
      </w:r>
    </w:p>
    <w:p w14:paraId="4CC94DE2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61BDB343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 xml:space="preserve">Had I seen balances increasing every year the message I would received, at some point, is to consider investing here, wherever I might be able to scrape a few dollars together. </w:t>
      </w:r>
    </w:p>
    <w:p w14:paraId="4592FB37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32BC39B5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I commend the proposals and thank the Government for this initiative but recommend they be amplified on my at the coal face experience</w:t>
      </w:r>
    </w:p>
    <w:p w14:paraId="79FEAE97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3A7CCEE4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 xml:space="preserve">Sincerely </w:t>
      </w:r>
    </w:p>
    <w:p w14:paraId="6119DA37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37D56492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Craig Caulfield</w:t>
      </w:r>
    </w:p>
    <w:p w14:paraId="108000CB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</w:p>
    <w:p w14:paraId="19AB37BA" w14:textId="77777777" w:rsidR="00484244" w:rsidRPr="00484244" w:rsidRDefault="00484244" w:rsidP="00484244">
      <w:pPr>
        <w:spacing w:after="0" w:line="240" w:lineRule="auto"/>
        <w:rPr>
          <w:rFonts w:ascii="Calibri" w:eastAsia="Calibri" w:hAnsi="Calibri" w:cs="Consolas"/>
          <w:szCs w:val="21"/>
        </w:rPr>
      </w:pPr>
      <w:r w:rsidRPr="00484244">
        <w:rPr>
          <w:rFonts w:ascii="Calibri" w:eastAsia="Calibri" w:hAnsi="Calibri" w:cs="Consolas"/>
          <w:szCs w:val="21"/>
        </w:rPr>
        <w:t>PS please make my submission public and advise when it goes live thank you</w:t>
      </w:r>
    </w:p>
    <w:p w14:paraId="58859517" w14:textId="77777777" w:rsidR="003D09FB" w:rsidRDefault="003D09FB"/>
    <w:sectPr w:rsidR="003D0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44"/>
    <w:rsid w:val="00203D19"/>
    <w:rsid w:val="003D09FB"/>
    <w:rsid w:val="00484244"/>
    <w:rsid w:val="006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D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0615997562990B47B421B4CF3B3F29CE" ma:contentTypeVersion="12084" ma:contentTypeDescription="" ma:contentTypeScope="" ma:versionID="b634340ce3073d6a4df134386039d800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4="http://schemas.microsoft.com/sharepoint/v4" targetNamespace="http://schemas.microsoft.com/office/2006/metadata/properties" ma:root="true" ma:fieldsID="c6336879c065c9184dee5f6708507965" ns1:_="" ns2:_="" ns4:_="">
    <xsd:import namespace="http://schemas.microsoft.com/sharepoint/v3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7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TaxCatchAll xmlns="e544e5cc-ab70-42e1-849e-1a0f8bb1f4ef">
      <Value>27</Value>
    </TaxCatchAll>
    <_dlc_DocId xmlns="e544e5cc-ab70-42e1-849e-1a0f8bb1f4ef">2018FG-211-2243</_dlc_DocId>
    <_dlc_DocIdUrl xmlns="e544e5cc-ab70-42e1-849e-1a0f8bb1f4ef">
      <Url>http://tweb/sites/fg/ripd/prudpolicy/_layouts/15/DocIdRedir.aspx?ID=2018FG-211-2243</Url>
      <Description>2018FG-211-2243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1CF8E-BC21-4A78-90AA-E8D2B9FD3AB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2BE7670-8FCF-4817-905B-CD76BDBFD3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3377CE-557D-4BD9-A58D-89A10CB77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98A8E-98BD-4AF1-AA29-581E0CCAB576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4"/>
    <ds:schemaRef ds:uri="http://schemas.microsoft.com/office/2006/documentManagement/types"/>
    <ds:schemaRef ds:uri="e544e5cc-ab70-42e1-849e-1a0f8bb1f4ef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25A1E66-A6B8-4E04-AAC0-AB27BAA86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1274</Characters>
  <Application>Microsoft Office Word</Application>
  <DocSecurity>0</DocSecurity>
  <Lines>40</Lines>
  <Paragraphs>16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c2018-t286292 - Caulfield, Craig - Protecting Your Super package</dc:title>
  <dc:creator/>
  <cp:lastModifiedBy/>
  <cp:revision>1</cp:revision>
  <dcterms:created xsi:type="dcterms:W3CDTF">2018-06-20T03:20:00Z</dcterms:created>
  <dcterms:modified xsi:type="dcterms:W3CDTF">2018-06-20T03:20:00Z</dcterms:modified>
  <dc:language>English</dc:language>
</cp:coreProperties>
</file>