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E6A4B" w14:textId="77777777" w:rsidR="00735FA5" w:rsidRDefault="00735FA5" w:rsidP="00305B23">
      <w:pPr>
        <w:pStyle w:val="NoSpacing"/>
        <w:tabs>
          <w:tab w:val="left" w:pos="9356"/>
        </w:tabs>
        <w:ind w:left="709" w:right="850" w:hanging="141"/>
      </w:pPr>
    </w:p>
    <w:p w14:paraId="79108F57" w14:textId="77777777" w:rsidR="00ED7B95" w:rsidRDefault="00735FA5" w:rsidP="00305B23">
      <w:pPr>
        <w:pStyle w:val="NoSpacing"/>
        <w:tabs>
          <w:tab w:val="left" w:pos="9356"/>
        </w:tabs>
        <w:ind w:left="709" w:right="850" w:hanging="141"/>
      </w:pPr>
      <w:r>
        <w:t xml:space="preserve"> </w:t>
      </w:r>
    </w:p>
    <w:p w14:paraId="0B58037B" w14:textId="77777777" w:rsidR="00ED7B95" w:rsidRDefault="00ED7B95" w:rsidP="00305B23">
      <w:pPr>
        <w:pStyle w:val="NoSpacing"/>
        <w:tabs>
          <w:tab w:val="left" w:pos="9356"/>
        </w:tabs>
        <w:ind w:left="709" w:right="850" w:hanging="141"/>
      </w:pPr>
    </w:p>
    <w:p w14:paraId="4A8A375C" w14:textId="77777777" w:rsidR="00ED7B95" w:rsidRDefault="00ED7B95" w:rsidP="00305B23">
      <w:pPr>
        <w:pStyle w:val="NoSpacing"/>
        <w:tabs>
          <w:tab w:val="left" w:pos="9356"/>
        </w:tabs>
        <w:ind w:left="709" w:right="850" w:hanging="141"/>
      </w:pPr>
    </w:p>
    <w:p w14:paraId="337AAEAC" w14:textId="77777777" w:rsidR="00ED7B95" w:rsidRDefault="00ED7B95" w:rsidP="00305B23">
      <w:pPr>
        <w:pStyle w:val="NoSpacing"/>
        <w:tabs>
          <w:tab w:val="left" w:pos="9356"/>
        </w:tabs>
        <w:ind w:left="709" w:right="850" w:hanging="141"/>
      </w:pPr>
    </w:p>
    <w:p w14:paraId="048BC5B1" w14:textId="77777777" w:rsidR="00ED7B95" w:rsidRDefault="00ED7B95" w:rsidP="00305B23">
      <w:pPr>
        <w:pStyle w:val="NoSpacing"/>
        <w:tabs>
          <w:tab w:val="left" w:pos="9356"/>
        </w:tabs>
        <w:ind w:left="709" w:right="850" w:hanging="141"/>
      </w:pPr>
    </w:p>
    <w:p w14:paraId="012BDC8A" w14:textId="77777777" w:rsidR="00ED7B95" w:rsidRDefault="00ED7B95" w:rsidP="00305B23">
      <w:pPr>
        <w:pStyle w:val="NoSpacing"/>
        <w:tabs>
          <w:tab w:val="left" w:pos="9356"/>
        </w:tabs>
        <w:ind w:left="709" w:right="850" w:hanging="141"/>
      </w:pPr>
    </w:p>
    <w:p w14:paraId="0AB84751" w14:textId="77777777" w:rsidR="00ED7B95" w:rsidRDefault="00ED7B95" w:rsidP="00305B23">
      <w:pPr>
        <w:pStyle w:val="NoSpacing"/>
        <w:tabs>
          <w:tab w:val="left" w:pos="9356"/>
        </w:tabs>
        <w:ind w:left="709" w:right="850" w:hanging="141"/>
      </w:pPr>
    </w:p>
    <w:p w14:paraId="5A94B635" w14:textId="77777777" w:rsidR="00ED7B95" w:rsidRDefault="00ED7B95" w:rsidP="00305B23">
      <w:pPr>
        <w:pStyle w:val="NoSpacing"/>
        <w:tabs>
          <w:tab w:val="left" w:pos="9356"/>
        </w:tabs>
        <w:ind w:left="709" w:right="850" w:hanging="141"/>
      </w:pPr>
    </w:p>
    <w:p w14:paraId="161EF50C" w14:textId="77777777" w:rsidR="00ED7B95" w:rsidRDefault="00ED7B95" w:rsidP="00305B23">
      <w:pPr>
        <w:pStyle w:val="NoSpacing"/>
        <w:tabs>
          <w:tab w:val="left" w:pos="9356"/>
        </w:tabs>
        <w:ind w:left="709" w:right="850" w:hanging="141"/>
      </w:pPr>
      <w:bookmarkStart w:id="0" w:name="_GoBack"/>
      <w:bookmarkEnd w:id="0"/>
    </w:p>
    <w:p w14:paraId="3CAB8ACD" w14:textId="77777777" w:rsidR="00ED7B95" w:rsidRDefault="00ED7B95" w:rsidP="00305B23">
      <w:pPr>
        <w:pStyle w:val="NoSpacing"/>
        <w:tabs>
          <w:tab w:val="left" w:pos="9356"/>
        </w:tabs>
        <w:ind w:left="709" w:right="850" w:hanging="141"/>
      </w:pPr>
    </w:p>
    <w:p w14:paraId="1BF8B237" w14:textId="77777777" w:rsidR="00695009" w:rsidRDefault="00735FA5" w:rsidP="00305B23">
      <w:pPr>
        <w:pStyle w:val="NoSpacing"/>
        <w:tabs>
          <w:tab w:val="left" w:pos="9356"/>
        </w:tabs>
        <w:ind w:left="709" w:right="850" w:hanging="141"/>
        <w:rPr>
          <w:sz w:val="24"/>
          <w:szCs w:val="24"/>
        </w:rPr>
      </w:pPr>
      <w:r>
        <w:t xml:space="preserve">  </w:t>
      </w:r>
      <w:r w:rsidR="00695009">
        <w:t xml:space="preserve">The </w:t>
      </w:r>
      <w:r w:rsidR="00695009" w:rsidRPr="00E434C3">
        <w:rPr>
          <w:sz w:val="24"/>
          <w:szCs w:val="24"/>
        </w:rPr>
        <w:t>Hon</w:t>
      </w:r>
      <w:r w:rsidR="00695009">
        <w:rPr>
          <w:sz w:val="24"/>
          <w:szCs w:val="24"/>
        </w:rPr>
        <w:t>ourable Member of Parliament</w:t>
      </w:r>
    </w:p>
    <w:p w14:paraId="2ED9B65B" w14:textId="77777777" w:rsidR="006B7307" w:rsidRDefault="00695009" w:rsidP="006B7307">
      <w:pPr>
        <w:pStyle w:val="NoSpacing"/>
        <w:tabs>
          <w:tab w:val="left" w:pos="9356"/>
        </w:tabs>
        <w:ind w:left="709" w:right="850" w:hanging="141"/>
        <w:rPr>
          <w:sz w:val="24"/>
          <w:szCs w:val="24"/>
        </w:rPr>
      </w:pPr>
      <w:r>
        <w:rPr>
          <w:sz w:val="24"/>
          <w:szCs w:val="24"/>
        </w:rPr>
        <w:tab/>
      </w:r>
    </w:p>
    <w:p w14:paraId="71359ABF" w14:textId="77777777" w:rsidR="00AD15B7" w:rsidRDefault="00ED7B95" w:rsidP="00305B23">
      <w:pPr>
        <w:pStyle w:val="NoSpacing"/>
        <w:tabs>
          <w:tab w:val="left" w:pos="9356"/>
        </w:tabs>
        <w:ind w:left="709" w:right="850" w:hanging="141"/>
        <w:rPr>
          <w:sz w:val="24"/>
          <w:szCs w:val="24"/>
        </w:rPr>
      </w:pPr>
      <w:r>
        <w:rPr>
          <w:sz w:val="24"/>
          <w:szCs w:val="24"/>
        </w:rPr>
        <w:tab/>
      </w:r>
      <w:r>
        <w:rPr>
          <w:sz w:val="24"/>
          <w:szCs w:val="24"/>
        </w:rPr>
        <w:tab/>
      </w:r>
      <w:r>
        <w:rPr>
          <w:sz w:val="24"/>
          <w:szCs w:val="24"/>
        </w:rPr>
        <w:tab/>
      </w:r>
    </w:p>
    <w:p w14:paraId="307E7B7D" w14:textId="77777777" w:rsidR="00AD15B7" w:rsidRDefault="00AD15B7" w:rsidP="00AD15B7">
      <w:pPr>
        <w:pStyle w:val="NoSpacing"/>
        <w:tabs>
          <w:tab w:val="left" w:pos="9356"/>
        </w:tabs>
        <w:ind w:left="709" w:right="850"/>
        <w:rPr>
          <w:sz w:val="24"/>
          <w:szCs w:val="24"/>
        </w:rPr>
      </w:pPr>
      <w:r>
        <w:rPr>
          <w:sz w:val="24"/>
          <w:szCs w:val="24"/>
        </w:rPr>
        <w:t>Parliament house Canberra</w:t>
      </w:r>
    </w:p>
    <w:p w14:paraId="7F5425AD" w14:textId="77777777" w:rsidR="000227F7" w:rsidRDefault="00AD15B7" w:rsidP="00AD15B7">
      <w:pPr>
        <w:pStyle w:val="NoSpacing"/>
        <w:tabs>
          <w:tab w:val="left" w:pos="9356"/>
        </w:tabs>
        <w:ind w:left="709" w:right="850" w:hanging="141"/>
        <w:rPr>
          <w:sz w:val="24"/>
          <w:szCs w:val="24"/>
        </w:rPr>
      </w:pPr>
      <w:r>
        <w:rPr>
          <w:sz w:val="24"/>
          <w:szCs w:val="24"/>
        </w:rPr>
        <w:t xml:space="preserve">  </w:t>
      </w:r>
      <w:r w:rsidR="00101015">
        <w:rPr>
          <w:sz w:val="24"/>
          <w:szCs w:val="24"/>
        </w:rPr>
        <w:t xml:space="preserve"> </w:t>
      </w:r>
      <w:r>
        <w:rPr>
          <w:sz w:val="24"/>
          <w:szCs w:val="24"/>
        </w:rPr>
        <w:t>ACT 2600</w:t>
      </w:r>
    </w:p>
    <w:p w14:paraId="5A3651AF" w14:textId="77777777" w:rsidR="000227F7" w:rsidRPr="00E434C3" w:rsidRDefault="000227F7" w:rsidP="000227F7">
      <w:pPr>
        <w:pStyle w:val="NoSpacing"/>
        <w:tabs>
          <w:tab w:val="left" w:pos="9356"/>
        </w:tabs>
        <w:ind w:left="709" w:right="850"/>
        <w:rPr>
          <w:sz w:val="24"/>
          <w:szCs w:val="24"/>
        </w:rPr>
      </w:pPr>
    </w:p>
    <w:p w14:paraId="70E89FE1" w14:textId="77777777" w:rsidR="00FD3C86" w:rsidRPr="00E434C3" w:rsidRDefault="00FD3C86" w:rsidP="00305B23">
      <w:pPr>
        <w:pStyle w:val="NoSpacing"/>
        <w:tabs>
          <w:tab w:val="left" w:pos="9356"/>
        </w:tabs>
        <w:ind w:left="709" w:right="850"/>
        <w:rPr>
          <w:sz w:val="24"/>
          <w:szCs w:val="24"/>
        </w:rPr>
      </w:pPr>
      <w:r w:rsidRPr="00E434C3">
        <w:rPr>
          <w:sz w:val="24"/>
          <w:szCs w:val="24"/>
        </w:rPr>
        <w:t xml:space="preserve">Dear </w:t>
      </w:r>
      <w:r w:rsidR="00AD15B7">
        <w:rPr>
          <w:sz w:val="24"/>
          <w:szCs w:val="24"/>
        </w:rPr>
        <w:t>Sir</w:t>
      </w:r>
    </w:p>
    <w:p w14:paraId="274A7DDD" w14:textId="77777777" w:rsidR="00FD3C86" w:rsidRPr="00E434C3" w:rsidRDefault="00101015" w:rsidP="00305B23">
      <w:pPr>
        <w:pStyle w:val="NoSpacing"/>
        <w:tabs>
          <w:tab w:val="left" w:pos="9356"/>
        </w:tabs>
        <w:ind w:left="709" w:right="850"/>
        <w:rPr>
          <w:sz w:val="24"/>
          <w:szCs w:val="24"/>
        </w:rPr>
      </w:pPr>
      <w:r>
        <w:rPr>
          <w:sz w:val="24"/>
          <w:szCs w:val="24"/>
        </w:rPr>
        <w:t xml:space="preserve"> </w:t>
      </w:r>
    </w:p>
    <w:p w14:paraId="6FCB5C54" w14:textId="77777777" w:rsidR="002C0349" w:rsidRPr="00E434C3" w:rsidRDefault="00E434C3" w:rsidP="00305B23">
      <w:pPr>
        <w:pStyle w:val="NoSpacing"/>
        <w:tabs>
          <w:tab w:val="left" w:pos="9356"/>
        </w:tabs>
        <w:ind w:left="709" w:right="850"/>
        <w:jc w:val="both"/>
        <w:rPr>
          <w:sz w:val="24"/>
          <w:szCs w:val="24"/>
        </w:rPr>
      </w:pPr>
      <w:r w:rsidRPr="00E434C3">
        <w:rPr>
          <w:sz w:val="24"/>
          <w:szCs w:val="24"/>
        </w:rPr>
        <w:t xml:space="preserve">           </w:t>
      </w:r>
      <w:r w:rsidR="00FD3C86" w:rsidRPr="00E434C3">
        <w:rPr>
          <w:sz w:val="24"/>
          <w:szCs w:val="24"/>
        </w:rPr>
        <w:t>RE: Government Decision to remove the Tax deductibility of a rural enterprise</w:t>
      </w:r>
      <w:r w:rsidR="00F72700" w:rsidRPr="00E434C3">
        <w:rPr>
          <w:sz w:val="24"/>
          <w:szCs w:val="24"/>
        </w:rPr>
        <w:t xml:space="preserve"> </w:t>
      </w:r>
    </w:p>
    <w:p w14:paraId="67A1E292" w14:textId="77777777" w:rsidR="00FD3C86" w:rsidRPr="00E434C3" w:rsidRDefault="00E434C3" w:rsidP="00305B23">
      <w:pPr>
        <w:pStyle w:val="NoSpacing"/>
        <w:ind w:left="709" w:right="850" w:firstLine="720"/>
        <w:jc w:val="both"/>
        <w:rPr>
          <w:sz w:val="24"/>
          <w:szCs w:val="24"/>
        </w:rPr>
      </w:pPr>
      <w:r w:rsidRPr="00E434C3">
        <w:rPr>
          <w:sz w:val="24"/>
          <w:szCs w:val="24"/>
        </w:rPr>
        <w:t xml:space="preserve">               </w:t>
      </w:r>
      <w:r w:rsidR="00056CE0">
        <w:rPr>
          <w:sz w:val="24"/>
          <w:szCs w:val="24"/>
        </w:rPr>
        <w:t xml:space="preserve">              </w:t>
      </w:r>
      <w:r w:rsidR="00FD3C86" w:rsidRPr="00E434C3">
        <w:rPr>
          <w:sz w:val="24"/>
          <w:szCs w:val="24"/>
        </w:rPr>
        <w:t xml:space="preserve"> </w:t>
      </w:r>
      <w:proofErr w:type="gramStart"/>
      <w:r w:rsidR="00FD3C86" w:rsidRPr="00E434C3">
        <w:rPr>
          <w:sz w:val="24"/>
          <w:szCs w:val="24"/>
        </w:rPr>
        <w:t>by</w:t>
      </w:r>
      <w:proofErr w:type="gramEnd"/>
      <w:r w:rsidR="00FD3C86" w:rsidRPr="00E434C3">
        <w:rPr>
          <w:sz w:val="24"/>
          <w:szCs w:val="24"/>
        </w:rPr>
        <w:t xml:space="preserve"> a</w:t>
      </w:r>
      <w:r w:rsidR="00AD15B7">
        <w:rPr>
          <w:sz w:val="24"/>
          <w:szCs w:val="24"/>
        </w:rPr>
        <w:t>n individual</w:t>
      </w:r>
      <w:r w:rsidR="00FD3C86" w:rsidRPr="00E434C3">
        <w:rPr>
          <w:sz w:val="24"/>
          <w:szCs w:val="24"/>
        </w:rPr>
        <w:t xml:space="preserve"> who earns more $ 250,000 per year</w:t>
      </w:r>
      <w:r w:rsidR="002C0349" w:rsidRPr="00E434C3">
        <w:rPr>
          <w:sz w:val="24"/>
          <w:szCs w:val="24"/>
        </w:rPr>
        <w:t xml:space="preserve"> (2009)</w:t>
      </w:r>
      <w:r w:rsidR="00FD3C86" w:rsidRPr="00E434C3">
        <w:rPr>
          <w:sz w:val="24"/>
          <w:szCs w:val="24"/>
        </w:rPr>
        <w:t>.</w:t>
      </w:r>
    </w:p>
    <w:p w14:paraId="487DF625" w14:textId="77777777" w:rsidR="00FD3C86" w:rsidRPr="00E434C3" w:rsidRDefault="00FD3C86" w:rsidP="00305B23">
      <w:pPr>
        <w:pStyle w:val="NoSpacing"/>
        <w:tabs>
          <w:tab w:val="left" w:pos="9356"/>
        </w:tabs>
        <w:ind w:left="709" w:right="850"/>
        <w:rPr>
          <w:sz w:val="24"/>
          <w:szCs w:val="24"/>
        </w:rPr>
      </w:pPr>
    </w:p>
    <w:p w14:paraId="2358D3FE" w14:textId="77777777" w:rsidR="006B7307" w:rsidRDefault="00FD3C86" w:rsidP="0038145D">
      <w:pPr>
        <w:pStyle w:val="NoSpacing"/>
        <w:tabs>
          <w:tab w:val="left" w:pos="9356"/>
        </w:tabs>
        <w:ind w:left="720" w:right="850" w:firstLine="556"/>
        <w:jc w:val="both"/>
        <w:rPr>
          <w:sz w:val="24"/>
          <w:szCs w:val="24"/>
        </w:rPr>
      </w:pPr>
      <w:r w:rsidRPr="00E434C3">
        <w:rPr>
          <w:sz w:val="24"/>
          <w:szCs w:val="24"/>
        </w:rPr>
        <w:t xml:space="preserve">Sir, I </w:t>
      </w:r>
      <w:r w:rsidR="006B7307">
        <w:rPr>
          <w:sz w:val="24"/>
          <w:szCs w:val="24"/>
        </w:rPr>
        <w:t xml:space="preserve">write to you to reconsider this legislation. </w:t>
      </w:r>
    </w:p>
    <w:p w14:paraId="21C975FE" w14:textId="77777777" w:rsidR="00F23A51" w:rsidRDefault="006B7307" w:rsidP="0038145D">
      <w:pPr>
        <w:pStyle w:val="NoSpacing"/>
        <w:tabs>
          <w:tab w:val="left" w:pos="9356"/>
        </w:tabs>
        <w:ind w:left="720" w:right="850" w:firstLine="556"/>
        <w:jc w:val="both"/>
        <w:rPr>
          <w:sz w:val="24"/>
          <w:szCs w:val="24"/>
        </w:rPr>
      </w:pPr>
      <w:r>
        <w:rPr>
          <w:sz w:val="24"/>
          <w:szCs w:val="24"/>
        </w:rPr>
        <w:t>I hav</w:t>
      </w:r>
      <w:r w:rsidR="00FD3C86" w:rsidRPr="00E434C3">
        <w:rPr>
          <w:sz w:val="24"/>
          <w:szCs w:val="24"/>
        </w:rPr>
        <w:t xml:space="preserve">e written to </w:t>
      </w:r>
      <w:r w:rsidR="005D7BF1">
        <w:rPr>
          <w:sz w:val="24"/>
          <w:szCs w:val="24"/>
        </w:rPr>
        <w:t>the Deputy Commissioner of the ATO, Barnaby Joy</w:t>
      </w:r>
      <w:r>
        <w:rPr>
          <w:sz w:val="24"/>
          <w:szCs w:val="24"/>
        </w:rPr>
        <w:t>ce</w:t>
      </w:r>
      <w:r w:rsidR="0007395B">
        <w:rPr>
          <w:sz w:val="24"/>
          <w:szCs w:val="24"/>
        </w:rPr>
        <w:t>,</w:t>
      </w:r>
      <w:r w:rsidR="00695009">
        <w:rPr>
          <w:sz w:val="24"/>
          <w:szCs w:val="24"/>
        </w:rPr>
        <w:t xml:space="preserve"> Sen</w:t>
      </w:r>
      <w:r w:rsidR="00101015">
        <w:rPr>
          <w:sz w:val="24"/>
          <w:szCs w:val="24"/>
        </w:rPr>
        <w:t>a</w:t>
      </w:r>
      <w:r w:rsidR="00F23A51">
        <w:rPr>
          <w:sz w:val="24"/>
          <w:szCs w:val="24"/>
        </w:rPr>
        <w:t xml:space="preserve">tor Mathias </w:t>
      </w:r>
      <w:proofErr w:type="spellStart"/>
      <w:r w:rsidR="00F23A51">
        <w:rPr>
          <w:sz w:val="24"/>
          <w:szCs w:val="24"/>
        </w:rPr>
        <w:t>Cormann</w:t>
      </w:r>
      <w:proofErr w:type="spellEnd"/>
      <w:r w:rsidR="00695009">
        <w:rPr>
          <w:sz w:val="24"/>
          <w:szCs w:val="24"/>
        </w:rPr>
        <w:t xml:space="preserve">, Tony Abbott, Joe Hockey and Andrew </w:t>
      </w:r>
      <w:proofErr w:type="spellStart"/>
      <w:r w:rsidR="00F23A51">
        <w:rPr>
          <w:sz w:val="24"/>
          <w:szCs w:val="24"/>
        </w:rPr>
        <w:t>Nik</w:t>
      </w:r>
      <w:r w:rsidR="00101015">
        <w:rPr>
          <w:sz w:val="24"/>
          <w:szCs w:val="24"/>
        </w:rPr>
        <w:t>olic</w:t>
      </w:r>
      <w:proofErr w:type="spellEnd"/>
      <w:r w:rsidR="00695009">
        <w:rPr>
          <w:sz w:val="24"/>
          <w:szCs w:val="24"/>
        </w:rPr>
        <w:t xml:space="preserve"> </w:t>
      </w:r>
      <w:r w:rsidR="00FD3C86" w:rsidRPr="00E434C3">
        <w:rPr>
          <w:sz w:val="24"/>
          <w:szCs w:val="24"/>
        </w:rPr>
        <w:t>before</w:t>
      </w:r>
      <w:r w:rsidR="00101015">
        <w:rPr>
          <w:sz w:val="24"/>
          <w:szCs w:val="24"/>
        </w:rPr>
        <w:t xml:space="preserve"> </w:t>
      </w:r>
      <w:proofErr w:type="gramStart"/>
      <w:r w:rsidR="00101015">
        <w:rPr>
          <w:sz w:val="24"/>
          <w:szCs w:val="24"/>
        </w:rPr>
        <w:t>( Oct</w:t>
      </w:r>
      <w:r w:rsidR="00695009">
        <w:rPr>
          <w:sz w:val="24"/>
          <w:szCs w:val="24"/>
        </w:rPr>
        <w:t>.</w:t>
      </w:r>
      <w:r w:rsidR="001A1AF3">
        <w:rPr>
          <w:sz w:val="24"/>
          <w:szCs w:val="24"/>
        </w:rPr>
        <w:t>2013</w:t>
      </w:r>
      <w:proofErr w:type="gramEnd"/>
      <w:r w:rsidR="00695009">
        <w:rPr>
          <w:sz w:val="24"/>
          <w:szCs w:val="24"/>
        </w:rPr>
        <w:t>, and Feb. 2014</w:t>
      </w:r>
      <w:r w:rsidR="005D7BF1">
        <w:rPr>
          <w:sz w:val="24"/>
          <w:szCs w:val="24"/>
        </w:rPr>
        <w:t xml:space="preserve"> and May 2015</w:t>
      </w:r>
      <w:r w:rsidR="001A1AF3">
        <w:rPr>
          <w:sz w:val="24"/>
          <w:szCs w:val="24"/>
        </w:rPr>
        <w:t>)</w:t>
      </w:r>
      <w:r w:rsidR="00695009">
        <w:rPr>
          <w:sz w:val="24"/>
          <w:szCs w:val="24"/>
        </w:rPr>
        <w:t>,</w:t>
      </w:r>
      <w:r w:rsidR="00FD3C86" w:rsidRPr="00E434C3">
        <w:rPr>
          <w:sz w:val="24"/>
          <w:szCs w:val="24"/>
        </w:rPr>
        <w:t xml:space="preserve"> regarding th</w:t>
      </w:r>
      <w:r w:rsidR="00432489">
        <w:rPr>
          <w:sz w:val="24"/>
          <w:szCs w:val="24"/>
        </w:rPr>
        <w:t>e tax deductibility of a rural enterprise</w:t>
      </w:r>
      <w:r w:rsidR="00FD3C86" w:rsidRPr="00E434C3">
        <w:rPr>
          <w:sz w:val="24"/>
          <w:szCs w:val="24"/>
        </w:rPr>
        <w:t xml:space="preserve"> legislation which </w:t>
      </w:r>
      <w:r w:rsidR="00432489">
        <w:rPr>
          <w:sz w:val="24"/>
          <w:szCs w:val="24"/>
        </w:rPr>
        <w:t xml:space="preserve">was </w:t>
      </w:r>
      <w:r w:rsidR="001A1AF3">
        <w:rPr>
          <w:sz w:val="24"/>
          <w:szCs w:val="24"/>
        </w:rPr>
        <w:t>“</w:t>
      </w:r>
      <w:r w:rsidR="00432489">
        <w:rPr>
          <w:sz w:val="24"/>
          <w:szCs w:val="24"/>
        </w:rPr>
        <w:t>to prevent people carrying on loss making businesses that are more in nature of hobbies or life style choices and claiming the losses against their professional income to reduce their tax burden</w:t>
      </w:r>
      <w:r w:rsidR="001A1AF3">
        <w:rPr>
          <w:sz w:val="24"/>
          <w:szCs w:val="24"/>
        </w:rPr>
        <w:t>”</w:t>
      </w:r>
      <w:r w:rsidR="00695009">
        <w:rPr>
          <w:sz w:val="24"/>
          <w:szCs w:val="24"/>
        </w:rPr>
        <w:t>. S</w:t>
      </w:r>
      <w:r w:rsidR="00432489">
        <w:rPr>
          <w:sz w:val="24"/>
          <w:szCs w:val="24"/>
        </w:rPr>
        <w:t>urely if the tax payer can provide evidence the primary production is</w:t>
      </w:r>
      <w:r w:rsidR="00695009">
        <w:rPr>
          <w:sz w:val="24"/>
          <w:szCs w:val="24"/>
        </w:rPr>
        <w:t xml:space="preserve"> a</w:t>
      </w:r>
      <w:r w:rsidR="00432489">
        <w:rPr>
          <w:sz w:val="24"/>
          <w:szCs w:val="24"/>
        </w:rPr>
        <w:t xml:space="preserve"> fair dinkum </w:t>
      </w:r>
      <w:r w:rsidR="00695009">
        <w:rPr>
          <w:sz w:val="24"/>
          <w:szCs w:val="24"/>
        </w:rPr>
        <w:t xml:space="preserve">business, </w:t>
      </w:r>
      <w:r w:rsidR="00432489">
        <w:rPr>
          <w:sz w:val="24"/>
          <w:szCs w:val="24"/>
        </w:rPr>
        <w:t>regardless of the profit and loss balance</w:t>
      </w:r>
      <w:r w:rsidR="00695009">
        <w:rPr>
          <w:sz w:val="24"/>
          <w:szCs w:val="24"/>
        </w:rPr>
        <w:t>,</w:t>
      </w:r>
      <w:r w:rsidR="00432489">
        <w:rPr>
          <w:sz w:val="24"/>
          <w:szCs w:val="24"/>
        </w:rPr>
        <w:t xml:space="preserve"> the deduct</w:t>
      </w:r>
      <w:r w:rsidR="00695009">
        <w:rPr>
          <w:sz w:val="24"/>
          <w:szCs w:val="24"/>
        </w:rPr>
        <w:t>ions should be allowed. If the</w:t>
      </w:r>
      <w:r w:rsidR="00432489">
        <w:rPr>
          <w:sz w:val="24"/>
          <w:szCs w:val="24"/>
        </w:rPr>
        <w:t xml:space="preserve"> </w:t>
      </w:r>
      <w:r w:rsidR="00AD15B7">
        <w:rPr>
          <w:sz w:val="24"/>
          <w:szCs w:val="24"/>
        </w:rPr>
        <w:t>facts are</w:t>
      </w:r>
      <w:r w:rsidR="00432489">
        <w:rPr>
          <w:sz w:val="24"/>
          <w:szCs w:val="24"/>
        </w:rPr>
        <w:t xml:space="preserve"> dispute</w:t>
      </w:r>
      <w:r w:rsidR="00AD15B7">
        <w:rPr>
          <w:sz w:val="24"/>
          <w:szCs w:val="24"/>
        </w:rPr>
        <w:t>d</w:t>
      </w:r>
      <w:r w:rsidR="00432489">
        <w:rPr>
          <w:sz w:val="24"/>
          <w:szCs w:val="24"/>
        </w:rPr>
        <w:t xml:space="preserve"> then the Tax Depa</w:t>
      </w:r>
      <w:r w:rsidR="00712FAD">
        <w:rPr>
          <w:sz w:val="24"/>
          <w:szCs w:val="24"/>
        </w:rPr>
        <w:t>r</w:t>
      </w:r>
      <w:r w:rsidR="00432489">
        <w:rPr>
          <w:sz w:val="24"/>
          <w:szCs w:val="24"/>
        </w:rPr>
        <w:t xml:space="preserve">tment should </w:t>
      </w:r>
      <w:r w:rsidR="00695009">
        <w:rPr>
          <w:sz w:val="24"/>
          <w:szCs w:val="24"/>
        </w:rPr>
        <w:t xml:space="preserve">at least </w:t>
      </w:r>
      <w:r w:rsidR="00432489">
        <w:rPr>
          <w:sz w:val="24"/>
          <w:szCs w:val="24"/>
        </w:rPr>
        <w:t xml:space="preserve">inspect the farm and judge it on its merits. </w:t>
      </w:r>
      <w:r w:rsidR="00695009">
        <w:rPr>
          <w:sz w:val="24"/>
          <w:szCs w:val="24"/>
        </w:rPr>
        <w:t xml:space="preserve"> </w:t>
      </w:r>
    </w:p>
    <w:p w14:paraId="48C04606" w14:textId="77777777" w:rsidR="00AB2E28" w:rsidRDefault="00695009" w:rsidP="00AB2E28">
      <w:pPr>
        <w:pStyle w:val="NoSpacing"/>
        <w:tabs>
          <w:tab w:val="left" w:pos="9356"/>
        </w:tabs>
        <w:ind w:left="720" w:right="850" w:firstLine="556"/>
        <w:jc w:val="both"/>
        <w:rPr>
          <w:sz w:val="24"/>
          <w:szCs w:val="24"/>
        </w:rPr>
      </w:pPr>
      <w:r>
        <w:rPr>
          <w:sz w:val="24"/>
          <w:szCs w:val="24"/>
        </w:rPr>
        <w:t>I doubt that</w:t>
      </w:r>
      <w:r w:rsidR="001A1AF3">
        <w:rPr>
          <w:sz w:val="24"/>
          <w:szCs w:val="24"/>
        </w:rPr>
        <w:t xml:space="preserve"> you wo</w:t>
      </w:r>
      <w:r>
        <w:rPr>
          <w:sz w:val="24"/>
          <w:szCs w:val="24"/>
        </w:rPr>
        <w:t>uld</w:t>
      </w:r>
      <w:r w:rsidR="001A1AF3">
        <w:rPr>
          <w:sz w:val="24"/>
          <w:szCs w:val="24"/>
        </w:rPr>
        <w:t xml:space="preserve"> find a single person who purchased 700 acres of prime agricultural land just to have fun. Nor would you find a sane person who makes</w:t>
      </w:r>
      <w:r w:rsidR="00996722">
        <w:rPr>
          <w:sz w:val="24"/>
          <w:szCs w:val="24"/>
        </w:rPr>
        <w:t xml:space="preserve"> a</w:t>
      </w:r>
      <w:r w:rsidR="001A1AF3">
        <w:rPr>
          <w:sz w:val="24"/>
          <w:szCs w:val="24"/>
        </w:rPr>
        <w:t xml:space="preserve"> $100,000 loss on purpose with no aim to make the business enterprise profitable as soon as possible.</w:t>
      </w:r>
    </w:p>
    <w:p w14:paraId="134B293A" w14:textId="77777777" w:rsidR="00C62E54" w:rsidRPr="00AB2E28" w:rsidRDefault="00C62E54" w:rsidP="00AB2E28">
      <w:pPr>
        <w:pStyle w:val="NoSpacing"/>
        <w:tabs>
          <w:tab w:val="left" w:pos="9356"/>
        </w:tabs>
        <w:ind w:left="720" w:right="850" w:firstLine="556"/>
        <w:jc w:val="both"/>
        <w:rPr>
          <w:sz w:val="24"/>
          <w:szCs w:val="24"/>
        </w:rPr>
      </w:pPr>
      <w:r w:rsidRPr="000A5A14">
        <w:rPr>
          <w:b/>
          <w:sz w:val="24"/>
          <w:szCs w:val="24"/>
        </w:rPr>
        <w:t xml:space="preserve">I have three issues that I believe need to be </w:t>
      </w:r>
      <w:r w:rsidR="000A5A14" w:rsidRPr="000A5A14">
        <w:rPr>
          <w:b/>
          <w:sz w:val="24"/>
          <w:szCs w:val="24"/>
        </w:rPr>
        <w:t>reviewed</w:t>
      </w:r>
      <w:r w:rsidR="006B7307">
        <w:rPr>
          <w:b/>
          <w:sz w:val="24"/>
          <w:szCs w:val="24"/>
        </w:rPr>
        <w:t>.</w:t>
      </w:r>
    </w:p>
    <w:p w14:paraId="45794FC4" w14:textId="77777777" w:rsidR="000A5A14" w:rsidRDefault="000A5A14" w:rsidP="000A5A14">
      <w:pPr>
        <w:pStyle w:val="NoSpacing"/>
        <w:tabs>
          <w:tab w:val="left" w:pos="9356"/>
        </w:tabs>
        <w:ind w:left="1276" w:right="850" w:hanging="567"/>
        <w:jc w:val="both"/>
        <w:rPr>
          <w:sz w:val="24"/>
          <w:szCs w:val="24"/>
        </w:rPr>
      </w:pPr>
      <w:r>
        <w:rPr>
          <w:sz w:val="24"/>
          <w:szCs w:val="24"/>
        </w:rPr>
        <w:tab/>
      </w:r>
      <w:r w:rsidR="00C62E54">
        <w:rPr>
          <w:sz w:val="24"/>
          <w:szCs w:val="24"/>
        </w:rPr>
        <w:t xml:space="preserve">1.  That a business must demonstrate that it will make a profit within 5 years for losses to be </w:t>
      </w:r>
      <w:r>
        <w:rPr>
          <w:sz w:val="24"/>
          <w:szCs w:val="24"/>
        </w:rPr>
        <w:t xml:space="preserve">  </w:t>
      </w:r>
      <w:r w:rsidR="006B7307">
        <w:rPr>
          <w:sz w:val="24"/>
          <w:szCs w:val="24"/>
        </w:rPr>
        <w:t xml:space="preserve">  </w:t>
      </w:r>
      <w:r w:rsidR="00C62E54">
        <w:rPr>
          <w:sz w:val="24"/>
          <w:szCs w:val="24"/>
        </w:rPr>
        <w:t xml:space="preserve">tax deductible from </w:t>
      </w:r>
      <w:r>
        <w:rPr>
          <w:sz w:val="24"/>
          <w:szCs w:val="24"/>
        </w:rPr>
        <w:t xml:space="preserve">the individual’s primary income. </w:t>
      </w:r>
    </w:p>
    <w:p w14:paraId="59F5E6CC" w14:textId="77777777" w:rsidR="000A5A14" w:rsidRDefault="000A5A14" w:rsidP="000A5A14">
      <w:pPr>
        <w:pStyle w:val="NoSpacing"/>
        <w:tabs>
          <w:tab w:val="left" w:pos="9356"/>
        </w:tabs>
        <w:ind w:left="1276" w:right="850" w:hanging="567"/>
        <w:jc w:val="both"/>
        <w:rPr>
          <w:sz w:val="24"/>
          <w:szCs w:val="24"/>
        </w:rPr>
      </w:pPr>
      <w:r>
        <w:rPr>
          <w:sz w:val="24"/>
          <w:szCs w:val="24"/>
        </w:rPr>
        <w:tab/>
      </w:r>
      <w:r w:rsidR="00C62E54">
        <w:rPr>
          <w:sz w:val="24"/>
          <w:szCs w:val="24"/>
        </w:rPr>
        <w:t xml:space="preserve">2. </w:t>
      </w:r>
      <w:r w:rsidR="00AB2E28">
        <w:rPr>
          <w:sz w:val="24"/>
          <w:szCs w:val="24"/>
        </w:rPr>
        <w:t xml:space="preserve"> </w:t>
      </w:r>
      <w:r w:rsidR="00C62E54">
        <w:rPr>
          <w:sz w:val="24"/>
          <w:szCs w:val="24"/>
        </w:rPr>
        <w:t>That an individual who earns more than $250,000 from his /hers profession is treated differently than those that earn less</w:t>
      </w:r>
      <w:r>
        <w:rPr>
          <w:sz w:val="24"/>
          <w:szCs w:val="24"/>
        </w:rPr>
        <w:t xml:space="preserve">. </w:t>
      </w:r>
    </w:p>
    <w:p w14:paraId="49A3FCB8" w14:textId="77777777" w:rsidR="00AB2E28" w:rsidRDefault="000A5A14" w:rsidP="00AB2E28">
      <w:pPr>
        <w:pStyle w:val="NoSpacing"/>
        <w:tabs>
          <w:tab w:val="left" w:pos="9356"/>
        </w:tabs>
        <w:ind w:left="1276" w:right="850" w:hanging="567"/>
        <w:jc w:val="both"/>
        <w:rPr>
          <w:sz w:val="24"/>
          <w:szCs w:val="24"/>
        </w:rPr>
      </w:pPr>
      <w:r>
        <w:rPr>
          <w:sz w:val="24"/>
          <w:szCs w:val="24"/>
        </w:rPr>
        <w:tab/>
      </w:r>
      <w:r w:rsidR="00C62E54">
        <w:rPr>
          <w:sz w:val="24"/>
          <w:szCs w:val="24"/>
        </w:rPr>
        <w:t xml:space="preserve">3. </w:t>
      </w:r>
      <w:r w:rsidR="00AB2E28">
        <w:rPr>
          <w:sz w:val="24"/>
          <w:szCs w:val="24"/>
        </w:rPr>
        <w:t xml:space="preserve"> </w:t>
      </w:r>
      <w:r w:rsidR="00C62E54">
        <w:rPr>
          <w:sz w:val="24"/>
          <w:szCs w:val="24"/>
        </w:rPr>
        <w:t>The wages paid in a Primary production,</w:t>
      </w:r>
      <w:r w:rsidR="00C62E54" w:rsidRPr="00C62E54">
        <w:rPr>
          <w:sz w:val="24"/>
          <w:szCs w:val="24"/>
        </w:rPr>
        <w:t xml:space="preserve"> </w:t>
      </w:r>
      <w:r w:rsidR="00C62E54">
        <w:rPr>
          <w:sz w:val="24"/>
          <w:szCs w:val="24"/>
        </w:rPr>
        <w:t xml:space="preserve">that the tax department disallowed to </w:t>
      </w:r>
      <w:r>
        <w:rPr>
          <w:sz w:val="24"/>
          <w:szCs w:val="24"/>
        </w:rPr>
        <w:t>be deducted</w:t>
      </w:r>
      <w:r w:rsidR="00C62E54">
        <w:rPr>
          <w:sz w:val="24"/>
          <w:szCs w:val="24"/>
        </w:rPr>
        <w:t>, i.e. for which</w:t>
      </w:r>
      <w:r>
        <w:rPr>
          <w:sz w:val="24"/>
          <w:szCs w:val="24"/>
        </w:rPr>
        <w:t xml:space="preserve"> the employer has already paid 43% tax,</w:t>
      </w:r>
      <w:r w:rsidR="00C62E54">
        <w:rPr>
          <w:sz w:val="24"/>
          <w:szCs w:val="24"/>
        </w:rPr>
        <w:t xml:space="preserve"> </w:t>
      </w:r>
      <w:r>
        <w:rPr>
          <w:sz w:val="24"/>
          <w:szCs w:val="24"/>
        </w:rPr>
        <w:t xml:space="preserve">is </w:t>
      </w:r>
      <w:r w:rsidR="00C62E54">
        <w:rPr>
          <w:sz w:val="24"/>
          <w:szCs w:val="24"/>
        </w:rPr>
        <w:t xml:space="preserve">taxed </w:t>
      </w:r>
      <w:r>
        <w:rPr>
          <w:sz w:val="24"/>
          <w:szCs w:val="24"/>
        </w:rPr>
        <w:t xml:space="preserve">again as </w:t>
      </w:r>
      <w:r w:rsidR="0007395B">
        <w:rPr>
          <w:sz w:val="24"/>
          <w:szCs w:val="24"/>
        </w:rPr>
        <w:t xml:space="preserve">    </w:t>
      </w:r>
      <w:r w:rsidR="00AB2E28">
        <w:rPr>
          <w:sz w:val="24"/>
          <w:szCs w:val="24"/>
        </w:rPr>
        <w:t xml:space="preserve">   the </w:t>
      </w:r>
      <w:r>
        <w:rPr>
          <w:sz w:val="24"/>
          <w:szCs w:val="24"/>
        </w:rPr>
        <w:t>normal income tax for the employee.</w:t>
      </w:r>
    </w:p>
    <w:p w14:paraId="33230C2A" w14:textId="77777777" w:rsidR="00AB2E28" w:rsidRDefault="00AB2E28" w:rsidP="00AB2E28">
      <w:pPr>
        <w:pStyle w:val="NoSpacing"/>
        <w:tabs>
          <w:tab w:val="left" w:pos="9356"/>
        </w:tabs>
        <w:ind w:left="1276" w:right="850" w:hanging="567"/>
        <w:jc w:val="both"/>
        <w:rPr>
          <w:sz w:val="24"/>
          <w:szCs w:val="24"/>
        </w:rPr>
      </w:pPr>
    </w:p>
    <w:p w14:paraId="6296819F" w14:textId="77777777" w:rsidR="00ED7B95" w:rsidRDefault="0038145D" w:rsidP="00AB2E28">
      <w:pPr>
        <w:pStyle w:val="NoSpacing"/>
        <w:tabs>
          <w:tab w:val="left" w:pos="9356"/>
        </w:tabs>
        <w:ind w:left="1276" w:right="850" w:hanging="567"/>
        <w:jc w:val="both"/>
        <w:rPr>
          <w:sz w:val="24"/>
          <w:szCs w:val="24"/>
        </w:rPr>
      </w:pPr>
      <w:r>
        <w:rPr>
          <w:sz w:val="24"/>
          <w:szCs w:val="24"/>
        </w:rPr>
        <w:t xml:space="preserve">1.      </w:t>
      </w:r>
      <w:r w:rsidRPr="00E434C3">
        <w:rPr>
          <w:sz w:val="24"/>
          <w:szCs w:val="24"/>
        </w:rPr>
        <w:t xml:space="preserve"> </w:t>
      </w:r>
      <w:r>
        <w:rPr>
          <w:sz w:val="24"/>
          <w:szCs w:val="24"/>
        </w:rPr>
        <w:t xml:space="preserve">The five-year rule is </w:t>
      </w:r>
      <w:r w:rsidR="006B7307">
        <w:rPr>
          <w:sz w:val="24"/>
          <w:szCs w:val="24"/>
        </w:rPr>
        <w:t>unreasonable</w:t>
      </w:r>
      <w:r>
        <w:rPr>
          <w:sz w:val="24"/>
          <w:szCs w:val="24"/>
        </w:rPr>
        <w:t xml:space="preserve"> when one considers; Tree Farming, Mining, Fish farming or Viticulture. It may be difficult for urbanites that never worked in a primary industry enterprise to fully understand how much time, effort and money is spent setting up a decent business whe</w:t>
      </w:r>
      <w:r w:rsidR="006B7307">
        <w:rPr>
          <w:sz w:val="24"/>
          <w:szCs w:val="24"/>
        </w:rPr>
        <w:t xml:space="preserve">re </w:t>
      </w:r>
      <w:r>
        <w:rPr>
          <w:sz w:val="24"/>
          <w:szCs w:val="24"/>
        </w:rPr>
        <w:t>there are so many unpredictable variables. For example; the Australian dollar</w:t>
      </w:r>
      <w:r w:rsidR="0007395B">
        <w:rPr>
          <w:sz w:val="24"/>
          <w:szCs w:val="24"/>
        </w:rPr>
        <w:t xml:space="preserve"> exchange rate </w:t>
      </w:r>
      <w:r>
        <w:rPr>
          <w:sz w:val="24"/>
          <w:szCs w:val="24"/>
        </w:rPr>
        <w:t>, the ever increasing farm wages, the increasing worker compensation insurance, the costly workplace safety issues, the limited hours the workers can do a particular job before a break, the cheap overseas imports, the ever increasing cost of petrol, oil, diesel, superphosphate, spays, medicines and finally the unpredictable weather</w:t>
      </w:r>
      <w:r w:rsidRPr="00E434C3">
        <w:rPr>
          <w:sz w:val="24"/>
          <w:szCs w:val="24"/>
        </w:rPr>
        <w:t>. I am sure that you are aware that many primary industries in Tasmania are struggling, now that Coles</w:t>
      </w:r>
      <w:r>
        <w:rPr>
          <w:sz w:val="24"/>
          <w:szCs w:val="24"/>
        </w:rPr>
        <w:t>,</w:t>
      </w:r>
      <w:r w:rsidRPr="00E434C3">
        <w:rPr>
          <w:sz w:val="24"/>
          <w:szCs w:val="24"/>
        </w:rPr>
        <w:t xml:space="preserve"> Woolworths and </w:t>
      </w:r>
      <w:r>
        <w:rPr>
          <w:sz w:val="24"/>
          <w:szCs w:val="24"/>
        </w:rPr>
        <w:t>th</w:t>
      </w:r>
      <w:r w:rsidRPr="00E434C3">
        <w:rPr>
          <w:sz w:val="24"/>
          <w:szCs w:val="24"/>
        </w:rPr>
        <w:t xml:space="preserve">e Japanese feedlot have a monopoly </w:t>
      </w:r>
      <w:r w:rsidR="00050688">
        <w:rPr>
          <w:sz w:val="24"/>
          <w:szCs w:val="24"/>
        </w:rPr>
        <w:t>and can</w:t>
      </w:r>
      <w:r>
        <w:rPr>
          <w:sz w:val="24"/>
          <w:szCs w:val="24"/>
        </w:rPr>
        <w:t xml:space="preserve"> manipulate the </w:t>
      </w:r>
      <w:r w:rsidR="0007395B">
        <w:rPr>
          <w:sz w:val="24"/>
          <w:szCs w:val="24"/>
        </w:rPr>
        <w:t xml:space="preserve">local </w:t>
      </w:r>
      <w:r>
        <w:rPr>
          <w:sz w:val="24"/>
          <w:szCs w:val="24"/>
        </w:rPr>
        <w:lastRenderedPageBreak/>
        <w:t>meat</w:t>
      </w:r>
      <w:r w:rsidRPr="00E434C3">
        <w:rPr>
          <w:sz w:val="24"/>
          <w:szCs w:val="24"/>
        </w:rPr>
        <w:t xml:space="preserve"> market</w:t>
      </w:r>
      <w:r w:rsidR="0007395B">
        <w:rPr>
          <w:sz w:val="24"/>
          <w:szCs w:val="24"/>
        </w:rPr>
        <w:t xml:space="preserve"> and import cheaper products from New Zealand and now even from China</w:t>
      </w:r>
      <w:r w:rsidRPr="00E434C3">
        <w:rPr>
          <w:sz w:val="24"/>
          <w:szCs w:val="24"/>
        </w:rPr>
        <w:t>. Similarly Edgells, McCain and Simplot have severely reduced their involvement with the Tasmanian vegetable industry and are importing cheaper raw products from overseas.</w:t>
      </w:r>
      <w:r w:rsidR="0007395B">
        <w:rPr>
          <w:sz w:val="24"/>
          <w:szCs w:val="24"/>
        </w:rPr>
        <w:t xml:space="preserve"> Edgells being the only one left that buys the local vegetables.</w:t>
      </w:r>
    </w:p>
    <w:p w14:paraId="42F78CD9" w14:textId="77777777" w:rsidR="00ED7B95" w:rsidRDefault="00ED7B95" w:rsidP="0038145D">
      <w:pPr>
        <w:pStyle w:val="NoSpacing"/>
        <w:tabs>
          <w:tab w:val="left" w:pos="9356"/>
        </w:tabs>
        <w:ind w:left="720" w:right="850" w:firstLine="283"/>
        <w:jc w:val="both"/>
        <w:rPr>
          <w:sz w:val="24"/>
          <w:szCs w:val="24"/>
        </w:rPr>
      </w:pPr>
    </w:p>
    <w:p w14:paraId="2DE343BD" w14:textId="77777777" w:rsidR="00AB2E28" w:rsidRDefault="00AB2E28" w:rsidP="00AB2E28">
      <w:r>
        <w:tab/>
        <w:t xml:space="preserve"> </w:t>
      </w:r>
      <w:r w:rsidR="0038145D" w:rsidRPr="00E434C3">
        <w:t>Not only is it almost impossible to compete with</w:t>
      </w:r>
      <w:r w:rsidR="0038145D">
        <w:t xml:space="preserve"> the</w:t>
      </w:r>
      <w:r w:rsidR="0038145D" w:rsidRPr="00E434C3">
        <w:t xml:space="preserve"> cheap imports but also we are being screwed by the </w:t>
      </w:r>
      <w:r w:rsidR="0038145D">
        <w:t>Mega C</w:t>
      </w:r>
      <w:r w:rsidR="0038145D" w:rsidRPr="00E434C3">
        <w:t>ompanies that won’t give us a fair price for our product</w:t>
      </w:r>
      <w:r>
        <w:t xml:space="preserve"> </w:t>
      </w:r>
      <w:r w:rsidR="0038145D">
        <w:t>(</w:t>
      </w:r>
      <w:proofErr w:type="spellStart"/>
      <w:r w:rsidR="0038145D">
        <w:t>eg</w:t>
      </w:r>
      <w:proofErr w:type="spellEnd"/>
      <w:r w:rsidR="0038145D">
        <w:t>. milk)</w:t>
      </w:r>
      <w:r w:rsidR="0038145D" w:rsidRPr="00E434C3">
        <w:t xml:space="preserve">. </w:t>
      </w:r>
    </w:p>
    <w:p w14:paraId="02AA7A83" w14:textId="77777777" w:rsidR="006B7307" w:rsidRDefault="00AB2E28" w:rsidP="00AB2E28">
      <w:r>
        <w:tab/>
        <w:t xml:space="preserve"> </w:t>
      </w:r>
      <w:r w:rsidR="0038145D" w:rsidRPr="00E434C3">
        <w:t xml:space="preserve">It is not my intention to make a loss and I have spent a lot of my own hard earned money </w:t>
      </w:r>
      <w:r w:rsidR="00050688">
        <w:t>modifying my farm to</w:t>
      </w:r>
      <w:r w:rsidR="0038145D" w:rsidRPr="00E434C3">
        <w:t xml:space="preserve"> become profitable </w:t>
      </w:r>
      <w:r w:rsidR="0038145D">
        <w:t xml:space="preserve">again </w:t>
      </w:r>
      <w:r w:rsidR="0038145D" w:rsidRPr="00E434C3">
        <w:t>soon and remain so as long as the quality I have developed is retained. It is not my fault that the farming costs have risen sharply whilst the price for our product has not. Unfortunately potatoes</w:t>
      </w:r>
      <w:r w:rsidR="0038145D">
        <w:t>,</w:t>
      </w:r>
      <w:r w:rsidR="0038145D" w:rsidRPr="00E434C3">
        <w:t xml:space="preserve"> poppies</w:t>
      </w:r>
      <w:r w:rsidR="0038145D">
        <w:t xml:space="preserve">, serials and seed </w:t>
      </w:r>
      <w:r w:rsidR="0038145D" w:rsidRPr="00E434C3">
        <w:t xml:space="preserve">are not as profitable as they used to be, and I expect that, with the cheaper imports from New Zealand and Turkey, </w:t>
      </w:r>
      <w:r w:rsidR="0007395B">
        <w:t>the poppy farming will</w:t>
      </w:r>
      <w:r w:rsidR="0038145D" w:rsidRPr="00E434C3">
        <w:t xml:space="preserve"> get worse.</w:t>
      </w:r>
    </w:p>
    <w:p w14:paraId="612AA6B0" w14:textId="77777777" w:rsidR="00122D72" w:rsidRDefault="0038145D" w:rsidP="006B7307">
      <w:pPr>
        <w:ind w:firstLine="709"/>
      </w:pPr>
      <w:r w:rsidRPr="003C27BC">
        <w:t xml:space="preserve"> </w:t>
      </w:r>
      <w:r w:rsidR="00122D72" w:rsidRPr="00E434C3">
        <w:t xml:space="preserve">In addition the </w:t>
      </w:r>
      <w:r w:rsidR="00122D72">
        <w:t>‘</w:t>
      </w:r>
      <w:r w:rsidR="00122D72" w:rsidRPr="00E434C3">
        <w:t>Greens</w:t>
      </w:r>
      <w:r w:rsidR="00075BF5">
        <w:t xml:space="preserve"> and Wilderness S</w:t>
      </w:r>
      <w:r w:rsidR="00050688">
        <w:t>ociety</w:t>
      </w:r>
      <w:r w:rsidR="00122D72">
        <w:t>’</w:t>
      </w:r>
      <w:r w:rsidR="00122D72" w:rsidRPr="00E434C3">
        <w:t xml:space="preserve"> have almost killed </w:t>
      </w:r>
      <w:r w:rsidR="00122D72">
        <w:t>off our F</w:t>
      </w:r>
      <w:r w:rsidR="00122D72" w:rsidRPr="00E434C3">
        <w:t xml:space="preserve">orest </w:t>
      </w:r>
      <w:r w:rsidR="00122D72">
        <w:t>I</w:t>
      </w:r>
      <w:r w:rsidR="00122D72" w:rsidRPr="00E434C3">
        <w:t>ndustry, which</w:t>
      </w:r>
      <w:r w:rsidR="00122D72">
        <w:t xml:space="preserve"> makes it impossible for me</w:t>
      </w:r>
      <w:r w:rsidR="00075BF5">
        <w:t xml:space="preserve"> (</w:t>
      </w:r>
      <w:r w:rsidR="00122D72" w:rsidRPr="00E434C3">
        <w:t>and other private forest owners</w:t>
      </w:r>
      <w:r w:rsidR="00075BF5">
        <w:t>)</w:t>
      </w:r>
      <w:r w:rsidR="00122D72">
        <w:t xml:space="preserve"> to sell my trees</w:t>
      </w:r>
      <w:r w:rsidR="006B7307">
        <w:t xml:space="preserve"> and recover my costs to date.</w:t>
      </w:r>
      <w:r w:rsidR="005D7BF1">
        <w:t xml:space="preserve"> </w:t>
      </w:r>
      <w:r w:rsidR="006B7307">
        <w:t>T</w:t>
      </w:r>
      <w:r w:rsidR="00122D72">
        <w:t>his was a handy buffer to cover the cattle, sheep or cropping</w:t>
      </w:r>
      <w:r w:rsidR="006B7307">
        <w:t xml:space="preserve"> </w:t>
      </w:r>
      <w:r w:rsidR="00122D72">
        <w:t>losses.</w:t>
      </w:r>
      <w:r w:rsidR="0007395B">
        <w:t xml:space="preserve"> </w:t>
      </w:r>
      <w:r w:rsidR="005D7BF1">
        <w:t>In 19</w:t>
      </w:r>
      <w:r w:rsidR="006B7307">
        <w:t xml:space="preserve">87 </w:t>
      </w:r>
      <w:r w:rsidR="0007395B">
        <w:t>I received $13 for a ton of chipping wood and am now offered $8.</w:t>
      </w:r>
      <w:r w:rsidR="00122D72">
        <w:t xml:space="preserve"> We were encouraged by the </w:t>
      </w:r>
      <w:r w:rsidR="0007395B">
        <w:t>Federal G</w:t>
      </w:r>
      <w:r w:rsidR="00122D72">
        <w:t xml:space="preserve">overnment to invest in trees. Now that they are big enough to harvest, we have no buyer. I was told by one of your colleagues “don’t worry the trees keep growing and your green gold‘s worth keeps increasing”. Obviously he didn’t know that most of the plantation trees have a finite life after which they become diseased, loose value or become too big for the modern machinery used for harvesting. </w:t>
      </w:r>
      <w:r w:rsidR="0007395B">
        <w:t>So what am I to do with these trees now that caring for them is no longer Tax deductible?</w:t>
      </w:r>
    </w:p>
    <w:p w14:paraId="3C49A97F" w14:textId="77777777" w:rsidR="00122D72" w:rsidRDefault="00122D72" w:rsidP="00AB2E28">
      <w:pPr>
        <w:tabs>
          <w:tab w:val="left" w:pos="9356"/>
        </w:tabs>
        <w:ind w:left="709" w:right="850" w:firstLine="720"/>
        <w:jc w:val="both"/>
        <w:rPr>
          <w:sz w:val="24"/>
          <w:szCs w:val="24"/>
        </w:rPr>
      </w:pPr>
      <w:r w:rsidRPr="00E434C3">
        <w:rPr>
          <w:sz w:val="24"/>
          <w:szCs w:val="24"/>
        </w:rPr>
        <w:t xml:space="preserve"> </w:t>
      </w:r>
    </w:p>
    <w:p w14:paraId="70F84BC5" w14:textId="77777777" w:rsidR="00FF5FEC" w:rsidRDefault="0038145D" w:rsidP="00FF5FEC">
      <w:pPr>
        <w:tabs>
          <w:tab w:val="left" w:pos="9356"/>
        </w:tabs>
        <w:ind w:left="709" w:right="850" w:firstLine="720"/>
        <w:rPr>
          <w:sz w:val="24"/>
          <w:szCs w:val="24"/>
        </w:rPr>
      </w:pPr>
      <w:r w:rsidRPr="00E434C3">
        <w:rPr>
          <w:sz w:val="24"/>
          <w:szCs w:val="24"/>
        </w:rPr>
        <w:t xml:space="preserve">I appealed to the </w:t>
      </w:r>
      <w:r>
        <w:rPr>
          <w:sz w:val="24"/>
          <w:szCs w:val="24"/>
        </w:rPr>
        <w:t>Tax Commissioner to exercise</w:t>
      </w:r>
      <w:r w:rsidRPr="00E434C3">
        <w:rPr>
          <w:sz w:val="24"/>
          <w:szCs w:val="24"/>
        </w:rPr>
        <w:t xml:space="preserve"> </w:t>
      </w:r>
      <w:r w:rsidRPr="004337AB">
        <w:rPr>
          <w:b/>
          <w:sz w:val="24"/>
          <w:szCs w:val="24"/>
        </w:rPr>
        <w:t>discretion</w:t>
      </w:r>
      <w:r w:rsidRPr="00E434C3">
        <w:rPr>
          <w:sz w:val="24"/>
          <w:szCs w:val="24"/>
        </w:rPr>
        <w:t xml:space="preserve"> regarding my predicament. Unfortunately </w:t>
      </w:r>
      <w:r>
        <w:rPr>
          <w:sz w:val="24"/>
          <w:szCs w:val="24"/>
        </w:rPr>
        <w:t xml:space="preserve">the Deputy Commissioner has used the </w:t>
      </w:r>
      <w:r w:rsidRPr="004337AB">
        <w:rPr>
          <w:b/>
          <w:sz w:val="24"/>
          <w:szCs w:val="24"/>
        </w:rPr>
        <w:t>literal interpretation</w:t>
      </w:r>
      <w:r>
        <w:rPr>
          <w:sz w:val="24"/>
          <w:szCs w:val="24"/>
        </w:rPr>
        <w:t xml:space="preserve"> of the legislation rather than a sympathetic </w:t>
      </w:r>
      <w:r w:rsidRPr="004337AB">
        <w:rPr>
          <w:b/>
          <w:sz w:val="24"/>
          <w:szCs w:val="24"/>
        </w:rPr>
        <w:t>spirit of the law assessment</w:t>
      </w:r>
      <w:r>
        <w:rPr>
          <w:sz w:val="24"/>
          <w:szCs w:val="24"/>
        </w:rPr>
        <w:t xml:space="preserve"> of my business. Hence </w:t>
      </w:r>
      <w:r w:rsidRPr="00E434C3">
        <w:rPr>
          <w:sz w:val="24"/>
          <w:szCs w:val="24"/>
        </w:rPr>
        <w:t xml:space="preserve">my appeal for a reasonable determination has been denied. </w:t>
      </w:r>
      <w:r w:rsidR="0007395B">
        <w:rPr>
          <w:sz w:val="24"/>
          <w:szCs w:val="24"/>
        </w:rPr>
        <w:t xml:space="preserve">I have been identified as a </w:t>
      </w:r>
      <w:r w:rsidR="00894B2A">
        <w:rPr>
          <w:sz w:val="24"/>
          <w:szCs w:val="24"/>
        </w:rPr>
        <w:t>“ H</w:t>
      </w:r>
      <w:r w:rsidR="0007395B">
        <w:rPr>
          <w:sz w:val="24"/>
          <w:szCs w:val="24"/>
        </w:rPr>
        <w:t>obby Farmer</w:t>
      </w:r>
      <w:r w:rsidR="00894B2A">
        <w:rPr>
          <w:sz w:val="24"/>
          <w:szCs w:val="24"/>
        </w:rPr>
        <w:t xml:space="preserve"> </w:t>
      </w:r>
      <w:r w:rsidR="0007395B">
        <w:rPr>
          <w:sz w:val="24"/>
          <w:szCs w:val="24"/>
        </w:rPr>
        <w:t>”</w:t>
      </w:r>
      <w:r w:rsidR="00894B2A">
        <w:rPr>
          <w:sz w:val="24"/>
          <w:szCs w:val="24"/>
        </w:rPr>
        <w:t xml:space="preserve">. </w:t>
      </w:r>
      <w:r w:rsidRPr="00E434C3">
        <w:rPr>
          <w:sz w:val="24"/>
          <w:szCs w:val="24"/>
        </w:rPr>
        <w:t>My farm losses are now covered by my after tax savings</w:t>
      </w:r>
      <w:r>
        <w:rPr>
          <w:sz w:val="24"/>
          <w:szCs w:val="24"/>
        </w:rPr>
        <w:t xml:space="preserve">. </w:t>
      </w:r>
      <w:r w:rsidR="00712FAD">
        <w:rPr>
          <w:sz w:val="24"/>
          <w:szCs w:val="24"/>
        </w:rPr>
        <w:t>To assum</w:t>
      </w:r>
      <w:r>
        <w:rPr>
          <w:sz w:val="24"/>
          <w:szCs w:val="24"/>
        </w:rPr>
        <w:t xml:space="preserve">e that I am a </w:t>
      </w:r>
      <w:r w:rsidR="002B0439" w:rsidRPr="00E434C3">
        <w:rPr>
          <w:sz w:val="24"/>
          <w:szCs w:val="24"/>
        </w:rPr>
        <w:t xml:space="preserve"> ”</w:t>
      </w:r>
      <w:r w:rsidR="00F41D6F" w:rsidRPr="00E434C3">
        <w:rPr>
          <w:sz w:val="24"/>
          <w:szCs w:val="24"/>
        </w:rPr>
        <w:t xml:space="preserve">Collins </w:t>
      </w:r>
      <w:r w:rsidR="001A1AF3" w:rsidRPr="00E434C3">
        <w:rPr>
          <w:sz w:val="24"/>
          <w:szCs w:val="24"/>
        </w:rPr>
        <w:t xml:space="preserve">Street </w:t>
      </w:r>
      <w:r w:rsidR="001A1AF3">
        <w:rPr>
          <w:sz w:val="24"/>
          <w:szCs w:val="24"/>
        </w:rPr>
        <w:t>or</w:t>
      </w:r>
      <w:r>
        <w:rPr>
          <w:sz w:val="24"/>
          <w:szCs w:val="24"/>
        </w:rPr>
        <w:t xml:space="preserve"> Pitt St. farmer</w:t>
      </w:r>
      <w:r w:rsidR="001A1AF3">
        <w:rPr>
          <w:sz w:val="24"/>
          <w:szCs w:val="24"/>
        </w:rPr>
        <w:t>” and</w:t>
      </w:r>
      <w:r w:rsidR="00056CE0">
        <w:rPr>
          <w:sz w:val="24"/>
          <w:szCs w:val="24"/>
        </w:rPr>
        <w:t xml:space="preserve"> </w:t>
      </w:r>
      <w:r w:rsidR="00122D72">
        <w:rPr>
          <w:sz w:val="24"/>
          <w:szCs w:val="24"/>
        </w:rPr>
        <w:t xml:space="preserve">only </w:t>
      </w:r>
      <w:r w:rsidR="00056CE0">
        <w:rPr>
          <w:sz w:val="24"/>
          <w:szCs w:val="24"/>
        </w:rPr>
        <w:t>use the</w:t>
      </w:r>
      <w:r w:rsidR="00712FAD">
        <w:rPr>
          <w:sz w:val="24"/>
          <w:szCs w:val="24"/>
        </w:rPr>
        <w:t xml:space="preserve"> farm</w:t>
      </w:r>
      <w:r w:rsidR="00F41D6F" w:rsidRPr="00E434C3">
        <w:rPr>
          <w:sz w:val="24"/>
          <w:szCs w:val="24"/>
        </w:rPr>
        <w:t xml:space="preserve"> </w:t>
      </w:r>
      <w:r w:rsidR="00122D72">
        <w:rPr>
          <w:sz w:val="24"/>
          <w:szCs w:val="24"/>
        </w:rPr>
        <w:t>for my</w:t>
      </w:r>
      <w:r w:rsidR="002B0439" w:rsidRPr="00E434C3">
        <w:rPr>
          <w:sz w:val="24"/>
          <w:szCs w:val="24"/>
        </w:rPr>
        <w:t xml:space="preserve"> own pleasure </w:t>
      </w:r>
      <w:r w:rsidR="00056CE0">
        <w:rPr>
          <w:sz w:val="24"/>
          <w:szCs w:val="24"/>
        </w:rPr>
        <w:t xml:space="preserve">so that </w:t>
      </w:r>
      <w:r w:rsidR="00122D72">
        <w:rPr>
          <w:sz w:val="24"/>
          <w:szCs w:val="24"/>
        </w:rPr>
        <w:t>my</w:t>
      </w:r>
      <w:r w:rsidR="00056CE0">
        <w:rPr>
          <w:sz w:val="24"/>
          <w:szCs w:val="24"/>
        </w:rPr>
        <w:t xml:space="preserve"> Family can </w:t>
      </w:r>
      <w:r w:rsidR="002B0439" w:rsidRPr="00E434C3">
        <w:rPr>
          <w:sz w:val="24"/>
          <w:szCs w:val="24"/>
        </w:rPr>
        <w:t>have fun at the government’s (tax department’s) expense</w:t>
      </w:r>
      <w:r w:rsidR="00712FAD">
        <w:rPr>
          <w:sz w:val="24"/>
          <w:szCs w:val="24"/>
        </w:rPr>
        <w:t xml:space="preserve"> is an insult</w:t>
      </w:r>
      <w:r w:rsidR="00122D72">
        <w:rPr>
          <w:sz w:val="24"/>
          <w:szCs w:val="24"/>
        </w:rPr>
        <w:t>. I am</w:t>
      </w:r>
      <w:r w:rsidR="00712FAD">
        <w:rPr>
          <w:sz w:val="24"/>
          <w:szCs w:val="24"/>
        </w:rPr>
        <w:t xml:space="preserve"> seriously involved in primary industry </w:t>
      </w:r>
      <w:r w:rsidR="00AD15B7">
        <w:rPr>
          <w:sz w:val="24"/>
          <w:szCs w:val="24"/>
        </w:rPr>
        <w:t>and have spent a lot of time and money to employ people</w:t>
      </w:r>
      <w:r w:rsidR="00122D72">
        <w:rPr>
          <w:sz w:val="24"/>
          <w:szCs w:val="24"/>
        </w:rPr>
        <w:t xml:space="preserve"> (who pay income tax)</w:t>
      </w:r>
      <w:r w:rsidR="00AD15B7">
        <w:rPr>
          <w:sz w:val="24"/>
          <w:szCs w:val="24"/>
        </w:rPr>
        <w:t xml:space="preserve"> and</w:t>
      </w:r>
      <w:r w:rsidR="00712FAD">
        <w:rPr>
          <w:sz w:val="24"/>
          <w:szCs w:val="24"/>
        </w:rPr>
        <w:t xml:space="preserve"> </w:t>
      </w:r>
      <w:r w:rsidR="00122D72">
        <w:rPr>
          <w:sz w:val="24"/>
          <w:szCs w:val="24"/>
        </w:rPr>
        <w:t xml:space="preserve">the product of the farm </w:t>
      </w:r>
      <w:r w:rsidR="00712FAD">
        <w:rPr>
          <w:sz w:val="24"/>
          <w:szCs w:val="24"/>
        </w:rPr>
        <w:t>contribute</w:t>
      </w:r>
      <w:r w:rsidR="00122D72">
        <w:rPr>
          <w:sz w:val="24"/>
          <w:szCs w:val="24"/>
        </w:rPr>
        <w:t>s</w:t>
      </w:r>
      <w:r w:rsidR="00712FAD">
        <w:rPr>
          <w:sz w:val="24"/>
          <w:szCs w:val="24"/>
        </w:rPr>
        <w:t xml:space="preserve"> to </w:t>
      </w:r>
      <w:r w:rsidR="001A1AF3">
        <w:rPr>
          <w:sz w:val="24"/>
          <w:szCs w:val="24"/>
        </w:rPr>
        <w:t>the Gross</w:t>
      </w:r>
      <w:r w:rsidR="00712FAD">
        <w:rPr>
          <w:sz w:val="24"/>
          <w:szCs w:val="24"/>
        </w:rPr>
        <w:t xml:space="preserve"> National Product</w:t>
      </w:r>
      <w:r w:rsidR="002B0439" w:rsidRPr="00E434C3">
        <w:rPr>
          <w:sz w:val="24"/>
          <w:szCs w:val="24"/>
        </w:rPr>
        <w:t xml:space="preserve">. </w:t>
      </w:r>
      <w:r w:rsidR="0070441D" w:rsidRPr="00E434C3">
        <w:rPr>
          <w:sz w:val="24"/>
          <w:szCs w:val="24"/>
        </w:rPr>
        <w:t>This</w:t>
      </w:r>
      <w:r w:rsidR="00FD3C86" w:rsidRPr="00E434C3">
        <w:rPr>
          <w:sz w:val="24"/>
          <w:szCs w:val="24"/>
        </w:rPr>
        <w:t xml:space="preserve"> </w:t>
      </w:r>
      <w:r w:rsidR="00A82A5F" w:rsidRPr="00E434C3">
        <w:rPr>
          <w:sz w:val="24"/>
          <w:szCs w:val="24"/>
        </w:rPr>
        <w:t>unfounded proposition</w:t>
      </w:r>
      <w:r w:rsidR="00FD3C86" w:rsidRPr="00E434C3">
        <w:rPr>
          <w:sz w:val="24"/>
          <w:szCs w:val="24"/>
        </w:rPr>
        <w:t xml:space="preserve"> does not take into account what sort of rural or farming enterprise one participates in</w:t>
      </w:r>
      <w:r w:rsidR="00AD15B7">
        <w:rPr>
          <w:sz w:val="24"/>
          <w:szCs w:val="24"/>
        </w:rPr>
        <w:t>,</w:t>
      </w:r>
      <w:r w:rsidR="00712FAD">
        <w:rPr>
          <w:sz w:val="24"/>
          <w:szCs w:val="24"/>
        </w:rPr>
        <w:t xml:space="preserve"> let alone the circumstances of all the unfortunate</w:t>
      </w:r>
      <w:r w:rsidR="00AD15B7">
        <w:rPr>
          <w:sz w:val="24"/>
          <w:szCs w:val="24"/>
        </w:rPr>
        <w:t xml:space="preserve"> and unpredictable</w:t>
      </w:r>
      <w:r w:rsidR="00712FAD">
        <w:rPr>
          <w:sz w:val="24"/>
          <w:szCs w:val="24"/>
        </w:rPr>
        <w:t xml:space="preserve"> variables that one encounters in this business. </w:t>
      </w:r>
    </w:p>
    <w:p w14:paraId="007FAE38" w14:textId="77777777" w:rsidR="00FF5FEC" w:rsidRDefault="00FF5FEC" w:rsidP="00FF5FEC">
      <w:pPr>
        <w:pStyle w:val="NoSpacing"/>
        <w:tabs>
          <w:tab w:val="left" w:pos="9356"/>
        </w:tabs>
        <w:ind w:left="709" w:right="850" w:firstLine="720"/>
        <w:jc w:val="both"/>
        <w:rPr>
          <w:sz w:val="24"/>
          <w:szCs w:val="24"/>
        </w:rPr>
      </w:pPr>
      <w:r w:rsidRPr="00E434C3">
        <w:rPr>
          <w:sz w:val="24"/>
          <w:szCs w:val="24"/>
        </w:rPr>
        <w:t>Why is the Tax determination so drastically different and discriminatory</w:t>
      </w:r>
      <w:r>
        <w:rPr>
          <w:sz w:val="24"/>
          <w:szCs w:val="24"/>
        </w:rPr>
        <w:t xml:space="preserve">? The five-year rule does not apply to housing or mining or even self-employed tradesmen, why then should it apply to primary production? </w:t>
      </w:r>
      <w:r w:rsidRPr="00E434C3">
        <w:rPr>
          <w:sz w:val="24"/>
          <w:szCs w:val="24"/>
        </w:rPr>
        <w:t xml:space="preserve">I </w:t>
      </w:r>
      <w:r>
        <w:rPr>
          <w:sz w:val="24"/>
          <w:szCs w:val="24"/>
        </w:rPr>
        <w:t xml:space="preserve">strongly </w:t>
      </w:r>
      <w:r w:rsidRPr="00E434C3">
        <w:rPr>
          <w:sz w:val="24"/>
          <w:szCs w:val="24"/>
        </w:rPr>
        <w:t xml:space="preserve">reject that </w:t>
      </w:r>
      <w:r>
        <w:rPr>
          <w:sz w:val="24"/>
          <w:szCs w:val="24"/>
        </w:rPr>
        <w:t>m</w:t>
      </w:r>
      <w:r w:rsidRPr="00E434C3">
        <w:rPr>
          <w:sz w:val="24"/>
          <w:szCs w:val="24"/>
        </w:rPr>
        <w:t xml:space="preserve">y farm is a </w:t>
      </w:r>
      <w:r>
        <w:rPr>
          <w:sz w:val="24"/>
          <w:szCs w:val="24"/>
        </w:rPr>
        <w:t xml:space="preserve">hobby farm </w:t>
      </w:r>
      <w:r w:rsidRPr="00E434C3">
        <w:rPr>
          <w:sz w:val="24"/>
          <w:szCs w:val="24"/>
        </w:rPr>
        <w:t xml:space="preserve">and </w:t>
      </w:r>
      <w:r>
        <w:rPr>
          <w:sz w:val="24"/>
          <w:szCs w:val="24"/>
        </w:rPr>
        <w:t>that</w:t>
      </w:r>
      <w:r w:rsidRPr="00E434C3">
        <w:rPr>
          <w:sz w:val="24"/>
          <w:szCs w:val="24"/>
        </w:rPr>
        <w:t xml:space="preserve"> my losses were </w:t>
      </w:r>
      <w:r w:rsidRPr="00482004">
        <w:rPr>
          <w:b/>
          <w:sz w:val="24"/>
          <w:szCs w:val="24"/>
        </w:rPr>
        <w:t>non-commercial</w:t>
      </w:r>
      <w:r w:rsidRPr="00E434C3">
        <w:rPr>
          <w:sz w:val="24"/>
          <w:szCs w:val="24"/>
        </w:rPr>
        <w:t>.</w:t>
      </w:r>
      <w:r w:rsidRPr="00BA5FA7">
        <w:rPr>
          <w:sz w:val="24"/>
          <w:szCs w:val="24"/>
        </w:rPr>
        <w:t xml:space="preserve"> </w:t>
      </w:r>
      <w:r w:rsidRPr="00E434C3">
        <w:rPr>
          <w:sz w:val="24"/>
          <w:szCs w:val="24"/>
        </w:rPr>
        <w:t>It is nonsensical and totally unfair to the honest and uncomplicated individual who has a proper farm, employs people and creates a significant amount of produce per year.</w:t>
      </w:r>
    </w:p>
    <w:p w14:paraId="3D4B5251" w14:textId="77777777" w:rsidR="00ED7B95" w:rsidRDefault="00FF5FEC" w:rsidP="00894B2A">
      <w:pPr>
        <w:pStyle w:val="NoSpacing"/>
        <w:tabs>
          <w:tab w:val="left" w:pos="9356"/>
        </w:tabs>
        <w:ind w:left="720" w:right="850" w:firstLine="556"/>
        <w:jc w:val="both"/>
        <w:rPr>
          <w:sz w:val="24"/>
          <w:szCs w:val="24"/>
        </w:rPr>
      </w:pPr>
      <w:r>
        <w:rPr>
          <w:sz w:val="24"/>
          <w:szCs w:val="24"/>
        </w:rPr>
        <w:t xml:space="preserve">Had I known the Tax department would eventually </w:t>
      </w:r>
      <w:r w:rsidR="00075BF5">
        <w:rPr>
          <w:sz w:val="24"/>
          <w:szCs w:val="24"/>
        </w:rPr>
        <w:t xml:space="preserve">review my tax returns since 2009 and </w:t>
      </w:r>
      <w:r>
        <w:rPr>
          <w:sz w:val="24"/>
          <w:szCs w:val="24"/>
        </w:rPr>
        <w:t xml:space="preserve">refuse to allow my farm losses to be </w:t>
      </w:r>
      <w:r w:rsidR="006B7307">
        <w:rPr>
          <w:sz w:val="24"/>
          <w:szCs w:val="24"/>
        </w:rPr>
        <w:t>deductible;</w:t>
      </w:r>
      <w:r>
        <w:rPr>
          <w:sz w:val="24"/>
          <w:szCs w:val="24"/>
        </w:rPr>
        <w:t xml:space="preserve"> I would have avoided this unpredictable industry and purchased some flats or shares</w:t>
      </w:r>
      <w:r w:rsidR="00CC7667">
        <w:rPr>
          <w:sz w:val="24"/>
          <w:szCs w:val="24"/>
        </w:rPr>
        <w:t>.</w:t>
      </w:r>
      <w:r w:rsidRPr="00E434C3">
        <w:rPr>
          <w:sz w:val="24"/>
          <w:szCs w:val="24"/>
        </w:rPr>
        <w:t xml:space="preserve"> </w:t>
      </w:r>
      <w:r w:rsidR="00894B2A">
        <w:rPr>
          <w:sz w:val="24"/>
          <w:szCs w:val="24"/>
        </w:rPr>
        <w:t>This legislation,</w:t>
      </w:r>
      <w:r w:rsidR="00122D72" w:rsidRPr="00E434C3">
        <w:rPr>
          <w:sz w:val="24"/>
          <w:szCs w:val="24"/>
        </w:rPr>
        <w:t xml:space="preserve"> </w:t>
      </w:r>
      <w:r w:rsidR="006B7307">
        <w:rPr>
          <w:sz w:val="24"/>
          <w:szCs w:val="24"/>
        </w:rPr>
        <w:t xml:space="preserve">if </w:t>
      </w:r>
      <w:r w:rsidR="00122D72" w:rsidRPr="00E434C3">
        <w:rPr>
          <w:sz w:val="24"/>
          <w:szCs w:val="24"/>
        </w:rPr>
        <w:t>enforced</w:t>
      </w:r>
      <w:r w:rsidR="00894B2A">
        <w:rPr>
          <w:sz w:val="24"/>
          <w:szCs w:val="24"/>
        </w:rPr>
        <w:t xml:space="preserve"> literally </w:t>
      </w:r>
      <w:r w:rsidR="006B7307">
        <w:rPr>
          <w:sz w:val="24"/>
          <w:szCs w:val="24"/>
        </w:rPr>
        <w:t>will</w:t>
      </w:r>
      <w:r w:rsidR="00894B2A">
        <w:rPr>
          <w:sz w:val="24"/>
          <w:szCs w:val="24"/>
        </w:rPr>
        <w:t xml:space="preserve"> </w:t>
      </w:r>
      <w:r w:rsidR="00122D72">
        <w:rPr>
          <w:sz w:val="24"/>
          <w:szCs w:val="24"/>
        </w:rPr>
        <w:t>discourage most people with money to invest in Primary production</w:t>
      </w:r>
      <w:r>
        <w:rPr>
          <w:sz w:val="24"/>
          <w:szCs w:val="24"/>
        </w:rPr>
        <w:t xml:space="preserve">. The </w:t>
      </w:r>
      <w:r w:rsidR="00E30D8F">
        <w:rPr>
          <w:sz w:val="24"/>
          <w:szCs w:val="24"/>
        </w:rPr>
        <w:t>Taxman</w:t>
      </w:r>
      <w:r>
        <w:rPr>
          <w:sz w:val="24"/>
          <w:szCs w:val="24"/>
        </w:rPr>
        <w:t>’s decision</w:t>
      </w:r>
      <w:r w:rsidR="00122D72" w:rsidRPr="00E434C3">
        <w:rPr>
          <w:sz w:val="24"/>
          <w:szCs w:val="24"/>
        </w:rPr>
        <w:t xml:space="preserve"> give</w:t>
      </w:r>
      <w:r>
        <w:rPr>
          <w:sz w:val="24"/>
          <w:szCs w:val="24"/>
        </w:rPr>
        <w:t>s</w:t>
      </w:r>
      <w:r w:rsidR="00122D72" w:rsidRPr="00E434C3">
        <w:rPr>
          <w:sz w:val="24"/>
          <w:szCs w:val="24"/>
        </w:rPr>
        <w:t xml:space="preserve"> me no choice but to sell</w:t>
      </w:r>
      <w:r>
        <w:rPr>
          <w:sz w:val="24"/>
          <w:szCs w:val="24"/>
        </w:rPr>
        <w:t>.</w:t>
      </w:r>
      <w:r w:rsidR="00894B2A">
        <w:rPr>
          <w:sz w:val="24"/>
          <w:szCs w:val="24"/>
        </w:rPr>
        <w:t xml:space="preserve"> Since it is now a Hobby I expect not to have to pay ‘capital gains tax’.</w:t>
      </w:r>
    </w:p>
    <w:p w14:paraId="0DA1BB35" w14:textId="77777777" w:rsidR="00ED7B95" w:rsidRDefault="00ED7B95" w:rsidP="00E30D8F">
      <w:pPr>
        <w:pStyle w:val="NoSpacing"/>
        <w:tabs>
          <w:tab w:val="left" w:pos="9356"/>
        </w:tabs>
        <w:ind w:left="720" w:right="850" w:firstLine="698"/>
        <w:jc w:val="both"/>
        <w:rPr>
          <w:sz w:val="24"/>
          <w:szCs w:val="24"/>
        </w:rPr>
      </w:pPr>
    </w:p>
    <w:p w14:paraId="10978DAA" w14:textId="77777777" w:rsidR="00E30D8F" w:rsidRDefault="00122D72" w:rsidP="00E30D8F">
      <w:pPr>
        <w:pStyle w:val="NoSpacing"/>
        <w:tabs>
          <w:tab w:val="left" w:pos="9356"/>
        </w:tabs>
        <w:ind w:left="720" w:right="850" w:firstLine="698"/>
        <w:jc w:val="both"/>
        <w:rPr>
          <w:sz w:val="24"/>
          <w:szCs w:val="24"/>
        </w:rPr>
      </w:pPr>
      <w:r>
        <w:rPr>
          <w:sz w:val="24"/>
          <w:szCs w:val="24"/>
        </w:rPr>
        <w:t xml:space="preserve">  2. </w:t>
      </w:r>
      <w:r w:rsidR="00CB43AA">
        <w:rPr>
          <w:sz w:val="24"/>
          <w:szCs w:val="24"/>
        </w:rPr>
        <w:t xml:space="preserve">It </w:t>
      </w:r>
      <w:r w:rsidR="00CB43AA" w:rsidRPr="00E434C3">
        <w:rPr>
          <w:sz w:val="24"/>
          <w:szCs w:val="24"/>
        </w:rPr>
        <w:t xml:space="preserve">makes no real sense </w:t>
      </w:r>
      <w:r w:rsidR="00CB43AA">
        <w:rPr>
          <w:sz w:val="24"/>
          <w:szCs w:val="24"/>
        </w:rPr>
        <w:t>to</w:t>
      </w:r>
      <w:r w:rsidR="00CB43AA" w:rsidRPr="00E434C3">
        <w:rPr>
          <w:sz w:val="24"/>
          <w:szCs w:val="24"/>
        </w:rPr>
        <w:t xml:space="preserve"> discriminate against </w:t>
      </w:r>
      <w:r w:rsidR="00CB43AA">
        <w:rPr>
          <w:sz w:val="24"/>
          <w:szCs w:val="24"/>
        </w:rPr>
        <w:t>11,000</w:t>
      </w:r>
      <w:r w:rsidR="00CB43AA" w:rsidRPr="00E434C3">
        <w:rPr>
          <w:sz w:val="24"/>
          <w:szCs w:val="24"/>
        </w:rPr>
        <w:t xml:space="preserve"> of middle class </w:t>
      </w:r>
      <w:r w:rsidR="00CB43AA">
        <w:rPr>
          <w:sz w:val="24"/>
          <w:szCs w:val="24"/>
        </w:rPr>
        <w:t>Australians</w:t>
      </w:r>
      <w:r w:rsidR="00CB43AA" w:rsidRPr="00E434C3">
        <w:rPr>
          <w:sz w:val="24"/>
          <w:szCs w:val="24"/>
        </w:rPr>
        <w:t xml:space="preserve"> who</w:t>
      </w:r>
      <w:r w:rsidR="00CB43AA">
        <w:rPr>
          <w:sz w:val="24"/>
          <w:szCs w:val="24"/>
        </w:rPr>
        <w:t>;</w:t>
      </w:r>
      <w:r w:rsidR="00CB43AA" w:rsidRPr="00E434C3">
        <w:rPr>
          <w:sz w:val="24"/>
          <w:szCs w:val="24"/>
        </w:rPr>
        <w:t xml:space="preserve"> work hard to earn over $250,000 of taxable income</w:t>
      </w:r>
      <w:r w:rsidR="00CB43AA">
        <w:rPr>
          <w:sz w:val="24"/>
          <w:szCs w:val="24"/>
        </w:rPr>
        <w:t xml:space="preserve"> and own a primary industry. </w:t>
      </w:r>
      <w:r w:rsidR="00FC446C">
        <w:rPr>
          <w:sz w:val="24"/>
          <w:szCs w:val="24"/>
        </w:rPr>
        <w:t>I</w:t>
      </w:r>
      <w:r w:rsidR="009C2E1F">
        <w:rPr>
          <w:sz w:val="24"/>
          <w:szCs w:val="24"/>
        </w:rPr>
        <w:t xml:space="preserve"> </w:t>
      </w:r>
      <w:r w:rsidR="007866F5" w:rsidRPr="00E434C3">
        <w:rPr>
          <w:sz w:val="24"/>
          <w:szCs w:val="24"/>
        </w:rPr>
        <w:t xml:space="preserve">earn over </w:t>
      </w:r>
      <w:r w:rsidR="00196E75">
        <w:rPr>
          <w:sz w:val="24"/>
          <w:szCs w:val="24"/>
        </w:rPr>
        <w:t>$250,000</w:t>
      </w:r>
      <w:r w:rsidR="007866F5" w:rsidRPr="00E434C3">
        <w:rPr>
          <w:sz w:val="24"/>
          <w:szCs w:val="24"/>
        </w:rPr>
        <w:t xml:space="preserve"> per year</w:t>
      </w:r>
      <w:r w:rsidR="009C2E1F">
        <w:rPr>
          <w:sz w:val="24"/>
          <w:szCs w:val="24"/>
        </w:rPr>
        <w:t xml:space="preserve"> because </w:t>
      </w:r>
      <w:r w:rsidR="00FC446C">
        <w:rPr>
          <w:sz w:val="24"/>
          <w:szCs w:val="24"/>
        </w:rPr>
        <w:t>I work</w:t>
      </w:r>
      <w:r w:rsidR="00F41D6F" w:rsidRPr="00E434C3">
        <w:rPr>
          <w:sz w:val="24"/>
          <w:szCs w:val="24"/>
        </w:rPr>
        <w:t xml:space="preserve"> </w:t>
      </w:r>
      <w:r w:rsidR="009C2E1F">
        <w:rPr>
          <w:sz w:val="24"/>
          <w:szCs w:val="24"/>
        </w:rPr>
        <w:t>over</w:t>
      </w:r>
      <w:r w:rsidR="00F41D6F" w:rsidRPr="00E434C3">
        <w:rPr>
          <w:sz w:val="24"/>
          <w:szCs w:val="24"/>
        </w:rPr>
        <w:t xml:space="preserve"> </w:t>
      </w:r>
      <w:r w:rsidR="00FC446C">
        <w:rPr>
          <w:sz w:val="24"/>
          <w:szCs w:val="24"/>
        </w:rPr>
        <w:t xml:space="preserve">60 </w:t>
      </w:r>
      <w:r w:rsidR="00F41D6F" w:rsidRPr="00E434C3">
        <w:rPr>
          <w:sz w:val="24"/>
          <w:szCs w:val="24"/>
        </w:rPr>
        <w:t xml:space="preserve">hours </w:t>
      </w:r>
      <w:r w:rsidR="009C2E1F">
        <w:rPr>
          <w:sz w:val="24"/>
          <w:szCs w:val="24"/>
        </w:rPr>
        <w:t>each</w:t>
      </w:r>
      <w:r w:rsidR="00F41D6F" w:rsidRPr="00E434C3">
        <w:rPr>
          <w:sz w:val="24"/>
          <w:szCs w:val="24"/>
        </w:rPr>
        <w:t xml:space="preserve"> week</w:t>
      </w:r>
      <w:r w:rsidR="001210EB">
        <w:rPr>
          <w:sz w:val="24"/>
          <w:szCs w:val="24"/>
        </w:rPr>
        <w:t xml:space="preserve"> as a clinician, university teacher, clinical manager</w:t>
      </w:r>
      <w:r w:rsidR="002C0349" w:rsidRPr="00E434C3">
        <w:rPr>
          <w:sz w:val="24"/>
          <w:szCs w:val="24"/>
        </w:rPr>
        <w:t xml:space="preserve"> </w:t>
      </w:r>
      <w:r w:rsidR="001210EB">
        <w:rPr>
          <w:sz w:val="24"/>
          <w:szCs w:val="24"/>
        </w:rPr>
        <w:t>and</w:t>
      </w:r>
      <w:r w:rsidR="00F41D6F" w:rsidRPr="00E434C3">
        <w:rPr>
          <w:sz w:val="24"/>
          <w:szCs w:val="24"/>
        </w:rPr>
        <w:t xml:space="preserve"> community work</w:t>
      </w:r>
      <w:r w:rsidR="00FC446C">
        <w:rPr>
          <w:sz w:val="24"/>
          <w:szCs w:val="24"/>
        </w:rPr>
        <w:t>.</w:t>
      </w:r>
    </w:p>
    <w:p w14:paraId="21226915" w14:textId="77777777" w:rsidR="005947A4" w:rsidRDefault="005947A4" w:rsidP="00E30D8F">
      <w:pPr>
        <w:pStyle w:val="NoSpacing"/>
        <w:tabs>
          <w:tab w:val="left" w:pos="9356"/>
        </w:tabs>
        <w:ind w:left="720" w:right="850" w:firstLine="698"/>
        <w:jc w:val="both"/>
        <w:rPr>
          <w:sz w:val="24"/>
          <w:szCs w:val="24"/>
        </w:rPr>
      </w:pPr>
    </w:p>
    <w:p w14:paraId="4026188E" w14:textId="77777777" w:rsidR="00AB2E28" w:rsidRDefault="00FC446C" w:rsidP="00AB2E28">
      <w:pPr>
        <w:pStyle w:val="NoSpacing"/>
        <w:tabs>
          <w:tab w:val="left" w:pos="9356"/>
        </w:tabs>
        <w:ind w:left="720" w:right="850" w:firstLine="698"/>
        <w:jc w:val="both"/>
        <w:rPr>
          <w:sz w:val="24"/>
          <w:szCs w:val="24"/>
        </w:rPr>
      </w:pPr>
      <w:r>
        <w:rPr>
          <w:sz w:val="24"/>
          <w:szCs w:val="24"/>
        </w:rPr>
        <w:t xml:space="preserve"> Since 2009 </w:t>
      </w:r>
      <w:r w:rsidRPr="00E434C3">
        <w:rPr>
          <w:sz w:val="24"/>
          <w:szCs w:val="24"/>
        </w:rPr>
        <w:t>I</w:t>
      </w:r>
      <w:r w:rsidR="002C0349" w:rsidRPr="00E434C3">
        <w:rPr>
          <w:sz w:val="24"/>
          <w:szCs w:val="24"/>
        </w:rPr>
        <w:t xml:space="preserve"> am denied my legitimate </w:t>
      </w:r>
      <w:r w:rsidR="00B415C0" w:rsidRPr="00E434C3">
        <w:rPr>
          <w:sz w:val="24"/>
          <w:szCs w:val="24"/>
        </w:rPr>
        <w:t xml:space="preserve">farm related </w:t>
      </w:r>
      <w:r w:rsidR="002C0349" w:rsidRPr="00E434C3">
        <w:rPr>
          <w:sz w:val="24"/>
          <w:szCs w:val="24"/>
        </w:rPr>
        <w:t>expenses</w:t>
      </w:r>
      <w:r w:rsidR="00F41D6F" w:rsidRPr="00E434C3">
        <w:rPr>
          <w:sz w:val="24"/>
          <w:szCs w:val="24"/>
        </w:rPr>
        <w:t>.</w:t>
      </w:r>
      <w:r w:rsidR="003C27BC" w:rsidRPr="00E434C3">
        <w:rPr>
          <w:sz w:val="24"/>
          <w:szCs w:val="24"/>
        </w:rPr>
        <w:t xml:space="preserve"> </w:t>
      </w:r>
      <w:r w:rsidR="00FD3C86" w:rsidRPr="00E434C3">
        <w:rPr>
          <w:sz w:val="24"/>
          <w:szCs w:val="24"/>
        </w:rPr>
        <w:t>It is irrational and counterproductive to allow</w:t>
      </w:r>
      <w:r w:rsidR="002C0349" w:rsidRPr="00E434C3">
        <w:rPr>
          <w:sz w:val="24"/>
          <w:szCs w:val="24"/>
        </w:rPr>
        <w:t xml:space="preserve"> me the</w:t>
      </w:r>
      <w:r w:rsidR="00FD3C86" w:rsidRPr="00E434C3">
        <w:rPr>
          <w:sz w:val="24"/>
          <w:szCs w:val="24"/>
        </w:rPr>
        <w:t xml:space="preserve"> deduction</w:t>
      </w:r>
      <w:r w:rsidR="002C0349" w:rsidRPr="00E434C3">
        <w:rPr>
          <w:sz w:val="24"/>
          <w:szCs w:val="24"/>
        </w:rPr>
        <w:t>s</w:t>
      </w:r>
      <w:r w:rsidR="00FD3C86" w:rsidRPr="00E434C3">
        <w:rPr>
          <w:sz w:val="24"/>
          <w:szCs w:val="24"/>
        </w:rPr>
        <w:t xml:space="preserve"> if I work less hard in my job and earn below $2</w:t>
      </w:r>
      <w:r w:rsidR="00482004">
        <w:rPr>
          <w:sz w:val="24"/>
          <w:szCs w:val="24"/>
        </w:rPr>
        <w:t xml:space="preserve">49,999 </w:t>
      </w:r>
      <w:r>
        <w:rPr>
          <w:sz w:val="24"/>
          <w:szCs w:val="24"/>
        </w:rPr>
        <w:t>per year</w:t>
      </w:r>
      <w:r w:rsidR="00482004">
        <w:rPr>
          <w:sz w:val="24"/>
          <w:szCs w:val="24"/>
        </w:rPr>
        <w:t>,</w:t>
      </w:r>
      <w:r w:rsidR="00FD3C86" w:rsidRPr="00E434C3">
        <w:rPr>
          <w:sz w:val="24"/>
          <w:szCs w:val="24"/>
        </w:rPr>
        <w:t xml:space="preserve"> or if I organise a family trust </w:t>
      </w:r>
      <w:r w:rsidR="002C0349" w:rsidRPr="00E434C3">
        <w:rPr>
          <w:sz w:val="24"/>
          <w:szCs w:val="24"/>
        </w:rPr>
        <w:t>and</w:t>
      </w:r>
      <w:r w:rsidR="001210EB">
        <w:rPr>
          <w:sz w:val="24"/>
          <w:szCs w:val="24"/>
        </w:rPr>
        <w:t>/</w:t>
      </w:r>
      <w:r w:rsidR="00FD3C86" w:rsidRPr="00E434C3">
        <w:rPr>
          <w:sz w:val="24"/>
          <w:szCs w:val="24"/>
        </w:rPr>
        <w:t xml:space="preserve">or </w:t>
      </w:r>
      <w:r w:rsidR="001210EB">
        <w:rPr>
          <w:sz w:val="24"/>
          <w:szCs w:val="24"/>
        </w:rPr>
        <w:t>a</w:t>
      </w:r>
      <w:r w:rsidR="007866F5" w:rsidRPr="00E434C3">
        <w:rPr>
          <w:sz w:val="24"/>
          <w:szCs w:val="24"/>
        </w:rPr>
        <w:t xml:space="preserve"> C</w:t>
      </w:r>
      <w:r w:rsidR="00FD3C86" w:rsidRPr="00E434C3">
        <w:rPr>
          <w:sz w:val="24"/>
          <w:szCs w:val="24"/>
        </w:rPr>
        <w:t>ompany</w:t>
      </w:r>
      <w:r w:rsidR="001210EB">
        <w:rPr>
          <w:sz w:val="24"/>
          <w:szCs w:val="24"/>
        </w:rPr>
        <w:t xml:space="preserve"> </w:t>
      </w:r>
      <w:r w:rsidR="00FD3C86" w:rsidRPr="00E434C3">
        <w:rPr>
          <w:sz w:val="24"/>
          <w:szCs w:val="24"/>
        </w:rPr>
        <w:t>to do the farming for me.</w:t>
      </w:r>
      <w:r w:rsidR="00482004">
        <w:rPr>
          <w:sz w:val="24"/>
          <w:szCs w:val="24"/>
        </w:rPr>
        <w:t xml:space="preserve">  </w:t>
      </w:r>
      <w:r w:rsidR="007866F5" w:rsidRPr="00E434C3">
        <w:rPr>
          <w:sz w:val="24"/>
          <w:szCs w:val="24"/>
        </w:rPr>
        <w:t>I am being penalized for m</w:t>
      </w:r>
      <w:r w:rsidR="002C0349" w:rsidRPr="00E434C3">
        <w:rPr>
          <w:sz w:val="24"/>
          <w:szCs w:val="24"/>
        </w:rPr>
        <w:t>y</w:t>
      </w:r>
      <w:r w:rsidR="007866F5" w:rsidRPr="00E434C3">
        <w:rPr>
          <w:sz w:val="24"/>
          <w:szCs w:val="24"/>
        </w:rPr>
        <w:t xml:space="preserve"> honesty and </w:t>
      </w:r>
      <w:r w:rsidR="001210EB">
        <w:rPr>
          <w:sz w:val="24"/>
          <w:szCs w:val="24"/>
        </w:rPr>
        <w:t>my</w:t>
      </w:r>
      <w:r w:rsidR="00B415C0" w:rsidRPr="00E434C3">
        <w:rPr>
          <w:sz w:val="24"/>
          <w:szCs w:val="24"/>
        </w:rPr>
        <w:t xml:space="preserve"> </w:t>
      </w:r>
      <w:r w:rsidR="007866F5" w:rsidRPr="00E434C3">
        <w:rPr>
          <w:sz w:val="24"/>
          <w:szCs w:val="24"/>
        </w:rPr>
        <w:t xml:space="preserve">simple financial arrangements. </w:t>
      </w:r>
      <w:r w:rsidR="005C26A0" w:rsidRPr="00E434C3">
        <w:rPr>
          <w:sz w:val="24"/>
          <w:szCs w:val="24"/>
        </w:rPr>
        <w:t xml:space="preserve">I have never played the </w:t>
      </w:r>
      <w:r w:rsidR="005C26A0" w:rsidRPr="00E434C3">
        <w:rPr>
          <w:sz w:val="24"/>
          <w:szCs w:val="24"/>
        </w:rPr>
        <w:lastRenderedPageBreak/>
        <w:t>numbers game and artificially manipulated m</w:t>
      </w:r>
      <w:r w:rsidR="00B415C0" w:rsidRPr="00E434C3">
        <w:rPr>
          <w:sz w:val="24"/>
          <w:szCs w:val="24"/>
        </w:rPr>
        <w:t>y</w:t>
      </w:r>
      <w:r w:rsidR="005C26A0" w:rsidRPr="00E434C3">
        <w:rPr>
          <w:sz w:val="24"/>
          <w:szCs w:val="24"/>
        </w:rPr>
        <w:t xml:space="preserve"> tax responsibilities. </w:t>
      </w:r>
      <w:r w:rsidRPr="00E434C3">
        <w:rPr>
          <w:sz w:val="24"/>
          <w:szCs w:val="24"/>
        </w:rPr>
        <w:t xml:space="preserve">I </w:t>
      </w:r>
      <w:r w:rsidR="004337AB">
        <w:rPr>
          <w:sz w:val="24"/>
          <w:szCs w:val="24"/>
        </w:rPr>
        <w:t xml:space="preserve">don’t live in Pitt or Collins Street but </w:t>
      </w:r>
      <w:r w:rsidRPr="00E434C3">
        <w:rPr>
          <w:sz w:val="24"/>
          <w:szCs w:val="24"/>
        </w:rPr>
        <w:t xml:space="preserve">am </w:t>
      </w:r>
      <w:r>
        <w:rPr>
          <w:sz w:val="24"/>
          <w:szCs w:val="24"/>
        </w:rPr>
        <w:t>wrongly judged</w:t>
      </w:r>
      <w:r w:rsidRPr="00E434C3">
        <w:rPr>
          <w:sz w:val="24"/>
          <w:szCs w:val="24"/>
        </w:rPr>
        <w:t xml:space="preserve"> b</w:t>
      </w:r>
      <w:r>
        <w:rPr>
          <w:sz w:val="24"/>
          <w:szCs w:val="24"/>
        </w:rPr>
        <w:t>y</w:t>
      </w:r>
      <w:r w:rsidRPr="00E434C3">
        <w:rPr>
          <w:sz w:val="24"/>
          <w:szCs w:val="24"/>
        </w:rPr>
        <w:t xml:space="preserve"> the Commissioner of Taxation because I have elected to continue to work as a Surgeon to keep my farm and the two hard working farmhands</w:t>
      </w:r>
      <w:r>
        <w:rPr>
          <w:sz w:val="24"/>
          <w:szCs w:val="24"/>
        </w:rPr>
        <w:t>.</w:t>
      </w:r>
      <w:r w:rsidR="00E30D8F">
        <w:rPr>
          <w:sz w:val="24"/>
          <w:szCs w:val="24"/>
        </w:rPr>
        <w:t xml:space="preserve">   </w:t>
      </w:r>
    </w:p>
    <w:p w14:paraId="1088D5D5" w14:textId="77777777" w:rsidR="00AB2E28" w:rsidRDefault="00AB2E28" w:rsidP="00AB2E28">
      <w:pPr>
        <w:pStyle w:val="NoSpacing"/>
        <w:tabs>
          <w:tab w:val="left" w:pos="9356"/>
        </w:tabs>
        <w:ind w:left="720" w:right="850" w:firstLine="698"/>
        <w:jc w:val="both"/>
        <w:rPr>
          <w:sz w:val="24"/>
          <w:szCs w:val="24"/>
        </w:rPr>
      </w:pPr>
    </w:p>
    <w:p w14:paraId="6C80027A" w14:textId="77777777" w:rsidR="0064738E" w:rsidRDefault="00AB2E28" w:rsidP="00AB2E28">
      <w:pPr>
        <w:pStyle w:val="NoSpacing"/>
        <w:tabs>
          <w:tab w:val="left" w:pos="9356"/>
        </w:tabs>
        <w:ind w:left="720" w:right="850" w:firstLine="698"/>
        <w:jc w:val="both"/>
        <w:rPr>
          <w:sz w:val="24"/>
          <w:szCs w:val="24"/>
        </w:rPr>
      </w:pPr>
      <w:r>
        <w:rPr>
          <w:sz w:val="24"/>
          <w:szCs w:val="24"/>
        </w:rPr>
        <w:t xml:space="preserve">   </w:t>
      </w:r>
      <w:r w:rsidR="005D7BF1">
        <w:rPr>
          <w:sz w:val="24"/>
          <w:szCs w:val="24"/>
        </w:rPr>
        <w:t>Barnaby Joyce</w:t>
      </w:r>
      <w:r w:rsidR="00894B2A">
        <w:rPr>
          <w:sz w:val="24"/>
          <w:szCs w:val="24"/>
        </w:rPr>
        <w:t xml:space="preserve"> and t</w:t>
      </w:r>
      <w:r w:rsidR="003C27BC">
        <w:rPr>
          <w:sz w:val="24"/>
          <w:szCs w:val="24"/>
        </w:rPr>
        <w:t xml:space="preserve">he prime Minister </w:t>
      </w:r>
      <w:r w:rsidR="003C27BC" w:rsidRPr="00E434C3">
        <w:rPr>
          <w:sz w:val="24"/>
          <w:szCs w:val="24"/>
        </w:rPr>
        <w:t xml:space="preserve">have often stated that </w:t>
      </w:r>
      <w:r w:rsidR="00FC446C">
        <w:rPr>
          <w:sz w:val="24"/>
          <w:szCs w:val="24"/>
        </w:rPr>
        <w:t>the Liberal Party</w:t>
      </w:r>
      <w:r w:rsidR="00E30D8F">
        <w:rPr>
          <w:sz w:val="24"/>
          <w:szCs w:val="24"/>
        </w:rPr>
        <w:t>’s</w:t>
      </w:r>
      <w:r w:rsidR="00FC446C">
        <w:rPr>
          <w:sz w:val="24"/>
          <w:szCs w:val="24"/>
        </w:rPr>
        <w:t xml:space="preserve"> policy is to</w:t>
      </w:r>
      <w:r w:rsidR="003C27BC" w:rsidRPr="00E434C3">
        <w:rPr>
          <w:sz w:val="24"/>
          <w:szCs w:val="24"/>
        </w:rPr>
        <w:t xml:space="preserve"> encourage, whenever possible and however probable, to </w:t>
      </w:r>
      <w:r w:rsidR="00FC446C">
        <w:rPr>
          <w:sz w:val="24"/>
          <w:szCs w:val="24"/>
        </w:rPr>
        <w:t xml:space="preserve">invest locally and </w:t>
      </w:r>
      <w:r w:rsidR="003C27BC" w:rsidRPr="00E434C3">
        <w:rPr>
          <w:sz w:val="24"/>
          <w:szCs w:val="24"/>
        </w:rPr>
        <w:t>keep our businesses in Australian hands and avoid the exploitation of foreign investors of our natural resources and keep the earnings in Australia</w:t>
      </w:r>
      <w:r w:rsidR="003C27BC">
        <w:rPr>
          <w:sz w:val="24"/>
          <w:szCs w:val="24"/>
        </w:rPr>
        <w:t>.</w:t>
      </w:r>
      <w:r w:rsidR="0064738E">
        <w:rPr>
          <w:sz w:val="24"/>
          <w:szCs w:val="24"/>
        </w:rPr>
        <w:t xml:space="preserve"> </w:t>
      </w:r>
      <w:r w:rsidR="004337AB">
        <w:rPr>
          <w:sz w:val="24"/>
          <w:szCs w:val="24"/>
        </w:rPr>
        <w:t xml:space="preserve">The Prime Minister in his address to the G20 in Davos </w:t>
      </w:r>
      <w:r w:rsidR="00114211">
        <w:rPr>
          <w:sz w:val="24"/>
          <w:szCs w:val="24"/>
        </w:rPr>
        <w:t xml:space="preserve">(23.1.2014) </w:t>
      </w:r>
      <w:r w:rsidR="004337AB">
        <w:rPr>
          <w:sz w:val="24"/>
          <w:szCs w:val="24"/>
        </w:rPr>
        <w:t xml:space="preserve">clearly stated the “no </w:t>
      </w:r>
      <w:r w:rsidR="005301ED">
        <w:rPr>
          <w:sz w:val="24"/>
          <w:szCs w:val="24"/>
        </w:rPr>
        <w:t>government has ever taxed itself to prosperity” he went on to state that “the way to prosperity is to allow private business to do what they need to do to make a profit”</w:t>
      </w:r>
      <w:r w:rsidR="00E30D8F">
        <w:rPr>
          <w:sz w:val="24"/>
          <w:szCs w:val="24"/>
        </w:rPr>
        <w:t xml:space="preserve">.  (He did </w:t>
      </w:r>
      <w:r w:rsidR="005D7BF1">
        <w:rPr>
          <w:sz w:val="24"/>
          <w:szCs w:val="24"/>
        </w:rPr>
        <w:t>not say we will penalise them if</w:t>
      </w:r>
      <w:r w:rsidR="00E30D8F">
        <w:rPr>
          <w:sz w:val="24"/>
          <w:szCs w:val="24"/>
        </w:rPr>
        <w:t xml:space="preserve"> they don’t make a profit)</w:t>
      </w:r>
      <w:r w:rsidR="005301ED">
        <w:rPr>
          <w:sz w:val="24"/>
          <w:szCs w:val="24"/>
        </w:rPr>
        <w:t xml:space="preserve">. Why is </w:t>
      </w:r>
      <w:r w:rsidR="00E30D8F">
        <w:rPr>
          <w:sz w:val="24"/>
          <w:szCs w:val="24"/>
        </w:rPr>
        <w:t xml:space="preserve">the liberal party’s rhetoric so </w:t>
      </w:r>
      <w:r w:rsidR="005301ED">
        <w:rPr>
          <w:sz w:val="24"/>
          <w:szCs w:val="24"/>
        </w:rPr>
        <w:t>different to the Tax Commissioners behaviour?</w:t>
      </w:r>
      <w:r w:rsidR="00C9505D" w:rsidRPr="00C9505D">
        <w:rPr>
          <w:sz w:val="24"/>
          <w:szCs w:val="24"/>
        </w:rPr>
        <w:t xml:space="preserve"> </w:t>
      </w:r>
      <w:r w:rsidR="006B7307">
        <w:rPr>
          <w:sz w:val="24"/>
          <w:szCs w:val="24"/>
        </w:rPr>
        <w:t>The</w:t>
      </w:r>
      <w:r w:rsidR="00C9505D">
        <w:rPr>
          <w:sz w:val="24"/>
          <w:szCs w:val="24"/>
        </w:rPr>
        <w:t xml:space="preserve"> </w:t>
      </w:r>
      <w:r w:rsidR="006B7307">
        <w:rPr>
          <w:sz w:val="24"/>
          <w:szCs w:val="24"/>
        </w:rPr>
        <w:t>G</w:t>
      </w:r>
      <w:r w:rsidR="00C9505D">
        <w:rPr>
          <w:sz w:val="24"/>
          <w:szCs w:val="24"/>
        </w:rPr>
        <w:t>overnment is in favour of a free market but does little to support the local rural industry.</w:t>
      </w:r>
    </w:p>
    <w:p w14:paraId="05EBE1B5" w14:textId="77777777" w:rsidR="00C9505D" w:rsidRDefault="00C9505D" w:rsidP="003C27BC">
      <w:pPr>
        <w:pStyle w:val="NoSpacing"/>
        <w:tabs>
          <w:tab w:val="left" w:pos="9356"/>
        </w:tabs>
        <w:ind w:left="720" w:right="850" w:firstLine="283"/>
        <w:jc w:val="both"/>
        <w:rPr>
          <w:sz w:val="24"/>
          <w:szCs w:val="24"/>
        </w:rPr>
      </w:pPr>
    </w:p>
    <w:p w14:paraId="453E9912" w14:textId="77777777" w:rsidR="00FE222A" w:rsidRDefault="00C9505D" w:rsidP="003C27BC">
      <w:pPr>
        <w:pStyle w:val="NoSpacing"/>
        <w:tabs>
          <w:tab w:val="left" w:pos="9356"/>
        </w:tabs>
        <w:ind w:left="720" w:right="850" w:firstLine="283"/>
        <w:jc w:val="both"/>
        <w:rPr>
          <w:sz w:val="24"/>
          <w:szCs w:val="24"/>
        </w:rPr>
      </w:pPr>
      <w:r>
        <w:rPr>
          <w:sz w:val="24"/>
          <w:szCs w:val="24"/>
        </w:rPr>
        <w:t>3. Is the Tax department doubly dipping</w:t>
      </w:r>
      <w:r w:rsidR="00894B2A">
        <w:rPr>
          <w:sz w:val="24"/>
          <w:szCs w:val="24"/>
        </w:rPr>
        <w:t>?  The Taxman refuses</w:t>
      </w:r>
      <w:r>
        <w:rPr>
          <w:sz w:val="24"/>
          <w:szCs w:val="24"/>
        </w:rPr>
        <w:t xml:space="preserve"> to allow the wages I pay my employees to be deduct</w:t>
      </w:r>
      <w:r w:rsidR="006B7307">
        <w:rPr>
          <w:sz w:val="24"/>
          <w:szCs w:val="24"/>
        </w:rPr>
        <w:t>ed from my pre-tax earnings,</w:t>
      </w:r>
      <w:r>
        <w:rPr>
          <w:sz w:val="24"/>
          <w:szCs w:val="24"/>
        </w:rPr>
        <w:t xml:space="preserve"> </w:t>
      </w:r>
      <w:r w:rsidR="00894B2A">
        <w:rPr>
          <w:sz w:val="24"/>
          <w:szCs w:val="24"/>
        </w:rPr>
        <w:t>but</w:t>
      </w:r>
      <w:r>
        <w:rPr>
          <w:sz w:val="24"/>
          <w:szCs w:val="24"/>
        </w:rPr>
        <w:t xml:space="preserve"> then insist I take tax out of the wages I pay them?</w:t>
      </w:r>
      <w:r w:rsidR="0064738E">
        <w:rPr>
          <w:sz w:val="24"/>
          <w:szCs w:val="24"/>
        </w:rPr>
        <w:t xml:space="preserve"> </w:t>
      </w:r>
    </w:p>
    <w:p w14:paraId="0D8329D9" w14:textId="77777777" w:rsidR="00FE222A" w:rsidRDefault="00FE222A" w:rsidP="00FE222A">
      <w:pPr>
        <w:pStyle w:val="NoSpacing"/>
        <w:tabs>
          <w:tab w:val="left" w:pos="9356"/>
        </w:tabs>
        <w:ind w:left="709" w:right="850" w:firstLine="709"/>
        <w:jc w:val="both"/>
        <w:rPr>
          <w:sz w:val="24"/>
          <w:szCs w:val="24"/>
        </w:rPr>
      </w:pPr>
      <w:r>
        <w:rPr>
          <w:sz w:val="24"/>
          <w:szCs w:val="24"/>
        </w:rPr>
        <w:t xml:space="preserve">I am told that 11,000 people now find themselves in my predicament, and if they all downsize their primary production enterprise that will cost the country at least $200 million per year. </w:t>
      </w:r>
      <w:r w:rsidRPr="00E434C3">
        <w:rPr>
          <w:sz w:val="24"/>
          <w:szCs w:val="24"/>
        </w:rPr>
        <w:t xml:space="preserve">Surely we must protect the farmers and their jobs on the land. My current Tax predicament makes no sense. </w:t>
      </w:r>
    </w:p>
    <w:p w14:paraId="7BE9294B" w14:textId="77777777" w:rsidR="00FE222A" w:rsidRDefault="00FE222A" w:rsidP="00FE222A">
      <w:pPr>
        <w:pStyle w:val="NoSpacing"/>
        <w:tabs>
          <w:tab w:val="left" w:pos="9356"/>
        </w:tabs>
        <w:ind w:left="709" w:right="850" w:firstLine="720"/>
        <w:jc w:val="both"/>
        <w:rPr>
          <w:sz w:val="24"/>
          <w:szCs w:val="24"/>
        </w:rPr>
      </w:pPr>
    </w:p>
    <w:p w14:paraId="3AE21CAE" w14:textId="77777777" w:rsidR="00857F55" w:rsidRPr="00FE222A" w:rsidRDefault="00D17B70" w:rsidP="003C27BC">
      <w:pPr>
        <w:pStyle w:val="NoSpacing"/>
        <w:tabs>
          <w:tab w:val="left" w:pos="9356"/>
        </w:tabs>
        <w:ind w:left="720" w:right="850" w:firstLine="283"/>
        <w:jc w:val="both"/>
        <w:rPr>
          <w:b/>
          <w:sz w:val="24"/>
          <w:szCs w:val="24"/>
        </w:rPr>
      </w:pPr>
      <w:r>
        <w:rPr>
          <w:sz w:val="24"/>
          <w:szCs w:val="24"/>
        </w:rPr>
        <w:t xml:space="preserve">  </w:t>
      </w:r>
      <w:r w:rsidR="00502C64">
        <w:rPr>
          <w:sz w:val="24"/>
          <w:szCs w:val="24"/>
        </w:rPr>
        <w:t xml:space="preserve">Most of my farming friends in Tasmania are struggling to make ends meet, especially those that had to purchase their property (and need to pay interest to the banks) rather than having inherited the business. It is </w:t>
      </w:r>
      <w:r>
        <w:rPr>
          <w:sz w:val="24"/>
          <w:szCs w:val="24"/>
        </w:rPr>
        <w:t>a person like me who has a decent income that</w:t>
      </w:r>
      <w:r w:rsidR="00502C64">
        <w:rPr>
          <w:sz w:val="24"/>
          <w:szCs w:val="24"/>
        </w:rPr>
        <w:t xml:space="preserve"> can help to keep the marginal primary production alive and the farm prices reasonable.  </w:t>
      </w:r>
      <w:r w:rsidR="0064738E">
        <w:rPr>
          <w:sz w:val="24"/>
          <w:szCs w:val="24"/>
        </w:rPr>
        <w:t xml:space="preserve">The Government needs to encourage rather than discourage the middle class professionals who have money to invest in primary production and fulfil Barnaby’s prediction ‘to double agricultural production in Australia’ so that we can become the </w:t>
      </w:r>
      <w:r w:rsidR="00E30D8F">
        <w:rPr>
          <w:sz w:val="24"/>
          <w:szCs w:val="24"/>
        </w:rPr>
        <w:t>breadbasket</w:t>
      </w:r>
      <w:r w:rsidR="0064738E">
        <w:rPr>
          <w:sz w:val="24"/>
          <w:szCs w:val="24"/>
        </w:rPr>
        <w:t xml:space="preserve"> of South East </w:t>
      </w:r>
      <w:r w:rsidR="00A95770">
        <w:rPr>
          <w:sz w:val="24"/>
          <w:szCs w:val="24"/>
        </w:rPr>
        <w:t>Asia.</w:t>
      </w:r>
    </w:p>
    <w:p w14:paraId="0F73118F" w14:textId="0979CA77" w:rsidR="00ED7B95" w:rsidRDefault="00251CAF" w:rsidP="006B7307">
      <w:pPr>
        <w:pStyle w:val="NoSpacing"/>
        <w:tabs>
          <w:tab w:val="left" w:pos="9356"/>
        </w:tabs>
        <w:ind w:left="709" w:right="850"/>
        <w:jc w:val="both"/>
        <w:rPr>
          <w:sz w:val="24"/>
          <w:szCs w:val="24"/>
        </w:rPr>
      </w:pPr>
      <w:r>
        <w:rPr>
          <w:sz w:val="24"/>
          <w:szCs w:val="24"/>
        </w:rPr>
        <w:t xml:space="preserve">           </w:t>
      </w:r>
      <w:r w:rsidR="00AA44B8" w:rsidRPr="00E434C3">
        <w:rPr>
          <w:sz w:val="24"/>
          <w:szCs w:val="24"/>
        </w:rPr>
        <w:t xml:space="preserve">I thought the State and Federal Governments were trying to promote employment by encouraging businesses to be bold, optimistic and invest to increase production and thus our Gross National Product. </w:t>
      </w:r>
      <w:r w:rsidR="00A95770">
        <w:rPr>
          <w:sz w:val="24"/>
          <w:szCs w:val="24"/>
        </w:rPr>
        <w:t xml:space="preserve">If my </w:t>
      </w:r>
      <w:r w:rsidR="00D17B70">
        <w:rPr>
          <w:sz w:val="24"/>
          <w:szCs w:val="24"/>
        </w:rPr>
        <w:t>two-farm</w:t>
      </w:r>
      <w:r w:rsidR="00A95770">
        <w:rPr>
          <w:sz w:val="24"/>
          <w:szCs w:val="24"/>
        </w:rPr>
        <w:t xml:space="preserve"> worker’s </w:t>
      </w:r>
      <w:r w:rsidR="00A95770" w:rsidRPr="00E434C3">
        <w:rPr>
          <w:sz w:val="24"/>
          <w:szCs w:val="24"/>
        </w:rPr>
        <w:t xml:space="preserve">wages are not deductible then </w:t>
      </w:r>
      <w:r w:rsidR="00A95770">
        <w:rPr>
          <w:sz w:val="24"/>
          <w:szCs w:val="24"/>
        </w:rPr>
        <w:t>I will have to let them go.</w:t>
      </w:r>
      <w:r w:rsidR="0073393D" w:rsidRPr="00E434C3">
        <w:rPr>
          <w:sz w:val="24"/>
          <w:szCs w:val="24"/>
        </w:rPr>
        <w:t xml:space="preserve"> I doubt that </w:t>
      </w:r>
      <w:r w:rsidR="00D17B70">
        <w:rPr>
          <w:sz w:val="24"/>
          <w:szCs w:val="24"/>
        </w:rPr>
        <w:t>either</w:t>
      </w:r>
      <w:r w:rsidR="0073393D" w:rsidRPr="00E434C3">
        <w:rPr>
          <w:sz w:val="24"/>
          <w:szCs w:val="24"/>
        </w:rPr>
        <w:t xml:space="preserve"> </w:t>
      </w:r>
      <w:r w:rsidR="00CF465F" w:rsidRPr="00E434C3">
        <w:rPr>
          <w:sz w:val="24"/>
          <w:szCs w:val="24"/>
        </w:rPr>
        <w:t>man</w:t>
      </w:r>
      <w:r w:rsidR="0073393D" w:rsidRPr="00E434C3">
        <w:rPr>
          <w:sz w:val="24"/>
          <w:szCs w:val="24"/>
        </w:rPr>
        <w:t xml:space="preserve"> would get a job to which they are suited by education and special skills</w:t>
      </w:r>
      <w:r w:rsidR="008E7789" w:rsidRPr="00E434C3">
        <w:rPr>
          <w:sz w:val="24"/>
          <w:szCs w:val="24"/>
        </w:rPr>
        <w:t>.</w:t>
      </w:r>
      <w:r w:rsidR="0073393D" w:rsidRPr="00E434C3">
        <w:rPr>
          <w:sz w:val="24"/>
          <w:szCs w:val="24"/>
        </w:rPr>
        <w:t xml:space="preserve"> </w:t>
      </w:r>
      <w:r w:rsidR="00FD3C86" w:rsidRPr="00E434C3">
        <w:rPr>
          <w:sz w:val="24"/>
          <w:szCs w:val="24"/>
        </w:rPr>
        <w:t>This will co</w:t>
      </w:r>
      <w:r w:rsidR="00CF465F">
        <w:rPr>
          <w:sz w:val="24"/>
          <w:szCs w:val="24"/>
        </w:rPr>
        <w:t>nvert my two employees from tax</w:t>
      </w:r>
      <w:r w:rsidR="00FD3C86" w:rsidRPr="00E434C3">
        <w:rPr>
          <w:sz w:val="24"/>
          <w:szCs w:val="24"/>
        </w:rPr>
        <w:t>payers (approximately $</w:t>
      </w:r>
      <w:r w:rsidR="005D7BF1">
        <w:rPr>
          <w:sz w:val="24"/>
          <w:szCs w:val="24"/>
        </w:rPr>
        <w:t>14</w:t>
      </w:r>
      <w:r w:rsidR="007C410D" w:rsidRPr="00E434C3">
        <w:rPr>
          <w:sz w:val="24"/>
          <w:szCs w:val="24"/>
        </w:rPr>
        <w:t xml:space="preserve">0 </w:t>
      </w:r>
      <w:r w:rsidR="00FD3C86" w:rsidRPr="00E434C3">
        <w:rPr>
          <w:sz w:val="24"/>
          <w:szCs w:val="24"/>
        </w:rPr>
        <w:t>per week each) to tax receivers through</w:t>
      </w:r>
      <w:r w:rsidR="005D7BF1">
        <w:rPr>
          <w:sz w:val="24"/>
          <w:szCs w:val="24"/>
        </w:rPr>
        <w:t xml:space="preserve"> unemployment benefits (about $26</w:t>
      </w:r>
      <w:r w:rsidR="007C410D" w:rsidRPr="00E434C3">
        <w:rPr>
          <w:sz w:val="24"/>
          <w:szCs w:val="24"/>
        </w:rPr>
        <w:t>0</w:t>
      </w:r>
      <w:r w:rsidR="00FD3C86" w:rsidRPr="00E434C3">
        <w:rPr>
          <w:sz w:val="24"/>
          <w:szCs w:val="24"/>
        </w:rPr>
        <w:t xml:space="preserve"> per week each).</w:t>
      </w:r>
      <w:r w:rsidR="008E7789" w:rsidRPr="00E434C3">
        <w:rPr>
          <w:sz w:val="24"/>
          <w:szCs w:val="24"/>
        </w:rPr>
        <w:t xml:space="preserve"> </w:t>
      </w:r>
      <w:r w:rsidR="00FD3C86" w:rsidRPr="00E434C3">
        <w:rPr>
          <w:sz w:val="24"/>
          <w:szCs w:val="24"/>
        </w:rPr>
        <w:t>The net loss to the country will be over $</w:t>
      </w:r>
      <w:r w:rsidR="005D7BF1">
        <w:rPr>
          <w:sz w:val="24"/>
          <w:szCs w:val="24"/>
        </w:rPr>
        <w:t>8</w:t>
      </w:r>
      <w:r w:rsidR="007C410D" w:rsidRPr="00E434C3">
        <w:rPr>
          <w:sz w:val="24"/>
          <w:szCs w:val="24"/>
        </w:rPr>
        <w:t>00</w:t>
      </w:r>
      <w:r w:rsidR="00FD3C86" w:rsidRPr="00E434C3">
        <w:rPr>
          <w:sz w:val="24"/>
          <w:szCs w:val="24"/>
        </w:rPr>
        <w:t xml:space="preserve"> per week</w:t>
      </w:r>
      <w:r w:rsidR="005D7BF1">
        <w:rPr>
          <w:sz w:val="24"/>
          <w:szCs w:val="24"/>
        </w:rPr>
        <w:t xml:space="preserve"> (over $40</w:t>
      </w:r>
      <w:r w:rsidR="0073393D" w:rsidRPr="00E434C3">
        <w:rPr>
          <w:sz w:val="24"/>
          <w:szCs w:val="24"/>
        </w:rPr>
        <w:t>,000 per year</w:t>
      </w:r>
      <w:r w:rsidR="00694E95" w:rsidRPr="00E434C3">
        <w:rPr>
          <w:sz w:val="24"/>
          <w:szCs w:val="24"/>
        </w:rPr>
        <w:t>) instead of contributing to the Gros</w:t>
      </w:r>
      <w:r w:rsidR="008E7789" w:rsidRPr="00E434C3">
        <w:rPr>
          <w:sz w:val="24"/>
          <w:szCs w:val="24"/>
        </w:rPr>
        <w:t>s</w:t>
      </w:r>
      <w:r w:rsidR="00694E95" w:rsidRPr="00E434C3">
        <w:rPr>
          <w:sz w:val="24"/>
          <w:szCs w:val="24"/>
        </w:rPr>
        <w:t xml:space="preserve"> National Product they will be </w:t>
      </w:r>
      <w:r w:rsidR="008E7789" w:rsidRPr="00E434C3">
        <w:rPr>
          <w:sz w:val="24"/>
          <w:szCs w:val="24"/>
        </w:rPr>
        <w:t>idle</w:t>
      </w:r>
      <w:r w:rsidR="00FD3C86" w:rsidRPr="00E434C3">
        <w:rPr>
          <w:sz w:val="24"/>
          <w:szCs w:val="24"/>
        </w:rPr>
        <w:t xml:space="preserve">. Obviously the </w:t>
      </w:r>
      <w:r w:rsidR="007C410D" w:rsidRPr="00E434C3">
        <w:rPr>
          <w:sz w:val="24"/>
          <w:szCs w:val="24"/>
        </w:rPr>
        <w:t>“</w:t>
      </w:r>
      <w:r w:rsidR="00FD3C86" w:rsidRPr="00E434C3">
        <w:rPr>
          <w:sz w:val="24"/>
          <w:szCs w:val="24"/>
        </w:rPr>
        <w:t>flow on effect</w:t>
      </w:r>
      <w:r w:rsidR="007C410D" w:rsidRPr="00E434C3">
        <w:rPr>
          <w:sz w:val="24"/>
          <w:szCs w:val="24"/>
        </w:rPr>
        <w:t>”</w:t>
      </w:r>
      <w:r w:rsidR="00FD3C86" w:rsidRPr="00E434C3">
        <w:rPr>
          <w:sz w:val="24"/>
          <w:szCs w:val="24"/>
        </w:rPr>
        <w:t xml:space="preserve"> is that they won’t be spending much money in town </w:t>
      </w:r>
      <w:r w:rsidR="007C410D" w:rsidRPr="00E434C3">
        <w:rPr>
          <w:sz w:val="24"/>
          <w:szCs w:val="24"/>
        </w:rPr>
        <w:t>and their depen</w:t>
      </w:r>
      <w:r w:rsidR="003E2DD9">
        <w:rPr>
          <w:sz w:val="24"/>
          <w:szCs w:val="24"/>
        </w:rPr>
        <w:t>dants will also be on handouts.</w:t>
      </w:r>
      <w:r w:rsidR="005D7BF1">
        <w:rPr>
          <w:sz w:val="24"/>
          <w:szCs w:val="24"/>
        </w:rPr>
        <w:t xml:space="preserve"> </w:t>
      </w:r>
      <w:r w:rsidR="003E2DD9">
        <w:rPr>
          <w:sz w:val="24"/>
          <w:szCs w:val="24"/>
        </w:rPr>
        <w:t xml:space="preserve">For </w:t>
      </w:r>
      <w:r w:rsidR="005D7BF1">
        <w:rPr>
          <w:sz w:val="24"/>
          <w:szCs w:val="24"/>
        </w:rPr>
        <w:t>each person that loses his job</w:t>
      </w:r>
      <w:r w:rsidR="003E2DD9">
        <w:rPr>
          <w:sz w:val="24"/>
          <w:szCs w:val="24"/>
        </w:rPr>
        <w:t>,</w:t>
      </w:r>
      <w:r w:rsidR="005D7BF1">
        <w:rPr>
          <w:sz w:val="24"/>
          <w:szCs w:val="24"/>
        </w:rPr>
        <w:t xml:space="preserve"> another in the service industry loses theirs.  This makes it at lea</w:t>
      </w:r>
      <w:r w:rsidR="003E2DD9">
        <w:rPr>
          <w:sz w:val="24"/>
          <w:szCs w:val="24"/>
        </w:rPr>
        <w:t>st $80,000. That means my current situation</w:t>
      </w:r>
      <w:r w:rsidR="005D7BF1">
        <w:rPr>
          <w:sz w:val="24"/>
          <w:szCs w:val="24"/>
        </w:rPr>
        <w:t xml:space="preserve"> is costing the country more than the extra tax you are getting from me. In addition 4 families are now idle instead of happily contributing to our society.</w:t>
      </w:r>
    </w:p>
    <w:p w14:paraId="4C756654" w14:textId="77777777" w:rsidR="00ED7B95" w:rsidRDefault="00A95770" w:rsidP="00ED7B95">
      <w:pPr>
        <w:pStyle w:val="NoSpacing"/>
        <w:tabs>
          <w:tab w:val="left" w:pos="9356"/>
        </w:tabs>
        <w:ind w:left="709" w:right="850" w:firstLine="720"/>
        <w:jc w:val="both"/>
        <w:rPr>
          <w:sz w:val="24"/>
          <w:szCs w:val="24"/>
        </w:rPr>
      </w:pPr>
      <w:r>
        <w:rPr>
          <w:sz w:val="24"/>
          <w:szCs w:val="24"/>
        </w:rPr>
        <w:t>I am sure that your Government is aware that</w:t>
      </w:r>
      <w:r w:rsidR="00C05CCC">
        <w:rPr>
          <w:sz w:val="24"/>
          <w:szCs w:val="24"/>
        </w:rPr>
        <w:t>; b</w:t>
      </w:r>
      <w:r w:rsidR="008E7789" w:rsidRPr="00E434C3">
        <w:rPr>
          <w:sz w:val="24"/>
          <w:szCs w:val="24"/>
        </w:rPr>
        <w:t xml:space="preserve">ecause of the new rules limiting the </w:t>
      </w:r>
      <w:r w:rsidR="001A47FA" w:rsidRPr="00E434C3">
        <w:rPr>
          <w:sz w:val="24"/>
          <w:szCs w:val="24"/>
        </w:rPr>
        <w:t xml:space="preserve">tax </w:t>
      </w:r>
      <w:r w:rsidR="008E7789" w:rsidRPr="00E434C3">
        <w:rPr>
          <w:sz w:val="24"/>
          <w:szCs w:val="24"/>
        </w:rPr>
        <w:t>deductibility of farm expenses</w:t>
      </w:r>
      <w:r w:rsidR="00C05CCC">
        <w:rPr>
          <w:sz w:val="24"/>
          <w:szCs w:val="24"/>
        </w:rPr>
        <w:t>,</w:t>
      </w:r>
      <w:r w:rsidR="00E06463" w:rsidRPr="00E434C3">
        <w:rPr>
          <w:sz w:val="24"/>
          <w:szCs w:val="24"/>
        </w:rPr>
        <w:t xml:space="preserve"> </w:t>
      </w:r>
      <w:r w:rsidR="00FD3C86" w:rsidRPr="00E434C3">
        <w:rPr>
          <w:sz w:val="24"/>
          <w:szCs w:val="24"/>
        </w:rPr>
        <w:t xml:space="preserve">the </w:t>
      </w:r>
      <w:r w:rsidR="008E7789" w:rsidRPr="00E434C3">
        <w:rPr>
          <w:sz w:val="24"/>
          <w:szCs w:val="24"/>
        </w:rPr>
        <w:t>‘</w:t>
      </w:r>
      <w:r w:rsidR="00FD3C86" w:rsidRPr="00E434C3">
        <w:rPr>
          <w:sz w:val="24"/>
          <w:szCs w:val="24"/>
        </w:rPr>
        <w:t>professionals with money</w:t>
      </w:r>
      <w:r w:rsidR="00257BBF">
        <w:rPr>
          <w:sz w:val="24"/>
          <w:szCs w:val="24"/>
        </w:rPr>
        <w:t>’ (</w:t>
      </w:r>
      <w:r w:rsidR="00FD3C86" w:rsidRPr="00E434C3">
        <w:rPr>
          <w:sz w:val="24"/>
          <w:szCs w:val="24"/>
        </w:rPr>
        <w:t>to buy and improve farm</w:t>
      </w:r>
      <w:r w:rsidR="00F41D6F" w:rsidRPr="00E434C3">
        <w:rPr>
          <w:sz w:val="24"/>
          <w:szCs w:val="24"/>
        </w:rPr>
        <w:t xml:space="preserve">s, </w:t>
      </w:r>
      <w:r w:rsidR="00FD3C86" w:rsidRPr="00E434C3">
        <w:rPr>
          <w:sz w:val="24"/>
          <w:szCs w:val="24"/>
        </w:rPr>
        <w:t>upgrade the equipment and sophisticate the product</w:t>
      </w:r>
      <w:r w:rsidR="00257BBF">
        <w:rPr>
          <w:sz w:val="24"/>
          <w:szCs w:val="24"/>
        </w:rPr>
        <w:t>)</w:t>
      </w:r>
      <w:r w:rsidR="00FD3C86" w:rsidRPr="00E434C3">
        <w:rPr>
          <w:sz w:val="24"/>
          <w:szCs w:val="24"/>
        </w:rPr>
        <w:t xml:space="preserve"> are no longer in the market to </w:t>
      </w:r>
      <w:r w:rsidR="00694E95" w:rsidRPr="00E434C3">
        <w:rPr>
          <w:sz w:val="24"/>
          <w:szCs w:val="24"/>
        </w:rPr>
        <w:t>purchase</w:t>
      </w:r>
      <w:r w:rsidR="00FD3C86" w:rsidRPr="00E434C3">
        <w:rPr>
          <w:sz w:val="24"/>
          <w:szCs w:val="24"/>
        </w:rPr>
        <w:t xml:space="preserve"> a primary production enterprise. This has led to a significant reduction in the value of the average</w:t>
      </w:r>
      <w:r w:rsidR="00257BBF">
        <w:rPr>
          <w:sz w:val="24"/>
          <w:szCs w:val="24"/>
        </w:rPr>
        <w:t xml:space="preserve"> sized</w:t>
      </w:r>
      <w:r w:rsidR="00FD3C86" w:rsidRPr="00E434C3">
        <w:rPr>
          <w:sz w:val="24"/>
          <w:szCs w:val="24"/>
        </w:rPr>
        <w:t xml:space="preserve"> farm in Australia</w:t>
      </w:r>
      <w:r w:rsidR="00257BBF">
        <w:rPr>
          <w:sz w:val="24"/>
          <w:szCs w:val="24"/>
        </w:rPr>
        <w:t xml:space="preserve"> (20% less </w:t>
      </w:r>
      <w:r w:rsidR="00CF465F">
        <w:rPr>
          <w:sz w:val="24"/>
          <w:szCs w:val="24"/>
        </w:rPr>
        <w:t xml:space="preserve">than 4 years ago </w:t>
      </w:r>
      <w:r w:rsidR="00257BBF">
        <w:rPr>
          <w:sz w:val="24"/>
          <w:szCs w:val="24"/>
        </w:rPr>
        <w:t>rather than 5%increase per year)</w:t>
      </w:r>
      <w:r w:rsidR="00FD3C86" w:rsidRPr="00E434C3">
        <w:rPr>
          <w:sz w:val="24"/>
          <w:szCs w:val="24"/>
        </w:rPr>
        <w:t xml:space="preserve"> and th</w:t>
      </w:r>
      <w:r w:rsidR="00257BBF">
        <w:rPr>
          <w:sz w:val="24"/>
          <w:szCs w:val="24"/>
        </w:rPr>
        <w:t>is has reduced the ‘</w:t>
      </w:r>
      <w:r w:rsidR="00FD3C86" w:rsidRPr="00E434C3">
        <w:rPr>
          <w:sz w:val="24"/>
          <w:szCs w:val="24"/>
        </w:rPr>
        <w:t>equity</w:t>
      </w:r>
      <w:r w:rsidR="00257BBF">
        <w:rPr>
          <w:sz w:val="24"/>
          <w:szCs w:val="24"/>
        </w:rPr>
        <w:t>’</w:t>
      </w:r>
      <w:r w:rsidR="00FD3C86" w:rsidRPr="00E434C3">
        <w:rPr>
          <w:sz w:val="24"/>
          <w:szCs w:val="24"/>
        </w:rPr>
        <w:t xml:space="preserve"> needed by the ‘family farmer’ to get financial help from our banks.</w:t>
      </w:r>
      <w:r w:rsidR="00E06463" w:rsidRPr="00E434C3">
        <w:rPr>
          <w:sz w:val="24"/>
          <w:szCs w:val="24"/>
        </w:rPr>
        <w:t xml:space="preserve"> Obviously this is a windfall for the foreign investors who will probably spend their profits overseas.</w:t>
      </w:r>
      <w:r w:rsidR="00694E95" w:rsidRPr="00E434C3">
        <w:rPr>
          <w:sz w:val="24"/>
          <w:szCs w:val="24"/>
        </w:rPr>
        <w:t xml:space="preserve"> Tasmania already has too many </w:t>
      </w:r>
      <w:r w:rsidR="00CF465F" w:rsidRPr="00E434C3">
        <w:rPr>
          <w:sz w:val="24"/>
          <w:szCs w:val="24"/>
        </w:rPr>
        <w:t>overseas-owned</w:t>
      </w:r>
      <w:r w:rsidR="00694E95" w:rsidRPr="00E434C3">
        <w:rPr>
          <w:sz w:val="24"/>
          <w:szCs w:val="24"/>
        </w:rPr>
        <w:t xml:space="preserve"> industries whose main aim is to reward their shareholders</w:t>
      </w:r>
      <w:r w:rsidR="00CF465F">
        <w:rPr>
          <w:sz w:val="24"/>
          <w:szCs w:val="24"/>
        </w:rPr>
        <w:t xml:space="preserve"> from elsewhere</w:t>
      </w:r>
      <w:r w:rsidR="00864905">
        <w:rPr>
          <w:sz w:val="24"/>
          <w:szCs w:val="24"/>
        </w:rPr>
        <w:t>,</w:t>
      </w:r>
      <w:r w:rsidR="00694E95" w:rsidRPr="00E434C3">
        <w:rPr>
          <w:sz w:val="24"/>
          <w:szCs w:val="24"/>
        </w:rPr>
        <w:t xml:space="preserve"> rather than circulate their money </w:t>
      </w:r>
      <w:r w:rsidR="00CF465F">
        <w:rPr>
          <w:sz w:val="24"/>
          <w:szCs w:val="24"/>
        </w:rPr>
        <w:t>with</w:t>
      </w:r>
      <w:r w:rsidR="00694E95" w:rsidRPr="00E434C3">
        <w:rPr>
          <w:sz w:val="24"/>
          <w:szCs w:val="24"/>
        </w:rPr>
        <w:t>in the State.</w:t>
      </w:r>
    </w:p>
    <w:p w14:paraId="4EE37404" w14:textId="77777777" w:rsidR="00ED7B95" w:rsidRDefault="00ED7B95" w:rsidP="00CF465F">
      <w:pPr>
        <w:pStyle w:val="NoSpacing"/>
        <w:tabs>
          <w:tab w:val="left" w:pos="9356"/>
        </w:tabs>
        <w:ind w:left="709" w:right="850" w:firstLine="709"/>
        <w:jc w:val="both"/>
        <w:rPr>
          <w:sz w:val="24"/>
          <w:szCs w:val="24"/>
        </w:rPr>
      </w:pPr>
    </w:p>
    <w:p w14:paraId="06E68C95" w14:textId="77777777" w:rsidR="001F54A6" w:rsidRDefault="00DD5E28" w:rsidP="00CF465F">
      <w:pPr>
        <w:pStyle w:val="NoSpacing"/>
        <w:tabs>
          <w:tab w:val="left" w:pos="9356"/>
        </w:tabs>
        <w:ind w:left="709" w:right="850" w:firstLine="709"/>
        <w:jc w:val="both"/>
        <w:rPr>
          <w:sz w:val="24"/>
          <w:szCs w:val="24"/>
        </w:rPr>
      </w:pPr>
      <w:r>
        <w:rPr>
          <w:sz w:val="24"/>
          <w:szCs w:val="24"/>
        </w:rPr>
        <w:lastRenderedPageBreak/>
        <w:t xml:space="preserve">It is unreasonable to base deductibility of </w:t>
      </w:r>
      <w:r w:rsidR="002C4A93">
        <w:rPr>
          <w:sz w:val="24"/>
          <w:szCs w:val="24"/>
        </w:rPr>
        <w:t xml:space="preserve">farm losses </w:t>
      </w:r>
      <w:r w:rsidR="004F0AD2">
        <w:rPr>
          <w:sz w:val="24"/>
          <w:szCs w:val="24"/>
        </w:rPr>
        <w:t xml:space="preserve">only; </w:t>
      </w:r>
      <w:r w:rsidR="002C4A93">
        <w:rPr>
          <w:sz w:val="24"/>
          <w:szCs w:val="24"/>
        </w:rPr>
        <w:t>‘</w:t>
      </w:r>
      <w:r w:rsidR="001F54A6">
        <w:rPr>
          <w:sz w:val="24"/>
          <w:szCs w:val="24"/>
        </w:rPr>
        <w:t>if one can prove that the farming enterprise will make a taxable income within five years</w:t>
      </w:r>
      <w:r w:rsidR="002C4A93">
        <w:rPr>
          <w:sz w:val="24"/>
          <w:szCs w:val="24"/>
        </w:rPr>
        <w:t>’.</w:t>
      </w:r>
      <w:r w:rsidR="001F54A6">
        <w:rPr>
          <w:sz w:val="24"/>
          <w:szCs w:val="24"/>
        </w:rPr>
        <w:t xml:space="preserve"> It is obviously discrimination </w:t>
      </w:r>
      <w:r w:rsidR="00417B43">
        <w:rPr>
          <w:sz w:val="24"/>
          <w:szCs w:val="24"/>
        </w:rPr>
        <w:t xml:space="preserve">and a great disincentive </w:t>
      </w:r>
      <w:r w:rsidR="001F54A6">
        <w:rPr>
          <w:sz w:val="24"/>
          <w:szCs w:val="24"/>
        </w:rPr>
        <w:t xml:space="preserve">to deny a deduction purely on the base that an individual earns more than $250,000. </w:t>
      </w:r>
    </w:p>
    <w:p w14:paraId="55ABDC69" w14:textId="77777777" w:rsidR="00CF465F" w:rsidRDefault="002C4A93" w:rsidP="002C4A93">
      <w:pPr>
        <w:pStyle w:val="NoSpacing"/>
        <w:tabs>
          <w:tab w:val="left" w:pos="9356"/>
        </w:tabs>
        <w:ind w:left="709" w:right="850"/>
        <w:jc w:val="both"/>
        <w:rPr>
          <w:sz w:val="24"/>
          <w:szCs w:val="24"/>
        </w:rPr>
      </w:pPr>
      <w:r>
        <w:rPr>
          <w:sz w:val="24"/>
          <w:szCs w:val="24"/>
        </w:rPr>
        <w:t xml:space="preserve">              </w:t>
      </w:r>
      <w:r w:rsidR="001F54A6">
        <w:rPr>
          <w:sz w:val="24"/>
          <w:szCs w:val="24"/>
        </w:rPr>
        <w:t>It is obviously fair and reasonable to disallow a deduction on losses from a</w:t>
      </w:r>
      <w:r w:rsidR="00FE222A">
        <w:rPr>
          <w:sz w:val="24"/>
          <w:szCs w:val="24"/>
        </w:rPr>
        <w:t xml:space="preserve"> real</w:t>
      </w:r>
      <w:r w:rsidR="001F54A6">
        <w:rPr>
          <w:sz w:val="24"/>
          <w:szCs w:val="24"/>
        </w:rPr>
        <w:t xml:space="preserve"> </w:t>
      </w:r>
      <w:r>
        <w:rPr>
          <w:sz w:val="24"/>
          <w:szCs w:val="24"/>
        </w:rPr>
        <w:t>‘</w:t>
      </w:r>
      <w:r w:rsidR="001F54A6">
        <w:rPr>
          <w:sz w:val="24"/>
          <w:szCs w:val="24"/>
        </w:rPr>
        <w:t>hobby farm</w:t>
      </w:r>
      <w:r>
        <w:rPr>
          <w:sz w:val="24"/>
          <w:szCs w:val="24"/>
        </w:rPr>
        <w:t>’</w:t>
      </w:r>
      <w:r w:rsidR="001F54A6">
        <w:rPr>
          <w:sz w:val="24"/>
          <w:szCs w:val="24"/>
        </w:rPr>
        <w:t>.</w:t>
      </w:r>
    </w:p>
    <w:p w14:paraId="3D338F65" w14:textId="77777777" w:rsidR="00CF465F" w:rsidRDefault="00CF465F" w:rsidP="002C4A93">
      <w:pPr>
        <w:pStyle w:val="NoSpacing"/>
        <w:tabs>
          <w:tab w:val="left" w:pos="9356"/>
        </w:tabs>
        <w:ind w:left="709" w:right="850"/>
        <w:jc w:val="both"/>
        <w:rPr>
          <w:sz w:val="24"/>
          <w:szCs w:val="24"/>
        </w:rPr>
      </w:pPr>
    </w:p>
    <w:p w14:paraId="1C39083F" w14:textId="77777777" w:rsidR="003E2DD9" w:rsidRDefault="003E2DD9" w:rsidP="004F0AD2">
      <w:pPr>
        <w:pStyle w:val="NoSpacing"/>
        <w:tabs>
          <w:tab w:val="left" w:pos="9356"/>
        </w:tabs>
        <w:ind w:left="709" w:right="850"/>
        <w:jc w:val="both"/>
        <w:rPr>
          <w:sz w:val="24"/>
          <w:szCs w:val="24"/>
        </w:rPr>
      </w:pPr>
      <w:r>
        <w:rPr>
          <w:sz w:val="24"/>
          <w:szCs w:val="24"/>
        </w:rPr>
        <w:t xml:space="preserve">              </w:t>
      </w:r>
      <w:r w:rsidR="004F0AD2">
        <w:rPr>
          <w:sz w:val="24"/>
          <w:szCs w:val="24"/>
        </w:rPr>
        <w:t>I appreciate that</w:t>
      </w:r>
      <w:r w:rsidR="00153F71">
        <w:rPr>
          <w:sz w:val="24"/>
          <w:szCs w:val="24"/>
        </w:rPr>
        <w:t xml:space="preserve"> at</w:t>
      </w:r>
      <w:r w:rsidR="004F0AD2">
        <w:rPr>
          <w:sz w:val="24"/>
          <w:szCs w:val="24"/>
        </w:rPr>
        <w:t xml:space="preserve"> </w:t>
      </w:r>
      <w:r w:rsidR="00153F71">
        <w:rPr>
          <w:sz w:val="24"/>
          <w:szCs w:val="24"/>
        </w:rPr>
        <w:t xml:space="preserve">the conclusion of the </w:t>
      </w:r>
      <w:r w:rsidR="00F8691C">
        <w:rPr>
          <w:sz w:val="24"/>
          <w:szCs w:val="24"/>
        </w:rPr>
        <w:t>review;</w:t>
      </w:r>
      <w:r w:rsidR="00153F71">
        <w:rPr>
          <w:sz w:val="24"/>
          <w:szCs w:val="24"/>
        </w:rPr>
        <w:t xml:space="preserve"> the resulting White Paper will cha</w:t>
      </w:r>
      <w:r w:rsidR="00F8691C">
        <w:rPr>
          <w:sz w:val="24"/>
          <w:szCs w:val="24"/>
        </w:rPr>
        <w:t>nge the some components of the T</w:t>
      </w:r>
      <w:r w:rsidR="00153F71">
        <w:rPr>
          <w:sz w:val="24"/>
          <w:szCs w:val="24"/>
        </w:rPr>
        <w:t>ax Legislation</w:t>
      </w:r>
      <w:r w:rsidR="00F8691C">
        <w:rPr>
          <w:sz w:val="24"/>
          <w:szCs w:val="24"/>
        </w:rPr>
        <w:t xml:space="preserve"> and instruct t</w:t>
      </w:r>
      <w:r w:rsidR="004F0AD2">
        <w:rPr>
          <w:sz w:val="24"/>
          <w:szCs w:val="24"/>
        </w:rPr>
        <w:t>he Taxation Department to modify the</w:t>
      </w:r>
      <w:r w:rsidR="00F8691C">
        <w:rPr>
          <w:sz w:val="24"/>
          <w:szCs w:val="24"/>
        </w:rPr>
        <w:t>ir</w:t>
      </w:r>
      <w:r w:rsidR="004F0AD2">
        <w:rPr>
          <w:sz w:val="24"/>
          <w:szCs w:val="24"/>
        </w:rPr>
        <w:t xml:space="preserve"> </w:t>
      </w:r>
      <w:r w:rsidR="00F8691C">
        <w:rPr>
          <w:sz w:val="24"/>
          <w:szCs w:val="24"/>
        </w:rPr>
        <w:t>interpretation of my liabilities</w:t>
      </w:r>
      <w:r w:rsidR="004F0AD2">
        <w:rPr>
          <w:sz w:val="24"/>
          <w:szCs w:val="24"/>
        </w:rPr>
        <w:t>.</w:t>
      </w:r>
    </w:p>
    <w:p w14:paraId="06CBB9D2" w14:textId="77A01848" w:rsidR="00CF465F" w:rsidRDefault="003E2DD9" w:rsidP="004F0AD2">
      <w:pPr>
        <w:pStyle w:val="NoSpacing"/>
        <w:tabs>
          <w:tab w:val="left" w:pos="9356"/>
        </w:tabs>
        <w:ind w:left="709" w:right="850"/>
        <w:jc w:val="both"/>
        <w:rPr>
          <w:sz w:val="24"/>
          <w:szCs w:val="24"/>
        </w:rPr>
      </w:pPr>
      <w:r>
        <w:rPr>
          <w:sz w:val="24"/>
          <w:szCs w:val="24"/>
        </w:rPr>
        <w:t xml:space="preserve">             </w:t>
      </w:r>
      <w:r w:rsidR="004F0AD2">
        <w:rPr>
          <w:sz w:val="24"/>
          <w:szCs w:val="24"/>
        </w:rPr>
        <w:t xml:space="preserve"> </w:t>
      </w:r>
      <w:r w:rsidR="004F0AD2" w:rsidRPr="00E434C3">
        <w:rPr>
          <w:sz w:val="24"/>
          <w:szCs w:val="24"/>
        </w:rPr>
        <w:t>I respectfully request that you</w:t>
      </w:r>
      <w:r w:rsidR="00153F71">
        <w:rPr>
          <w:sz w:val="24"/>
          <w:szCs w:val="24"/>
        </w:rPr>
        <w:t xml:space="preserve"> consider my predicament</w:t>
      </w:r>
      <w:r w:rsidR="004F0AD2" w:rsidRPr="00E434C3">
        <w:rPr>
          <w:sz w:val="24"/>
          <w:szCs w:val="24"/>
        </w:rPr>
        <w:t xml:space="preserve"> </w:t>
      </w:r>
      <w:r w:rsidR="00153F71">
        <w:rPr>
          <w:sz w:val="24"/>
          <w:szCs w:val="24"/>
        </w:rPr>
        <w:t>when changing</w:t>
      </w:r>
      <w:r w:rsidR="004F0AD2" w:rsidRPr="00E434C3">
        <w:rPr>
          <w:sz w:val="24"/>
          <w:szCs w:val="24"/>
        </w:rPr>
        <w:t xml:space="preserve"> </w:t>
      </w:r>
      <w:r w:rsidR="004F0AD2">
        <w:rPr>
          <w:sz w:val="24"/>
          <w:szCs w:val="24"/>
        </w:rPr>
        <w:t>the rules regarding ‘City Farme</w:t>
      </w:r>
      <w:r w:rsidR="00153F71">
        <w:rPr>
          <w:sz w:val="24"/>
          <w:szCs w:val="24"/>
        </w:rPr>
        <w:t xml:space="preserve">rs’. The negative ramifications, </w:t>
      </w:r>
      <w:r w:rsidR="004F0AD2">
        <w:rPr>
          <w:sz w:val="24"/>
          <w:szCs w:val="24"/>
        </w:rPr>
        <w:t>of th</w:t>
      </w:r>
      <w:r w:rsidR="00153F71">
        <w:rPr>
          <w:sz w:val="24"/>
          <w:szCs w:val="24"/>
        </w:rPr>
        <w:t>e current</w:t>
      </w:r>
      <w:r w:rsidR="004F0AD2">
        <w:rPr>
          <w:sz w:val="24"/>
          <w:szCs w:val="24"/>
        </w:rPr>
        <w:t xml:space="preserve"> legislation had obviously not been realised in 2009. </w:t>
      </w:r>
    </w:p>
    <w:p w14:paraId="50A4688F" w14:textId="77777777" w:rsidR="004F0AD2" w:rsidRPr="00153F71" w:rsidRDefault="004F0AD2" w:rsidP="00153F71">
      <w:pPr>
        <w:ind w:left="709" w:right="850" w:firstLine="671"/>
        <w:rPr>
          <w:sz w:val="24"/>
          <w:szCs w:val="24"/>
        </w:rPr>
      </w:pPr>
      <w:r w:rsidRPr="00153F71">
        <w:rPr>
          <w:sz w:val="24"/>
          <w:szCs w:val="24"/>
        </w:rPr>
        <w:t>The farming community are doing it tough most of th</w:t>
      </w:r>
      <w:r w:rsidR="00153F71">
        <w:rPr>
          <w:sz w:val="24"/>
          <w:szCs w:val="24"/>
        </w:rPr>
        <w:t>e time and need our investments</w:t>
      </w:r>
      <w:r w:rsidR="00B46A4E" w:rsidRPr="00153F71">
        <w:rPr>
          <w:sz w:val="24"/>
          <w:szCs w:val="24"/>
        </w:rPr>
        <w:t xml:space="preserve"> </w:t>
      </w:r>
      <w:r w:rsidRPr="00153F71">
        <w:rPr>
          <w:sz w:val="24"/>
          <w:szCs w:val="24"/>
        </w:rPr>
        <w:t>and the</w:t>
      </w:r>
      <w:r w:rsidR="00ED7B95" w:rsidRPr="00153F71">
        <w:rPr>
          <w:sz w:val="24"/>
          <w:szCs w:val="24"/>
        </w:rPr>
        <w:t xml:space="preserve"> Government’s support</w:t>
      </w:r>
      <w:r w:rsidRPr="00153F71">
        <w:rPr>
          <w:sz w:val="24"/>
          <w:szCs w:val="24"/>
        </w:rPr>
        <w:t>, especially if Australia is to become the “food bowl” in our side of the globe.</w:t>
      </w:r>
    </w:p>
    <w:p w14:paraId="4E4C036D" w14:textId="77777777" w:rsidR="00B35009" w:rsidRDefault="00B35009" w:rsidP="00CF465F">
      <w:pPr>
        <w:pStyle w:val="NoSpacing"/>
        <w:tabs>
          <w:tab w:val="left" w:pos="9356"/>
        </w:tabs>
        <w:ind w:left="709" w:right="850"/>
        <w:jc w:val="both"/>
        <w:rPr>
          <w:sz w:val="24"/>
          <w:szCs w:val="24"/>
        </w:rPr>
      </w:pPr>
    </w:p>
    <w:p w14:paraId="1D88D485" w14:textId="06189141" w:rsidR="00894B2A" w:rsidRDefault="00894B2A" w:rsidP="003E2DD9">
      <w:pPr>
        <w:pStyle w:val="NoSpacing"/>
        <w:tabs>
          <w:tab w:val="left" w:pos="9356"/>
        </w:tabs>
        <w:ind w:left="709" w:right="850" w:firstLine="720"/>
        <w:jc w:val="both"/>
        <w:rPr>
          <w:b/>
          <w:sz w:val="24"/>
          <w:szCs w:val="24"/>
        </w:rPr>
      </w:pPr>
      <w:r>
        <w:rPr>
          <w:b/>
          <w:sz w:val="24"/>
          <w:szCs w:val="24"/>
        </w:rPr>
        <w:t>The Taxation Commissioner</w:t>
      </w:r>
      <w:r w:rsidRPr="00D17B70">
        <w:rPr>
          <w:b/>
          <w:sz w:val="24"/>
          <w:szCs w:val="24"/>
        </w:rPr>
        <w:t xml:space="preserve"> wrongly assume</w:t>
      </w:r>
      <w:r>
        <w:rPr>
          <w:b/>
          <w:sz w:val="24"/>
          <w:szCs w:val="24"/>
        </w:rPr>
        <w:t>s</w:t>
      </w:r>
      <w:r w:rsidRPr="00D17B70">
        <w:rPr>
          <w:b/>
          <w:sz w:val="24"/>
          <w:szCs w:val="24"/>
        </w:rPr>
        <w:t xml:space="preserve"> that that </w:t>
      </w:r>
      <w:proofErr w:type="spellStart"/>
      <w:r w:rsidR="003E2DD9">
        <w:rPr>
          <w:b/>
          <w:sz w:val="24"/>
          <w:szCs w:val="24"/>
        </w:rPr>
        <w:t>pople</w:t>
      </w:r>
      <w:proofErr w:type="spellEnd"/>
      <w:r w:rsidR="003E2DD9">
        <w:rPr>
          <w:b/>
          <w:sz w:val="24"/>
          <w:szCs w:val="24"/>
        </w:rPr>
        <w:t xml:space="preserve"> in my situation are</w:t>
      </w:r>
      <w:r w:rsidRPr="00D17B70">
        <w:rPr>
          <w:b/>
          <w:sz w:val="24"/>
          <w:szCs w:val="24"/>
        </w:rPr>
        <w:t xml:space="preserve"> “Pitt Street Farmer”</w:t>
      </w:r>
      <w:r>
        <w:rPr>
          <w:b/>
          <w:sz w:val="24"/>
          <w:szCs w:val="24"/>
        </w:rPr>
        <w:t xml:space="preserve">. </w:t>
      </w:r>
      <w:r w:rsidRPr="00D17B70">
        <w:rPr>
          <w:b/>
          <w:sz w:val="24"/>
          <w:szCs w:val="24"/>
        </w:rPr>
        <w:t xml:space="preserve">I assure you that </w:t>
      </w:r>
      <w:r w:rsidR="003E2DD9">
        <w:rPr>
          <w:b/>
          <w:sz w:val="24"/>
          <w:szCs w:val="24"/>
        </w:rPr>
        <w:t xml:space="preserve">in most cases it </w:t>
      </w:r>
      <w:r w:rsidRPr="00D17B70">
        <w:rPr>
          <w:b/>
          <w:sz w:val="24"/>
          <w:szCs w:val="24"/>
        </w:rPr>
        <w:t>is not so</w:t>
      </w:r>
      <w:r>
        <w:rPr>
          <w:b/>
          <w:sz w:val="24"/>
          <w:szCs w:val="24"/>
        </w:rPr>
        <w:t>.</w:t>
      </w:r>
      <w:r w:rsidRPr="00D17B70">
        <w:rPr>
          <w:b/>
          <w:sz w:val="24"/>
          <w:szCs w:val="24"/>
        </w:rPr>
        <w:t xml:space="preserve"> </w:t>
      </w:r>
    </w:p>
    <w:p w14:paraId="254DA917" w14:textId="77777777" w:rsidR="00F72700" w:rsidRPr="00E434C3" w:rsidRDefault="00894B2A" w:rsidP="00305B23">
      <w:pPr>
        <w:pStyle w:val="NoSpacing"/>
        <w:tabs>
          <w:tab w:val="left" w:pos="9356"/>
        </w:tabs>
        <w:ind w:left="709" w:right="850" w:firstLine="720"/>
        <w:jc w:val="both"/>
        <w:rPr>
          <w:sz w:val="24"/>
          <w:szCs w:val="24"/>
        </w:rPr>
      </w:pPr>
      <w:r>
        <w:rPr>
          <w:b/>
          <w:sz w:val="24"/>
          <w:szCs w:val="24"/>
        </w:rPr>
        <w:t>I respectfully r</w:t>
      </w:r>
      <w:r w:rsidRPr="00D17B70">
        <w:rPr>
          <w:b/>
          <w:sz w:val="24"/>
          <w:szCs w:val="24"/>
        </w:rPr>
        <w:t xml:space="preserve">equest that the </w:t>
      </w:r>
      <w:r w:rsidR="00153F71">
        <w:rPr>
          <w:b/>
          <w:sz w:val="24"/>
          <w:szCs w:val="24"/>
        </w:rPr>
        <w:t>Government</w:t>
      </w:r>
      <w:r w:rsidRPr="00D17B70">
        <w:rPr>
          <w:b/>
          <w:sz w:val="24"/>
          <w:szCs w:val="24"/>
        </w:rPr>
        <w:t xml:space="preserve"> review these unreasonable </w:t>
      </w:r>
      <w:r>
        <w:rPr>
          <w:b/>
          <w:sz w:val="24"/>
          <w:szCs w:val="24"/>
        </w:rPr>
        <w:t>tax laws and give honest hard workers a f</w:t>
      </w:r>
      <w:r w:rsidR="00BD5613">
        <w:rPr>
          <w:b/>
          <w:sz w:val="24"/>
          <w:szCs w:val="24"/>
        </w:rPr>
        <w:t>a</w:t>
      </w:r>
      <w:r>
        <w:rPr>
          <w:b/>
          <w:sz w:val="24"/>
          <w:szCs w:val="24"/>
        </w:rPr>
        <w:t>ir go!</w:t>
      </w:r>
      <w:r w:rsidRPr="00D17B70">
        <w:rPr>
          <w:b/>
          <w:sz w:val="24"/>
          <w:szCs w:val="24"/>
        </w:rPr>
        <w:t xml:space="preserve">  </w:t>
      </w:r>
    </w:p>
    <w:p w14:paraId="2F5CA8BB" w14:textId="77777777" w:rsidR="00FD3C86" w:rsidRPr="00E434C3" w:rsidRDefault="00C9040E" w:rsidP="00305B23">
      <w:pPr>
        <w:pStyle w:val="NoSpacing"/>
        <w:tabs>
          <w:tab w:val="left" w:pos="9356"/>
        </w:tabs>
        <w:ind w:left="709" w:right="850" w:firstLine="720"/>
        <w:jc w:val="both"/>
        <w:rPr>
          <w:sz w:val="24"/>
          <w:szCs w:val="24"/>
        </w:rPr>
      </w:pPr>
      <w:r w:rsidRPr="00E434C3">
        <w:rPr>
          <w:sz w:val="24"/>
          <w:szCs w:val="24"/>
        </w:rPr>
        <w:t xml:space="preserve"> </w:t>
      </w:r>
    </w:p>
    <w:p w14:paraId="10C1CB74" w14:textId="77777777" w:rsidR="00FD3C86" w:rsidRPr="00E434C3" w:rsidRDefault="008A0A83" w:rsidP="00305B23">
      <w:pPr>
        <w:pStyle w:val="NoSpacing"/>
        <w:tabs>
          <w:tab w:val="left" w:pos="9356"/>
        </w:tabs>
        <w:ind w:left="709" w:right="850"/>
        <w:jc w:val="both"/>
        <w:rPr>
          <w:sz w:val="24"/>
          <w:szCs w:val="24"/>
        </w:rPr>
      </w:pPr>
      <w:r>
        <w:rPr>
          <w:sz w:val="24"/>
          <w:szCs w:val="24"/>
        </w:rPr>
        <w:t>Your</w:t>
      </w:r>
      <w:r w:rsidR="00F72700" w:rsidRPr="00E434C3">
        <w:rPr>
          <w:sz w:val="24"/>
          <w:szCs w:val="24"/>
        </w:rPr>
        <w:t xml:space="preserve"> faithful servant and loyal countryman</w:t>
      </w:r>
    </w:p>
    <w:p w14:paraId="75A6D97C" w14:textId="77777777" w:rsidR="002243F0" w:rsidRPr="00E434C3" w:rsidRDefault="002243F0" w:rsidP="00305B23">
      <w:pPr>
        <w:pStyle w:val="NoSpacing"/>
        <w:tabs>
          <w:tab w:val="left" w:pos="9356"/>
        </w:tabs>
        <w:ind w:left="709" w:right="850"/>
        <w:jc w:val="both"/>
        <w:rPr>
          <w:sz w:val="24"/>
          <w:szCs w:val="24"/>
        </w:rPr>
      </w:pPr>
    </w:p>
    <w:p w14:paraId="1CF25AAB" w14:textId="77777777" w:rsidR="00F72700" w:rsidRPr="00E434C3" w:rsidRDefault="00F72700" w:rsidP="00305B23">
      <w:pPr>
        <w:pStyle w:val="NoSpacing"/>
        <w:tabs>
          <w:tab w:val="left" w:pos="9356"/>
        </w:tabs>
        <w:ind w:left="709" w:right="850"/>
        <w:jc w:val="both"/>
        <w:rPr>
          <w:sz w:val="24"/>
          <w:szCs w:val="24"/>
        </w:rPr>
      </w:pPr>
    </w:p>
    <w:p w14:paraId="188D05E6" w14:textId="77777777" w:rsidR="00F72700" w:rsidRPr="00E434C3" w:rsidRDefault="00F72700" w:rsidP="00305B23">
      <w:pPr>
        <w:pStyle w:val="NoSpacing"/>
        <w:tabs>
          <w:tab w:val="left" w:pos="9356"/>
        </w:tabs>
        <w:ind w:left="709" w:right="850"/>
        <w:jc w:val="both"/>
        <w:rPr>
          <w:sz w:val="24"/>
          <w:szCs w:val="24"/>
        </w:rPr>
      </w:pPr>
    </w:p>
    <w:p w14:paraId="75280FBC" w14:textId="77777777" w:rsidR="00F72700" w:rsidRDefault="00F72700" w:rsidP="00305B23">
      <w:pPr>
        <w:pStyle w:val="NoSpacing"/>
        <w:tabs>
          <w:tab w:val="left" w:pos="9356"/>
        </w:tabs>
        <w:ind w:left="709" w:right="850"/>
        <w:jc w:val="both"/>
        <w:rPr>
          <w:sz w:val="24"/>
          <w:szCs w:val="24"/>
        </w:rPr>
      </w:pPr>
      <w:r w:rsidRPr="00E434C3">
        <w:rPr>
          <w:sz w:val="24"/>
          <w:szCs w:val="24"/>
        </w:rPr>
        <w:t>Bernard J. Einoder</w:t>
      </w:r>
      <w:r w:rsidR="00035E9F">
        <w:rPr>
          <w:sz w:val="24"/>
          <w:szCs w:val="24"/>
        </w:rPr>
        <w:t>. AM</w:t>
      </w:r>
    </w:p>
    <w:p w14:paraId="1CF08E91" w14:textId="77777777" w:rsidR="00FD3C86" w:rsidRPr="00E434C3" w:rsidRDefault="00035E9F" w:rsidP="00305B23">
      <w:pPr>
        <w:pStyle w:val="NoSpacing"/>
        <w:tabs>
          <w:tab w:val="left" w:pos="9356"/>
        </w:tabs>
        <w:ind w:left="709" w:right="850"/>
        <w:jc w:val="both"/>
        <w:rPr>
          <w:sz w:val="24"/>
          <w:szCs w:val="24"/>
        </w:rPr>
      </w:pPr>
      <w:r>
        <w:rPr>
          <w:sz w:val="24"/>
          <w:szCs w:val="24"/>
        </w:rPr>
        <w:t>Glen Ireh Farm Perth 7230</w:t>
      </w:r>
    </w:p>
    <w:p w14:paraId="3D499E7C" w14:textId="77777777" w:rsidR="003E2DD9" w:rsidRDefault="003E2DD9" w:rsidP="003E2DD9">
      <w:pPr>
        <w:pStyle w:val="NoSpacing"/>
        <w:tabs>
          <w:tab w:val="left" w:pos="9356"/>
        </w:tabs>
        <w:ind w:right="850"/>
        <w:jc w:val="both"/>
        <w:rPr>
          <w:sz w:val="24"/>
          <w:szCs w:val="24"/>
        </w:rPr>
      </w:pPr>
      <w:r>
        <w:rPr>
          <w:sz w:val="24"/>
          <w:szCs w:val="24"/>
        </w:rPr>
        <w:t xml:space="preserve">             Surgeon at the</w:t>
      </w:r>
      <w:r w:rsidR="000227F7">
        <w:rPr>
          <w:sz w:val="24"/>
          <w:szCs w:val="24"/>
        </w:rPr>
        <w:t xml:space="preserve"> </w:t>
      </w:r>
      <w:r w:rsidR="00035E9F">
        <w:rPr>
          <w:sz w:val="24"/>
          <w:szCs w:val="24"/>
        </w:rPr>
        <w:t>Launceston General Hospital</w:t>
      </w:r>
      <w:r w:rsidR="00305B23">
        <w:rPr>
          <w:sz w:val="24"/>
          <w:szCs w:val="24"/>
        </w:rPr>
        <w:t xml:space="preserve"> </w:t>
      </w:r>
    </w:p>
    <w:p w14:paraId="539A2079" w14:textId="78F6AA6E" w:rsidR="00035E9F" w:rsidRPr="00E434C3" w:rsidRDefault="003E2DD9" w:rsidP="003E2DD9">
      <w:pPr>
        <w:pStyle w:val="NoSpacing"/>
        <w:tabs>
          <w:tab w:val="left" w:pos="9356"/>
        </w:tabs>
        <w:ind w:right="850"/>
        <w:jc w:val="both"/>
        <w:rPr>
          <w:sz w:val="24"/>
          <w:szCs w:val="24"/>
        </w:rPr>
      </w:pPr>
      <w:r>
        <w:rPr>
          <w:sz w:val="24"/>
          <w:szCs w:val="24"/>
        </w:rPr>
        <w:t xml:space="preserve">             </w:t>
      </w:r>
      <w:r w:rsidR="00035E9F">
        <w:rPr>
          <w:sz w:val="24"/>
          <w:szCs w:val="24"/>
        </w:rPr>
        <w:t>Tasmania</w:t>
      </w:r>
    </w:p>
    <w:p w14:paraId="5ADCACF4" w14:textId="77777777" w:rsidR="00FD3C86" w:rsidRDefault="00FD3C86" w:rsidP="00305B23">
      <w:pPr>
        <w:pStyle w:val="NoSpacing"/>
        <w:tabs>
          <w:tab w:val="left" w:pos="9356"/>
        </w:tabs>
        <w:ind w:left="709" w:right="850"/>
        <w:jc w:val="both"/>
        <w:rPr>
          <w:sz w:val="24"/>
          <w:szCs w:val="24"/>
        </w:rPr>
      </w:pPr>
    </w:p>
    <w:sectPr w:rsidR="00FD3C86" w:rsidSect="0038039A">
      <w:pgSz w:w="11907" w:h="16839" w:code="9"/>
      <w:pgMar w:top="720" w:right="283" w:bottom="720" w:left="426"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3DA70" w14:textId="77777777" w:rsidR="005D7BF1" w:rsidRDefault="005D7BF1" w:rsidP="00886944">
      <w:r>
        <w:separator/>
      </w:r>
    </w:p>
  </w:endnote>
  <w:endnote w:type="continuationSeparator" w:id="0">
    <w:p w14:paraId="1925787B" w14:textId="77777777" w:rsidR="005D7BF1" w:rsidRDefault="005D7BF1" w:rsidP="00886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E3F52A" w14:textId="77777777" w:rsidR="005D7BF1" w:rsidRDefault="005D7BF1" w:rsidP="00886944">
      <w:r>
        <w:separator/>
      </w:r>
    </w:p>
  </w:footnote>
  <w:footnote w:type="continuationSeparator" w:id="0">
    <w:p w14:paraId="629B6504" w14:textId="77777777" w:rsidR="005D7BF1" w:rsidRDefault="005D7BF1" w:rsidP="008869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A9E"/>
    <w:rsid w:val="00002630"/>
    <w:rsid w:val="000227F7"/>
    <w:rsid w:val="00022C94"/>
    <w:rsid w:val="0002433E"/>
    <w:rsid w:val="00035E9F"/>
    <w:rsid w:val="00050688"/>
    <w:rsid w:val="00056CE0"/>
    <w:rsid w:val="0007395B"/>
    <w:rsid w:val="00075BF5"/>
    <w:rsid w:val="000A5A14"/>
    <w:rsid w:val="00101015"/>
    <w:rsid w:val="00114211"/>
    <w:rsid w:val="001210EB"/>
    <w:rsid w:val="00122D72"/>
    <w:rsid w:val="00140912"/>
    <w:rsid w:val="001507BC"/>
    <w:rsid w:val="00153F71"/>
    <w:rsid w:val="00196E75"/>
    <w:rsid w:val="001A1AF3"/>
    <w:rsid w:val="001A47FA"/>
    <w:rsid w:val="001D0A7C"/>
    <w:rsid w:val="001F54A6"/>
    <w:rsid w:val="002243F0"/>
    <w:rsid w:val="002245FF"/>
    <w:rsid w:val="002334C3"/>
    <w:rsid w:val="00247C7C"/>
    <w:rsid w:val="00251CAF"/>
    <w:rsid w:val="00257BBF"/>
    <w:rsid w:val="002B0439"/>
    <w:rsid w:val="002C0349"/>
    <w:rsid w:val="002C4A93"/>
    <w:rsid w:val="002D1D5D"/>
    <w:rsid w:val="00305B23"/>
    <w:rsid w:val="0034718C"/>
    <w:rsid w:val="00377262"/>
    <w:rsid w:val="0038039A"/>
    <w:rsid w:val="0038145D"/>
    <w:rsid w:val="0039222A"/>
    <w:rsid w:val="003C27BC"/>
    <w:rsid w:val="003E2DD9"/>
    <w:rsid w:val="00417B43"/>
    <w:rsid w:val="00432489"/>
    <w:rsid w:val="004337AB"/>
    <w:rsid w:val="0043608E"/>
    <w:rsid w:val="00454ECF"/>
    <w:rsid w:val="004571D4"/>
    <w:rsid w:val="00480306"/>
    <w:rsid w:val="00482004"/>
    <w:rsid w:val="004854E5"/>
    <w:rsid w:val="004A060E"/>
    <w:rsid w:val="004B7473"/>
    <w:rsid w:val="004F0AD2"/>
    <w:rsid w:val="004F3380"/>
    <w:rsid w:val="00502C64"/>
    <w:rsid w:val="005301ED"/>
    <w:rsid w:val="0053776E"/>
    <w:rsid w:val="00561800"/>
    <w:rsid w:val="0059211B"/>
    <w:rsid w:val="005947A4"/>
    <w:rsid w:val="005C26A0"/>
    <w:rsid w:val="005C388A"/>
    <w:rsid w:val="005D7848"/>
    <w:rsid w:val="005D7BF1"/>
    <w:rsid w:val="006063A7"/>
    <w:rsid w:val="00611A2E"/>
    <w:rsid w:val="0064738E"/>
    <w:rsid w:val="00673856"/>
    <w:rsid w:val="00673A58"/>
    <w:rsid w:val="006741DA"/>
    <w:rsid w:val="00694E95"/>
    <w:rsid w:val="00695009"/>
    <w:rsid w:val="006B7307"/>
    <w:rsid w:val="006E3044"/>
    <w:rsid w:val="006F725B"/>
    <w:rsid w:val="006F735D"/>
    <w:rsid w:val="0070441D"/>
    <w:rsid w:val="00712FAD"/>
    <w:rsid w:val="0073393D"/>
    <w:rsid w:val="00735FA5"/>
    <w:rsid w:val="007414B7"/>
    <w:rsid w:val="00750BDF"/>
    <w:rsid w:val="00756DD2"/>
    <w:rsid w:val="00757469"/>
    <w:rsid w:val="007737C6"/>
    <w:rsid w:val="007866F5"/>
    <w:rsid w:val="00791223"/>
    <w:rsid w:val="007C410D"/>
    <w:rsid w:val="007F12E9"/>
    <w:rsid w:val="007F1575"/>
    <w:rsid w:val="007F4805"/>
    <w:rsid w:val="0080205D"/>
    <w:rsid w:val="008140EF"/>
    <w:rsid w:val="00857F55"/>
    <w:rsid w:val="00864905"/>
    <w:rsid w:val="00886944"/>
    <w:rsid w:val="00894B2A"/>
    <w:rsid w:val="008A0A83"/>
    <w:rsid w:val="008C54B4"/>
    <w:rsid w:val="008E7789"/>
    <w:rsid w:val="00923213"/>
    <w:rsid w:val="00932753"/>
    <w:rsid w:val="0094693B"/>
    <w:rsid w:val="00957DFC"/>
    <w:rsid w:val="00987E5A"/>
    <w:rsid w:val="00996722"/>
    <w:rsid w:val="009C2E1F"/>
    <w:rsid w:val="00A002F0"/>
    <w:rsid w:val="00A251F8"/>
    <w:rsid w:val="00A51301"/>
    <w:rsid w:val="00A56F2B"/>
    <w:rsid w:val="00A82A5F"/>
    <w:rsid w:val="00A95770"/>
    <w:rsid w:val="00AA1E55"/>
    <w:rsid w:val="00AA44B8"/>
    <w:rsid w:val="00AB2E28"/>
    <w:rsid w:val="00AB7A13"/>
    <w:rsid w:val="00AD15B7"/>
    <w:rsid w:val="00AE4A9E"/>
    <w:rsid w:val="00B0002A"/>
    <w:rsid w:val="00B16CF1"/>
    <w:rsid w:val="00B35009"/>
    <w:rsid w:val="00B415C0"/>
    <w:rsid w:val="00B422D7"/>
    <w:rsid w:val="00B46A4E"/>
    <w:rsid w:val="00B53D74"/>
    <w:rsid w:val="00B65120"/>
    <w:rsid w:val="00B85F63"/>
    <w:rsid w:val="00BA5FA7"/>
    <w:rsid w:val="00BB53F3"/>
    <w:rsid w:val="00BD5613"/>
    <w:rsid w:val="00BF7660"/>
    <w:rsid w:val="00C05607"/>
    <w:rsid w:val="00C05CCC"/>
    <w:rsid w:val="00C108A0"/>
    <w:rsid w:val="00C420D7"/>
    <w:rsid w:val="00C62E54"/>
    <w:rsid w:val="00C70562"/>
    <w:rsid w:val="00C76A05"/>
    <w:rsid w:val="00C902FD"/>
    <w:rsid w:val="00C9040E"/>
    <w:rsid w:val="00C9505D"/>
    <w:rsid w:val="00CB43AA"/>
    <w:rsid w:val="00CC7667"/>
    <w:rsid w:val="00CD1963"/>
    <w:rsid w:val="00CD67CD"/>
    <w:rsid w:val="00CF35D3"/>
    <w:rsid w:val="00CF465F"/>
    <w:rsid w:val="00D17B70"/>
    <w:rsid w:val="00D27ED3"/>
    <w:rsid w:val="00D3299E"/>
    <w:rsid w:val="00D72267"/>
    <w:rsid w:val="00D81FC3"/>
    <w:rsid w:val="00DB24F1"/>
    <w:rsid w:val="00DB47BC"/>
    <w:rsid w:val="00DD5E28"/>
    <w:rsid w:val="00DE4F15"/>
    <w:rsid w:val="00E06463"/>
    <w:rsid w:val="00E30D8F"/>
    <w:rsid w:val="00E434C3"/>
    <w:rsid w:val="00E523E0"/>
    <w:rsid w:val="00E54E36"/>
    <w:rsid w:val="00E70E34"/>
    <w:rsid w:val="00E914A9"/>
    <w:rsid w:val="00ED3F20"/>
    <w:rsid w:val="00ED7B95"/>
    <w:rsid w:val="00F06422"/>
    <w:rsid w:val="00F23A51"/>
    <w:rsid w:val="00F23D85"/>
    <w:rsid w:val="00F41D6F"/>
    <w:rsid w:val="00F71789"/>
    <w:rsid w:val="00F71FEE"/>
    <w:rsid w:val="00F72700"/>
    <w:rsid w:val="00F8691C"/>
    <w:rsid w:val="00F9498C"/>
    <w:rsid w:val="00FB2546"/>
    <w:rsid w:val="00FB5D3F"/>
    <w:rsid w:val="00FC2285"/>
    <w:rsid w:val="00FC446C"/>
    <w:rsid w:val="00FD3C86"/>
    <w:rsid w:val="00FE222A"/>
    <w:rsid w:val="00FF38C9"/>
    <w:rsid w:val="00FF5FE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2D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856"/>
    <w:rPr>
      <w:rFonts w:ascii="Calibri" w:eastAsiaTheme="minorHAns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B7473"/>
    <w:rPr>
      <w:color w:val="0000FF"/>
      <w:u w:val="single"/>
    </w:rPr>
  </w:style>
  <w:style w:type="character" w:styleId="FollowedHyperlink">
    <w:name w:val="FollowedHyperlink"/>
    <w:basedOn w:val="DefaultParagraphFont"/>
    <w:uiPriority w:val="99"/>
    <w:semiHidden/>
    <w:unhideWhenUsed/>
    <w:rsid w:val="004B7473"/>
    <w:rPr>
      <w:color w:val="800080"/>
      <w:u w:val="single"/>
    </w:rPr>
  </w:style>
  <w:style w:type="character" w:customStyle="1" w:styleId="emailstyle17">
    <w:name w:val="emailstyle17"/>
    <w:basedOn w:val="DefaultParagraphFont"/>
    <w:rsid w:val="004B7473"/>
    <w:rPr>
      <w:rFonts w:ascii="Calibri" w:hAnsi="Calibri" w:hint="default"/>
      <w:color w:val="auto"/>
    </w:rPr>
  </w:style>
  <w:style w:type="character" w:customStyle="1" w:styleId="EmailStyle18">
    <w:name w:val="EmailStyle18"/>
    <w:basedOn w:val="DefaultParagraphFont"/>
    <w:semiHidden/>
    <w:rsid w:val="00C108A0"/>
  </w:style>
  <w:style w:type="paragraph" w:styleId="NoSpacing">
    <w:name w:val="No Spacing"/>
    <w:uiPriority w:val="1"/>
    <w:qFormat/>
    <w:rsid w:val="00FD3C86"/>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886944"/>
    <w:pPr>
      <w:tabs>
        <w:tab w:val="center" w:pos="4320"/>
        <w:tab w:val="right" w:pos="8640"/>
      </w:tabs>
    </w:pPr>
  </w:style>
  <w:style w:type="character" w:customStyle="1" w:styleId="HeaderChar">
    <w:name w:val="Header Char"/>
    <w:basedOn w:val="DefaultParagraphFont"/>
    <w:link w:val="Header"/>
    <w:uiPriority w:val="99"/>
    <w:rsid w:val="00886944"/>
    <w:rPr>
      <w:rFonts w:ascii="Calibri" w:eastAsiaTheme="minorHAnsi" w:hAnsi="Calibri"/>
      <w:sz w:val="22"/>
      <w:szCs w:val="22"/>
    </w:rPr>
  </w:style>
  <w:style w:type="paragraph" w:styleId="Footer">
    <w:name w:val="footer"/>
    <w:basedOn w:val="Normal"/>
    <w:link w:val="FooterChar"/>
    <w:uiPriority w:val="99"/>
    <w:unhideWhenUsed/>
    <w:rsid w:val="00886944"/>
    <w:pPr>
      <w:tabs>
        <w:tab w:val="center" w:pos="4320"/>
        <w:tab w:val="right" w:pos="8640"/>
      </w:tabs>
    </w:pPr>
  </w:style>
  <w:style w:type="character" w:customStyle="1" w:styleId="FooterChar">
    <w:name w:val="Footer Char"/>
    <w:basedOn w:val="DefaultParagraphFont"/>
    <w:link w:val="Footer"/>
    <w:uiPriority w:val="99"/>
    <w:rsid w:val="00886944"/>
    <w:rPr>
      <w:rFonts w:ascii="Calibri" w:eastAsiaTheme="minorHAnsi" w:hAnsi="Calibri"/>
      <w:sz w:val="22"/>
      <w:szCs w:val="22"/>
    </w:rPr>
  </w:style>
  <w:style w:type="paragraph" w:styleId="BalloonText">
    <w:name w:val="Balloon Text"/>
    <w:basedOn w:val="Normal"/>
    <w:link w:val="BalloonTextChar"/>
    <w:uiPriority w:val="99"/>
    <w:semiHidden/>
    <w:unhideWhenUsed/>
    <w:rsid w:val="005947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47A4"/>
    <w:rPr>
      <w:rFonts w:ascii="Segoe UI" w:eastAsiaTheme="minorHAns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856"/>
    <w:rPr>
      <w:rFonts w:ascii="Calibri" w:eastAsiaTheme="minorHAns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B7473"/>
    <w:rPr>
      <w:color w:val="0000FF"/>
      <w:u w:val="single"/>
    </w:rPr>
  </w:style>
  <w:style w:type="character" w:styleId="FollowedHyperlink">
    <w:name w:val="FollowedHyperlink"/>
    <w:basedOn w:val="DefaultParagraphFont"/>
    <w:uiPriority w:val="99"/>
    <w:semiHidden/>
    <w:unhideWhenUsed/>
    <w:rsid w:val="004B7473"/>
    <w:rPr>
      <w:color w:val="800080"/>
      <w:u w:val="single"/>
    </w:rPr>
  </w:style>
  <w:style w:type="character" w:customStyle="1" w:styleId="emailstyle17">
    <w:name w:val="emailstyle17"/>
    <w:basedOn w:val="DefaultParagraphFont"/>
    <w:rsid w:val="004B7473"/>
    <w:rPr>
      <w:rFonts w:ascii="Calibri" w:hAnsi="Calibri" w:hint="default"/>
      <w:color w:val="auto"/>
    </w:rPr>
  </w:style>
  <w:style w:type="character" w:customStyle="1" w:styleId="EmailStyle18">
    <w:name w:val="EmailStyle18"/>
    <w:basedOn w:val="DefaultParagraphFont"/>
    <w:semiHidden/>
    <w:rsid w:val="00C108A0"/>
  </w:style>
  <w:style w:type="paragraph" w:styleId="NoSpacing">
    <w:name w:val="No Spacing"/>
    <w:uiPriority w:val="1"/>
    <w:qFormat/>
    <w:rsid w:val="00FD3C86"/>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886944"/>
    <w:pPr>
      <w:tabs>
        <w:tab w:val="center" w:pos="4320"/>
        <w:tab w:val="right" w:pos="8640"/>
      </w:tabs>
    </w:pPr>
  </w:style>
  <w:style w:type="character" w:customStyle="1" w:styleId="HeaderChar">
    <w:name w:val="Header Char"/>
    <w:basedOn w:val="DefaultParagraphFont"/>
    <w:link w:val="Header"/>
    <w:uiPriority w:val="99"/>
    <w:rsid w:val="00886944"/>
    <w:rPr>
      <w:rFonts w:ascii="Calibri" w:eastAsiaTheme="minorHAnsi" w:hAnsi="Calibri"/>
      <w:sz w:val="22"/>
      <w:szCs w:val="22"/>
    </w:rPr>
  </w:style>
  <w:style w:type="paragraph" w:styleId="Footer">
    <w:name w:val="footer"/>
    <w:basedOn w:val="Normal"/>
    <w:link w:val="FooterChar"/>
    <w:uiPriority w:val="99"/>
    <w:unhideWhenUsed/>
    <w:rsid w:val="00886944"/>
    <w:pPr>
      <w:tabs>
        <w:tab w:val="center" w:pos="4320"/>
        <w:tab w:val="right" w:pos="8640"/>
      </w:tabs>
    </w:pPr>
  </w:style>
  <w:style w:type="character" w:customStyle="1" w:styleId="FooterChar">
    <w:name w:val="Footer Char"/>
    <w:basedOn w:val="DefaultParagraphFont"/>
    <w:link w:val="Footer"/>
    <w:uiPriority w:val="99"/>
    <w:rsid w:val="00886944"/>
    <w:rPr>
      <w:rFonts w:ascii="Calibri" w:eastAsiaTheme="minorHAnsi" w:hAnsi="Calibri"/>
      <w:sz w:val="22"/>
      <w:szCs w:val="22"/>
    </w:rPr>
  </w:style>
  <w:style w:type="paragraph" w:styleId="BalloonText">
    <w:name w:val="Balloon Text"/>
    <w:basedOn w:val="Normal"/>
    <w:link w:val="BalloonTextChar"/>
    <w:uiPriority w:val="99"/>
    <w:semiHidden/>
    <w:unhideWhenUsed/>
    <w:rsid w:val="005947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47A4"/>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3909">
      <w:bodyDiv w:val="1"/>
      <w:marLeft w:val="0"/>
      <w:marRight w:val="0"/>
      <w:marTop w:val="0"/>
      <w:marBottom w:val="0"/>
      <w:divBdr>
        <w:top w:val="none" w:sz="0" w:space="0" w:color="auto"/>
        <w:left w:val="none" w:sz="0" w:space="0" w:color="auto"/>
        <w:bottom w:val="none" w:sz="0" w:space="0" w:color="auto"/>
        <w:right w:val="none" w:sz="0" w:space="0" w:color="auto"/>
      </w:divBdr>
    </w:div>
    <w:div w:id="122159683">
      <w:bodyDiv w:val="1"/>
      <w:marLeft w:val="0"/>
      <w:marRight w:val="0"/>
      <w:marTop w:val="0"/>
      <w:marBottom w:val="0"/>
      <w:divBdr>
        <w:top w:val="none" w:sz="0" w:space="0" w:color="auto"/>
        <w:left w:val="none" w:sz="0" w:space="0" w:color="auto"/>
        <w:bottom w:val="none" w:sz="0" w:space="0" w:color="auto"/>
        <w:right w:val="none" w:sz="0" w:space="0" w:color="auto"/>
      </w:divBdr>
      <w:divsChild>
        <w:div w:id="255022730">
          <w:marLeft w:val="0"/>
          <w:marRight w:val="0"/>
          <w:marTop w:val="0"/>
          <w:marBottom w:val="0"/>
          <w:divBdr>
            <w:top w:val="none" w:sz="0" w:space="0" w:color="auto"/>
            <w:left w:val="none" w:sz="0" w:space="0" w:color="auto"/>
            <w:bottom w:val="none" w:sz="0" w:space="0" w:color="auto"/>
            <w:right w:val="none" w:sz="0" w:space="0" w:color="auto"/>
          </w:divBdr>
        </w:div>
      </w:divsChild>
    </w:div>
    <w:div w:id="211794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2014RG-82-8015</_dlc_DocId>
    <_dlc_DocIdUrl xmlns="9f7bc583-7cbe-45b9-a2bd-8bbb6543b37e">
      <Url>http://tweb/sites/rg/project/twptf/_layouts/15/DocIdRedir.aspx?ID=2014RG-82-8015</Url>
      <Description>2014RG-82-8015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6F3666-41D7-4E2E-B49F-A533FC429327}"/>
</file>

<file path=customXml/itemProps2.xml><?xml version="1.0" encoding="utf-8"?>
<ds:datastoreItem xmlns:ds="http://schemas.openxmlformats.org/officeDocument/2006/customXml" ds:itemID="{B20B2F1B-2BED-4826-A14C-263EE4BBF947}"/>
</file>

<file path=customXml/itemProps3.xml><?xml version="1.0" encoding="utf-8"?>
<ds:datastoreItem xmlns:ds="http://schemas.openxmlformats.org/officeDocument/2006/customXml" ds:itemID="{E009CADD-F21F-4EF9-8228-B3AE633FCCDE}"/>
</file>

<file path=customXml/itemProps4.xml><?xml version="1.0" encoding="utf-8"?>
<ds:datastoreItem xmlns:ds="http://schemas.openxmlformats.org/officeDocument/2006/customXml" ds:itemID="{9B4B0C9E-7479-402C-9746-79AF2B9FF7FB}"/>
</file>

<file path=customXml/itemProps5.xml><?xml version="1.0" encoding="utf-8"?>
<ds:datastoreItem xmlns:ds="http://schemas.openxmlformats.org/officeDocument/2006/customXml" ds:itemID="{7485E187-C4BF-4A38-BBA9-F04763B7E868}"/>
</file>

<file path=docProps/app.xml><?xml version="1.0" encoding="utf-8"?>
<Properties xmlns="http://schemas.openxmlformats.org/officeDocument/2006/extended-properties" xmlns:vt="http://schemas.openxmlformats.org/officeDocument/2006/docPropsVTypes">
  <Template>Normal.dotm</Template>
  <TotalTime>2</TotalTime>
  <Pages>4</Pages>
  <Words>2175</Words>
  <Characters>10832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Einoder, Bernard John - Submission to the Tax Discussion Paper</vt:lpstr>
    </vt:vector>
  </TitlesOfParts>
  <Company/>
  <LinksUpToDate>false</LinksUpToDate>
  <CharactersWithSpaces>12982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Einoder, Bernard John - Submission to the Tax Discussion Paper</dc:title>
  <dc:creator>Einoder, Bernard John</dc:creator>
  <cp:lastModifiedBy>McLeod, Caitlin</cp:lastModifiedBy>
  <cp:revision>3</cp:revision>
  <cp:lastPrinted>2015-04-09T05:18:00Z</cp:lastPrinted>
  <dcterms:created xsi:type="dcterms:W3CDTF">2015-05-29T04:35:00Z</dcterms:created>
  <dcterms:modified xsi:type="dcterms:W3CDTF">2015-05-29T04:36:00Z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4" name="TSYRecordClass">
    <vt:lpwstr>20;#TSY RA-9152 - Retain as national archives|9ab56360-fc55-4e73-997a-d8add4432252</vt:lpwstr>
  </property>
  <property fmtid="{D5CDD505-2E9C-101B-9397-08002B2CF9AE}" pid="5" name="_dlc_DocIdItemGuid">
    <vt:lpwstr>ae8bc265-3bcb-42f7-b335-9e7e00d28db3</vt:lpwstr>
  </property>
</Properties>
</file>