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3DDB" w14:textId="77777777" w:rsidR="00715914" w:rsidRDefault="00DA186E" w:rsidP="00B05CF4">
      <w:pPr>
        <w:rPr>
          <w:sz w:val="28"/>
        </w:rPr>
      </w:pPr>
      <w:r w:rsidRPr="003A3DA8">
        <w:rPr>
          <w:noProof/>
          <w:lang w:eastAsia="en-AU"/>
        </w:rPr>
        <w:drawing>
          <wp:inline distT="0" distB="0" distL="0" distR="0" wp14:anchorId="33FE51ED" wp14:editId="3E99C50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B4DEC" w:rsidRPr="00AA2EBC" w14:paraId="7E83658A" w14:textId="77777777" w:rsidTr="00D8383C">
        <w:tc>
          <w:tcPr>
            <w:tcW w:w="7087" w:type="dxa"/>
            <w:shd w:val="clear" w:color="auto" w:fill="auto"/>
          </w:tcPr>
          <w:p w14:paraId="11E43315" w14:textId="77777777" w:rsidR="001B4DEC" w:rsidRPr="00AA2EBC" w:rsidRDefault="001B4DEC" w:rsidP="00D8383C">
            <w:pPr>
              <w:jc w:val="center"/>
              <w:rPr>
                <w:b/>
                <w:sz w:val="26"/>
              </w:rPr>
            </w:pPr>
            <w:r w:rsidRPr="00AA2EBC">
              <w:rPr>
                <w:b/>
                <w:sz w:val="26"/>
              </w:rPr>
              <w:t>EXPOSURE DRAFT</w:t>
            </w:r>
          </w:p>
          <w:p w14:paraId="5EE12633" w14:textId="528DDE29" w:rsidR="001B4DEC" w:rsidRPr="00AA2EBC" w:rsidRDefault="001B4DEC" w:rsidP="00D8383C">
            <w:pPr>
              <w:rPr>
                <w:b/>
                <w:sz w:val="20"/>
              </w:rPr>
            </w:pPr>
          </w:p>
        </w:tc>
      </w:tr>
    </w:tbl>
    <w:p w14:paraId="5D1D970C" w14:textId="77777777" w:rsidR="001B4DEC" w:rsidRPr="003A3DA8" w:rsidRDefault="001B4DEC" w:rsidP="00B05CF4">
      <w:pPr>
        <w:rPr>
          <w:sz w:val="28"/>
        </w:rPr>
      </w:pPr>
    </w:p>
    <w:p w14:paraId="34ABD85F" w14:textId="77777777" w:rsidR="00715914" w:rsidRPr="003A3DA8" w:rsidRDefault="00715914" w:rsidP="00715914">
      <w:pPr>
        <w:rPr>
          <w:sz w:val="19"/>
        </w:rPr>
      </w:pPr>
    </w:p>
    <w:p w14:paraId="3F9877DF" w14:textId="7ECEB780" w:rsidR="00715914" w:rsidRPr="003A3DA8" w:rsidRDefault="002E1F2C" w:rsidP="00715914">
      <w:pPr>
        <w:pStyle w:val="ShortT"/>
      </w:pPr>
      <w:r w:rsidRPr="003A3DA8">
        <w:t>Consumer Data Right (Authorised Deposit</w:t>
      </w:r>
      <w:r w:rsidR="003A3DA8">
        <w:noBreakHyphen/>
      </w:r>
      <w:r w:rsidRPr="003A3DA8">
        <w:t>Taking Institutions) Designation 2018</w:t>
      </w:r>
    </w:p>
    <w:p w14:paraId="573B8B2A" w14:textId="03686E6C" w:rsidR="00D54A90" w:rsidRPr="003A3DA8" w:rsidRDefault="00D54A90" w:rsidP="00D54A90">
      <w:pPr>
        <w:pStyle w:val="SignCoverPageStart"/>
        <w:spacing w:before="240"/>
        <w:rPr>
          <w:szCs w:val="22"/>
        </w:rPr>
      </w:pPr>
      <w:r w:rsidRPr="003A3DA8">
        <w:rPr>
          <w:szCs w:val="22"/>
        </w:rPr>
        <w:t xml:space="preserve">I, </w:t>
      </w:r>
      <w:r w:rsidR="00E77D1E" w:rsidRPr="003A3DA8">
        <w:rPr>
          <w:szCs w:val="22"/>
        </w:rPr>
        <w:t xml:space="preserve">Josh </w:t>
      </w:r>
      <w:proofErr w:type="spellStart"/>
      <w:r w:rsidR="00E77D1E" w:rsidRPr="003A3DA8">
        <w:rPr>
          <w:szCs w:val="22"/>
        </w:rPr>
        <w:t>Frydenberg</w:t>
      </w:r>
      <w:proofErr w:type="spellEnd"/>
      <w:r w:rsidR="00E77D1E" w:rsidRPr="003A3DA8">
        <w:rPr>
          <w:szCs w:val="22"/>
        </w:rPr>
        <w:t xml:space="preserve">, Treasurer, </w:t>
      </w:r>
      <w:r w:rsidRPr="003A3DA8">
        <w:rPr>
          <w:szCs w:val="22"/>
        </w:rPr>
        <w:t xml:space="preserve">make </w:t>
      </w:r>
      <w:r w:rsidR="00DF2506" w:rsidRPr="003A3DA8">
        <w:rPr>
          <w:szCs w:val="22"/>
        </w:rPr>
        <w:t>the following instrument</w:t>
      </w:r>
      <w:r w:rsidRPr="003A3DA8">
        <w:rPr>
          <w:szCs w:val="22"/>
        </w:rPr>
        <w:t>.</w:t>
      </w:r>
    </w:p>
    <w:p w14:paraId="2256AC57" w14:textId="77777777" w:rsidR="00D54A90" w:rsidRPr="003A3DA8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3A3DA8">
        <w:rPr>
          <w:szCs w:val="22"/>
        </w:rPr>
        <w:t xml:space="preserve">Dated </w:t>
      </w:r>
      <w:r w:rsidRPr="003A3DA8">
        <w:rPr>
          <w:szCs w:val="22"/>
        </w:rPr>
        <w:tab/>
      </w:r>
      <w:r w:rsidRPr="003A3DA8">
        <w:rPr>
          <w:szCs w:val="22"/>
        </w:rPr>
        <w:tab/>
      </w:r>
      <w:r w:rsidRPr="003A3DA8">
        <w:rPr>
          <w:szCs w:val="22"/>
        </w:rPr>
        <w:tab/>
      </w:r>
      <w:r w:rsidRPr="003A3DA8">
        <w:rPr>
          <w:szCs w:val="22"/>
        </w:rPr>
        <w:tab/>
      </w:r>
      <w:r w:rsidR="002E1F2C" w:rsidRPr="003A3DA8">
        <w:rPr>
          <w:szCs w:val="22"/>
        </w:rPr>
        <w:t>2018</w:t>
      </w:r>
    </w:p>
    <w:p w14:paraId="721E5686" w14:textId="77777777" w:rsidR="00D54A90" w:rsidRPr="003A3DA8" w:rsidRDefault="00E77D1E" w:rsidP="00DF250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A3DA8">
        <w:rPr>
          <w:szCs w:val="22"/>
        </w:rPr>
        <w:t xml:space="preserve">Josh </w:t>
      </w:r>
      <w:proofErr w:type="spellStart"/>
      <w:r w:rsidRPr="003A3DA8">
        <w:rPr>
          <w:szCs w:val="22"/>
        </w:rPr>
        <w:t>Frydenberg</w:t>
      </w:r>
      <w:proofErr w:type="spellEnd"/>
      <w:r w:rsidR="00D54A90" w:rsidRPr="003A3DA8">
        <w:t xml:space="preserve"> </w:t>
      </w:r>
      <w:r w:rsidR="00D54A90" w:rsidRPr="003A3DA8">
        <w:rPr>
          <w:b/>
          <w:szCs w:val="22"/>
          <w:highlight w:val="lightGray"/>
        </w:rPr>
        <w:t>[DRAFT ONLY—NOT FOR SIGNATURE]</w:t>
      </w:r>
    </w:p>
    <w:p w14:paraId="10EA597B" w14:textId="77777777" w:rsidR="00D54A90" w:rsidRPr="003A3DA8" w:rsidRDefault="00E77D1E" w:rsidP="00D54A90">
      <w:pPr>
        <w:pStyle w:val="SignCoverPageEnd"/>
        <w:rPr>
          <w:szCs w:val="22"/>
        </w:rPr>
      </w:pPr>
      <w:r w:rsidRPr="003A3DA8">
        <w:rPr>
          <w:szCs w:val="22"/>
        </w:rPr>
        <w:t>Treasurer</w:t>
      </w:r>
    </w:p>
    <w:p w14:paraId="09776E79" w14:textId="77777777" w:rsidR="00D54A90" w:rsidRPr="003A3DA8" w:rsidRDefault="00D54A90" w:rsidP="00D54A90"/>
    <w:p w14:paraId="45D5C091" w14:textId="77777777" w:rsidR="00715914" w:rsidRPr="003A3DA8" w:rsidRDefault="00715914" w:rsidP="00715914">
      <w:pPr>
        <w:pStyle w:val="Header"/>
        <w:tabs>
          <w:tab w:val="clear" w:pos="4150"/>
          <w:tab w:val="clear" w:pos="8307"/>
        </w:tabs>
      </w:pPr>
      <w:r w:rsidRPr="003A3DA8">
        <w:t xml:space="preserve">  </w:t>
      </w:r>
    </w:p>
    <w:p w14:paraId="344965C0" w14:textId="77777777" w:rsidR="00715914" w:rsidRPr="003A3DA8" w:rsidRDefault="00715914" w:rsidP="00715914">
      <w:pPr>
        <w:pStyle w:val="Header"/>
        <w:tabs>
          <w:tab w:val="clear" w:pos="4150"/>
          <w:tab w:val="clear" w:pos="8307"/>
        </w:tabs>
      </w:pPr>
      <w:r w:rsidRPr="003A3DA8">
        <w:t xml:space="preserve">  </w:t>
      </w:r>
    </w:p>
    <w:p w14:paraId="7ED13FE0" w14:textId="77777777" w:rsidR="00715914" w:rsidRPr="003A3DA8" w:rsidRDefault="00715914" w:rsidP="00715914">
      <w:pPr>
        <w:pStyle w:val="Header"/>
        <w:tabs>
          <w:tab w:val="clear" w:pos="4150"/>
          <w:tab w:val="clear" w:pos="8307"/>
        </w:tabs>
      </w:pPr>
      <w:r w:rsidRPr="003A3DA8">
        <w:t xml:space="preserve">  </w:t>
      </w:r>
    </w:p>
    <w:p w14:paraId="3C8C7F5E" w14:textId="77777777" w:rsidR="00715914" w:rsidRPr="003A3DA8" w:rsidRDefault="00715914" w:rsidP="00715914">
      <w:pPr>
        <w:sectPr w:rsidR="00715914" w:rsidRPr="003A3DA8" w:rsidSect="003A3DA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05DF1A" w14:textId="77777777" w:rsidR="00715914" w:rsidRPr="003A3DA8" w:rsidRDefault="00715914" w:rsidP="00715914">
      <w:pPr>
        <w:pStyle w:val="Header"/>
      </w:pPr>
      <w:r w:rsidRPr="003A3DA8">
        <w:rPr>
          <w:rStyle w:val="CharDivNo"/>
        </w:rPr>
        <w:lastRenderedPageBreak/>
        <w:t xml:space="preserve"> </w:t>
      </w:r>
      <w:r w:rsidRPr="003A3DA8">
        <w:rPr>
          <w:rStyle w:val="CharDivText"/>
        </w:rPr>
        <w:t xml:space="preserve"> </w:t>
      </w:r>
    </w:p>
    <w:p w14:paraId="524CCF79" w14:textId="77777777" w:rsidR="00715914" w:rsidRPr="003A3DA8" w:rsidRDefault="00715914" w:rsidP="00715914">
      <w:pPr>
        <w:pStyle w:val="ActHead5"/>
      </w:pPr>
      <w:bookmarkStart w:id="0" w:name="_Toc524445686"/>
      <w:proofErr w:type="gramStart"/>
      <w:r w:rsidRPr="003A3DA8">
        <w:rPr>
          <w:rStyle w:val="CharSectno"/>
        </w:rPr>
        <w:t>1</w:t>
      </w:r>
      <w:r w:rsidRPr="003A3DA8">
        <w:t xml:space="preserve">  </w:t>
      </w:r>
      <w:r w:rsidR="00CE493D" w:rsidRPr="003A3DA8">
        <w:t>Name</w:t>
      </w:r>
      <w:bookmarkEnd w:id="0"/>
      <w:proofErr w:type="gramEnd"/>
    </w:p>
    <w:p w14:paraId="67C0256E" w14:textId="1A25C842" w:rsidR="00715914" w:rsidRPr="003A3DA8" w:rsidRDefault="00715914" w:rsidP="00715914">
      <w:pPr>
        <w:pStyle w:val="subsection"/>
      </w:pPr>
      <w:r w:rsidRPr="003A3DA8">
        <w:tab/>
      </w:r>
      <w:r w:rsidRPr="003A3DA8">
        <w:tab/>
      </w:r>
      <w:r w:rsidR="00D54A90" w:rsidRPr="003A3DA8">
        <w:t xml:space="preserve">This </w:t>
      </w:r>
      <w:r w:rsidR="005D0E7B" w:rsidRPr="003A3DA8">
        <w:t xml:space="preserve">instrument </w:t>
      </w:r>
      <w:r w:rsidR="00D54A90" w:rsidRPr="003A3DA8">
        <w:t>is</w:t>
      </w:r>
      <w:r w:rsidR="00CE493D" w:rsidRPr="003A3DA8">
        <w:t xml:space="preserve"> the</w:t>
      </w:r>
      <w:r w:rsidR="002E1F2C" w:rsidRPr="003A3DA8">
        <w:t xml:space="preserve"> </w:t>
      </w:r>
      <w:r w:rsidR="002E1F2C" w:rsidRPr="003A3DA8">
        <w:rPr>
          <w:i/>
        </w:rPr>
        <w:t>Consumer Data Right (Authorised Deposit</w:t>
      </w:r>
      <w:r w:rsidR="003A3DA8">
        <w:rPr>
          <w:i/>
        </w:rPr>
        <w:noBreakHyphen/>
      </w:r>
      <w:r w:rsidR="002E1F2C" w:rsidRPr="003A3DA8">
        <w:rPr>
          <w:i/>
        </w:rPr>
        <w:t>Taking Institutions) Designation 2018.</w:t>
      </w:r>
    </w:p>
    <w:p w14:paraId="5168C9F2" w14:textId="77777777" w:rsidR="00441E3D" w:rsidRPr="003A3DA8" w:rsidRDefault="00441E3D" w:rsidP="00441E3D">
      <w:pPr>
        <w:pStyle w:val="ActHead5"/>
      </w:pPr>
      <w:bookmarkStart w:id="1" w:name="_Toc517850931"/>
      <w:bookmarkStart w:id="2" w:name="_Toc524445687"/>
      <w:proofErr w:type="gramStart"/>
      <w:r w:rsidRPr="003A3DA8">
        <w:rPr>
          <w:rStyle w:val="CharSectno"/>
        </w:rPr>
        <w:t>2</w:t>
      </w:r>
      <w:r w:rsidRPr="003A3DA8">
        <w:t xml:space="preserve">  Commencement</w:t>
      </w:r>
      <w:bookmarkEnd w:id="1"/>
      <w:bookmarkEnd w:id="2"/>
      <w:proofErr w:type="gramEnd"/>
    </w:p>
    <w:p w14:paraId="75C77B6D" w14:textId="014E3657" w:rsidR="00441E3D" w:rsidRPr="003A3DA8" w:rsidRDefault="00470066" w:rsidP="00470066">
      <w:pPr>
        <w:pStyle w:val="subsection"/>
      </w:pPr>
      <w:r w:rsidRPr="003A3DA8">
        <w:tab/>
      </w:r>
      <w:r w:rsidRPr="003A3DA8">
        <w:tab/>
        <w:t xml:space="preserve">This instrument commences on the day after it is registered. </w:t>
      </w:r>
    </w:p>
    <w:p w14:paraId="00D6EBDA" w14:textId="77777777" w:rsidR="007500C8" w:rsidRPr="003A3DA8" w:rsidRDefault="007500C8" w:rsidP="00441E3D">
      <w:pPr>
        <w:pStyle w:val="ActHead5"/>
      </w:pPr>
      <w:bookmarkStart w:id="3" w:name="_Toc524445688"/>
      <w:proofErr w:type="gramStart"/>
      <w:r w:rsidRPr="003A3DA8">
        <w:rPr>
          <w:rStyle w:val="CharSectno"/>
        </w:rPr>
        <w:t>3</w:t>
      </w:r>
      <w:r w:rsidRPr="003A3DA8">
        <w:t xml:space="preserve">  Authority</w:t>
      </w:r>
      <w:bookmarkEnd w:id="3"/>
      <w:proofErr w:type="gramEnd"/>
    </w:p>
    <w:p w14:paraId="5022C95C" w14:textId="106905A5" w:rsidR="00157B8B" w:rsidRPr="003A3DA8" w:rsidRDefault="007500C8" w:rsidP="007E667A">
      <w:pPr>
        <w:pStyle w:val="subsection"/>
      </w:pPr>
      <w:r w:rsidRPr="003A3DA8">
        <w:tab/>
      </w:r>
      <w:r w:rsidRPr="003A3DA8">
        <w:tab/>
        <w:t xml:space="preserve">This </w:t>
      </w:r>
      <w:r w:rsidR="00D54A90" w:rsidRPr="003A3DA8">
        <w:t>instrument</w:t>
      </w:r>
      <w:r w:rsidRPr="003A3DA8">
        <w:t xml:space="preserve"> is made under </w:t>
      </w:r>
      <w:r w:rsidR="00236E50">
        <w:t>sub</w:t>
      </w:r>
      <w:r w:rsidR="00C10E02" w:rsidRPr="003A3DA8">
        <w:t>section</w:t>
      </w:r>
      <w:r w:rsidR="003A3DA8" w:rsidRPr="003A3DA8">
        <w:t> </w:t>
      </w:r>
      <w:proofErr w:type="gramStart"/>
      <w:r w:rsidR="00C10E02" w:rsidRPr="003A3DA8">
        <w:t>56AC</w:t>
      </w:r>
      <w:r w:rsidR="00236E50">
        <w:t>(</w:t>
      </w:r>
      <w:proofErr w:type="gramEnd"/>
      <w:r w:rsidR="00236E50">
        <w:t>2)</w:t>
      </w:r>
      <w:r w:rsidR="00C10E02" w:rsidRPr="003A3DA8">
        <w:t xml:space="preserve"> of the </w:t>
      </w:r>
      <w:r w:rsidR="00C10E02" w:rsidRPr="003A3DA8">
        <w:rPr>
          <w:i/>
        </w:rPr>
        <w:t>Competition and Consumer Act 2010.</w:t>
      </w:r>
    </w:p>
    <w:p w14:paraId="6193ACFB" w14:textId="77777777" w:rsidR="00AE1A82" w:rsidRPr="003A3DA8" w:rsidRDefault="00AE1A82" w:rsidP="00AE1A82">
      <w:pPr>
        <w:pStyle w:val="ActHead5"/>
      </w:pPr>
      <w:bookmarkStart w:id="4" w:name="_Toc524445689"/>
      <w:proofErr w:type="gramStart"/>
      <w:r w:rsidRPr="003A3DA8">
        <w:rPr>
          <w:rStyle w:val="CharSectno"/>
        </w:rPr>
        <w:t>4</w:t>
      </w:r>
      <w:r w:rsidRPr="003A3DA8">
        <w:t xml:space="preserve">  </w:t>
      </w:r>
      <w:r w:rsidR="00882735" w:rsidRPr="003A3DA8">
        <w:t>Definitions</w:t>
      </w:r>
      <w:bookmarkEnd w:id="4"/>
      <w:proofErr w:type="gramEnd"/>
    </w:p>
    <w:p w14:paraId="0772263C" w14:textId="0F3332A2" w:rsidR="00C37A99" w:rsidRPr="003A3DA8" w:rsidRDefault="00C37A99" w:rsidP="004C7CF1">
      <w:pPr>
        <w:pStyle w:val="notetext"/>
      </w:pPr>
      <w:r w:rsidRPr="003A3DA8">
        <w:t>Note:</w:t>
      </w:r>
      <w:r w:rsidRPr="003A3DA8">
        <w:tab/>
      </w:r>
      <w:r w:rsidR="001B3BE5">
        <w:t>Some</w:t>
      </w:r>
      <w:r w:rsidRPr="003A3DA8">
        <w:t xml:space="preserve"> expressions used in this instrument are defined in the Act</w:t>
      </w:r>
      <w:r w:rsidR="004C7CF1">
        <w:t>.</w:t>
      </w:r>
    </w:p>
    <w:p w14:paraId="79600753" w14:textId="77777777" w:rsidR="004C195B" w:rsidRDefault="00AE1A82" w:rsidP="004C195B">
      <w:pPr>
        <w:pStyle w:val="subsection"/>
        <w:rPr>
          <w:i/>
        </w:rPr>
      </w:pPr>
      <w:r w:rsidRPr="003A3DA8">
        <w:tab/>
      </w:r>
      <w:r w:rsidR="004C195B" w:rsidRPr="003A3DA8">
        <w:rPr>
          <w:b/>
          <w:i/>
        </w:rPr>
        <w:tab/>
        <w:t xml:space="preserve">Act </w:t>
      </w:r>
      <w:r w:rsidR="004C195B" w:rsidRPr="003A3DA8">
        <w:t xml:space="preserve">means the </w:t>
      </w:r>
      <w:r w:rsidR="004C195B" w:rsidRPr="003A3DA8">
        <w:rPr>
          <w:i/>
        </w:rPr>
        <w:t>Competition and Consumer Act 2010.</w:t>
      </w:r>
    </w:p>
    <w:p w14:paraId="16A6CC40" w14:textId="156501EF" w:rsidR="002B74CB" w:rsidRPr="002B74CB" w:rsidRDefault="00AE1A82" w:rsidP="00AE1A82">
      <w:pPr>
        <w:pStyle w:val="subsection"/>
        <w:rPr>
          <w:i/>
        </w:rPr>
      </w:pPr>
      <w:r w:rsidRPr="003A3DA8">
        <w:tab/>
      </w:r>
      <w:r w:rsidR="002B74CB">
        <w:rPr>
          <w:b/>
          <w:i/>
        </w:rPr>
        <w:tab/>
      </w:r>
      <w:proofErr w:type="gramStart"/>
      <w:r w:rsidR="002B74CB">
        <w:rPr>
          <w:b/>
          <w:i/>
        </w:rPr>
        <w:t>associate</w:t>
      </w:r>
      <w:proofErr w:type="gramEnd"/>
      <w:r w:rsidR="002B74CB">
        <w:rPr>
          <w:b/>
          <w:i/>
        </w:rPr>
        <w:t xml:space="preserve"> </w:t>
      </w:r>
      <w:r w:rsidR="002B74CB">
        <w:t xml:space="preserve">has the meaning given by section 318 of the </w:t>
      </w:r>
      <w:r w:rsidR="002B74CB">
        <w:rPr>
          <w:i/>
        </w:rPr>
        <w:t>Income Tax Assessment Act 1936.</w:t>
      </w:r>
    </w:p>
    <w:p w14:paraId="7405FBCD" w14:textId="29B37D03" w:rsidR="00AA27CA" w:rsidRDefault="004C195B" w:rsidP="00AE1A82">
      <w:pPr>
        <w:pStyle w:val="subsection"/>
        <w:rPr>
          <w:i/>
        </w:rPr>
      </w:pPr>
      <w:r w:rsidRPr="003A3DA8">
        <w:tab/>
      </w:r>
      <w:r w:rsidR="002B74CB">
        <w:tab/>
      </w:r>
      <w:proofErr w:type="gramStart"/>
      <w:r w:rsidR="00101DC7" w:rsidRPr="003A3DA8">
        <w:rPr>
          <w:b/>
          <w:i/>
        </w:rPr>
        <w:t>authorised</w:t>
      </w:r>
      <w:proofErr w:type="gramEnd"/>
      <w:r w:rsidR="00101DC7" w:rsidRPr="003A3DA8">
        <w:rPr>
          <w:b/>
          <w:i/>
        </w:rPr>
        <w:t xml:space="preserve"> deposit</w:t>
      </w:r>
      <w:r w:rsidR="003A3DA8">
        <w:rPr>
          <w:b/>
          <w:i/>
        </w:rPr>
        <w:noBreakHyphen/>
      </w:r>
      <w:r w:rsidR="00101DC7" w:rsidRPr="003A3DA8">
        <w:rPr>
          <w:b/>
          <w:i/>
        </w:rPr>
        <w:t xml:space="preserve">taking institution </w:t>
      </w:r>
      <w:r w:rsidR="00FC5966" w:rsidRPr="003A3DA8">
        <w:t xml:space="preserve">has the </w:t>
      </w:r>
      <w:r w:rsidR="00FC5966">
        <w:t xml:space="preserve">meaning given by subsection 5(1) of </w:t>
      </w:r>
      <w:r w:rsidR="00101DC7" w:rsidRPr="003A3DA8">
        <w:t xml:space="preserve">the </w:t>
      </w:r>
      <w:r w:rsidRPr="003A3DA8">
        <w:rPr>
          <w:i/>
        </w:rPr>
        <w:t>Banking Act 1959.</w:t>
      </w:r>
    </w:p>
    <w:p w14:paraId="2499E308" w14:textId="4B31E6E7" w:rsidR="0032536B" w:rsidRDefault="00E85DD1" w:rsidP="00AE1A82">
      <w:pPr>
        <w:pStyle w:val="subsection"/>
        <w:rPr>
          <w:i/>
        </w:rPr>
      </w:pPr>
      <w:r w:rsidRPr="003A3DA8">
        <w:tab/>
      </w:r>
      <w:r w:rsidRPr="003A3DA8">
        <w:tab/>
      </w:r>
      <w:proofErr w:type="gramStart"/>
      <w:r w:rsidR="0032536B" w:rsidRPr="003A3DA8">
        <w:rPr>
          <w:b/>
          <w:i/>
        </w:rPr>
        <w:t>banking</w:t>
      </w:r>
      <w:proofErr w:type="gramEnd"/>
      <w:r w:rsidR="0032536B" w:rsidRPr="003A3DA8">
        <w:rPr>
          <w:b/>
          <w:i/>
        </w:rPr>
        <w:t xml:space="preserve"> business </w:t>
      </w:r>
      <w:r w:rsidR="0032536B" w:rsidRPr="003A3DA8">
        <w:t xml:space="preserve">has the </w:t>
      </w:r>
      <w:r w:rsidR="00C873C1">
        <w:t xml:space="preserve">meaning given by subsection 5(1) of </w:t>
      </w:r>
      <w:r w:rsidR="0032536B" w:rsidRPr="003A3DA8">
        <w:t xml:space="preserve">the </w:t>
      </w:r>
      <w:r w:rsidR="004C195B" w:rsidRPr="003A3DA8">
        <w:rPr>
          <w:i/>
        </w:rPr>
        <w:t>Banking Act 1959.</w:t>
      </w:r>
    </w:p>
    <w:p w14:paraId="4835DAD3" w14:textId="126F07C0" w:rsidR="009868FD" w:rsidRDefault="00DE05A2" w:rsidP="009868FD">
      <w:pPr>
        <w:pStyle w:val="subsection"/>
      </w:pPr>
      <w:r>
        <w:rPr>
          <w:b/>
          <w:i/>
        </w:rPr>
        <w:tab/>
      </w:r>
      <w:r w:rsidR="009868FD">
        <w:rPr>
          <w:b/>
          <w:i/>
        </w:rPr>
        <w:tab/>
      </w:r>
      <w:proofErr w:type="gramStart"/>
      <w:r w:rsidR="009868FD">
        <w:rPr>
          <w:b/>
          <w:i/>
        </w:rPr>
        <w:t>product</w:t>
      </w:r>
      <w:proofErr w:type="gramEnd"/>
      <w:r w:rsidR="009868FD">
        <w:rPr>
          <w:b/>
          <w:i/>
        </w:rPr>
        <w:t xml:space="preserve"> </w:t>
      </w:r>
      <w:r w:rsidR="009868FD">
        <w:t xml:space="preserve">means a product that is or has been offered or supplied </w:t>
      </w:r>
      <w:r w:rsidR="009868FD" w:rsidRPr="00743D59">
        <w:t>to</w:t>
      </w:r>
      <w:r w:rsidR="009868FD">
        <w:rPr>
          <w:i/>
        </w:rPr>
        <w:t xml:space="preserve"> </w:t>
      </w:r>
      <w:r w:rsidR="009868FD" w:rsidRPr="00743D59">
        <w:t>a</w:t>
      </w:r>
      <w:r w:rsidR="009868FD">
        <w:rPr>
          <w:i/>
        </w:rPr>
        <w:t xml:space="preserve"> </w:t>
      </w:r>
      <w:r w:rsidR="009868FD" w:rsidRPr="00743D59">
        <w:t>person</w:t>
      </w:r>
      <w:r w:rsidR="009868FD">
        <w:t xml:space="preserve"> </w:t>
      </w:r>
      <w:r w:rsidR="009868FD" w:rsidRPr="0051649B">
        <w:t>in</w:t>
      </w:r>
      <w:r w:rsidR="009868FD">
        <w:t xml:space="preserve"> connection with:</w:t>
      </w:r>
    </w:p>
    <w:p w14:paraId="783CCF36" w14:textId="74929C3D" w:rsidR="009868FD" w:rsidRPr="009868FD" w:rsidRDefault="009868FD" w:rsidP="009868FD">
      <w:pPr>
        <w:pStyle w:val="paragraph"/>
      </w:pPr>
      <w:r w:rsidRPr="009868FD">
        <w:tab/>
        <w:t>(a)</w:t>
      </w:r>
      <w:r w:rsidRPr="009868FD">
        <w:tab/>
      </w:r>
      <w:proofErr w:type="gramStart"/>
      <w:r w:rsidR="008A3A29">
        <w:t>a</w:t>
      </w:r>
      <w:proofErr w:type="gramEnd"/>
      <w:r w:rsidR="008A3A29">
        <w:t xml:space="preserve"> </w:t>
      </w:r>
      <w:r w:rsidR="007A6DE8">
        <w:t>banking business</w:t>
      </w:r>
      <w:r w:rsidRPr="009868FD">
        <w:t>; or</w:t>
      </w:r>
    </w:p>
    <w:p w14:paraId="08D11687" w14:textId="3239C459" w:rsidR="009868FD" w:rsidRDefault="00E756AF" w:rsidP="009868FD">
      <w:pPr>
        <w:pStyle w:val="paragraph"/>
      </w:pPr>
      <w:r>
        <w:tab/>
        <w:t>(b)</w:t>
      </w:r>
      <w:r>
        <w:tab/>
      </w:r>
      <w:proofErr w:type="gramStart"/>
      <w:r w:rsidR="0071585D">
        <w:t>one</w:t>
      </w:r>
      <w:proofErr w:type="gramEnd"/>
      <w:r w:rsidR="0071585D">
        <w:t xml:space="preserve"> or more of the following activities</w:t>
      </w:r>
      <w:r w:rsidR="007A6DE8">
        <w:t xml:space="preserve">: </w:t>
      </w:r>
    </w:p>
    <w:p w14:paraId="4FE655D5" w14:textId="6D29EE38" w:rsidR="009868FD" w:rsidRDefault="009868FD" w:rsidP="009868F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taking</w:t>
      </w:r>
      <w:proofErr w:type="gramEnd"/>
      <w:r>
        <w:t xml:space="preserve"> money on deposit (otherwise than as part-payment for identified goods or services); </w:t>
      </w:r>
    </w:p>
    <w:p w14:paraId="617A577E" w14:textId="7CA4C3D7" w:rsidR="009868FD" w:rsidRDefault="009868FD" w:rsidP="009868FD">
      <w:pPr>
        <w:pStyle w:val="paragraphsub"/>
      </w:pPr>
      <w:r>
        <w:tab/>
        <w:t>(ii)</w:t>
      </w:r>
      <w:r>
        <w:tab/>
      </w:r>
      <w:proofErr w:type="gramStart"/>
      <w:r>
        <w:t>making</w:t>
      </w:r>
      <w:proofErr w:type="gramEnd"/>
      <w:r>
        <w:t xml:space="preserve"> advances of money;</w:t>
      </w:r>
    </w:p>
    <w:p w14:paraId="4795A34F" w14:textId="27F59D16" w:rsidR="00E756AF" w:rsidRPr="00E756AF" w:rsidRDefault="00E756AF" w:rsidP="00E756AF">
      <w:pPr>
        <w:pStyle w:val="paragraphsub"/>
      </w:pPr>
      <w:r>
        <w:tab/>
        <w:t>(iii)</w:t>
      </w:r>
      <w:r>
        <w:tab/>
      </w:r>
      <w:proofErr w:type="gramStart"/>
      <w:r w:rsidR="0071585D">
        <w:t>an</w:t>
      </w:r>
      <w:r>
        <w:t>other</w:t>
      </w:r>
      <w:proofErr w:type="gramEnd"/>
      <w:r>
        <w:t xml:space="preserve"> </w:t>
      </w:r>
      <w:r w:rsidR="009868FD" w:rsidRPr="00E756AF">
        <w:t>financial activit</w:t>
      </w:r>
      <w:r w:rsidR="0071585D">
        <w:t>y</w:t>
      </w:r>
      <w:r w:rsidR="009868FD" w:rsidRPr="00E756AF">
        <w:t xml:space="preserve"> prescribed </w:t>
      </w:r>
      <w:r>
        <w:t xml:space="preserve">for the purposes of subparagraph (b)(ii) of the definition of </w:t>
      </w:r>
      <w:r w:rsidRPr="000C5ADA">
        <w:rPr>
          <w:bCs/>
          <w:iCs/>
        </w:rPr>
        <w:t>banking business</w:t>
      </w:r>
      <w:r w:rsidR="0018736D">
        <w:rPr>
          <w:bCs/>
          <w:iCs/>
        </w:rPr>
        <w:t xml:space="preserve"> </w:t>
      </w:r>
      <w:r>
        <w:t xml:space="preserve">in subsection 5(1) of the </w:t>
      </w:r>
      <w:r w:rsidRPr="003A3DA8">
        <w:rPr>
          <w:i/>
        </w:rPr>
        <w:t>Banking Act 1959.</w:t>
      </w:r>
      <w:r w:rsidR="009868FD" w:rsidRPr="00E756AF">
        <w:t xml:space="preserve"> </w:t>
      </w:r>
    </w:p>
    <w:p w14:paraId="21D51A4C" w14:textId="1BD6862B" w:rsidR="009868FD" w:rsidRDefault="00F516AF" w:rsidP="00DE05A2">
      <w:pPr>
        <w:pStyle w:val="notetext"/>
      </w:pPr>
      <w:r w:rsidRPr="003A3DA8">
        <w:t xml:space="preserve">Note: </w:t>
      </w:r>
      <w:r w:rsidRPr="003A3DA8">
        <w:tab/>
      </w:r>
      <w:r>
        <w:t xml:space="preserve">Section 56GB of the Act provides that a designation made under s 56AC may make provision in relation to a matter by applying, adopting or incorporating (with or without modification) any matter contained in any other instrument as in force from time to time. </w:t>
      </w:r>
    </w:p>
    <w:p w14:paraId="0C56ED65" w14:textId="4E5A48DF" w:rsidR="00D31262" w:rsidRPr="003A3DA8" w:rsidRDefault="00D31262" w:rsidP="00D31262">
      <w:pPr>
        <w:pStyle w:val="ActHead5"/>
      </w:pPr>
      <w:bookmarkStart w:id="5" w:name="_Toc524445690"/>
      <w:proofErr w:type="gramStart"/>
      <w:r w:rsidRPr="003A3DA8">
        <w:rPr>
          <w:rStyle w:val="CharSectno"/>
        </w:rPr>
        <w:t>5</w:t>
      </w:r>
      <w:r w:rsidRPr="003A3DA8">
        <w:t xml:space="preserve">  Designation</w:t>
      </w:r>
      <w:proofErr w:type="gramEnd"/>
      <w:r w:rsidRPr="003A3DA8">
        <w:t xml:space="preserve"> of </w:t>
      </w:r>
      <w:r w:rsidR="007A4412">
        <w:t>sector subject to the consumer data right</w:t>
      </w:r>
      <w:bookmarkEnd w:id="5"/>
      <w:r w:rsidR="007A4412">
        <w:t xml:space="preserve"> </w:t>
      </w:r>
      <w:r w:rsidR="00973D03" w:rsidRPr="003A3DA8">
        <w:t xml:space="preserve"> </w:t>
      </w:r>
    </w:p>
    <w:p w14:paraId="7DDE009F" w14:textId="6F1AEA66" w:rsidR="00D31262" w:rsidRPr="003A3DA8" w:rsidRDefault="00D31262" w:rsidP="00D31262">
      <w:pPr>
        <w:pStyle w:val="subsection"/>
      </w:pPr>
      <w:r w:rsidRPr="003A3DA8">
        <w:tab/>
        <w:t>(1)</w:t>
      </w:r>
      <w:r w:rsidRPr="003A3DA8">
        <w:tab/>
      </w:r>
      <w:r w:rsidR="00681F86" w:rsidRPr="003A3DA8">
        <w:t>For paragraph</w:t>
      </w:r>
      <w:r w:rsidR="003A3DA8" w:rsidRPr="003A3DA8">
        <w:t> </w:t>
      </w:r>
      <w:proofErr w:type="gramStart"/>
      <w:r w:rsidR="00681F86" w:rsidRPr="003A3DA8">
        <w:t>56AC(</w:t>
      </w:r>
      <w:proofErr w:type="gramEnd"/>
      <w:r w:rsidR="00681F86" w:rsidRPr="003A3DA8">
        <w:t xml:space="preserve">2)(a) of the Act, </w:t>
      </w:r>
      <w:r w:rsidR="005D7BE4" w:rsidRPr="003A3DA8">
        <w:t>informatio</w:t>
      </w:r>
      <w:r w:rsidR="006E019E" w:rsidRPr="003A3DA8">
        <w:t xml:space="preserve">n to which </w:t>
      </w:r>
      <w:r w:rsidR="001B0388" w:rsidRPr="003A3DA8">
        <w:t>section</w:t>
      </w:r>
      <w:r w:rsidR="003A3DA8" w:rsidRPr="003A3DA8">
        <w:t> </w:t>
      </w:r>
      <w:r w:rsidR="001B0388" w:rsidRPr="003A3DA8">
        <w:t>6</w:t>
      </w:r>
      <w:r w:rsidR="008A7DF1">
        <w:t xml:space="preserve">, 7 or 8 </w:t>
      </w:r>
      <w:r w:rsidR="005D7BE4" w:rsidRPr="003A3DA8">
        <w:t xml:space="preserve">applies </w:t>
      </w:r>
      <w:r w:rsidR="007B01DD" w:rsidRPr="003A3DA8">
        <w:t>is</w:t>
      </w:r>
      <w:r w:rsidR="005D7BE4" w:rsidRPr="003A3DA8">
        <w:t xml:space="preserve"> </w:t>
      </w:r>
      <w:r w:rsidR="00A95E4E" w:rsidRPr="003A3DA8">
        <w:t>specified</w:t>
      </w:r>
      <w:r w:rsidR="005D7BE4" w:rsidRPr="003A3DA8">
        <w:t xml:space="preserve"> </w:t>
      </w:r>
      <w:r w:rsidR="00476FF4">
        <w:t xml:space="preserve">as a </w:t>
      </w:r>
      <w:r w:rsidR="005D7BE4" w:rsidRPr="003A3DA8">
        <w:t xml:space="preserve">class </w:t>
      </w:r>
      <w:r w:rsidR="00B837D7" w:rsidRPr="003A3DA8">
        <w:t>of information.</w:t>
      </w:r>
    </w:p>
    <w:p w14:paraId="5A0C63AC" w14:textId="6EC50966" w:rsidR="00681F86" w:rsidRPr="003A3DA8" w:rsidRDefault="00681F86" w:rsidP="00681F86">
      <w:pPr>
        <w:pStyle w:val="subsection"/>
      </w:pPr>
      <w:r w:rsidRPr="003A3DA8">
        <w:lastRenderedPageBreak/>
        <w:tab/>
        <w:t>(2)</w:t>
      </w:r>
      <w:r w:rsidRPr="003A3DA8">
        <w:tab/>
        <w:t>For paragraph</w:t>
      </w:r>
      <w:r w:rsidR="003A3DA8" w:rsidRPr="003A3DA8">
        <w:t> </w:t>
      </w:r>
      <w:proofErr w:type="gramStart"/>
      <w:r w:rsidR="0010126E" w:rsidRPr="003A3DA8">
        <w:t>56A</w:t>
      </w:r>
      <w:r w:rsidR="0010126E">
        <w:t>C</w:t>
      </w:r>
      <w:r w:rsidRPr="003A3DA8">
        <w:t>(</w:t>
      </w:r>
      <w:proofErr w:type="gramEnd"/>
      <w:r w:rsidRPr="003A3DA8">
        <w:t>2)(b) of the Act, authorised deposit</w:t>
      </w:r>
      <w:r w:rsidR="003A3DA8">
        <w:noBreakHyphen/>
      </w:r>
      <w:r w:rsidRPr="003A3DA8">
        <w:t>taking institution</w:t>
      </w:r>
      <w:r w:rsidR="00476FF4">
        <w:t>s</w:t>
      </w:r>
      <w:r w:rsidR="00D352BB">
        <w:t xml:space="preserve"> </w:t>
      </w:r>
      <w:r w:rsidR="00476FF4">
        <w:t xml:space="preserve">are specified as persons who hold such information, or on whose behalf such information is held. </w:t>
      </w:r>
    </w:p>
    <w:p w14:paraId="2858A051" w14:textId="1806795B" w:rsidR="00681F86" w:rsidRDefault="00681F86" w:rsidP="00681F86">
      <w:pPr>
        <w:pStyle w:val="subsection"/>
      </w:pPr>
      <w:r w:rsidRPr="003A3DA8">
        <w:tab/>
        <w:t>(3)</w:t>
      </w:r>
      <w:r w:rsidRPr="003A3DA8">
        <w:tab/>
        <w:t>For paragraph</w:t>
      </w:r>
      <w:r w:rsidR="003A3DA8" w:rsidRPr="003A3DA8">
        <w:t> </w:t>
      </w:r>
      <w:proofErr w:type="gramStart"/>
      <w:r w:rsidR="0010126E" w:rsidRPr="003A3DA8">
        <w:t>56A</w:t>
      </w:r>
      <w:r w:rsidR="0010126E">
        <w:t>C</w:t>
      </w:r>
      <w:r w:rsidRPr="003A3DA8">
        <w:t>(</w:t>
      </w:r>
      <w:proofErr w:type="gramEnd"/>
      <w:r w:rsidRPr="003A3DA8">
        <w:t xml:space="preserve">2)(c) of the Act, </w:t>
      </w:r>
      <w:r w:rsidR="00B837D7" w:rsidRPr="003A3DA8">
        <w:t>1</w:t>
      </w:r>
      <w:r w:rsidR="003A3DA8" w:rsidRPr="003A3DA8">
        <w:t> </w:t>
      </w:r>
      <w:r w:rsidR="00B837D7" w:rsidRPr="003A3DA8">
        <w:t>January 2017</w:t>
      </w:r>
      <w:r w:rsidR="00476FF4">
        <w:t xml:space="preserve"> is specified as the earliest day applicable to the sector for beginning to hold such information. </w:t>
      </w:r>
    </w:p>
    <w:p w14:paraId="1C306927" w14:textId="7B1DAEBF" w:rsidR="00681F86" w:rsidRPr="006333C7" w:rsidRDefault="00681F86" w:rsidP="00681F86">
      <w:pPr>
        <w:pStyle w:val="ActHead5"/>
      </w:pPr>
      <w:bookmarkStart w:id="6" w:name="_Toc524445691"/>
      <w:proofErr w:type="gramStart"/>
      <w:r w:rsidRPr="003A3DA8">
        <w:rPr>
          <w:rStyle w:val="CharSectno"/>
        </w:rPr>
        <w:t>6</w:t>
      </w:r>
      <w:r w:rsidRPr="003A3DA8">
        <w:t xml:space="preserve">  Specified</w:t>
      </w:r>
      <w:proofErr w:type="gramEnd"/>
      <w:r w:rsidRPr="003A3DA8">
        <w:t xml:space="preserve"> classes of information</w:t>
      </w:r>
      <w:bookmarkEnd w:id="6"/>
      <w:r w:rsidR="002C3A7F" w:rsidRPr="006333C7">
        <w:rPr>
          <w:szCs w:val="22"/>
        </w:rPr>
        <w:t>—</w:t>
      </w:r>
      <w:r w:rsidR="00E87F66" w:rsidRPr="006333C7">
        <w:t>information about user of product</w:t>
      </w:r>
    </w:p>
    <w:p w14:paraId="1905B763" w14:textId="77777777" w:rsidR="00EE30DD" w:rsidRPr="006333C7" w:rsidRDefault="00B53D63" w:rsidP="00B53D63">
      <w:pPr>
        <w:pStyle w:val="subsection"/>
      </w:pPr>
      <w:r w:rsidRPr="006333C7">
        <w:tab/>
        <w:t>(1)</w:t>
      </w:r>
      <w:r w:rsidRPr="006333C7">
        <w:tab/>
        <w:t>This section applies to information th</w:t>
      </w:r>
      <w:r w:rsidR="00521576" w:rsidRPr="006333C7">
        <w:t>at</w:t>
      </w:r>
      <w:r w:rsidR="00EE30DD" w:rsidRPr="006333C7">
        <w:t>:</w:t>
      </w:r>
    </w:p>
    <w:p w14:paraId="03747A36" w14:textId="7481A79D" w:rsidR="00521576" w:rsidRPr="003F49CD" w:rsidRDefault="00EE30DD" w:rsidP="00EE30DD">
      <w:pPr>
        <w:pStyle w:val="paragraph"/>
      </w:pPr>
      <w:r w:rsidRPr="006333C7">
        <w:tab/>
      </w:r>
      <w:r w:rsidRPr="003F49CD">
        <w:t>(a)</w:t>
      </w:r>
      <w:r w:rsidRPr="003F49CD">
        <w:tab/>
      </w:r>
      <w:proofErr w:type="gramStart"/>
      <w:r w:rsidR="00C20F01">
        <w:t>is</w:t>
      </w:r>
      <w:proofErr w:type="gramEnd"/>
      <w:r w:rsidR="00C20F01">
        <w:t xml:space="preserve"> about</w:t>
      </w:r>
      <w:r w:rsidR="00521576" w:rsidRPr="003F49CD">
        <w:t>:</w:t>
      </w:r>
    </w:p>
    <w:p w14:paraId="37D5580B" w14:textId="044361BA" w:rsidR="00B53D63" w:rsidRPr="006333C7" w:rsidRDefault="00521576" w:rsidP="00EE30DD">
      <w:pPr>
        <w:pStyle w:val="paragraphsub"/>
      </w:pPr>
      <w:r w:rsidRPr="003F49CD">
        <w:tab/>
        <w:t>(</w:t>
      </w:r>
      <w:proofErr w:type="spellStart"/>
      <w:r w:rsidR="00EE30DD" w:rsidRPr="003F49CD">
        <w:t>i</w:t>
      </w:r>
      <w:proofErr w:type="spellEnd"/>
      <w:r w:rsidRPr="003F49CD">
        <w:t>)</w:t>
      </w:r>
      <w:r w:rsidRPr="003F49CD">
        <w:tab/>
      </w:r>
      <w:proofErr w:type="gramStart"/>
      <w:r w:rsidR="00354BD6" w:rsidRPr="003F49CD">
        <w:t>a</w:t>
      </w:r>
      <w:proofErr w:type="gramEnd"/>
      <w:r w:rsidR="00354BD6" w:rsidRPr="003F49CD">
        <w:t xml:space="preserve"> person to whom a product</w:t>
      </w:r>
      <w:r w:rsidR="00354BD6" w:rsidRPr="006333C7">
        <w:t xml:space="preserve"> </w:t>
      </w:r>
      <w:r w:rsidR="006F73FD" w:rsidRPr="006333C7">
        <w:t xml:space="preserve">has been, or is being, </w:t>
      </w:r>
      <w:r w:rsidR="00354BD6" w:rsidRPr="006333C7">
        <w:t>supplied</w:t>
      </w:r>
      <w:r w:rsidRPr="006333C7">
        <w:t>; or</w:t>
      </w:r>
    </w:p>
    <w:p w14:paraId="0661DFD9" w14:textId="21001037" w:rsidR="00521576" w:rsidRPr="006333C7" w:rsidRDefault="00521576" w:rsidP="00EE30DD">
      <w:pPr>
        <w:pStyle w:val="paragraphsub"/>
      </w:pPr>
      <w:r w:rsidRPr="006333C7">
        <w:tab/>
        <w:t>(</w:t>
      </w:r>
      <w:r w:rsidR="00EE30DD" w:rsidRPr="006333C7">
        <w:t>ii</w:t>
      </w:r>
      <w:r w:rsidRPr="006333C7">
        <w:t>)</w:t>
      </w:r>
      <w:r w:rsidRPr="006333C7">
        <w:tab/>
      </w:r>
      <w:proofErr w:type="gramStart"/>
      <w:r w:rsidRPr="006333C7">
        <w:t>the</w:t>
      </w:r>
      <w:proofErr w:type="gramEnd"/>
      <w:r w:rsidRPr="006333C7">
        <w:t xml:space="preserve"> person’s associate</w:t>
      </w:r>
      <w:r w:rsidR="00EE30DD" w:rsidRPr="006333C7">
        <w:t>; and</w:t>
      </w:r>
    </w:p>
    <w:p w14:paraId="07445384" w14:textId="3788E9B1" w:rsidR="00EE30DD" w:rsidRPr="006333C7" w:rsidRDefault="00EE30DD" w:rsidP="00EE30DD">
      <w:pPr>
        <w:pStyle w:val="paragraph"/>
      </w:pPr>
      <w:r w:rsidRPr="006333C7">
        <w:tab/>
        <w:t>(b)</w:t>
      </w:r>
      <w:r w:rsidRPr="006333C7">
        <w:tab/>
      </w:r>
      <w:proofErr w:type="gramStart"/>
      <w:r w:rsidRPr="00EE69D3">
        <w:t>was</w:t>
      </w:r>
      <w:proofErr w:type="gramEnd"/>
      <w:r w:rsidRPr="00EE69D3">
        <w:t xml:space="preserve"> </w:t>
      </w:r>
      <w:r w:rsidR="002B74CB">
        <w:t xml:space="preserve">observed or </w:t>
      </w:r>
      <w:r w:rsidR="00C42D9F" w:rsidRPr="00EE69D3">
        <w:t>provided</w:t>
      </w:r>
      <w:r w:rsidRPr="00EE69D3">
        <w:t xml:space="preserve"> by the person, or the person’s associate, in connection with the</w:t>
      </w:r>
      <w:r w:rsidR="00D82B3B" w:rsidRPr="00EE69D3">
        <w:t xml:space="preserve"> person’s </w:t>
      </w:r>
      <w:r w:rsidRPr="00EE69D3">
        <w:t>acquisition or u</w:t>
      </w:r>
      <w:bookmarkStart w:id="7" w:name="_GoBack"/>
      <w:bookmarkEnd w:id="7"/>
      <w:r w:rsidRPr="00EE69D3">
        <w:t>se of the product</w:t>
      </w:r>
      <w:r w:rsidR="00EE69D3" w:rsidRPr="00EE69D3">
        <w:t>.</w:t>
      </w:r>
      <w:r w:rsidRPr="006333C7">
        <w:t xml:space="preserve">  </w:t>
      </w:r>
    </w:p>
    <w:p w14:paraId="06B847ED" w14:textId="0B4BCF11" w:rsidR="00521576" w:rsidRPr="006333C7" w:rsidRDefault="00521576" w:rsidP="00B53D63">
      <w:pPr>
        <w:pStyle w:val="subsection"/>
      </w:pPr>
      <w:r w:rsidRPr="006333C7">
        <w:tab/>
        <w:t xml:space="preserve">(2) </w:t>
      </w:r>
      <w:r w:rsidRPr="006333C7">
        <w:tab/>
        <w:t xml:space="preserve">The information </w:t>
      </w:r>
      <w:r w:rsidR="00D91271" w:rsidRPr="006333C7">
        <w:t xml:space="preserve">mentioned in </w:t>
      </w:r>
      <w:r w:rsidRPr="006333C7">
        <w:t xml:space="preserve">subsection (1) includes, but is </w:t>
      </w:r>
      <w:r w:rsidR="00DC21C8" w:rsidRPr="006333C7">
        <w:t>not limited to, the following:</w:t>
      </w:r>
    </w:p>
    <w:p w14:paraId="107F2F5F" w14:textId="0CAF65D6" w:rsidR="00521576" w:rsidRPr="00634E29" w:rsidRDefault="00521576" w:rsidP="00521576">
      <w:pPr>
        <w:pStyle w:val="paragraph"/>
      </w:pPr>
      <w:r w:rsidRPr="006333C7">
        <w:tab/>
        <w:t>(a)</w:t>
      </w:r>
      <w:r w:rsidRPr="006333C7">
        <w:tab/>
      </w:r>
      <w:proofErr w:type="gramStart"/>
      <w:r w:rsidRPr="006333C7">
        <w:t>information</w:t>
      </w:r>
      <w:proofErr w:type="gramEnd"/>
      <w:r w:rsidRPr="006333C7">
        <w:t xml:space="preserve"> identifying the person</w:t>
      </w:r>
      <w:r w:rsidR="00EE69D3">
        <w:t xml:space="preserve"> </w:t>
      </w:r>
      <w:r w:rsidR="00D7158F" w:rsidRPr="00634E29">
        <w:t>or their associate</w:t>
      </w:r>
      <w:r w:rsidRPr="00634E29">
        <w:t xml:space="preserve">; </w:t>
      </w:r>
    </w:p>
    <w:p w14:paraId="7A186A64" w14:textId="2E8205F7" w:rsidR="00521576" w:rsidRPr="00634E29" w:rsidRDefault="00521576" w:rsidP="00521576">
      <w:pPr>
        <w:pStyle w:val="paragraph"/>
      </w:pPr>
      <w:r w:rsidRPr="00634E29">
        <w:tab/>
        <w:t>(b)</w:t>
      </w:r>
      <w:r w:rsidRPr="00634E29">
        <w:tab/>
      </w:r>
      <w:proofErr w:type="gramStart"/>
      <w:r w:rsidRPr="00634E29">
        <w:t>information</w:t>
      </w:r>
      <w:proofErr w:type="gramEnd"/>
      <w:r w:rsidRPr="00634E29">
        <w:t xml:space="preserve"> relevant to the person’s eligibility to use </w:t>
      </w:r>
      <w:r w:rsidR="00644B19" w:rsidRPr="00634E29">
        <w:t xml:space="preserve">a </w:t>
      </w:r>
      <w:r w:rsidRPr="00634E29">
        <w:t xml:space="preserve">product or a feature of </w:t>
      </w:r>
      <w:r w:rsidR="00644B19" w:rsidRPr="00634E29">
        <w:t xml:space="preserve">a </w:t>
      </w:r>
      <w:r w:rsidRPr="00634E29">
        <w:t>product;</w:t>
      </w:r>
    </w:p>
    <w:p w14:paraId="4D7D7C5B" w14:textId="2683391B" w:rsidR="00521576" w:rsidRPr="00634E29" w:rsidRDefault="00521576" w:rsidP="00521576">
      <w:pPr>
        <w:pStyle w:val="paragraph"/>
      </w:pPr>
      <w:r w:rsidRPr="00634E29">
        <w:tab/>
        <w:t>(c)</w:t>
      </w:r>
      <w:r w:rsidRPr="00634E29">
        <w:tab/>
      </w:r>
      <w:proofErr w:type="gramStart"/>
      <w:r w:rsidRPr="00634E29">
        <w:t>the</w:t>
      </w:r>
      <w:proofErr w:type="gramEnd"/>
      <w:r w:rsidRPr="00634E29">
        <w:t xml:space="preserve"> contact details</w:t>
      </w:r>
      <w:r w:rsidR="00EE69D3" w:rsidRPr="00634E29">
        <w:t xml:space="preserve"> of the person </w:t>
      </w:r>
      <w:r w:rsidR="00D7158F" w:rsidRPr="00634E29">
        <w:t>or their associate.</w:t>
      </w:r>
      <w:r w:rsidRPr="00634E29">
        <w:t xml:space="preserve"> </w:t>
      </w:r>
    </w:p>
    <w:p w14:paraId="70770E49" w14:textId="5B8FA177" w:rsidR="002C3A7F" w:rsidRPr="006333C7" w:rsidRDefault="002C3A7F" w:rsidP="002C3A7F">
      <w:pPr>
        <w:pStyle w:val="ActHead5"/>
      </w:pPr>
      <w:proofErr w:type="gramStart"/>
      <w:r w:rsidRPr="006333C7">
        <w:t>7  Specified</w:t>
      </w:r>
      <w:proofErr w:type="gramEnd"/>
      <w:r w:rsidRPr="006333C7">
        <w:t xml:space="preserve"> classes of information</w:t>
      </w:r>
      <w:r w:rsidRPr="006333C7">
        <w:rPr>
          <w:szCs w:val="22"/>
        </w:rPr>
        <w:t>—</w:t>
      </w:r>
      <w:r w:rsidRPr="006333C7">
        <w:t>information</w:t>
      </w:r>
      <w:r w:rsidR="00E87F66" w:rsidRPr="006333C7">
        <w:t xml:space="preserve"> about use of product</w:t>
      </w:r>
    </w:p>
    <w:p w14:paraId="62BCE70D" w14:textId="040C9B6F" w:rsidR="00D06ACB" w:rsidRDefault="002C3A7F" w:rsidP="002C3A7F">
      <w:pPr>
        <w:pStyle w:val="subsection"/>
      </w:pPr>
      <w:r w:rsidRPr="006333C7">
        <w:tab/>
        <w:t>(1)</w:t>
      </w:r>
      <w:r w:rsidRPr="006333C7">
        <w:tab/>
        <w:t xml:space="preserve">This section applies to information </w:t>
      </w:r>
      <w:r w:rsidR="00C20F01">
        <w:t>about</w:t>
      </w:r>
      <w:r w:rsidR="00FE5833" w:rsidRPr="006333C7">
        <w:t xml:space="preserve"> the use of a product by</w:t>
      </w:r>
      <w:r w:rsidR="00D06ACB">
        <w:t>:</w:t>
      </w:r>
    </w:p>
    <w:p w14:paraId="404EDF48" w14:textId="18B89A83" w:rsidR="00D06ACB" w:rsidRDefault="00D06ACB" w:rsidP="00D06ACB">
      <w:pPr>
        <w:pStyle w:val="paragraph"/>
      </w:pPr>
      <w:r>
        <w:tab/>
        <w:t>(a)</w:t>
      </w:r>
      <w:r>
        <w:tab/>
      </w:r>
      <w:proofErr w:type="gramStart"/>
      <w:r w:rsidR="00FE5833" w:rsidRPr="006333C7">
        <w:t>a</w:t>
      </w:r>
      <w:proofErr w:type="gramEnd"/>
      <w:r w:rsidR="00FE5833" w:rsidRPr="006333C7">
        <w:t xml:space="preserve"> person</w:t>
      </w:r>
      <w:r w:rsidR="006A27C0" w:rsidRPr="006333C7">
        <w:t xml:space="preserve"> </w:t>
      </w:r>
      <w:r>
        <w:t xml:space="preserve">to whom the product has been, or is being, supplied; or </w:t>
      </w:r>
    </w:p>
    <w:p w14:paraId="69D7A61E" w14:textId="13AF0EA8" w:rsidR="002C3A7F" w:rsidRPr="006333C7" w:rsidRDefault="00D06ACB" w:rsidP="00D06ACB">
      <w:pPr>
        <w:pStyle w:val="paragraph"/>
        <w:rPr>
          <w:color w:val="0070C0"/>
        </w:rPr>
      </w:pPr>
      <w:r>
        <w:tab/>
        <w:t>(b)</w:t>
      </w:r>
      <w:r>
        <w:tab/>
      </w:r>
      <w:proofErr w:type="gramStart"/>
      <w:r w:rsidRPr="00EE69D3">
        <w:t>the</w:t>
      </w:r>
      <w:proofErr w:type="gramEnd"/>
      <w:r w:rsidRPr="00EE69D3">
        <w:t xml:space="preserve"> person’s associate</w:t>
      </w:r>
      <w:r>
        <w:t xml:space="preserve">. </w:t>
      </w:r>
      <w:r w:rsidR="00C42D9F" w:rsidRPr="006333C7">
        <w:rPr>
          <w:color w:val="0070C0"/>
        </w:rPr>
        <w:t xml:space="preserve"> </w:t>
      </w:r>
      <w:r w:rsidR="000743AB" w:rsidRPr="006333C7">
        <w:rPr>
          <w:color w:val="0070C0"/>
        </w:rPr>
        <w:t xml:space="preserve"> </w:t>
      </w:r>
    </w:p>
    <w:p w14:paraId="7AC4F9F7" w14:textId="3862C223" w:rsidR="00FE5833" w:rsidRPr="006333C7" w:rsidRDefault="00FE5833" w:rsidP="00FE5833">
      <w:pPr>
        <w:pStyle w:val="subsection"/>
        <w:rPr>
          <w:color w:val="0070C0"/>
        </w:rPr>
      </w:pPr>
      <w:r w:rsidRPr="006333C7">
        <w:tab/>
        <w:t xml:space="preserve">(2) </w:t>
      </w:r>
      <w:r w:rsidRPr="006333C7">
        <w:tab/>
        <w:t xml:space="preserve">The information </w:t>
      </w:r>
      <w:r w:rsidR="00D91271" w:rsidRPr="006333C7">
        <w:t xml:space="preserve">mentioned in </w:t>
      </w:r>
      <w:r w:rsidRPr="006333C7">
        <w:t>subsection (1</w:t>
      </w:r>
      <w:r w:rsidR="00D91271" w:rsidRPr="006333C7">
        <w:t xml:space="preserve">) </w:t>
      </w:r>
      <w:r w:rsidRPr="006333C7">
        <w:t>includes, but is not limited to</w:t>
      </w:r>
      <w:r w:rsidR="00DC21C8" w:rsidRPr="006333C7">
        <w:t>,</w:t>
      </w:r>
      <w:r w:rsidR="00565CA2" w:rsidRPr="006333C7">
        <w:t xml:space="preserve"> </w:t>
      </w:r>
      <w:r w:rsidR="00DC21C8" w:rsidRPr="006333C7">
        <w:t>the following:</w:t>
      </w:r>
      <w:r w:rsidR="00C42D9F" w:rsidRPr="006333C7">
        <w:rPr>
          <w:color w:val="0070C0"/>
        </w:rPr>
        <w:t xml:space="preserve"> </w:t>
      </w:r>
      <w:r w:rsidR="00224C21" w:rsidRPr="006333C7">
        <w:rPr>
          <w:color w:val="0070C0"/>
        </w:rPr>
        <w:t xml:space="preserve"> </w:t>
      </w:r>
    </w:p>
    <w:p w14:paraId="7D7253D6" w14:textId="3F232414" w:rsidR="00D14D31" w:rsidRPr="006333C7" w:rsidRDefault="00B906E6" w:rsidP="00D14D31">
      <w:pPr>
        <w:pStyle w:val="paragraph"/>
        <w:rPr>
          <w:color w:val="0070C0"/>
        </w:rPr>
      </w:pPr>
      <w:r w:rsidRPr="006333C7">
        <w:tab/>
        <w:t>(a)</w:t>
      </w:r>
      <w:r w:rsidRPr="006333C7">
        <w:tab/>
      </w:r>
      <w:proofErr w:type="gramStart"/>
      <w:r w:rsidR="007A4F23">
        <w:t>the</w:t>
      </w:r>
      <w:proofErr w:type="gramEnd"/>
      <w:r w:rsidR="007A4F23">
        <w:t xml:space="preserve"> balance of an account associated with the product</w:t>
      </w:r>
      <w:r w:rsidR="00D14D31" w:rsidRPr="006333C7">
        <w:t xml:space="preserve">; </w:t>
      </w:r>
    </w:p>
    <w:p w14:paraId="642F7F82" w14:textId="52F68C59" w:rsidR="00B906E6" w:rsidRPr="006333C7" w:rsidRDefault="00D14D31" w:rsidP="00B906E6">
      <w:pPr>
        <w:pStyle w:val="paragraph"/>
      </w:pPr>
      <w:r w:rsidRPr="006333C7">
        <w:tab/>
        <w:t>(b)</w:t>
      </w:r>
      <w:r w:rsidRPr="006333C7">
        <w:tab/>
      </w:r>
      <w:proofErr w:type="gramStart"/>
      <w:r w:rsidR="00583CFF" w:rsidRPr="006333C7">
        <w:t>information</w:t>
      </w:r>
      <w:proofErr w:type="gramEnd"/>
      <w:r w:rsidR="00583CFF" w:rsidRPr="006333C7">
        <w:t xml:space="preserve"> about </w:t>
      </w:r>
      <w:r w:rsidR="00FD4108" w:rsidRPr="006333C7">
        <w:t xml:space="preserve">a </w:t>
      </w:r>
      <w:r w:rsidR="00B906E6" w:rsidRPr="006333C7">
        <w:t>transac</w:t>
      </w:r>
      <w:r w:rsidR="00FD4108" w:rsidRPr="006333C7">
        <w:t xml:space="preserve">tion </w:t>
      </w:r>
      <w:r w:rsidR="00B906E6" w:rsidRPr="006333C7">
        <w:t xml:space="preserve">made by the person </w:t>
      </w:r>
      <w:r w:rsidR="007440AA" w:rsidRPr="002B74CB">
        <w:t>or their associate</w:t>
      </w:r>
      <w:r w:rsidR="007440AA">
        <w:t xml:space="preserve"> </w:t>
      </w:r>
      <w:r w:rsidR="002263DD" w:rsidRPr="007440AA">
        <w:t>in</w:t>
      </w:r>
      <w:r w:rsidR="002263DD" w:rsidRPr="006333C7">
        <w:t xml:space="preserve"> connection with</w:t>
      </w:r>
      <w:r w:rsidR="00F239F8" w:rsidRPr="006333C7">
        <w:t xml:space="preserve"> </w:t>
      </w:r>
      <w:r w:rsidR="002263DD" w:rsidRPr="006333C7">
        <w:t xml:space="preserve">the </w:t>
      </w:r>
      <w:r w:rsidR="00B906E6" w:rsidRPr="006333C7">
        <w:t xml:space="preserve">product; </w:t>
      </w:r>
    </w:p>
    <w:p w14:paraId="63A018C4" w14:textId="3BC8C98F" w:rsidR="00004E6E" w:rsidRPr="006333C7" w:rsidRDefault="00B906E6" w:rsidP="00B906E6">
      <w:pPr>
        <w:pStyle w:val="paragraph"/>
      </w:pPr>
      <w:r w:rsidRPr="006333C7">
        <w:tab/>
      </w:r>
      <w:r w:rsidR="00D14D31" w:rsidRPr="006333C7">
        <w:t>(c</w:t>
      </w:r>
      <w:r w:rsidRPr="006333C7">
        <w:t>)</w:t>
      </w:r>
      <w:r w:rsidRPr="006333C7">
        <w:tab/>
      </w:r>
      <w:proofErr w:type="gramStart"/>
      <w:r w:rsidR="00583CFF" w:rsidRPr="006333C7">
        <w:t>information</w:t>
      </w:r>
      <w:proofErr w:type="gramEnd"/>
      <w:r w:rsidR="00583CFF" w:rsidRPr="006333C7">
        <w:t xml:space="preserve"> about </w:t>
      </w:r>
      <w:r w:rsidR="00004E6E" w:rsidRPr="006333C7">
        <w:t>an authorisation given by the person</w:t>
      </w:r>
      <w:r w:rsidR="00EE69D3">
        <w:t xml:space="preserve"> or their associate</w:t>
      </w:r>
      <w:r w:rsidR="00004E6E" w:rsidRPr="006333C7">
        <w:t xml:space="preserve"> in connection with an account </w:t>
      </w:r>
      <w:r w:rsidR="00A94326" w:rsidRPr="006333C7">
        <w:t xml:space="preserve">associated with </w:t>
      </w:r>
      <w:r w:rsidR="00004E6E" w:rsidRPr="006333C7">
        <w:t>the product, including</w:t>
      </w:r>
      <w:r w:rsidR="00FB5797" w:rsidRPr="006333C7">
        <w:t xml:space="preserve"> information about</w:t>
      </w:r>
      <w:r w:rsidR="00004E6E" w:rsidRPr="006333C7">
        <w:t>:</w:t>
      </w:r>
    </w:p>
    <w:p w14:paraId="25F64019" w14:textId="138E08A8" w:rsidR="00004E6E" w:rsidRPr="006333C7" w:rsidRDefault="00004E6E" w:rsidP="00004E6E">
      <w:pPr>
        <w:pStyle w:val="paragraphsub"/>
      </w:pPr>
      <w:r w:rsidRPr="006333C7">
        <w:tab/>
        <w:t>(</w:t>
      </w:r>
      <w:proofErr w:type="spellStart"/>
      <w:r w:rsidRPr="006333C7">
        <w:t>i</w:t>
      </w:r>
      <w:proofErr w:type="spellEnd"/>
      <w:r w:rsidRPr="006333C7">
        <w:t>)</w:t>
      </w:r>
      <w:r w:rsidRPr="006333C7">
        <w:tab/>
      </w:r>
      <w:proofErr w:type="gramStart"/>
      <w:r w:rsidRPr="006333C7">
        <w:t>the</w:t>
      </w:r>
      <w:proofErr w:type="gramEnd"/>
      <w:r w:rsidRPr="006333C7">
        <w:t xml:space="preserve"> persons who are authorised to use or access, or view information relating to, the account; and </w:t>
      </w:r>
    </w:p>
    <w:p w14:paraId="51E1DE4C" w14:textId="4AEECFB3" w:rsidR="005A0D16" w:rsidRPr="006333C7" w:rsidRDefault="005A0D16" w:rsidP="00004E6E">
      <w:pPr>
        <w:pStyle w:val="paragraphsub"/>
      </w:pPr>
      <w:r w:rsidRPr="006333C7">
        <w:tab/>
        <w:t>(ii)</w:t>
      </w:r>
      <w:r w:rsidRPr="006333C7">
        <w:tab/>
      </w:r>
      <w:proofErr w:type="gramStart"/>
      <w:r w:rsidR="002F17BB" w:rsidRPr="006333C7">
        <w:t>a</w:t>
      </w:r>
      <w:proofErr w:type="gramEnd"/>
      <w:r w:rsidR="002F17BB" w:rsidRPr="006333C7">
        <w:t xml:space="preserve"> third party authorisation to make a payment. </w:t>
      </w:r>
    </w:p>
    <w:p w14:paraId="474500D1" w14:textId="52D6B093" w:rsidR="00004E6E" w:rsidRPr="006333C7" w:rsidRDefault="00BA6FA3" w:rsidP="002F17BB">
      <w:pPr>
        <w:pStyle w:val="notetext"/>
      </w:pPr>
      <w:r w:rsidRPr="006333C7">
        <w:t>Note</w:t>
      </w:r>
      <w:r w:rsidR="002F17BB" w:rsidRPr="006333C7">
        <w:t xml:space="preserve">: </w:t>
      </w:r>
      <w:r w:rsidR="002F17BB" w:rsidRPr="006333C7">
        <w:tab/>
      </w:r>
      <w:r w:rsidR="0080760F" w:rsidRPr="006333C7">
        <w:t>A direct debit</w:t>
      </w:r>
      <w:r w:rsidRPr="006333C7">
        <w:t xml:space="preserve">, </w:t>
      </w:r>
      <w:r w:rsidR="0080760F" w:rsidRPr="006333C7">
        <w:t>a scheduled payment</w:t>
      </w:r>
      <w:r w:rsidRPr="006333C7">
        <w:t xml:space="preserve"> and </w:t>
      </w:r>
      <w:r w:rsidR="0080760F" w:rsidRPr="006333C7">
        <w:t xml:space="preserve">a payee authorisation </w:t>
      </w:r>
      <w:r w:rsidRPr="006333C7">
        <w:t>are</w:t>
      </w:r>
      <w:r w:rsidR="00CA331C" w:rsidRPr="006333C7">
        <w:t xml:space="preserve"> </w:t>
      </w:r>
      <w:r w:rsidRPr="006333C7">
        <w:t>example</w:t>
      </w:r>
      <w:r w:rsidR="007C6E96" w:rsidRPr="006333C7">
        <w:t>s</w:t>
      </w:r>
      <w:r w:rsidRPr="006333C7">
        <w:t xml:space="preserve"> of</w:t>
      </w:r>
      <w:r w:rsidR="007C6E96" w:rsidRPr="006333C7">
        <w:t xml:space="preserve"> </w:t>
      </w:r>
      <w:r w:rsidR="0080760F" w:rsidRPr="006333C7">
        <w:t>a</w:t>
      </w:r>
      <w:r w:rsidR="007C6E96" w:rsidRPr="006333C7">
        <w:t xml:space="preserve"> </w:t>
      </w:r>
      <w:r w:rsidR="002F17BB" w:rsidRPr="006333C7">
        <w:t xml:space="preserve">third party </w:t>
      </w:r>
      <w:r w:rsidRPr="006333C7">
        <w:t>authorisatio</w:t>
      </w:r>
      <w:r w:rsidR="004613A6">
        <w:t xml:space="preserve">n to make a payment. </w:t>
      </w:r>
    </w:p>
    <w:p w14:paraId="1E3CB112" w14:textId="7FFB7716" w:rsidR="00320A34" w:rsidRPr="006333C7" w:rsidRDefault="00E87F66" w:rsidP="00E87F66">
      <w:pPr>
        <w:pStyle w:val="ActHead5"/>
        <w:rPr>
          <w:szCs w:val="22"/>
        </w:rPr>
      </w:pPr>
      <w:proofErr w:type="gramStart"/>
      <w:r w:rsidRPr="006333C7">
        <w:t>8  Specified</w:t>
      </w:r>
      <w:proofErr w:type="gramEnd"/>
      <w:r w:rsidRPr="006333C7">
        <w:t xml:space="preserve"> classes of information</w:t>
      </w:r>
      <w:r w:rsidRPr="006333C7">
        <w:rPr>
          <w:szCs w:val="22"/>
        </w:rPr>
        <w:t>—</w:t>
      </w:r>
      <w:r w:rsidR="00320A34" w:rsidRPr="006333C7">
        <w:rPr>
          <w:szCs w:val="22"/>
        </w:rPr>
        <w:t xml:space="preserve">information about </w:t>
      </w:r>
      <w:r w:rsidR="007263C3" w:rsidRPr="006333C7">
        <w:rPr>
          <w:szCs w:val="22"/>
        </w:rPr>
        <w:t xml:space="preserve">a </w:t>
      </w:r>
      <w:r w:rsidR="00320A34" w:rsidRPr="006333C7">
        <w:rPr>
          <w:szCs w:val="22"/>
        </w:rPr>
        <w:t>product</w:t>
      </w:r>
    </w:p>
    <w:p w14:paraId="0E14331F" w14:textId="0EFF2D0D" w:rsidR="00E87F66" w:rsidRPr="006333C7" w:rsidRDefault="00320A34" w:rsidP="00320A34">
      <w:pPr>
        <w:pStyle w:val="subsection"/>
      </w:pPr>
      <w:r w:rsidRPr="006333C7">
        <w:tab/>
        <w:t>(1)</w:t>
      </w:r>
      <w:r w:rsidRPr="006333C7">
        <w:tab/>
      </w:r>
      <w:r w:rsidR="00836663" w:rsidRPr="006333C7">
        <w:t>This section applies to i</w:t>
      </w:r>
      <w:r w:rsidR="00C62E61" w:rsidRPr="006333C7">
        <w:t>nformation about a product, including, but not limited to</w:t>
      </w:r>
      <w:r w:rsidR="00172E3B" w:rsidRPr="006333C7">
        <w:t>,</w:t>
      </w:r>
      <w:r w:rsidR="00C62E61" w:rsidRPr="006333C7">
        <w:t xml:space="preserve"> the following: </w:t>
      </w:r>
    </w:p>
    <w:p w14:paraId="76A6E16F" w14:textId="079C3C33" w:rsidR="00C62E61" w:rsidRDefault="00C62E61" w:rsidP="00C62E61">
      <w:pPr>
        <w:pStyle w:val="paragraph"/>
      </w:pPr>
      <w:r w:rsidRPr="006333C7">
        <w:tab/>
        <w:t>(a)</w:t>
      </w:r>
      <w:r w:rsidRPr="006333C7">
        <w:tab/>
      </w:r>
      <w:proofErr w:type="gramStart"/>
      <w:r w:rsidRPr="006333C7">
        <w:t>a</w:t>
      </w:r>
      <w:proofErr w:type="gramEnd"/>
      <w:r w:rsidRPr="006333C7">
        <w:t xml:space="preserve"> fee or charge associated with the</w:t>
      </w:r>
      <w:r>
        <w:t xml:space="preserve"> product; </w:t>
      </w:r>
    </w:p>
    <w:p w14:paraId="0FBE1ACA" w14:textId="542D2EAE" w:rsidR="00C62E61" w:rsidRDefault="00C62E61" w:rsidP="00C62E61">
      <w:pPr>
        <w:pStyle w:val="paragraph"/>
      </w:pPr>
      <w:r>
        <w:tab/>
        <w:t>(b)</w:t>
      </w:r>
      <w:r>
        <w:tab/>
      </w:r>
      <w:proofErr w:type="gramStart"/>
      <w:r>
        <w:t>an</w:t>
      </w:r>
      <w:proofErr w:type="gramEnd"/>
      <w:r>
        <w:t xml:space="preserve"> interest rate associated with the product;</w:t>
      </w:r>
    </w:p>
    <w:p w14:paraId="789DAE1B" w14:textId="108DEFB2" w:rsidR="00C62E61" w:rsidRDefault="00C62E61" w:rsidP="00C62E61">
      <w:pPr>
        <w:pStyle w:val="paragraph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feature or benefit of the product;</w:t>
      </w:r>
    </w:p>
    <w:p w14:paraId="5B65A377" w14:textId="0705C70F" w:rsidR="00C62E61" w:rsidRDefault="00C62E61" w:rsidP="00C62E61">
      <w:pPr>
        <w:pStyle w:val="paragraph"/>
      </w:pPr>
      <w:r>
        <w:lastRenderedPageBreak/>
        <w:tab/>
        <w:t>(d)</w:t>
      </w:r>
      <w:r>
        <w:tab/>
      </w:r>
      <w:proofErr w:type="gramStart"/>
      <w:r>
        <w:t>the</w:t>
      </w:r>
      <w:proofErr w:type="gramEnd"/>
      <w:r>
        <w:t xml:space="preserve"> terms and conditions </w:t>
      </w:r>
      <w:r w:rsidRPr="00C42D9F">
        <w:t>on which the product is offered</w:t>
      </w:r>
      <w:r w:rsidR="00876D07" w:rsidRPr="00C42D9F">
        <w:t xml:space="preserve"> or supplied</w:t>
      </w:r>
      <w:r w:rsidR="00C42D9F">
        <w:t>;</w:t>
      </w:r>
    </w:p>
    <w:p w14:paraId="30312A3A" w14:textId="6A79C230" w:rsidR="00C62E61" w:rsidRDefault="00C62E61" w:rsidP="00C62E61">
      <w:pPr>
        <w:pStyle w:val="paragraph"/>
      </w:pPr>
      <w:r>
        <w:t xml:space="preserve"> </w:t>
      </w:r>
      <w:r>
        <w:tab/>
        <w:t>(e)</w:t>
      </w:r>
      <w:r w:rsidRPr="00C42D9F">
        <w:rPr>
          <w:i/>
        </w:rPr>
        <w:tab/>
      </w:r>
      <w:proofErr w:type="gramStart"/>
      <w:r w:rsidRPr="00C42D9F">
        <w:t>the</w:t>
      </w:r>
      <w:proofErr w:type="gramEnd"/>
      <w:r w:rsidRPr="00C42D9F">
        <w:t xml:space="preserve"> eligibility criteria a person must meet in order to be supplied the product</w:t>
      </w:r>
      <w:r w:rsidR="00836663" w:rsidRPr="00C42D9F">
        <w:t>.</w:t>
      </w:r>
    </w:p>
    <w:p w14:paraId="0068ECA2" w14:textId="01409929" w:rsidR="00172E3B" w:rsidRDefault="00172E3B" w:rsidP="00172E3B">
      <w:pPr>
        <w:pStyle w:val="subsection"/>
      </w:pPr>
      <w:r>
        <w:tab/>
        <w:t>(2)</w:t>
      </w:r>
      <w:r>
        <w:tab/>
        <w:t xml:space="preserve">Without limiting subsection (1), </w:t>
      </w:r>
      <w:r w:rsidR="0060217F">
        <w:t>the</w:t>
      </w:r>
      <w:r>
        <w:t xml:space="preserve"> information may relate to the product as offered or provided to particular classes of customer, or as tailored to a particular customer. </w:t>
      </w:r>
    </w:p>
    <w:p w14:paraId="6C4C497A" w14:textId="77777777" w:rsidR="001615AE" w:rsidRDefault="001615AE" w:rsidP="00C62E61">
      <w:pPr>
        <w:pStyle w:val="paragraph"/>
      </w:pPr>
    </w:p>
    <w:sectPr w:rsidR="001615AE" w:rsidSect="003A3D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95DA3" w14:textId="77777777" w:rsidR="005A5E55" w:rsidRDefault="005A5E55" w:rsidP="00715914">
      <w:pPr>
        <w:spacing w:line="240" w:lineRule="auto"/>
      </w:pPr>
      <w:r>
        <w:separator/>
      </w:r>
    </w:p>
  </w:endnote>
  <w:endnote w:type="continuationSeparator" w:id="0">
    <w:p w14:paraId="3595D6CE" w14:textId="77777777" w:rsidR="005A5E55" w:rsidRDefault="005A5E5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7F4F2" w14:textId="77777777" w:rsidR="00715914" w:rsidRDefault="00284719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992AFEC" wp14:editId="5B73B5B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14C18" w14:textId="4F21D3E2" w:rsidR="00284719" w:rsidRPr="00284719" w:rsidRDefault="001B4DE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2AFE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0;margin-top:793.7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E7Sw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" stroked="f">
              <v:stroke joinstyle="round"/>
              <v:path arrowok="t"/>
              <v:textbox>
                <w:txbxContent>
                  <w:p w14:paraId="1F714C18" w14:textId="4F21D3E2" w:rsidR="00284719" w:rsidRPr="00284719" w:rsidRDefault="001B4DE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61D2127" w14:textId="77777777" w:rsidR="00756272" w:rsidRPr="007500C8" w:rsidRDefault="00756272" w:rsidP="00750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7A3F8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30B5C" w14:textId="77777777" w:rsidR="007500C8" w:rsidRPr="00E33C1C" w:rsidRDefault="0028471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995989" wp14:editId="250CC09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8A32C" w14:textId="77777777" w:rsidR="001B4DEC" w:rsidRPr="00284719" w:rsidRDefault="001B4DEC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542EFCE3" w14:textId="2E2E0DEA"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9598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S2IsU4DAADNBwAADgAAAAAAAAAAAAAAAAAu&#10;AgAAZHJzL2Uyb0RvYy54bWxQSwECLQAUAAYACAAAACEAPAJSkt8AAAAKAQAADwAAAAAAAAAAAAAA&#10;AACoBQAAZHJzL2Rvd25yZXYueG1sUEsFBgAAAAAEAAQA8wAAALQGAAAAAA==&#10;" stroked="f">
              <v:stroke joinstyle="round"/>
              <v:path arrowok="t"/>
              <v:textbox>
                <w:txbxContent>
                  <w:p w14:paraId="37D8A32C" w14:textId="77777777" w:rsidR="001B4DEC" w:rsidRPr="00284719" w:rsidRDefault="001B4DEC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542EFCE3" w14:textId="2E2E0DEA" w:rsidR="00284719" w:rsidRPr="00284719" w:rsidRDefault="0028471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B1DEBCF" w14:textId="77777777" w:rsidTr="00C95E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7B8D0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0F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D9EF17" w14:textId="77777777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0F01">
            <w:rPr>
              <w:i/>
              <w:noProof/>
              <w:sz w:val="18"/>
            </w:rPr>
            <w:t>Consumer Data Right (Authorised Deposit-Taking Institutions) Designation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B5EBA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81DCA5F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EB2D9" w14:textId="77777777" w:rsidR="00472DBE" w:rsidRPr="00E33C1C" w:rsidRDefault="0028471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449F24" wp14:editId="649A1CD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05A89" w14:textId="77777777" w:rsidR="001B4DEC" w:rsidRPr="00284719" w:rsidRDefault="001B4DEC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40AEF9B8" w14:textId="6BE3F239"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49F2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gpTQ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" stroked="f">
              <v:stroke joinstyle="round"/>
              <v:path arrowok="t"/>
              <v:textbox>
                <w:txbxContent>
                  <w:p w14:paraId="22D05A89" w14:textId="77777777" w:rsidR="001B4DEC" w:rsidRPr="00284719" w:rsidRDefault="001B4DEC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40AEF9B8" w14:textId="6BE3F239" w:rsidR="00284719" w:rsidRPr="00284719" w:rsidRDefault="0028471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4DC33F88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1FDC89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5C6C55" w14:textId="77777777" w:rsidR="00472DBE" w:rsidRDefault="00AE1A82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0F01">
            <w:rPr>
              <w:i/>
              <w:noProof/>
              <w:sz w:val="18"/>
            </w:rPr>
            <w:t>Consumer Data Right (Authorised Deposit-Taking Institutions) Designation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B4B652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0F0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9D8612" w14:textId="77777777" w:rsidR="00472DBE" w:rsidRPr="00ED79B6" w:rsidRDefault="00472DBE" w:rsidP="00472DB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E54C4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262E4DB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6C057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0D9AFB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E44">
            <w:rPr>
              <w:i/>
              <w:sz w:val="18"/>
            </w:rPr>
            <w:t>Consumer Data Right (Authorised Deposit-Taking Institutions) Designation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FF4CB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2C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5C751F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C4BDB" w14:textId="77777777" w:rsidR="005A5E55" w:rsidRDefault="005A5E55" w:rsidP="00715914">
      <w:pPr>
        <w:spacing w:line="240" w:lineRule="auto"/>
      </w:pPr>
      <w:r>
        <w:separator/>
      </w:r>
    </w:p>
  </w:footnote>
  <w:footnote w:type="continuationSeparator" w:id="0">
    <w:p w14:paraId="09EAB528" w14:textId="77777777" w:rsidR="005A5E55" w:rsidRDefault="005A5E5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3943E" w14:textId="77777777" w:rsidR="00715914" w:rsidRPr="005F1388" w:rsidRDefault="0028471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27500B" wp14:editId="5036719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0FE8E" w14:textId="77777777"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A0E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7500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38F0FE8E" w14:textId="77777777" w:rsidR="00284719" w:rsidRPr="00284719" w:rsidRDefault="0028471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A0E44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C1F4" w14:textId="77777777" w:rsidR="00715914" w:rsidRPr="005F1388" w:rsidRDefault="0028471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3AF8AA9" wp14:editId="10675E1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DE21B" w14:textId="74C27187" w:rsidR="00284719" w:rsidRPr="00284719" w:rsidRDefault="001B4DE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F8AA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taCT+U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14:paraId="2B8DE21B" w14:textId="74C27187" w:rsidR="00284719" w:rsidRPr="00284719" w:rsidRDefault="001B4DE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42783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8969" w14:textId="50695141" w:rsidR="00715914" w:rsidRDefault="00284719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C7D863" wp14:editId="03C5304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73909" w14:textId="77777777" w:rsidR="001B4DEC" w:rsidRPr="00284719" w:rsidRDefault="001B4DEC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598BD860" w14:textId="6A76E8A0"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7D86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" stroked="f">
              <v:stroke joinstyle="round"/>
              <v:path arrowok="t"/>
              <v:textbox>
                <w:txbxContent>
                  <w:p w14:paraId="6EC73909" w14:textId="77777777" w:rsidR="001B4DEC" w:rsidRPr="00284719" w:rsidRDefault="001B4DEC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598BD860" w14:textId="6A76E8A0" w:rsidR="00284719" w:rsidRPr="00284719" w:rsidRDefault="0028471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</w:p>
  <w:p w14:paraId="10444329" w14:textId="5BDB4951" w:rsidR="00715914" w:rsidRDefault="00715914" w:rsidP="00715914">
    <w:pPr>
      <w:rPr>
        <w:sz w:val="20"/>
      </w:rPr>
    </w:pPr>
  </w:p>
  <w:p w14:paraId="25D13059" w14:textId="77777777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5387F80" w14:textId="77777777" w:rsidR="00715914" w:rsidRPr="007A1328" w:rsidRDefault="00715914" w:rsidP="00715914">
    <w:pPr>
      <w:rPr>
        <w:b/>
        <w:sz w:val="24"/>
      </w:rPr>
    </w:pPr>
  </w:p>
  <w:p w14:paraId="4380420B" w14:textId="11E7A474"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6240F" w14:textId="69FD53E3" w:rsidR="00715914" w:rsidRPr="007A1328" w:rsidRDefault="00284719" w:rsidP="002F72E2">
    <w:pPr>
      <w:jc w:val="center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D9ACE5" wp14:editId="3FCAA14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96B50" w14:textId="77777777" w:rsidR="001B4DEC" w:rsidRPr="00284719" w:rsidRDefault="001B4DEC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38C00E09" w14:textId="39FB6B8A"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9ACE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" stroked="f">
              <v:stroke joinstyle="round"/>
              <v:path arrowok="t"/>
              <v:textbox>
                <w:txbxContent>
                  <w:p w14:paraId="7D596B50" w14:textId="77777777" w:rsidR="001B4DEC" w:rsidRPr="00284719" w:rsidRDefault="001B4DEC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38C00E09" w14:textId="39FB6B8A" w:rsidR="00284719" w:rsidRPr="00284719" w:rsidRDefault="0028471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F72E2" w:rsidRPr="007A1328">
      <w:rPr>
        <w:sz w:val="20"/>
      </w:rPr>
      <w:t xml:space="preserve"> </w:t>
    </w:r>
  </w:p>
  <w:p w14:paraId="7D91F9BC" w14:textId="34632C0C" w:rsidR="00715914" w:rsidRPr="007A1328" w:rsidRDefault="00715914" w:rsidP="00715914">
    <w:pPr>
      <w:jc w:val="right"/>
      <w:rPr>
        <w:sz w:val="20"/>
      </w:rPr>
    </w:pPr>
  </w:p>
  <w:p w14:paraId="64269A87" w14:textId="7777777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803295A" w14:textId="77777777" w:rsidR="00715914" w:rsidRPr="007A1328" w:rsidRDefault="00715914" w:rsidP="00715914">
    <w:pPr>
      <w:jc w:val="right"/>
      <w:rPr>
        <w:b/>
        <w:sz w:val="24"/>
      </w:rPr>
    </w:pPr>
  </w:p>
  <w:p w14:paraId="6C562248" w14:textId="35022955" w:rsidR="00715914" w:rsidRPr="007A1328" w:rsidRDefault="00715914" w:rsidP="00756272">
    <w:pPr>
      <w:pBdr>
        <w:bottom w:val="single" w:sz="6" w:space="1" w:color="auto"/>
      </w:pBdr>
      <w:spacing w:after="120"/>
      <w:jc w:val="right"/>
      <w:rPr>
        <w:sz w:val="24"/>
      </w:rPr>
    </w:pPr>
  </w:p>
  <w:p w14:paraId="4936B591" w14:textId="77777777" w:rsidR="009F4100" w:rsidRDefault="009F410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A1AD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67CE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A4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E44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F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DEF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D83F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EC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48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6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ED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0BFD"/>
    <w:multiLevelType w:val="hybridMultilevel"/>
    <w:tmpl w:val="6D4EC9E2"/>
    <w:lvl w:ilvl="0" w:tplc="D206C7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274B8"/>
    <w:multiLevelType w:val="hybridMultilevel"/>
    <w:tmpl w:val="F3EC4CFA"/>
    <w:lvl w:ilvl="0" w:tplc="8B1E5E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7E21"/>
    <w:multiLevelType w:val="hybridMultilevel"/>
    <w:tmpl w:val="BD5CE278"/>
    <w:lvl w:ilvl="0" w:tplc="8EC21B5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407C0"/>
    <w:multiLevelType w:val="hybridMultilevel"/>
    <w:tmpl w:val="D35E603C"/>
    <w:lvl w:ilvl="0" w:tplc="B3C889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1AF0065"/>
    <w:multiLevelType w:val="hybridMultilevel"/>
    <w:tmpl w:val="BA5CF6F0"/>
    <w:lvl w:ilvl="0" w:tplc="DB7493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3EB2"/>
    <w:multiLevelType w:val="hybridMultilevel"/>
    <w:tmpl w:val="CCB82448"/>
    <w:lvl w:ilvl="0" w:tplc="D80823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4D5"/>
    <w:multiLevelType w:val="hybridMultilevel"/>
    <w:tmpl w:val="DCEE1E62"/>
    <w:lvl w:ilvl="0" w:tplc="32D6848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55"/>
    <w:rsid w:val="00004470"/>
    <w:rsid w:val="00004E6E"/>
    <w:rsid w:val="0001167B"/>
    <w:rsid w:val="000136AF"/>
    <w:rsid w:val="00015C1F"/>
    <w:rsid w:val="00022149"/>
    <w:rsid w:val="000437C1"/>
    <w:rsid w:val="00044940"/>
    <w:rsid w:val="00047FCE"/>
    <w:rsid w:val="0005365D"/>
    <w:rsid w:val="000614BF"/>
    <w:rsid w:val="000616B6"/>
    <w:rsid w:val="0007257A"/>
    <w:rsid w:val="000743AB"/>
    <w:rsid w:val="00076D2C"/>
    <w:rsid w:val="00086A27"/>
    <w:rsid w:val="000A3910"/>
    <w:rsid w:val="000A46E9"/>
    <w:rsid w:val="000A6844"/>
    <w:rsid w:val="000B4C8D"/>
    <w:rsid w:val="000B58FA"/>
    <w:rsid w:val="000C359F"/>
    <w:rsid w:val="000C5ADA"/>
    <w:rsid w:val="000C797F"/>
    <w:rsid w:val="000D05EF"/>
    <w:rsid w:val="000E2261"/>
    <w:rsid w:val="000E2D83"/>
    <w:rsid w:val="000F06C8"/>
    <w:rsid w:val="000F2035"/>
    <w:rsid w:val="000F21C1"/>
    <w:rsid w:val="0010126E"/>
    <w:rsid w:val="00101DC7"/>
    <w:rsid w:val="00104DEB"/>
    <w:rsid w:val="0010745C"/>
    <w:rsid w:val="00116A31"/>
    <w:rsid w:val="00130944"/>
    <w:rsid w:val="00132CEB"/>
    <w:rsid w:val="00142B62"/>
    <w:rsid w:val="001444F2"/>
    <w:rsid w:val="0014539C"/>
    <w:rsid w:val="00157B8B"/>
    <w:rsid w:val="001615AE"/>
    <w:rsid w:val="00162BA8"/>
    <w:rsid w:val="001660DD"/>
    <w:rsid w:val="00166C2F"/>
    <w:rsid w:val="00172E3B"/>
    <w:rsid w:val="001809D7"/>
    <w:rsid w:val="0018736D"/>
    <w:rsid w:val="00191804"/>
    <w:rsid w:val="00193488"/>
    <w:rsid w:val="001939E1"/>
    <w:rsid w:val="00194C3E"/>
    <w:rsid w:val="00195382"/>
    <w:rsid w:val="001B0388"/>
    <w:rsid w:val="001B3BE5"/>
    <w:rsid w:val="001B4DEC"/>
    <w:rsid w:val="001C61C5"/>
    <w:rsid w:val="001C69C4"/>
    <w:rsid w:val="001D37EF"/>
    <w:rsid w:val="001D68BC"/>
    <w:rsid w:val="001E3590"/>
    <w:rsid w:val="001E4497"/>
    <w:rsid w:val="001E7407"/>
    <w:rsid w:val="001F0639"/>
    <w:rsid w:val="001F5D5E"/>
    <w:rsid w:val="001F6219"/>
    <w:rsid w:val="001F6A7F"/>
    <w:rsid w:val="001F6CD4"/>
    <w:rsid w:val="00206C4D"/>
    <w:rsid w:val="00206EFB"/>
    <w:rsid w:val="00210025"/>
    <w:rsid w:val="0021053C"/>
    <w:rsid w:val="00212CEC"/>
    <w:rsid w:val="002138D5"/>
    <w:rsid w:val="00213AEF"/>
    <w:rsid w:val="00215AF1"/>
    <w:rsid w:val="00223ADE"/>
    <w:rsid w:val="00224C21"/>
    <w:rsid w:val="002263DD"/>
    <w:rsid w:val="002321E8"/>
    <w:rsid w:val="002349F3"/>
    <w:rsid w:val="00236E50"/>
    <w:rsid w:val="00236EEC"/>
    <w:rsid w:val="0024010F"/>
    <w:rsid w:val="00240749"/>
    <w:rsid w:val="00243018"/>
    <w:rsid w:val="00246E86"/>
    <w:rsid w:val="00250AEF"/>
    <w:rsid w:val="00254E3A"/>
    <w:rsid w:val="00255A9A"/>
    <w:rsid w:val="002564A4"/>
    <w:rsid w:val="0025748D"/>
    <w:rsid w:val="00265F4E"/>
    <w:rsid w:val="00266036"/>
    <w:rsid w:val="0026736C"/>
    <w:rsid w:val="00271978"/>
    <w:rsid w:val="00281308"/>
    <w:rsid w:val="00284719"/>
    <w:rsid w:val="00285841"/>
    <w:rsid w:val="00286CB4"/>
    <w:rsid w:val="0029769A"/>
    <w:rsid w:val="00297ECB"/>
    <w:rsid w:val="002A7BCF"/>
    <w:rsid w:val="002B5A75"/>
    <w:rsid w:val="002B6D08"/>
    <w:rsid w:val="002B74CB"/>
    <w:rsid w:val="002C066B"/>
    <w:rsid w:val="002C095D"/>
    <w:rsid w:val="002C3A7F"/>
    <w:rsid w:val="002D043A"/>
    <w:rsid w:val="002D178A"/>
    <w:rsid w:val="002D6224"/>
    <w:rsid w:val="002D6CAB"/>
    <w:rsid w:val="002D7FDA"/>
    <w:rsid w:val="002E1F2C"/>
    <w:rsid w:val="002E3F4B"/>
    <w:rsid w:val="002F17BB"/>
    <w:rsid w:val="002F3115"/>
    <w:rsid w:val="002F3E0E"/>
    <w:rsid w:val="002F6C9F"/>
    <w:rsid w:val="002F72E2"/>
    <w:rsid w:val="0030019C"/>
    <w:rsid w:val="003004D7"/>
    <w:rsid w:val="00304F8B"/>
    <w:rsid w:val="0031136A"/>
    <w:rsid w:val="00320A34"/>
    <w:rsid w:val="0032457D"/>
    <w:rsid w:val="0032536B"/>
    <w:rsid w:val="00327382"/>
    <w:rsid w:val="003275C7"/>
    <w:rsid w:val="003354D2"/>
    <w:rsid w:val="00335BC6"/>
    <w:rsid w:val="003415D3"/>
    <w:rsid w:val="00341DA1"/>
    <w:rsid w:val="00344701"/>
    <w:rsid w:val="00352B0F"/>
    <w:rsid w:val="00354BD6"/>
    <w:rsid w:val="00356690"/>
    <w:rsid w:val="00360459"/>
    <w:rsid w:val="003774A5"/>
    <w:rsid w:val="00380073"/>
    <w:rsid w:val="0038516E"/>
    <w:rsid w:val="003927D8"/>
    <w:rsid w:val="003A0E44"/>
    <w:rsid w:val="003A3DA8"/>
    <w:rsid w:val="003A51E6"/>
    <w:rsid w:val="003B7C7F"/>
    <w:rsid w:val="003C0B95"/>
    <w:rsid w:val="003C6231"/>
    <w:rsid w:val="003D0BFE"/>
    <w:rsid w:val="003D20D6"/>
    <w:rsid w:val="003D5700"/>
    <w:rsid w:val="003E341B"/>
    <w:rsid w:val="003F01C8"/>
    <w:rsid w:val="003F49CD"/>
    <w:rsid w:val="004040F8"/>
    <w:rsid w:val="00407EDE"/>
    <w:rsid w:val="004116CD"/>
    <w:rsid w:val="004144EC"/>
    <w:rsid w:val="00417EB9"/>
    <w:rsid w:val="004206E5"/>
    <w:rsid w:val="00424CA9"/>
    <w:rsid w:val="00431E9B"/>
    <w:rsid w:val="00433EB7"/>
    <w:rsid w:val="004358CD"/>
    <w:rsid w:val="004379E3"/>
    <w:rsid w:val="0044015E"/>
    <w:rsid w:val="00441E3D"/>
    <w:rsid w:val="0044291A"/>
    <w:rsid w:val="004435C9"/>
    <w:rsid w:val="0044480A"/>
    <w:rsid w:val="00444ABD"/>
    <w:rsid w:val="00447129"/>
    <w:rsid w:val="00450701"/>
    <w:rsid w:val="004613A6"/>
    <w:rsid w:val="00461C81"/>
    <w:rsid w:val="00467661"/>
    <w:rsid w:val="00470066"/>
    <w:rsid w:val="004705B7"/>
    <w:rsid w:val="00472DBE"/>
    <w:rsid w:val="00473AAB"/>
    <w:rsid w:val="00474A19"/>
    <w:rsid w:val="004757D7"/>
    <w:rsid w:val="00476FF4"/>
    <w:rsid w:val="00481CF5"/>
    <w:rsid w:val="00483BC0"/>
    <w:rsid w:val="00485E76"/>
    <w:rsid w:val="00490A8C"/>
    <w:rsid w:val="00494DFB"/>
    <w:rsid w:val="00496F97"/>
    <w:rsid w:val="004A052F"/>
    <w:rsid w:val="004A2167"/>
    <w:rsid w:val="004B0FFC"/>
    <w:rsid w:val="004B366B"/>
    <w:rsid w:val="004B3A98"/>
    <w:rsid w:val="004C195B"/>
    <w:rsid w:val="004C61C4"/>
    <w:rsid w:val="004C6AE8"/>
    <w:rsid w:val="004C7CF1"/>
    <w:rsid w:val="004D1E1C"/>
    <w:rsid w:val="004E063A"/>
    <w:rsid w:val="004E3667"/>
    <w:rsid w:val="004E3FDF"/>
    <w:rsid w:val="004E7BEC"/>
    <w:rsid w:val="004F42C5"/>
    <w:rsid w:val="00502232"/>
    <w:rsid w:val="00505D3D"/>
    <w:rsid w:val="00506AF6"/>
    <w:rsid w:val="00513736"/>
    <w:rsid w:val="0051649B"/>
    <w:rsid w:val="00516B8D"/>
    <w:rsid w:val="00521576"/>
    <w:rsid w:val="00536813"/>
    <w:rsid w:val="00536FA4"/>
    <w:rsid w:val="00537FBC"/>
    <w:rsid w:val="00545E68"/>
    <w:rsid w:val="005554EA"/>
    <w:rsid w:val="005574D1"/>
    <w:rsid w:val="005608A1"/>
    <w:rsid w:val="0056536B"/>
    <w:rsid w:val="00565CA2"/>
    <w:rsid w:val="00571EC3"/>
    <w:rsid w:val="00583CFF"/>
    <w:rsid w:val="00584811"/>
    <w:rsid w:val="00585784"/>
    <w:rsid w:val="00591EF0"/>
    <w:rsid w:val="00593AA6"/>
    <w:rsid w:val="00593ACE"/>
    <w:rsid w:val="00594161"/>
    <w:rsid w:val="00594749"/>
    <w:rsid w:val="005974DF"/>
    <w:rsid w:val="00597617"/>
    <w:rsid w:val="005A0D16"/>
    <w:rsid w:val="005A5E55"/>
    <w:rsid w:val="005A6043"/>
    <w:rsid w:val="005A6A60"/>
    <w:rsid w:val="005B4067"/>
    <w:rsid w:val="005B7F7A"/>
    <w:rsid w:val="005C178C"/>
    <w:rsid w:val="005C39AC"/>
    <w:rsid w:val="005C3F41"/>
    <w:rsid w:val="005D0E7B"/>
    <w:rsid w:val="005D282B"/>
    <w:rsid w:val="005D2D09"/>
    <w:rsid w:val="005D30E4"/>
    <w:rsid w:val="005D4149"/>
    <w:rsid w:val="005D7BE4"/>
    <w:rsid w:val="005E085C"/>
    <w:rsid w:val="005F58C3"/>
    <w:rsid w:val="005F6AB4"/>
    <w:rsid w:val="00600219"/>
    <w:rsid w:val="00600988"/>
    <w:rsid w:val="0060217F"/>
    <w:rsid w:val="006027B4"/>
    <w:rsid w:val="00603DC4"/>
    <w:rsid w:val="00607695"/>
    <w:rsid w:val="00610536"/>
    <w:rsid w:val="0061105E"/>
    <w:rsid w:val="00620076"/>
    <w:rsid w:val="00621718"/>
    <w:rsid w:val="006333C7"/>
    <w:rsid w:val="00634E29"/>
    <w:rsid w:val="00642E51"/>
    <w:rsid w:val="00644B19"/>
    <w:rsid w:val="00670EA1"/>
    <w:rsid w:val="006710CD"/>
    <w:rsid w:val="006742D6"/>
    <w:rsid w:val="00677CC2"/>
    <w:rsid w:val="00681F86"/>
    <w:rsid w:val="00685BE7"/>
    <w:rsid w:val="006905DE"/>
    <w:rsid w:val="0069207B"/>
    <w:rsid w:val="0069305A"/>
    <w:rsid w:val="006A27C0"/>
    <w:rsid w:val="006B5789"/>
    <w:rsid w:val="006C184B"/>
    <w:rsid w:val="006C30C5"/>
    <w:rsid w:val="006C472B"/>
    <w:rsid w:val="006C7F8C"/>
    <w:rsid w:val="006D3111"/>
    <w:rsid w:val="006D5516"/>
    <w:rsid w:val="006E019E"/>
    <w:rsid w:val="006E0FBB"/>
    <w:rsid w:val="006E14F4"/>
    <w:rsid w:val="006E5997"/>
    <w:rsid w:val="006E6246"/>
    <w:rsid w:val="006F318F"/>
    <w:rsid w:val="006F4226"/>
    <w:rsid w:val="006F73FD"/>
    <w:rsid w:val="0070017E"/>
    <w:rsid w:val="00700B2C"/>
    <w:rsid w:val="00702A1B"/>
    <w:rsid w:val="007050A2"/>
    <w:rsid w:val="007061C9"/>
    <w:rsid w:val="00713084"/>
    <w:rsid w:val="00714F20"/>
    <w:rsid w:val="0071585D"/>
    <w:rsid w:val="0071590F"/>
    <w:rsid w:val="00715914"/>
    <w:rsid w:val="00716B39"/>
    <w:rsid w:val="0072442E"/>
    <w:rsid w:val="007263C3"/>
    <w:rsid w:val="00731E00"/>
    <w:rsid w:val="00733800"/>
    <w:rsid w:val="00737745"/>
    <w:rsid w:val="00740B84"/>
    <w:rsid w:val="00743D59"/>
    <w:rsid w:val="007440AA"/>
    <w:rsid w:val="007440B7"/>
    <w:rsid w:val="00747666"/>
    <w:rsid w:val="007500C8"/>
    <w:rsid w:val="00756272"/>
    <w:rsid w:val="007621D7"/>
    <w:rsid w:val="0076681A"/>
    <w:rsid w:val="007715C9"/>
    <w:rsid w:val="00771613"/>
    <w:rsid w:val="00771BF1"/>
    <w:rsid w:val="00774E57"/>
    <w:rsid w:val="00774EDD"/>
    <w:rsid w:val="007757EC"/>
    <w:rsid w:val="00783E89"/>
    <w:rsid w:val="00793915"/>
    <w:rsid w:val="007A4412"/>
    <w:rsid w:val="007A4F23"/>
    <w:rsid w:val="007A6DE8"/>
    <w:rsid w:val="007B01DD"/>
    <w:rsid w:val="007B13B5"/>
    <w:rsid w:val="007B53AF"/>
    <w:rsid w:val="007C2253"/>
    <w:rsid w:val="007C6E96"/>
    <w:rsid w:val="007D5A63"/>
    <w:rsid w:val="007D5B5F"/>
    <w:rsid w:val="007D7B81"/>
    <w:rsid w:val="007E163D"/>
    <w:rsid w:val="007E667A"/>
    <w:rsid w:val="007E6F3C"/>
    <w:rsid w:val="007F28C9"/>
    <w:rsid w:val="00802DBD"/>
    <w:rsid w:val="00803587"/>
    <w:rsid w:val="0080674D"/>
    <w:rsid w:val="0080760F"/>
    <w:rsid w:val="0081161A"/>
    <w:rsid w:val="008117E9"/>
    <w:rsid w:val="00812897"/>
    <w:rsid w:val="008162FC"/>
    <w:rsid w:val="00824498"/>
    <w:rsid w:val="00824E2A"/>
    <w:rsid w:val="00827D81"/>
    <w:rsid w:val="00831F2A"/>
    <w:rsid w:val="00836663"/>
    <w:rsid w:val="00841E35"/>
    <w:rsid w:val="00846117"/>
    <w:rsid w:val="008562B5"/>
    <w:rsid w:val="00856A31"/>
    <w:rsid w:val="00864B24"/>
    <w:rsid w:val="00867B37"/>
    <w:rsid w:val="008754D0"/>
    <w:rsid w:val="00876D07"/>
    <w:rsid w:val="00882735"/>
    <w:rsid w:val="00884BD2"/>
    <w:rsid w:val="008852DB"/>
    <w:rsid w:val="008855C9"/>
    <w:rsid w:val="00886456"/>
    <w:rsid w:val="008906B8"/>
    <w:rsid w:val="008926C0"/>
    <w:rsid w:val="00893329"/>
    <w:rsid w:val="008933DF"/>
    <w:rsid w:val="00896C70"/>
    <w:rsid w:val="008A2AF8"/>
    <w:rsid w:val="008A3A29"/>
    <w:rsid w:val="008A46E1"/>
    <w:rsid w:val="008A4F43"/>
    <w:rsid w:val="008A7DF1"/>
    <w:rsid w:val="008B2706"/>
    <w:rsid w:val="008C1040"/>
    <w:rsid w:val="008D00D2"/>
    <w:rsid w:val="008D0EE0"/>
    <w:rsid w:val="008D67EC"/>
    <w:rsid w:val="008E5531"/>
    <w:rsid w:val="008E5C07"/>
    <w:rsid w:val="008E6067"/>
    <w:rsid w:val="008F54E7"/>
    <w:rsid w:val="00903422"/>
    <w:rsid w:val="00906886"/>
    <w:rsid w:val="009102FD"/>
    <w:rsid w:val="00915DF9"/>
    <w:rsid w:val="009201ED"/>
    <w:rsid w:val="00921CCD"/>
    <w:rsid w:val="009254C3"/>
    <w:rsid w:val="00931461"/>
    <w:rsid w:val="00932377"/>
    <w:rsid w:val="00935EEF"/>
    <w:rsid w:val="0093634B"/>
    <w:rsid w:val="0094411A"/>
    <w:rsid w:val="00946B7B"/>
    <w:rsid w:val="00947D5A"/>
    <w:rsid w:val="009532A5"/>
    <w:rsid w:val="00973D03"/>
    <w:rsid w:val="0098132C"/>
    <w:rsid w:val="00982242"/>
    <w:rsid w:val="0098597A"/>
    <w:rsid w:val="009868E9"/>
    <w:rsid w:val="009868FD"/>
    <w:rsid w:val="00991D67"/>
    <w:rsid w:val="00996BFF"/>
    <w:rsid w:val="009B2B1D"/>
    <w:rsid w:val="009B4453"/>
    <w:rsid w:val="009B502F"/>
    <w:rsid w:val="009C4FFC"/>
    <w:rsid w:val="009C54AC"/>
    <w:rsid w:val="009D4378"/>
    <w:rsid w:val="009D5661"/>
    <w:rsid w:val="009E26FF"/>
    <w:rsid w:val="009E5CFC"/>
    <w:rsid w:val="009F0973"/>
    <w:rsid w:val="009F1EEE"/>
    <w:rsid w:val="009F4100"/>
    <w:rsid w:val="00A079CB"/>
    <w:rsid w:val="00A12128"/>
    <w:rsid w:val="00A22C98"/>
    <w:rsid w:val="00A231E2"/>
    <w:rsid w:val="00A23A36"/>
    <w:rsid w:val="00A504DB"/>
    <w:rsid w:val="00A51DEE"/>
    <w:rsid w:val="00A5562B"/>
    <w:rsid w:val="00A62F89"/>
    <w:rsid w:val="00A64912"/>
    <w:rsid w:val="00A70A74"/>
    <w:rsid w:val="00A749D6"/>
    <w:rsid w:val="00A751CB"/>
    <w:rsid w:val="00A7694E"/>
    <w:rsid w:val="00A7762C"/>
    <w:rsid w:val="00A81870"/>
    <w:rsid w:val="00A83365"/>
    <w:rsid w:val="00A879EF"/>
    <w:rsid w:val="00A94326"/>
    <w:rsid w:val="00A95E4E"/>
    <w:rsid w:val="00A968B2"/>
    <w:rsid w:val="00AA27CA"/>
    <w:rsid w:val="00AB2128"/>
    <w:rsid w:val="00AB3FDD"/>
    <w:rsid w:val="00AB7A64"/>
    <w:rsid w:val="00AC4808"/>
    <w:rsid w:val="00AC627C"/>
    <w:rsid w:val="00AD0C0B"/>
    <w:rsid w:val="00AD5641"/>
    <w:rsid w:val="00AD7889"/>
    <w:rsid w:val="00AE1A82"/>
    <w:rsid w:val="00AF021B"/>
    <w:rsid w:val="00AF06CF"/>
    <w:rsid w:val="00B05CF4"/>
    <w:rsid w:val="00B07CDB"/>
    <w:rsid w:val="00B16A31"/>
    <w:rsid w:val="00B17DFD"/>
    <w:rsid w:val="00B201D1"/>
    <w:rsid w:val="00B308FE"/>
    <w:rsid w:val="00B33431"/>
    <w:rsid w:val="00B33709"/>
    <w:rsid w:val="00B33B3C"/>
    <w:rsid w:val="00B44443"/>
    <w:rsid w:val="00B50ADC"/>
    <w:rsid w:val="00B53D63"/>
    <w:rsid w:val="00B559AA"/>
    <w:rsid w:val="00B55DB1"/>
    <w:rsid w:val="00B566B1"/>
    <w:rsid w:val="00B57E98"/>
    <w:rsid w:val="00B632CC"/>
    <w:rsid w:val="00B63834"/>
    <w:rsid w:val="00B6412A"/>
    <w:rsid w:val="00B65F8A"/>
    <w:rsid w:val="00B723E8"/>
    <w:rsid w:val="00B72734"/>
    <w:rsid w:val="00B7791E"/>
    <w:rsid w:val="00B80199"/>
    <w:rsid w:val="00B83204"/>
    <w:rsid w:val="00B837D7"/>
    <w:rsid w:val="00B906E6"/>
    <w:rsid w:val="00BA0C87"/>
    <w:rsid w:val="00BA0FC7"/>
    <w:rsid w:val="00BA136E"/>
    <w:rsid w:val="00BA220B"/>
    <w:rsid w:val="00BA3A57"/>
    <w:rsid w:val="00BA691F"/>
    <w:rsid w:val="00BA6FA3"/>
    <w:rsid w:val="00BB4E1A"/>
    <w:rsid w:val="00BC015E"/>
    <w:rsid w:val="00BC76AC"/>
    <w:rsid w:val="00BD04E2"/>
    <w:rsid w:val="00BD0ECB"/>
    <w:rsid w:val="00BD1DD2"/>
    <w:rsid w:val="00BE2155"/>
    <w:rsid w:val="00BE2213"/>
    <w:rsid w:val="00BE719A"/>
    <w:rsid w:val="00BE720A"/>
    <w:rsid w:val="00BF0D73"/>
    <w:rsid w:val="00BF2465"/>
    <w:rsid w:val="00C10E02"/>
    <w:rsid w:val="00C20F01"/>
    <w:rsid w:val="00C25E7F"/>
    <w:rsid w:val="00C2746F"/>
    <w:rsid w:val="00C324A0"/>
    <w:rsid w:val="00C3300F"/>
    <w:rsid w:val="00C34BB9"/>
    <w:rsid w:val="00C34F75"/>
    <w:rsid w:val="00C37A99"/>
    <w:rsid w:val="00C42BF8"/>
    <w:rsid w:val="00C42D9F"/>
    <w:rsid w:val="00C47EB3"/>
    <w:rsid w:val="00C50043"/>
    <w:rsid w:val="00C61772"/>
    <w:rsid w:val="00C62E61"/>
    <w:rsid w:val="00C73522"/>
    <w:rsid w:val="00C7573B"/>
    <w:rsid w:val="00C815AB"/>
    <w:rsid w:val="00C873C1"/>
    <w:rsid w:val="00C93C03"/>
    <w:rsid w:val="00C95E6D"/>
    <w:rsid w:val="00C973EC"/>
    <w:rsid w:val="00CA331C"/>
    <w:rsid w:val="00CA79E2"/>
    <w:rsid w:val="00CA79FB"/>
    <w:rsid w:val="00CB2C8E"/>
    <w:rsid w:val="00CB602E"/>
    <w:rsid w:val="00CC2EC5"/>
    <w:rsid w:val="00CD6CB0"/>
    <w:rsid w:val="00CE051D"/>
    <w:rsid w:val="00CE1335"/>
    <w:rsid w:val="00CE493D"/>
    <w:rsid w:val="00CF07FA"/>
    <w:rsid w:val="00CF0BB2"/>
    <w:rsid w:val="00CF3EE8"/>
    <w:rsid w:val="00D050E6"/>
    <w:rsid w:val="00D06ACB"/>
    <w:rsid w:val="00D07547"/>
    <w:rsid w:val="00D13441"/>
    <w:rsid w:val="00D14170"/>
    <w:rsid w:val="00D14D31"/>
    <w:rsid w:val="00D150E7"/>
    <w:rsid w:val="00D2646D"/>
    <w:rsid w:val="00D31262"/>
    <w:rsid w:val="00D3167B"/>
    <w:rsid w:val="00D31807"/>
    <w:rsid w:val="00D32F65"/>
    <w:rsid w:val="00D352BB"/>
    <w:rsid w:val="00D52DC2"/>
    <w:rsid w:val="00D53BCC"/>
    <w:rsid w:val="00D54A90"/>
    <w:rsid w:val="00D56451"/>
    <w:rsid w:val="00D70DFB"/>
    <w:rsid w:val="00D7158F"/>
    <w:rsid w:val="00D73C52"/>
    <w:rsid w:val="00D74DB3"/>
    <w:rsid w:val="00D764E0"/>
    <w:rsid w:val="00D766DF"/>
    <w:rsid w:val="00D82B3B"/>
    <w:rsid w:val="00D91271"/>
    <w:rsid w:val="00DA186E"/>
    <w:rsid w:val="00DA4116"/>
    <w:rsid w:val="00DB251C"/>
    <w:rsid w:val="00DB3CE5"/>
    <w:rsid w:val="00DB436E"/>
    <w:rsid w:val="00DB4630"/>
    <w:rsid w:val="00DC21C8"/>
    <w:rsid w:val="00DC4F88"/>
    <w:rsid w:val="00DD06FD"/>
    <w:rsid w:val="00DD400F"/>
    <w:rsid w:val="00DD4734"/>
    <w:rsid w:val="00DE05A2"/>
    <w:rsid w:val="00DE46F5"/>
    <w:rsid w:val="00DF0637"/>
    <w:rsid w:val="00DF2506"/>
    <w:rsid w:val="00E0449D"/>
    <w:rsid w:val="00E05704"/>
    <w:rsid w:val="00E11E44"/>
    <w:rsid w:val="00E25A70"/>
    <w:rsid w:val="00E3270E"/>
    <w:rsid w:val="00E338EF"/>
    <w:rsid w:val="00E544BB"/>
    <w:rsid w:val="00E54E16"/>
    <w:rsid w:val="00E56021"/>
    <w:rsid w:val="00E62B9D"/>
    <w:rsid w:val="00E62D41"/>
    <w:rsid w:val="00E63AD4"/>
    <w:rsid w:val="00E662CB"/>
    <w:rsid w:val="00E67445"/>
    <w:rsid w:val="00E74DC7"/>
    <w:rsid w:val="00E756AF"/>
    <w:rsid w:val="00E77D1E"/>
    <w:rsid w:val="00E8075A"/>
    <w:rsid w:val="00E85DD1"/>
    <w:rsid w:val="00E87F66"/>
    <w:rsid w:val="00E94D5E"/>
    <w:rsid w:val="00EA0BCA"/>
    <w:rsid w:val="00EA7100"/>
    <w:rsid w:val="00EA7F3F"/>
    <w:rsid w:val="00EA7F9F"/>
    <w:rsid w:val="00EB1274"/>
    <w:rsid w:val="00EB6AD0"/>
    <w:rsid w:val="00EC38CB"/>
    <w:rsid w:val="00ED1F3A"/>
    <w:rsid w:val="00ED2BB6"/>
    <w:rsid w:val="00ED34E1"/>
    <w:rsid w:val="00ED3B8D"/>
    <w:rsid w:val="00ED659C"/>
    <w:rsid w:val="00EE1A4E"/>
    <w:rsid w:val="00EE30DD"/>
    <w:rsid w:val="00EE69D3"/>
    <w:rsid w:val="00EF2E3A"/>
    <w:rsid w:val="00EF3CD4"/>
    <w:rsid w:val="00F0111E"/>
    <w:rsid w:val="00F04E46"/>
    <w:rsid w:val="00F072A7"/>
    <w:rsid w:val="00F078DC"/>
    <w:rsid w:val="00F239F8"/>
    <w:rsid w:val="00F32BA8"/>
    <w:rsid w:val="00F349F1"/>
    <w:rsid w:val="00F379AD"/>
    <w:rsid w:val="00F4350D"/>
    <w:rsid w:val="00F516AF"/>
    <w:rsid w:val="00F5416B"/>
    <w:rsid w:val="00F567F7"/>
    <w:rsid w:val="00F62036"/>
    <w:rsid w:val="00F65B52"/>
    <w:rsid w:val="00F67BCA"/>
    <w:rsid w:val="00F7235C"/>
    <w:rsid w:val="00F73BD6"/>
    <w:rsid w:val="00F83989"/>
    <w:rsid w:val="00F85099"/>
    <w:rsid w:val="00F853CD"/>
    <w:rsid w:val="00F8646C"/>
    <w:rsid w:val="00F877A1"/>
    <w:rsid w:val="00F9379C"/>
    <w:rsid w:val="00F9632C"/>
    <w:rsid w:val="00FA1E52"/>
    <w:rsid w:val="00FA2CA7"/>
    <w:rsid w:val="00FB4C95"/>
    <w:rsid w:val="00FB5797"/>
    <w:rsid w:val="00FC474D"/>
    <w:rsid w:val="00FC5966"/>
    <w:rsid w:val="00FD2371"/>
    <w:rsid w:val="00FD2A88"/>
    <w:rsid w:val="00FD30C3"/>
    <w:rsid w:val="00FD4108"/>
    <w:rsid w:val="00FE4688"/>
    <w:rsid w:val="00FE5833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3DE89F5"/>
  <w15:docId w15:val="{8B164BCE-2894-4F67-91E2-D1A72679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441E3D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D31262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4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B9"/>
    <w:rPr>
      <w:b/>
      <w:bCs/>
    </w:rPr>
  </w:style>
  <w:style w:type="paragraph" w:styleId="NoSpacing">
    <w:name w:val="No Spacing"/>
    <w:uiPriority w:val="1"/>
    <w:qFormat/>
    <w:rsid w:val="00473AAB"/>
    <w:rPr>
      <w:sz w:val="22"/>
    </w:rPr>
  </w:style>
  <w:style w:type="paragraph" w:styleId="ListParagraph">
    <w:name w:val="List Paragraph"/>
    <w:basedOn w:val="Normal"/>
    <w:uiPriority w:val="34"/>
    <w:qFormat/>
    <w:rsid w:val="00996BFF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BulletChar">
    <w:name w:val="Bullet Char"/>
    <w:basedOn w:val="DefaultParagraphFont"/>
    <w:link w:val="Bullet"/>
    <w:locked/>
    <w:rsid w:val="00996BFF"/>
    <w:rPr>
      <w:rFonts w:ascii="Calibri" w:hAnsi="Calibri" w:cs="Calibri"/>
      <w:color w:val="1F497D"/>
    </w:rPr>
  </w:style>
  <w:style w:type="paragraph" w:customStyle="1" w:styleId="Bullet">
    <w:name w:val="Bullet"/>
    <w:basedOn w:val="Normal"/>
    <w:link w:val="BulletChar"/>
    <w:rsid w:val="00996BFF"/>
    <w:pPr>
      <w:spacing w:line="240" w:lineRule="auto"/>
      <w:ind w:left="520" w:hanging="520"/>
    </w:pPr>
    <w:rPr>
      <w:rFonts w:ascii="Calibri" w:hAnsi="Calibri" w:cs="Calibri"/>
      <w:color w:val="1F497D"/>
      <w:sz w:val="20"/>
    </w:rPr>
  </w:style>
  <w:style w:type="paragraph" w:customStyle="1" w:styleId="Ection">
    <w:name w:val="Ection"/>
    <w:basedOn w:val="ActHead5"/>
    <w:rsid w:val="00320A34"/>
  </w:style>
  <w:style w:type="paragraph" w:customStyle="1" w:styleId="paragraphsub0">
    <w:name w:val="paragraphsub"/>
    <w:basedOn w:val="Normal"/>
    <w:rsid w:val="009868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26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customXml" Target="../customXml/item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ssh\AppData\Local\Temp\15\Temp2_External%20Drafters.zip\Document%20Templates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14330" ma:contentTypeDescription="" ma:contentTypeScope="" ma:versionID="5727ff5c1afdef695c3fb902741266e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16f59817d12c356334f63fdd4cbf933c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2018MG-133-35079</_dlc_DocId>
    <TaxCatchAll xmlns="0f563589-9cf9-4143-b1eb-fb0534803d38">
      <Value>2</Value>
    </TaxCatchAll>
    <_dlc_DocIdUrl xmlns="0f563589-9cf9-4143-b1eb-fb0534803d38">
      <Url>http://tweb/sites/mg/sbccpd/_layouts/15/DocIdRedir.aspx?ID=2018MG-133-35079</Url>
      <Description>2018MG-133-35079</Description>
    </_dlc_DocIdUrl>
    <IconOverlay xmlns="http://schemas.microsoft.com/sharepoint/v4" xsi:nil="true"/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598E9C7-5881-4CDB-A10F-1DC29820B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F2782-F1B4-4555-99E8-2B0C322B63B1}"/>
</file>

<file path=customXml/itemProps3.xml><?xml version="1.0" encoding="utf-8"?>
<ds:datastoreItem xmlns:ds="http://schemas.openxmlformats.org/officeDocument/2006/customXml" ds:itemID="{5D110039-244A-464F-8F90-FB12FCF2A4E7}"/>
</file>

<file path=customXml/itemProps4.xml><?xml version="1.0" encoding="utf-8"?>
<ds:datastoreItem xmlns:ds="http://schemas.openxmlformats.org/officeDocument/2006/customXml" ds:itemID="{EEDB0FE9-4FDD-44EE-89A0-F825A034C0C7}"/>
</file>

<file path=customXml/itemProps5.xml><?xml version="1.0" encoding="utf-8"?>
<ds:datastoreItem xmlns:ds="http://schemas.openxmlformats.org/officeDocument/2006/customXml" ds:itemID="{DCD05761-4766-41E1-91F8-4E909401FAC8}"/>
</file>

<file path=customXml/itemProps6.xml><?xml version="1.0" encoding="utf-8"?>
<ds:datastoreItem xmlns:ds="http://schemas.openxmlformats.org/officeDocument/2006/customXml" ds:itemID="{ABBA2427-FF05-42B8-9B3D-5185D363FA7C}"/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1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Moyse, Shona</dc:creator>
  <cp:lastModifiedBy>Moyse, Shona</cp:lastModifiedBy>
  <cp:revision>3</cp:revision>
  <cp:lastPrinted>2018-09-19T03:37:00Z</cp:lastPrinted>
  <dcterms:created xsi:type="dcterms:W3CDTF">2018-09-19T04:49:00Z</dcterms:created>
  <dcterms:modified xsi:type="dcterms:W3CDTF">2018-09-19T04:50:00Z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Data Right (Authorised Deposit-Taking Institutions) Designation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2018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CheckForSharePointFields">
    <vt:lpwstr>False</vt:lpwstr>
  </property>
  <property fmtid="{D5CDD505-2E9C-101B-9397-08002B2CF9AE}" pid="15" name="Template Filename">
    <vt:lpwstr/>
  </property>
  <property fmtid="{D5CDD505-2E9C-101B-9397-08002B2CF9AE}" pid="16" name="ObjectiveRef">
    <vt:lpwstr>Removed</vt:lpwstr>
  </property>
  <property fmtid="{D5CDD505-2E9C-101B-9397-08002B2CF9AE}" pid="17" name="LeadingLawyers">
    <vt:lpwstr>Removed</vt:lpwstr>
  </property>
  <property fmtid="{D5CDD505-2E9C-101B-9397-08002B2CF9AE}" pid="18" name="DocSelectorDone">
    <vt:lpwstr>yes</vt:lpwstr>
  </property>
  <property fmtid="{D5CDD505-2E9C-101B-9397-08002B2CF9AE}" pid="19" name="ContentTypeId">
    <vt:lpwstr>0x010100E95D40E5DFEA714B90E88DB5CE07A6B500DDAFF7E1A29DE64F981B4EA50562BA75</vt:lpwstr>
  </property>
  <property fmtid="{D5CDD505-2E9C-101B-9397-08002B2CF9AE}" pid="20" name="TSYRecordClass">
    <vt:lpwstr>2;#TSY RA-9081 - Retain as national archives|bbf0bcde-1687-4ff2-bc57-f31b5d545d4b</vt:lpwstr>
  </property>
  <property fmtid="{D5CDD505-2E9C-101B-9397-08002B2CF9AE}" pid="21" name="_dlc_DocIdItemGuid">
    <vt:lpwstr>746f7cd4-d163-4695-a064-01babe0993f5</vt:lpwstr>
  </property>
  <property fmtid="{D5CDD505-2E9C-101B-9397-08002B2CF9AE}" pid="22" name="TaxKeyword">
    <vt:lpwstr/>
  </property>
  <property fmtid="{D5CDD505-2E9C-101B-9397-08002B2CF9AE}" pid="23" name="RecordPoint_WorkflowType">
    <vt:lpwstr>ActiveSubmitStub</vt:lpwstr>
  </property>
  <property fmtid="{D5CDD505-2E9C-101B-9397-08002B2CF9AE}" pid="24" name="RecordPoint_ActiveItemWebId">
    <vt:lpwstr>{682871c2-4073-4158-957a-6d924b9ba0a6}</vt:lpwstr>
  </property>
  <property fmtid="{D5CDD505-2E9C-101B-9397-08002B2CF9AE}" pid="25" name="RecordPoint_ActiveItemSiteId">
    <vt:lpwstr>{08cedf7d-7ad2-4b81-a81f-47e3ec332c41}</vt:lpwstr>
  </property>
  <property fmtid="{D5CDD505-2E9C-101B-9397-08002B2CF9AE}" pid="26" name="RecordPoint_ActiveItemListId">
    <vt:lpwstr>{020b99f8-d659-456c-88bf-b1c791ab809a}</vt:lpwstr>
  </property>
  <property fmtid="{D5CDD505-2E9C-101B-9397-08002B2CF9AE}" pid="27" name="RecordPoint_ActiveItemUniqueId">
    <vt:lpwstr>{746f7cd4-d163-4695-a064-01babe0993f5}</vt:lpwstr>
  </property>
  <property fmtid="{D5CDD505-2E9C-101B-9397-08002B2CF9AE}" pid="28" name="RecordPoint_RecordNumberSubmitted">
    <vt:lpwstr>R0001886568</vt:lpwstr>
  </property>
  <property fmtid="{D5CDD505-2E9C-101B-9397-08002B2CF9AE}" pid="29" name="RecordPoint_SubmissionCompleted">
    <vt:lpwstr>2018-09-21T17:33:28.3278916+10:00</vt:lpwstr>
  </property>
  <property fmtid="{D5CDD505-2E9C-101B-9397-08002B2CF9AE}" pid="30" name="_AdHocReviewCycleID">
    <vt:i4>586092645</vt:i4>
  </property>
  <property fmtid="{D5CDD505-2E9C-101B-9397-08002B2CF9AE}" pid="31" name="_NewReviewCycle">
    <vt:lpwstr/>
  </property>
  <property fmtid="{D5CDD505-2E9C-101B-9397-08002B2CF9AE}" pid="32" name="_EmailSubject">
    <vt:lpwstr>Documents to be consulted on for CDR</vt:lpwstr>
  </property>
  <property fmtid="{D5CDD505-2E9C-101B-9397-08002B2CF9AE}" pid="33" name="_AuthorEmail">
    <vt:lpwstr>Kathryn.Wardell@TREASURY.GOV.AU</vt:lpwstr>
  </property>
  <property fmtid="{D5CDD505-2E9C-101B-9397-08002B2CF9AE}" pid="34" name="_AuthorEmailDisplayName">
    <vt:lpwstr>Wardell, Kathryn</vt:lpwstr>
  </property>
</Properties>
</file>