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11" w:rsidRDefault="00597D10" w:rsidP="002C3653">
      <w:pPr>
        <w:spacing w:after="360"/>
        <w:rPr>
          <w:rFonts w:ascii="Arial" w:hAnsi="Arial" w:cs="Arial"/>
        </w:rPr>
      </w:pPr>
      <w:bookmarkStart w:id="0" w:name="_GoBack"/>
      <w:bookmarkEnd w:id="0"/>
      <w:r>
        <w:rPr>
          <w:rFonts w:ascii="Arial" w:hAnsi="Arial" w:cs="Arial"/>
          <w:i/>
          <w:noProof/>
          <w:lang w:eastAsia="en-AU"/>
        </w:rPr>
        <w:drawing>
          <wp:inline distT="0" distB="0" distL="0" distR="0">
            <wp:extent cx="175958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9585" cy="1017905"/>
                    </a:xfrm>
                    <a:prstGeom prst="rect">
                      <a:avLst/>
                    </a:prstGeom>
                    <a:noFill/>
                    <a:ln>
                      <a:noFill/>
                    </a:ln>
                  </pic:spPr>
                </pic:pic>
              </a:graphicData>
            </a:graphic>
          </wp:inline>
        </w:drawing>
      </w:r>
    </w:p>
    <w:p w:rsidR="00E715AF" w:rsidRDefault="00E715AF" w:rsidP="00D1027F">
      <w:pPr>
        <w:rPr>
          <w:rFonts w:ascii="Arial" w:eastAsia="MS Mincho" w:hAnsi="Arial" w:cs="Arial"/>
          <w:b/>
          <w:bCs/>
          <w:sz w:val="36"/>
          <w:szCs w:val="36"/>
          <w:lang w:eastAsia="ja-JP"/>
        </w:rPr>
      </w:pPr>
    </w:p>
    <w:p w:rsidR="00D1027F" w:rsidRPr="00D1027F" w:rsidRDefault="00D1027F" w:rsidP="00D1027F">
      <w:pPr>
        <w:rPr>
          <w:rFonts w:ascii="Arial" w:eastAsia="MS Mincho" w:hAnsi="Arial" w:cs="Arial"/>
          <w:b/>
          <w:bCs/>
          <w:sz w:val="36"/>
          <w:szCs w:val="36"/>
          <w:lang w:eastAsia="ja-JP"/>
        </w:rPr>
      </w:pPr>
      <w:r w:rsidRPr="00D1027F">
        <w:rPr>
          <w:rFonts w:ascii="Arial" w:eastAsia="MS Mincho" w:hAnsi="Arial" w:cs="Arial"/>
          <w:b/>
          <w:bCs/>
          <w:sz w:val="36"/>
          <w:szCs w:val="36"/>
          <w:lang w:eastAsia="ja-JP"/>
        </w:rPr>
        <w:t>2017 Federal Budget Submission</w:t>
      </w:r>
    </w:p>
    <w:p w:rsidR="000954E3" w:rsidRDefault="000954E3" w:rsidP="00C67C0A">
      <w:pPr>
        <w:rPr>
          <w:rFonts w:ascii="Arial" w:hAnsi="Arial" w:cs="Arial"/>
        </w:rPr>
      </w:pPr>
    </w:p>
    <w:p w:rsidR="00DB35AB" w:rsidRPr="000954E3" w:rsidRDefault="000954E3" w:rsidP="00D1027F">
      <w:pPr>
        <w:rPr>
          <w:rFonts w:ascii="Arial" w:eastAsia="MS Mincho" w:hAnsi="Arial" w:cs="Arial"/>
          <w:b/>
          <w:bCs/>
          <w:szCs w:val="36"/>
          <w:lang w:eastAsia="ja-JP"/>
        </w:rPr>
      </w:pPr>
      <w:r>
        <w:rPr>
          <w:rFonts w:ascii="Arial" w:hAnsi="Arial" w:cs="Arial"/>
        </w:rPr>
        <w:t>National Disability Services’ submission for the 2017 Federal Budget identifies five priorities. Each is consistent with the Government’s reform directions in</w:t>
      </w:r>
      <w:r w:rsidR="00840C06">
        <w:rPr>
          <w:rFonts w:ascii="Arial" w:hAnsi="Arial" w:cs="Arial"/>
        </w:rPr>
        <w:t xml:space="preserve"> disability</w:t>
      </w:r>
      <w:r>
        <w:rPr>
          <w:rFonts w:ascii="Arial" w:hAnsi="Arial" w:cs="Arial"/>
        </w:rPr>
        <w:t xml:space="preserve"> policy</w:t>
      </w:r>
      <w:r w:rsidR="00840C06">
        <w:rPr>
          <w:rFonts w:ascii="Arial" w:hAnsi="Arial" w:cs="Arial"/>
        </w:rPr>
        <w:t xml:space="preserve">. </w:t>
      </w:r>
      <w:r>
        <w:rPr>
          <w:rFonts w:ascii="Arial" w:hAnsi="Arial" w:cs="Arial"/>
        </w:rPr>
        <w:t xml:space="preserve">If adopted, the recommendations would, in NDS’s view, </w:t>
      </w:r>
      <w:r w:rsidR="00D110FD">
        <w:rPr>
          <w:rFonts w:ascii="Arial" w:hAnsi="Arial" w:cs="Arial"/>
        </w:rPr>
        <w:t>help build a strong and dynamic disability support market thus enabling</w:t>
      </w:r>
      <w:r>
        <w:rPr>
          <w:rFonts w:ascii="Arial" w:hAnsi="Arial" w:cs="Arial"/>
        </w:rPr>
        <w:t xml:space="preserve"> </w:t>
      </w:r>
      <w:r w:rsidR="00D110FD">
        <w:rPr>
          <w:rFonts w:ascii="Arial" w:hAnsi="Arial" w:cs="Arial"/>
        </w:rPr>
        <w:t xml:space="preserve">the </w:t>
      </w:r>
      <w:r>
        <w:rPr>
          <w:rFonts w:ascii="Arial" w:hAnsi="Arial" w:cs="Arial"/>
        </w:rPr>
        <w:t xml:space="preserve">successful implementation of </w:t>
      </w:r>
      <w:r w:rsidR="00840C06">
        <w:rPr>
          <w:rFonts w:ascii="Arial" w:hAnsi="Arial" w:cs="Arial"/>
        </w:rPr>
        <w:t>the National Disa</w:t>
      </w:r>
      <w:r>
        <w:rPr>
          <w:rFonts w:ascii="Arial" w:hAnsi="Arial" w:cs="Arial"/>
        </w:rPr>
        <w:t>bility Insurance Scheme (NDIS); expand open and supported employment opportunities for people with disability; and advance the social inclusion of people with disability</w:t>
      </w:r>
      <w:r w:rsidR="008925E6">
        <w:rPr>
          <w:rFonts w:ascii="Arial" w:hAnsi="Arial" w:cs="Arial"/>
        </w:rPr>
        <w:t>.</w:t>
      </w:r>
    </w:p>
    <w:p w:rsidR="00420AED" w:rsidRDefault="00420AED" w:rsidP="00D1027F">
      <w:pPr>
        <w:rPr>
          <w:rFonts w:ascii="Arial" w:hAnsi="Arial" w:cs="Arial"/>
        </w:rPr>
      </w:pPr>
    </w:p>
    <w:p w:rsidR="00D1027F" w:rsidRPr="003F55C2" w:rsidRDefault="00420AED" w:rsidP="003B5A67">
      <w:pPr>
        <w:rPr>
          <w:rFonts w:ascii="Arial" w:hAnsi="Arial" w:cs="Arial"/>
        </w:rPr>
      </w:pPr>
      <w:r>
        <w:rPr>
          <w:rFonts w:ascii="Arial" w:hAnsi="Arial" w:cs="Arial"/>
        </w:rPr>
        <w:t>The priorities identified are:</w:t>
      </w:r>
    </w:p>
    <w:p w:rsidR="00D1027F" w:rsidRPr="003F55C2" w:rsidRDefault="008E3ABC" w:rsidP="003B5A67">
      <w:pPr>
        <w:numPr>
          <w:ilvl w:val="0"/>
          <w:numId w:val="1"/>
        </w:numPr>
        <w:ind w:left="720"/>
        <w:rPr>
          <w:rFonts w:ascii="Arial" w:hAnsi="Arial" w:cs="Arial"/>
          <w:lang w:val="en"/>
        </w:rPr>
      </w:pPr>
      <w:r w:rsidRPr="003F55C2">
        <w:rPr>
          <w:rFonts w:ascii="Arial" w:hAnsi="Arial" w:cs="Arial"/>
          <w:lang w:val="en"/>
        </w:rPr>
        <w:t>Deliver a sustainable NDIS</w:t>
      </w:r>
      <w:r w:rsidR="00D1027F" w:rsidRPr="003F55C2">
        <w:rPr>
          <w:rFonts w:ascii="Arial" w:hAnsi="Arial" w:cs="Arial"/>
          <w:lang w:val="en"/>
        </w:rPr>
        <w:t xml:space="preserve"> </w:t>
      </w:r>
    </w:p>
    <w:p w:rsidR="008E3ABC" w:rsidRPr="003F55C2" w:rsidRDefault="0097103C" w:rsidP="003B5A67">
      <w:pPr>
        <w:numPr>
          <w:ilvl w:val="0"/>
          <w:numId w:val="1"/>
        </w:numPr>
        <w:ind w:left="720"/>
        <w:rPr>
          <w:rFonts w:ascii="Arial" w:hAnsi="Arial" w:cs="Arial"/>
          <w:lang w:val="en"/>
        </w:rPr>
      </w:pPr>
      <w:r w:rsidRPr="003F55C2">
        <w:rPr>
          <w:rFonts w:ascii="Arial" w:hAnsi="Arial" w:cs="Arial"/>
          <w:lang w:val="en"/>
        </w:rPr>
        <w:t>Plan for the future NDIS market</w:t>
      </w:r>
    </w:p>
    <w:p w:rsidR="00D1027F" w:rsidRPr="003F55C2" w:rsidRDefault="00FE4479" w:rsidP="003B5A67">
      <w:pPr>
        <w:numPr>
          <w:ilvl w:val="0"/>
          <w:numId w:val="1"/>
        </w:numPr>
        <w:ind w:left="720"/>
        <w:rPr>
          <w:rFonts w:ascii="Arial" w:hAnsi="Arial" w:cs="Arial"/>
        </w:rPr>
      </w:pPr>
      <w:r>
        <w:rPr>
          <w:rFonts w:ascii="Arial" w:hAnsi="Arial" w:cs="Arial"/>
          <w:lang w:val="en"/>
        </w:rPr>
        <w:t>Strengthen</w:t>
      </w:r>
      <w:r w:rsidR="008E3ABC" w:rsidRPr="003F55C2">
        <w:rPr>
          <w:rFonts w:ascii="Arial" w:hAnsi="Arial" w:cs="Arial"/>
          <w:lang w:val="en"/>
        </w:rPr>
        <w:t xml:space="preserve"> </w:t>
      </w:r>
      <w:r w:rsidR="00D1027F" w:rsidRPr="003F55C2">
        <w:rPr>
          <w:rFonts w:ascii="Arial" w:hAnsi="Arial" w:cs="Arial"/>
          <w:lang w:val="en"/>
        </w:rPr>
        <w:t>NDIS market stewardship</w:t>
      </w:r>
    </w:p>
    <w:p w:rsidR="00D1027F" w:rsidRPr="003F55C2" w:rsidRDefault="00D1027F" w:rsidP="003B5A67">
      <w:pPr>
        <w:numPr>
          <w:ilvl w:val="0"/>
          <w:numId w:val="1"/>
        </w:numPr>
        <w:ind w:left="720"/>
        <w:rPr>
          <w:rFonts w:ascii="Arial" w:hAnsi="Arial" w:cs="Arial"/>
        </w:rPr>
      </w:pPr>
      <w:r w:rsidRPr="003F55C2">
        <w:rPr>
          <w:rFonts w:ascii="Arial" w:hAnsi="Arial" w:cs="Arial"/>
          <w:lang w:val="en"/>
        </w:rPr>
        <w:t>Expand work opportunities for people with disability</w:t>
      </w:r>
    </w:p>
    <w:p w:rsidR="00D1027F" w:rsidRPr="003F55C2" w:rsidRDefault="00D1027F" w:rsidP="003B5A67">
      <w:pPr>
        <w:numPr>
          <w:ilvl w:val="0"/>
          <w:numId w:val="1"/>
        </w:numPr>
        <w:ind w:left="720"/>
        <w:rPr>
          <w:rFonts w:ascii="Arial" w:hAnsi="Arial" w:cs="Arial"/>
          <w:lang w:val="en"/>
        </w:rPr>
      </w:pPr>
      <w:r w:rsidRPr="003F55C2">
        <w:rPr>
          <w:rFonts w:ascii="Arial" w:hAnsi="Arial" w:cs="Arial"/>
          <w:lang w:val="en"/>
        </w:rPr>
        <w:t>Driv</w:t>
      </w:r>
      <w:r w:rsidR="008E3ABC" w:rsidRPr="003F55C2">
        <w:rPr>
          <w:rFonts w:ascii="Arial" w:hAnsi="Arial" w:cs="Arial"/>
          <w:lang w:val="en"/>
        </w:rPr>
        <w:t>e</w:t>
      </w:r>
      <w:r w:rsidRPr="003F55C2">
        <w:rPr>
          <w:rFonts w:ascii="Arial" w:hAnsi="Arial" w:cs="Arial"/>
          <w:lang w:val="en"/>
        </w:rPr>
        <w:t xml:space="preserve"> outcomes under the National Disability Strategy</w:t>
      </w:r>
    </w:p>
    <w:p w:rsidR="00E715AF" w:rsidRDefault="00E715AF" w:rsidP="00FB4E79">
      <w:pPr>
        <w:rPr>
          <w:rFonts w:ascii="Arial" w:hAnsi="Arial" w:cs="Arial"/>
          <w:lang w:val="en-US"/>
        </w:rPr>
      </w:pPr>
    </w:p>
    <w:p w:rsidR="00E715AF" w:rsidRDefault="00E715AF" w:rsidP="00FB4E79">
      <w:pPr>
        <w:rPr>
          <w:rFonts w:ascii="Arial" w:hAnsi="Arial" w:cs="Arial"/>
          <w:lang w:val="en-US"/>
        </w:rPr>
      </w:pPr>
    </w:p>
    <w:p w:rsidR="00483FB0" w:rsidRPr="001D045A" w:rsidRDefault="00483FB0" w:rsidP="003D79C3">
      <w:pPr>
        <w:numPr>
          <w:ilvl w:val="0"/>
          <w:numId w:val="2"/>
        </w:numPr>
        <w:rPr>
          <w:rFonts w:ascii="Arial" w:hAnsi="Arial" w:cs="Arial"/>
          <w:b/>
          <w:sz w:val="28"/>
          <w:lang w:val="en"/>
        </w:rPr>
      </w:pPr>
      <w:r w:rsidRPr="001D045A">
        <w:rPr>
          <w:rFonts w:ascii="Arial" w:hAnsi="Arial" w:cs="Arial"/>
          <w:b/>
          <w:sz w:val="28"/>
          <w:lang w:val="en"/>
        </w:rPr>
        <w:t>Deliver a sustainable NDIS</w:t>
      </w:r>
    </w:p>
    <w:p w:rsidR="00483FB0" w:rsidRPr="00483FB0" w:rsidRDefault="00483FB0" w:rsidP="00483FB0">
      <w:pPr>
        <w:rPr>
          <w:rFonts w:ascii="Arial" w:hAnsi="Arial" w:cs="Arial"/>
          <w:bCs/>
          <w:lang w:val="en-US"/>
        </w:rPr>
      </w:pPr>
      <w:r w:rsidRPr="00483FB0">
        <w:rPr>
          <w:rFonts w:ascii="Arial" w:hAnsi="Arial" w:cs="Arial"/>
          <w:bCs/>
          <w:lang w:val="en-US"/>
        </w:rPr>
        <w:t>The principles on which the NDIS is founded remain compelling</w:t>
      </w:r>
      <w:r>
        <w:rPr>
          <w:rFonts w:ascii="Arial" w:hAnsi="Arial" w:cs="Arial"/>
          <w:bCs/>
          <w:lang w:val="en-US"/>
        </w:rPr>
        <w:t>:</w:t>
      </w:r>
      <w:r w:rsidRPr="00483FB0">
        <w:rPr>
          <w:rFonts w:ascii="Arial" w:hAnsi="Arial" w:cs="Arial"/>
          <w:bCs/>
          <w:lang w:val="en-US"/>
        </w:rPr>
        <w:t xml:space="preserve"> doubling the funding to rectify the chronic under-supply of </w:t>
      </w:r>
      <w:r>
        <w:rPr>
          <w:rFonts w:ascii="Arial" w:hAnsi="Arial" w:cs="Arial"/>
          <w:bCs/>
          <w:lang w:val="en-US"/>
        </w:rPr>
        <w:t>disability supports;</w:t>
      </w:r>
      <w:r w:rsidRPr="00483FB0">
        <w:rPr>
          <w:rFonts w:ascii="Arial" w:hAnsi="Arial" w:cs="Arial"/>
          <w:bCs/>
          <w:lang w:val="en-US"/>
        </w:rPr>
        <w:t xml:space="preserve"> choice and control for people with disability and their families</w:t>
      </w:r>
      <w:r>
        <w:rPr>
          <w:rFonts w:ascii="Arial" w:hAnsi="Arial" w:cs="Arial"/>
          <w:bCs/>
          <w:lang w:val="en-US"/>
        </w:rPr>
        <w:t>;</w:t>
      </w:r>
      <w:r w:rsidRPr="00483FB0">
        <w:rPr>
          <w:rFonts w:ascii="Arial" w:hAnsi="Arial" w:cs="Arial"/>
          <w:bCs/>
          <w:lang w:val="en-US"/>
        </w:rPr>
        <w:t xml:space="preserve"> an insurance approach that focuses on</w:t>
      </w:r>
      <w:r w:rsidR="00895EB5">
        <w:rPr>
          <w:rFonts w:ascii="Arial" w:hAnsi="Arial" w:cs="Arial"/>
          <w:bCs/>
          <w:lang w:val="en-US"/>
        </w:rPr>
        <w:t xml:space="preserve"> early intervention and strengthening the capacity of </w:t>
      </w:r>
      <w:r w:rsidRPr="00483FB0">
        <w:rPr>
          <w:rFonts w:ascii="Arial" w:hAnsi="Arial" w:cs="Arial"/>
          <w:bCs/>
          <w:lang w:val="en-US"/>
        </w:rPr>
        <w:t>individuals and families</w:t>
      </w:r>
      <w:r>
        <w:rPr>
          <w:rFonts w:ascii="Arial" w:hAnsi="Arial" w:cs="Arial"/>
          <w:bCs/>
          <w:lang w:val="en-US"/>
        </w:rPr>
        <w:t>; and greater</w:t>
      </w:r>
      <w:r w:rsidRPr="00483FB0">
        <w:rPr>
          <w:rFonts w:ascii="Arial" w:hAnsi="Arial" w:cs="Arial"/>
          <w:bCs/>
          <w:lang w:val="en-US"/>
        </w:rPr>
        <w:t xml:space="preserve"> equity across Australia. </w:t>
      </w:r>
    </w:p>
    <w:p w:rsidR="00483FB0" w:rsidRPr="00483FB0" w:rsidRDefault="00483FB0" w:rsidP="00483FB0">
      <w:pPr>
        <w:rPr>
          <w:rFonts w:ascii="Arial" w:hAnsi="Arial" w:cs="Arial"/>
          <w:bCs/>
          <w:lang w:val="en-US"/>
        </w:rPr>
      </w:pPr>
    </w:p>
    <w:p w:rsidR="007C5A99" w:rsidRDefault="000E0F9F" w:rsidP="00483FB0">
      <w:pPr>
        <w:rPr>
          <w:rFonts w:ascii="Arial" w:hAnsi="Arial" w:cs="Arial"/>
          <w:bCs/>
          <w:lang w:val="en-US"/>
        </w:rPr>
      </w:pPr>
      <w:r>
        <w:rPr>
          <w:rFonts w:ascii="Arial" w:hAnsi="Arial" w:cs="Arial"/>
          <w:bCs/>
          <w:lang w:val="en-US"/>
        </w:rPr>
        <w:t>The Australian government and all state and territory governments are committed to the NDIS. The f</w:t>
      </w:r>
      <w:r w:rsidR="00895EB5">
        <w:rPr>
          <w:rFonts w:ascii="Arial" w:hAnsi="Arial" w:cs="Arial"/>
          <w:bCs/>
          <w:lang w:val="en-US"/>
        </w:rPr>
        <w:t>ocus now must</w:t>
      </w:r>
      <w:r w:rsidR="007C5A99">
        <w:rPr>
          <w:rFonts w:ascii="Arial" w:hAnsi="Arial" w:cs="Arial"/>
          <w:bCs/>
          <w:lang w:val="en-US"/>
        </w:rPr>
        <w:t xml:space="preserve"> be on </w:t>
      </w:r>
      <w:r>
        <w:rPr>
          <w:rFonts w:ascii="Arial" w:hAnsi="Arial" w:cs="Arial"/>
          <w:bCs/>
          <w:lang w:val="en-US"/>
        </w:rPr>
        <w:t>ensuring that its implementation</w:t>
      </w:r>
      <w:r w:rsidR="007C5A99">
        <w:rPr>
          <w:rFonts w:ascii="Arial" w:hAnsi="Arial" w:cs="Arial"/>
          <w:bCs/>
          <w:lang w:val="en-US"/>
        </w:rPr>
        <w:t xml:space="preserve"> </w:t>
      </w:r>
      <w:r>
        <w:rPr>
          <w:rFonts w:ascii="Arial" w:hAnsi="Arial" w:cs="Arial"/>
          <w:bCs/>
          <w:lang w:val="en-US"/>
        </w:rPr>
        <w:t>is sustainable—for taxpayers, for service providers,</w:t>
      </w:r>
      <w:r w:rsidR="007C5A99">
        <w:rPr>
          <w:rFonts w:ascii="Arial" w:hAnsi="Arial" w:cs="Arial"/>
          <w:bCs/>
          <w:lang w:val="en-US"/>
        </w:rPr>
        <w:t xml:space="preserve"> and for people with disability and their families and carers.</w:t>
      </w:r>
    </w:p>
    <w:p w:rsidR="00AA4403" w:rsidRDefault="00AA4403" w:rsidP="00483FB0">
      <w:pPr>
        <w:rPr>
          <w:rFonts w:ascii="Arial" w:hAnsi="Arial" w:cs="Arial"/>
          <w:bCs/>
          <w:lang w:val="en-US"/>
        </w:rPr>
      </w:pPr>
    </w:p>
    <w:p w:rsidR="003B5A67" w:rsidRPr="00895EB5" w:rsidRDefault="00277438" w:rsidP="00895EB5">
      <w:pPr>
        <w:pStyle w:val="ListParagraph"/>
        <w:numPr>
          <w:ilvl w:val="0"/>
          <w:numId w:val="23"/>
        </w:numPr>
        <w:rPr>
          <w:rFonts w:ascii="Arial" w:hAnsi="Arial" w:cs="Arial"/>
          <w:b/>
          <w:bCs/>
          <w:sz w:val="24"/>
          <w:szCs w:val="24"/>
          <w:lang w:val="en-US"/>
        </w:rPr>
      </w:pPr>
      <w:r>
        <w:rPr>
          <w:rFonts w:ascii="Arial" w:hAnsi="Arial" w:cs="Arial"/>
          <w:b/>
          <w:bCs/>
          <w:sz w:val="24"/>
          <w:szCs w:val="24"/>
          <w:lang w:val="en-US"/>
        </w:rPr>
        <w:t>I</w:t>
      </w:r>
      <w:r w:rsidR="00AA4403" w:rsidRPr="00895EB5">
        <w:rPr>
          <w:rFonts w:ascii="Arial" w:hAnsi="Arial" w:cs="Arial"/>
          <w:b/>
          <w:bCs/>
          <w:sz w:val="24"/>
          <w:szCs w:val="24"/>
          <w:lang w:val="en-US"/>
        </w:rPr>
        <w:t>dentify</w:t>
      </w:r>
      <w:r w:rsidR="00895EB5">
        <w:rPr>
          <w:rFonts w:ascii="Arial" w:hAnsi="Arial" w:cs="Arial"/>
          <w:b/>
          <w:bCs/>
          <w:sz w:val="24"/>
          <w:szCs w:val="24"/>
          <w:lang w:val="en-US"/>
        </w:rPr>
        <w:t xml:space="preserve"> revenue and</w:t>
      </w:r>
      <w:r w:rsidR="00AA4403" w:rsidRPr="00895EB5">
        <w:rPr>
          <w:rFonts w:ascii="Arial" w:hAnsi="Arial" w:cs="Arial"/>
          <w:b/>
          <w:bCs/>
          <w:sz w:val="24"/>
          <w:szCs w:val="24"/>
          <w:lang w:val="en-US"/>
        </w:rPr>
        <w:t xml:space="preserve"> savings to </w:t>
      </w:r>
      <w:r w:rsidR="00895EB5">
        <w:rPr>
          <w:rFonts w:ascii="Arial" w:hAnsi="Arial" w:cs="Arial"/>
          <w:b/>
          <w:bCs/>
          <w:sz w:val="24"/>
          <w:szCs w:val="24"/>
          <w:lang w:val="en-US"/>
        </w:rPr>
        <w:t xml:space="preserve">fully </w:t>
      </w:r>
      <w:r w:rsidR="00AA4403" w:rsidRPr="00895EB5">
        <w:rPr>
          <w:rFonts w:ascii="Arial" w:hAnsi="Arial" w:cs="Arial"/>
          <w:b/>
          <w:bCs/>
          <w:sz w:val="24"/>
          <w:szCs w:val="24"/>
          <w:lang w:val="en-US"/>
        </w:rPr>
        <w:t>fund the NDIS</w:t>
      </w:r>
    </w:p>
    <w:p w:rsidR="00E94BBA" w:rsidRPr="003B5A67" w:rsidRDefault="002C03CD" w:rsidP="003B5A67">
      <w:pPr>
        <w:rPr>
          <w:rFonts w:ascii="Arial" w:hAnsi="Arial" w:cs="Arial"/>
          <w:b/>
          <w:bCs/>
          <w:lang w:val="en-US"/>
        </w:rPr>
      </w:pPr>
      <w:r w:rsidRPr="003B5A67">
        <w:rPr>
          <w:rFonts w:ascii="Arial" w:hAnsi="Arial" w:cs="Arial"/>
          <w:bCs/>
          <w:lang w:val="en-US"/>
        </w:rPr>
        <w:t>NDS supports</w:t>
      </w:r>
      <w:r w:rsidR="00AA4403" w:rsidRPr="003B5A67">
        <w:rPr>
          <w:rFonts w:ascii="Arial" w:hAnsi="Arial" w:cs="Arial"/>
          <w:bCs/>
          <w:lang w:val="en-US"/>
        </w:rPr>
        <w:t xml:space="preserve"> the </w:t>
      </w:r>
      <w:r w:rsidRPr="003B5A67">
        <w:rPr>
          <w:rFonts w:ascii="Arial" w:hAnsi="Arial" w:cs="Arial"/>
          <w:bCs/>
          <w:lang w:val="en-US"/>
        </w:rPr>
        <w:t xml:space="preserve">Government’s </w:t>
      </w:r>
      <w:r w:rsidR="00AA4403" w:rsidRPr="003B5A67">
        <w:rPr>
          <w:rFonts w:ascii="Arial" w:hAnsi="Arial" w:cs="Arial"/>
          <w:bCs/>
          <w:lang w:val="en-US"/>
        </w:rPr>
        <w:t>establishment of the NDIS Special Acco</w:t>
      </w:r>
      <w:r w:rsidRPr="003B5A67">
        <w:rPr>
          <w:rFonts w:ascii="Arial" w:hAnsi="Arial" w:cs="Arial"/>
          <w:bCs/>
          <w:lang w:val="en-US"/>
        </w:rPr>
        <w:t>unt</w:t>
      </w:r>
      <w:r w:rsidR="00DC033A" w:rsidRPr="003B5A67">
        <w:rPr>
          <w:rFonts w:ascii="Arial" w:hAnsi="Arial" w:cs="Arial"/>
          <w:bCs/>
          <w:lang w:val="en-US"/>
        </w:rPr>
        <w:t>. As identified in the MYEFO</w:t>
      </w:r>
      <w:r w:rsidR="00777200">
        <w:rPr>
          <w:rStyle w:val="FootnoteReference"/>
          <w:rFonts w:ascii="Arial" w:hAnsi="Arial"/>
          <w:bCs/>
          <w:lang w:val="en-US"/>
        </w:rPr>
        <w:footnoteReference w:id="1"/>
      </w:r>
      <w:r w:rsidR="00DC033A" w:rsidRPr="003B5A67">
        <w:rPr>
          <w:rFonts w:ascii="Arial" w:hAnsi="Arial" w:cs="Arial"/>
          <w:bCs/>
          <w:lang w:val="en-US"/>
        </w:rPr>
        <w:t xml:space="preserve">, it is pleasing that savings </w:t>
      </w:r>
      <w:r w:rsidR="003F55C2" w:rsidRPr="003B5A67">
        <w:rPr>
          <w:rFonts w:ascii="Arial" w:hAnsi="Arial" w:cs="Arial"/>
          <w:bCs/>
          <w:lang w:val="en-US"/>
        </w:rPr>
        <w:t xml:space="preserve">will be identified from across portfolios and </w:t>
      </w:r>
      <w:r w:rsidR="00DC033A" w:rsidRPr="003B5A67">
        <w:rPr>
          <w:rFonts w:ascii="Arial" w:hAnsi="Arial" w:cs="Arial"/>
          <w:bCs/>
        </w:rPr>
        <w:t xml:space="preserve">directed to the NDIS Special Account. </w:t>
      </w:r>
      <w:r w:rsidR="00E94BBA" w:rsidRPr="003B5A67">
        <w:rPr>
          <w:rFonts w:ascii="Arial" w:hAnsi="Arial" w:cs="Arial"/>
          <w:bCs/>
        </w:rPr>
        <w:t>Identifying</w:t>
      </w:r>
      <w:r w:rsidR="00AA4403" w:rsidRPr="003B5A67">
        <w:rPr>
          <w:rFonts w:ascii="Arial" w:hAnsi="Arial" w:cs="Arial"/>
          <w:bCs/>
          <w:lang w:val="en-US"/>
        </w:rPr>
        <w:t xml:space="preserve"> significant savings from </w:t>
      </w:r>
      <w:r w:rsidR="00E94BBA" w:rsidRPr="003B5A67">
        <w:rPr>
          <w:rFonts w:ascii="Arial" w:hAnsi="Arial" w:cs="Arial"/>
          <w:bCs/>
          <w:lang w:val="en-US"/>
        </w:rPr>
        <w:t xml:space="preserve">within </w:t>
      </w:r>
      <w:r w:rsidR="00AA4403" w:rsidRPr="003B5A67">
        <w:rPr>
          <w:rFonts w:ascii="Arial" w:hAnsi="Arial" w:cs="Arial"/>
          <w:bCs/>
          <w:lang w:val="en-US"/>
        </w:rPr>
        <w:t xml:space="preserve">the Social Services portfolio </w:t>
      </w:r>
      <w:r w:rsidRPr="003B5A67">
        <w:rPr>
          <w:rFonts w:ascii="Arial" w:hAnsi="Arial" w:cs="Arial"/>
          <w:bCs/>
          <w:lang w:val="en-US"/>
        </w:rPr>
        <w:t xml:space="preserve">alone </w:t>
      </w:r>
      <w:r w:rsidR="00E94BBA" w:rsidRPr="003B5A67">
        <w:rPr>
          <w:rFonts w:ascii="Arial" w:hAnsi="Arial" w:cs="Arial"/>
          <w:bCs/>
          <w:lang w:val="en-US"/>
        </w:rPr>
        <w:t>would</w:t>
      </w:r>
      <w:r w:rsidR="00AA4403" w:rsidRPr="003B5A67">
        <w:rPr>
          <w:rFonts w:ascii="Arial" w:hAnsi="Arial" w:cs="Arial"/>
          <w:bCs/>
          <w:lang w:val="en-US"/>
        </w:rPr>
        <w:t xml:space="preserve"> be difficult</w:t>
      </w:r>
      <w:r w:rsidRPr="003B5A67">
        <w:rPr>
          <w:rFonts w:ascii="Arial" w:hAnsi="Arial" w:cs="Arial"/>
          <w:bCs/>
          <w:lang w:val="en-US"/>
        </w:rPr>
        <w:t xml:space="preserve"> and unwise</w:t>
      </w:r>
      <w:r w:rsidR="00AA4403" w:rsidRPr="003B5A67">
        <w:rPr>
          <w:rFonts w:ascii="Arial" w:hAnsi="Arial" w:cs="Arial"/>
          <w:bCs/>
          <w:lang w:val="en-US"/>
        </w:rPr>
        <w:t xml:space="preserve">. </w:t>
      </w:r>
    </w:p>
    <w:p w:rsidR="00E94BBA" w:rsidRDefault="00E94BBA" w:rsidP="00AA4403">
      <w:pPr>
        <w:rPr>
          <w:rFonts w:ascii="Arial" w:hAnsi="Arial" w:cs="Arial"/>
          <w:bCs/>
          <w:lang w:val="en-US"/>
        </w:rPr>
      </w:pPr>
    </w:p>
    <w:p w:rsidR="00AA4403" w:rsidRPr="00AA4403" w:rsidRDefault="00AA4403" w:rsidP="00AA4403">
      <w:pPr>
        <w:rPr>
          <w:rFonts w:ascii="Arial" w:hAnsi="Arial" w:cs="Arial"/>
          <w:bCs/>
          <w:lang w:val="en-US"/>
        </w:rPr>
      </w:pPr>
      <w:r w:rsidRPr="00AA4403">
        <w:rPr>
          <w:rFonts w:ascii="Arial" w:hAnsi="Arial" w:cs="Arial"/>
          <w:bCs/>
          <w:lang w:val="en-US"/>
        </w:rPr>
        <w:t xml:space="preserve">In principle, NDS supports welfare savings that are achieved through assisting people who can work to gain employment, but we </w:t>
      </w:r>
      <w:r w:rsidR="002C03CD">
        <w:rPr>
          <w:rFonts w:ascii="Arial" w:hAnsi="Arial" w:cs="Arial"/>
          <w:bCs/>
          <w:lang w:val="en-US"/>
        </w:rPr>
        <w:t>would</w:t>
      </w:r>
      <w:r w:rsidRPr="00AA4403">
        <w:rPr>
          <w:rFonts w:ascii="Arial" w:hAnsi="Arial" w:cs="Arial"/>
          <w:bCs/>
          <w:lang w:val="en-US"/>
        </w:rPr>
        <w:t xml:space="preserve"> not support cuts that adversely affect disadvantaged groups, such as carers and people with disability, by reducing their income. </w:t>
      </w:r>
    </w:p>
    <w:p w:rsidR="00AA4403" w:rsidRDefault="00AA4403" w:rsidP="00483FB0">
      <w:pPr>
        <w:rPr>
          <w:rFonts w:ascii="Arial" w:hAnsi="Arial" w:cs="Arial"/>
          <w:bCs/>
          <w:lang w:val="en-US"/>
        </w:rPr>
      </w:pPr>
    </w:p>
    <w:p w:rsidR="00AA4403" w:rsidRPr="00AA4403" w:rsidRDefault="00AA4403" w:rsidP="00AA4403">
      <w:pPr>
        <w:rPr>
          <w:rFonts w:ascii="Arial" w:hAnsi="Arial" w:cs="Arial"/>
          <w:bCs/>
          <w:lang w:val="en-US"/>
        </w:rPr>
      </w:pPr>
      <w:r w:rsidRPr="00AA4403">
        <w:rPr>
          <w:rFonts w:ascii="Arial" w:hAnsi="Arial" w:cs="Arial"/>
          <w:bCs/>
          <w:lang w:val="en-US"/>
        </w:rPr>
        <w:t xml:space="preserve">NDS urges the Government to </w:t>
      </w:r>
      <w:r w:rsidR="00E94BBA">
        <w:rPr>
          <w:rFonts w:ascii="Arial" w:hAnsi="Arial" w:cs="Arial"/>
          <w:bCs/>
          <w:lang w:val="en-US"/>
        </w:rPr>
        <w:t xml:space="preserve">continue to </w:t>
      </w:r>
      <w:r w:rsidRPr="00AA4403">
        <w:rPr>
          <w:rFonts w:ascii="Arial" w:hAnsi="Arial" w:cs="Arial"/>
          <w:bCs/>
          <w:lang w:val="en-US"/>
        </w:rPr>
        <w:t>look across all portfolios for potent</w:t>
      </w:r>
      <w:r w:rsidR="002C03CD">
        <w:rPr>
          <w:rFonts w:ascii="Arial" w:hAnsi="Arial" w:cs="Arial"/>
          <w:bCs/>
          <w:lang w:val="en-US"/>
        </w:rPr>
        <w:t>ial savings to fund the NDIS</w:t>
      </w:r>
      <w:r w:rsidRPr="00AA4403">
        <w:rPr>
          <w:rFonts w:ascii="Arial" w:hAnsi="Arial" w:cs="Arial"/>
          <w:bCs/>
          <w:lang w:val="en-US"/>
        </w:rPr>
        <w:t xml:space="preserve">. </w:t>
      </w:r>
      <w:r w:rsidR="00731943">
        <w:rPr>
          <w:rFonts w:ascii="Arial" w:hAnsi="Arial" w:cs="Arial"/>
          <w:bCs/>
          <w:lang w:val="en-US"/>
        </w:rPr>
        <w:t>We also look forward to increased</w:t>
      </w:r>
      <w:r w:rsidR="00F10CA3">
        <w:rPr>
          <w:rFonts w:ascii="Arial" w:hAnsi="Arial" w:cs="Arial"/>
          <w:bCs/>
          <w:lang w:val="en-US"/>
        </w:rPr>
        <w:t xml:space="preserve"> transparency </w:t>
      </w:r>
      <w:r w:rsidR="000619C8">
        <w:rPr>
          <w:rFonts w:ascii="Arial" w:hAnsi="Arial" w:cs="Arial"/>
          <w:bCs/>
          <w:lang w:val="en-US"/>
        </w:rPr>
        <w:t xml:space="preserve">in how the Australian Government will fund its share of the NDIS, including </w:t>
      </w:r>
      <w:r w:rsidR="00F10CA3">
        <w:rPr>
          <w:rFonts w:ascii="Arial" w:hAnsi="Arial" w:cs="Arial"/>
          <w:bCs/>
          <w:lang w:val="en-US"/>
        </w:rPr>
        <w:t xml:space="preserve">the funds held in </w:t>
      </w:r>
      <w:r w:rsidR="000619C8">
        <w:rPr>
          <w:rFonts w:ascii="Arial" w:hAnsi="Arial" w:cs="Arial"/>
          <w:bCs/>
          <w:lang w:val="en-US"/>
        </w:rPr>
        <w:t xml:space="preserve">the NDIS Special Account and </w:t>
      </w:r>
      <w:r w:rsidR="00F10CA3">
        <w:rPr>
          <w:rFonts w:ascii="Arial" w:hAnsi="Arial" w:cs="Arial"/>
          <w:bCs/>
          <w:lang w:val="en-US"/>
        </w:rPr>
        <w:t>the DisabilityCare Fund.</w:t>
      </w:r>
    </w:p>
    <w:p w:rsidR="00AA4403" w:rsidRDefault="00AA4403" w:rsidP="00483FB0">
      <w:pPr>
        <w:rPr>
          <w:rFonts w:ascii="Arial" w:hAnsi="Arial" w:cs="Arial"/>
          <w:bCs/>
          <w:lang w:val="en-US"/>
        </w:rPr>
      </w:pPr>
    </w:p>
    <w:p w:rsidR="001E6B63" w:rsidRPr="001E6B63" w:rsidRDefault="00277438" w:rsidP="003D79C3">
      <w:pPr>
        <w:numPr>
          <w:ilvl w:val="0"/>
          <w:numId w:val="3"/>
        </w:numPr>
        <w:rPr>
          <w:rFonts w:ascii="Arial" w:hAnsi="Arial" w:cs="Arial"/>
          <w:b/>
          <w:bCs/>
          <w:lang w:val="en-US"/>
        </w:rPr>
      </w:pPr>
      <w:r>
        <w:rPr>
          <w:rFonts w:ascii="Arial" w:hAnsi="Arial" w:cs="Arial"/>
          <w:b/>
          <w:bCs/>
          <w:lang w:val="en-US"/>
        </w:rPr>
        <w:t>C</w:t>
      </w:r>
      <w:r w:rsidR="00550953">
        <w:rPr>
          <w:rFonts w:ascii="Arial" w:hAnsi="Arial" w:cs="Arial"/>
          <w:b/>
          <w:bCs/>
          <w:lang w:val="en-US"/>
        </w:rPr>
        <w:t xml:space="preserve">onsult and </w:t>
      </w:r>
      <w:r w:rsidR="00830EE4">
        <w:rPr>
          <w:rFonts w:ascii="Arial" w:hAnsi="Arial" w:cs="Arial"/>
          <w:b/>
          <w:bCs/>
          <w:lang w:val="en-US"/>
        </w:rPr>
        <w:t xml:space="preserve">test </w:t>
      </w:r>
    </w:p>
    <w:p w:rsidR="003B525A" w:rsidRDefault="00651FDC" w:rsidP="00483FB0">
      <w:pPr>
        <w:rPr>
          <w:rFonts w:ascii="Arial" w:hAnsi="Arial" w:cs="Arial"/>
          <w:lang w:val="en"/>
        </w:rPr>
      </w:pPr>
      <w:r w:rsidRPr="00651FDC">
        <w:rPr>
          <w:rFonts w:ascii="Arial" w:hAnsi="Arial" w:cs="Arial"/>
          <w:lang w:val="en"/>
        </w:rPr>
        <w:t xml:space="preserve">The pace of NDIS implementation must not be </w:t>
      </w:r>
      <w:r w:rsidR="006B4BBD">
        <w:rPr>
          <w:rFonts w:ascii="Arial" w:hAnsi="Arial" w:cs="Arial"/>
          <w:lang w:val="en"/>
        </w:rPr>
        <w:t>allowed to compromise the</w:t>
      </w:r>
      <w:r w:rsidRPr="00651FDC">
        <w:rPr>
          <w:rFonts w:ascii="Arial" w:hAnsi="Arial" w:cs="Arial"/>
          <w:lang w:val="en"/>
        </w:rPr>
        <w:t xml:space="preserve"> integrity of the Scheme’s design principles or </w:t>
      </w:r>
      <w:r w:rsidR="00830EE4">
        <w:rPr>
          <w:rFonts w:ascii="Arial" w:hAnsi="Arial" w:cs="Arial"/>
          <w:lang w:val="en"/>
        </w:rPr>
        <w:t>the quality of supports. A</w:t>
      </w:r>
      <w:r w:rsidR="006B4BBD">
        <w:rPr>
          <w:rFonts w:ascii="Arial" w:hAnsi="Arial" w:cs="Arial"/>
          <w:lang w:val="en"/>
        </w:rPr>
        <w:t xml:space="preserve"> clear lesson from </w:t>
      </w:r>
      <w:r>
        <w:rPr>
          <w:rFonts w:ascii="Arial" w:hAnsi="Arial" w:cs="Arial"/>
          <w:lang w:val="en"/>
        </w:rPr>
        <w:t xml:space="preserve">the </w:t>
      </w:r>
      <w:r w:rsidR="00147FE4">
        <w:rPr>
          <w:rFonts w:ascii="Arial" w:hAnsi="Arial" w:cs="Arial"/>
          <w:lang w:val="en"/>
        </w:rPr>
        <w:t xml:space="preserve">bungled introduction of the </w:t>
      </w:r>
      <w:r>
        <w:rPr>
          <w:rFonts w:ascii="Arial" w:hAnsi="Arial" w:cs="Arial"/>
          <w:lang w:val="en"/>
        </w:rPr>
        <w:t xml:space="preserve">new NDIS portal </w:t>
      </w:r>
      <w:r w:rsidR="006B4BBD">
        <w:rPr>
          <w:rFonts w:ascii="Arial" w:hAnsi="Arial" w:cs="Arial"/>
          <w:lang w:val="en"/>
        </w:rPr>
        <w:t xml:space="preserve">in that </w:t>
      </w:r>
      <w:r w:rsidR="00830EE4">
        <w:rPr>
          <w:rFonts w:ascii="Arial" w:hAnsi="Arial" w:cs="Arial"/>
          <w:lang w:val="en"/>
        </w:rPr>
        <w:t>more haste results</w:t>
      </w:r>
      <w:r w:rsidRPr="00651FDC">
        <w:rPr>
          <w:rFonts w:ascii="Arial" w:hAnsi="Arial" w:cs="Arial"/>
          <w:lang w:val="en"/>
        </w:rPr>
        <w:t xml:space="preserve"> in less speed. </w:t>
      </w:r>
      <w:r w:rsidR="00830EE4">
        <w:rPr>
          <w:rFonts w:ascii="Arial" w:hAnsi="Arial" w:cs="Arial"/>
          <w:lang w:val="en"/>
        </w:rPr>
        <w:t xml:space="preserve"> </w:t>
      </w:r>
      <w:r w:rsidR="003B525A" w:rsidRPr="003B525A">
        <w:rPr>
          <w:rFonts w:ascii="Arial" w:hAnsi="Arial" w:cs="Arial"/>
          <w:lang w:val="en"/>
        </w:rPr>
        <w:t xml:space="preserve">One of the corners cut was adequate consultation with </w:t>
      </w:r>
      <w:r w:rsidR="00830EE4">
        <w:rPr>
          <w:rFonts w:ascii="Arial" w:hAnsi="Arial" w:cs="Arial"/>
          <w:lang w:val="en"/>
        </w:rPr>
        <w:t>the users of the portal</w:t>
      </w:r>
      <w:r w:rsidR="00147FE4">
        <w:rPr>
          <w:rFonts w:ascii="Arial" w:hAnsi="Arial" w:cs="Arial"/>
          <w:lang w:val="en"/>
        </w:rPr>
        <w:t>. S</w:t>
      </w:r>
      <w:r w:rsidR="003B525A">
        <w:rPr>
          <w:rFonts w:ascii="Arial" w:hAnsi="Arial" w:cs="Arial"/>
          <w:lang w:val="en"/>
        </w:rPr>
        <w:t>ervice providers</w:t>
      </w:r>
      <w:r w:rsidR="00830EE4">
        <w:rPr>
          <w:rFonts w:ascii="Arial" w:hAnsi="Arial" w:cs="Arial"/>
          <w:lang w:val="en"/>
        </w:rPr>
        <w:t xml:space="preserve"> </w:t>
      </w:r>
      <w:r w:rsidR="00147FE4">
        <w:rPr>
          <w:rFonts w:ascii="Arial" w:hAnsi="Arial" w:cs="Arial"/>
          <w:lang w:val="en"/>
        </w:rPr>
        <w:t xml:space="preserve">carried </w:t>
      </w:r>
      <w:r w:rsidR="00830EE4">
        <w:rPr>
          <w:rFonts w:ascii="Arial" w:hAnsi="Arial" w:cs="Arial"/>
          <w:lang w:val="en"/>
        </w:rPr>
        <w:t>unfunded costs as a consequence</w:t>
      </w:r>
      <w:r w:rsidR="004349A0">
        <w:rPr>
          <w:rFonts w:ascii="Arial" w:hAnsi="Arial" w:cs="Arial"/>
          <w:lang w:val="en"/>
        </w:rPr>
        <w:t xml:space="preserve">. </w:t>
      </w:r>
      <w:r w:rsidR="003B525A" w:rsidRPr="003B525A">
        <w:rPr>
          <w:rFonts w:ascii="Arial" w:hAnsi="Arial" w:cs="Arial"/>
          <w:lang w:val="en"/>
        </w:rPr>
        <w:t xml:space="preserve">A system’s </w:t>
      </w:r>
      <w:r w:rsidR="00830EE4" w:rsidRPr="003B525A">
        <w:rPr>
          <w:rFonts w:ascii="Arial" w:hAnsi="Arial" w:cs="Arial"/>
          <w:lang w:val="en"/>
        </w:rPr>
        <w:t>usability</w:t>
      </w:r>
      <w:r w:rsidR="003B525A" w:rsidRPr="003B525A">
        <w:rPr>
          <w:rFonts w:ascii="Arial" w:hAnsi="Arial" w:cs="Arial"/>
          <w:lang w:val="en"/>
        </w:rPr>
        <w:t xml:space="preserve"> is bound to be less than optimal if users have not been </w:t>
      </w:r>
      <w:r w:rsidR="003B525A">
        <w:rPr>
          <w:rFonts w:ascii="Arial" w:hAnsi="Arial" w:cs="Arial"/>
          <w:lang w:val="en"/>
        </w:rPr>
        <w:t xml:space="preserve">adequately </w:t>
      </w:r>
      <w:r w:rsidR="003B525A" w:rsidRPr="003B525A">
        <w:rPr>
          <w:rFonts w:ascii="Arial" w:hAnsi="Arial" w:cs="Arial"/>
          <w:lang w:val="en"/>
        </w:rPr>
        <w:t>consulted</w:t>
      </w:r>
      <w:r w:rsidR="003B525A">
        <w:rPr>
          <w:rFonts w:ascii="Arial" w:hAnsi="Arial" w:cs="Arial"/>
          <w:lang w:val="en"/>
        </w:rPr>
        <w:t>.</w:t>
      </w:r>
      <w:r w:rsidR="004349A0">
        <w:rPr>
          <w:rFonts w:ascii="Arial" w:hAnsi="Arial" w:cs="Arial"/>
          <w:lang w:val="en"/>
        </w:rPr>
        <w:t xml:space="preserve"> </w:t>
      </w:r>
      <w:r w:rsidR="003B525A" w:rsidRPr="003B525A">
        <w:rPr>
          <w:rFonts w:ascii="Arial" w:hAnsi="Arial" w:cs="Arial"/>
          <w:lang w:val="en"/>
        </w:rPr>
        <w:t xml:space="preserve">Consultation and co-design must improve. </w:t>
      </w:r>
    </w:p>
    <w:p w:rsidR="004349A0" w:rsidRDefault="004349A0" w:rsidP="00483FB0">
      <w:pPr>
        <w:rPr>
          <w:rFonts w:ascii="Arial" w:hAnsi="Arial" w:cs="Arial"/>
          <w:lang w:val="en"/>
        </w:rPr>
      </w:pPr>
    </w:p>
    <w:p w:rsidR="004349A0" w:rsidRPr="004349A0" w:rsidRDefault="004349A0" w:rsidP="003D79C3">
      <w:pPr>
        <w:numPr>
          <w:ilvl w:val="0"/>
          <w:numId w:val="3"/>
        </w:numPr>
        <w:rPr>
          <w:rFonts w:ascii="Arial" w:hAnsi="Arial" w:cs="Arial"/>
          <w:b/>
          <w:bCs/>
          <w:lang w:val="en-US"/>
        </w:rPr>
      </w:pPr>
      <w:r>
        <w:rPr>
          <w:rFonts w:ascii="Arial" w:hAnsi="Arial" w:cs="Arial"/>
          <w:b/>
          <w:bCs/>
          <w:lang w:val="en-US"/>
        </w:rPr>
        <w:t>Set adequate prices for NDIS supports</w:t>
      </w:r>
      <w:r w:rsidRPr="004349A0">
        <w:rPr>
          <w:rFonts w:ascii="Arial" w:hAnsi="Arial" w:cs="Arial"/>
          <w:b/>
          <w:bCs/>
          <w:lang w:val="en-US"/>
        </w:rPr>
        <w:t xml:space="preserve"> </w:t>
      </w:r>
    </w:p>
    <w:p w:rsidR="00B328C5" w:rsidRDefault="00830EE4" w:rsidP="00483FB0">
      <w:pPr>
        <w:rPr>
          <w:rFonts w:ascii="Arial" w:hAnsi="Arial" w:cs="Arial"/>
          <w:bCs/>
        </w:rPr>
      </w:pPr>
      <w:r>
        <w:rPr>
          <w:rFonts w:ascii="Arial" w:hAnsi="Arial" w:cs="Arial"/>
          <w:bCs/>
        </w:rPr>
        <w:t>NDS’s recently-</w:t>
      </w:r>
      <w:r w:rsidR="00B328C5" w:rsidRPr="00B328C5">
        <w:rPr>
          <w:rFonts w:ascii="Arial" w:hAnsi="Arial" w:cs="Arial"/>
          <w:bCs/>
        </w:rPr>
        <w:t>released ‘State of the Disability Sector Report 2016</w:t>
      </w:r>
      <w:r w:rsidR="00777200">
        <w:rPr>
          <w:rStyle w:val="FootnoteReference"/>
          <w:rFonts w:ascii="Arial" w:hAnsi="Arial"/>
          <w:bCs/>
        </w:rPr>
        <w:footnoteReference w:id="2"/>
      </w:r>
      <w:r w:rsidR="006553D5">
        <w:rPr>
          <w:rFonts w:ascii="Arial" w:hAnsi="Arial" w:cs="Arial"/>
          <w:bCs/>
        </w:rPr>
        <w:t xml:space="preserve">’ </w:t>
      </w:r>
      <w:r w:rsidR="008005F8">
        <w:rPr>
          <w:rFonts w:ascii="Arial" w:hAnsi="Arial" w:cs="Arial"/>
          <w:bCs/>
        </w:rPr>
        <w:t>highlights a key risk facing the NDIS transition. Disability service providers (most of them not-for-profit) lack the internal financial capacity to invest in the growth and change required to meet the rapidly growing demand for disability support. Without additional government investment in the sector, the gap between demand for disability services and supply will grow. According to a</w:t>
      </w:r>
      <w:r w:rsidR="00B328C5">
        <w:rPr>
          <w:rFonts w:ascii="Arial" w:hAnsi="Arial" w:cs="Arial"/>
          <w:bCs/>
        </w:rPr>
        <w:t xml:space="preserve"> recent survey, just over half (55%) of </w:t>
      </w:r>
      <w:r w:rsidR="008005F8">
        <w:rPr>
          <w:rFonts w:ascii="Arial" w:hAnsi="Arial" w:cs="Arial"/>
          <w:bCs/>
        </w:rPr>
        <w:t xml:space="preserve">disability support </w:t>
      </w:r>
      <w:r w:rsidR="00B328C5">
        <w:rPr>
          <w:rFonts w:ascii="Arial" w:hAnsi="Arial" w:cs="Arial"/>
          <w:bCs/>
        </w:rPr>
        <w:t>organisations reported making a profit, with only 40% expecting to make a profit in 2016–17. Last year, only a third achieved a profit of 4% or more, with that expected to drop to 26% for</w:t>
      </w:r>
      <w:r>
        <w:rPr>
          <w:rFonts w:ascii="Arial" w:hAnsi="Arial" w:cs="Arial"/>
          <w:bCs/>
        </w:rPr>
        <w:t xml:space="preserve"> this financial year. About two-</w:t>
      </w:r>
      <w:r w:rsidR="00B328C5">
        <w:rPr>
          <w:rFonts w:ascii="Arial" w:hAnsi="Arial" w:cs="Arial"/>
          <w:bCs/>
        </w:rPr>
        <w:t xml:space="preserve">thirds of organisations stated that they </w:t>
      </w:r>
      <w:r w:rsidR="00E715AF">
        <w:rPr>
          <w:rFonts w:ascii="Arial" w:hAnsi="Arial" w:cs="Arial"/>
          <w:bCs/>
        </w:rPr>
        <w:t>may not be</w:t>
      </w:r>
      <w:r w:rsidR="00B328C5">
        <w:rPr>
          <w:rFonts w:ascii="Arial" w:hAnsi="Arial" w:cs="Arial"/>
          <w:bCs/>
        </w:rPr>
        <w:t xml:space="preserve"> able to provide services at the NDIS prices.</w:t>
      </w:r>
    </w:p>
    <w:p w:rsidR="00B328C5" w:rsidRDefault="00B328C5" w:rsidP="00483FB0">
      <w:pPr>
        <w:rPr>
          <w:rFonts w:ascii="Arial" w:hAnsi="Arial" w:cs="Arial"/>
          <w:bCs/>
        </w:rPr>
      </w:pPr>
    </w:p>
    <w:p w:rsidR="00CB367C" w:rsidRDefault="001E0D5D" w:rsidP="00483FB0">
      <w:pPr>
        <w:rPr>
          <w:rFonts w:ascii="Arial" w:hAnsi="Arial" w:cs="Arial"/>
          <w:bCs/>
        </w:rPr>
      </w:pPr>
      <w:r>
        <w:rPr>
          <w:rFonts w:ascii="Arial" w:hAnsi="Arial" w:cs="Arial"/>
          <w:bCs/>
        </w:rPr>
        <w:t>Of real concern to the sector is that</w:t>
      </w:r>
      <w:r w:rsidR="0064436D">
        <w:rPr>
          <w:rFonts w:ascii="Arial" w:hAnsi="Arial" w:cs="Arial"/>
          <w:bCs/>
        </w:rPr>
        <w:t xml:space="preserve"> </w:t>
      </w:r>
      <w:r w:rsidR="00830EE4">
        <w:rPr>
          <w:rFonts w:ascii="Arial" w:hAnsi="Arial" w:cs="Arial"/>
          <w:bCs/>
        </w:rPr>
        <w:t xml:space="preserve">the </w:t>
      </w:r>
      <w:r w:rsidR="0064436D">
        <w:rPr>
          <w:rFonts w:ascii="Arial" w:hAnsi="Arial" w:cs="Arial"/>
          <w:bCs/>
        </w:rPr>
        <w:t>maximum prices set for some NDIS supports do not cover the cost</w:t>
      </w:r>
      <w:r w:rsidR="00147FE4">
        <w:rPr>
          <w:rFonts w:ascii="Arial" w:hAnsi="Arial" w:cs="Arial"/>
          <w:bCs/>
        </w:rPr>
        <w:t>s</w:t>
      </w:r>
      <w:r w:rsidR="0064436D">
        <w:rPr>
          <w:rFonts w:ascii="Arial" w:hAnsi="Arial" w:cs="Arial"/>
          <w:bCs/>
        </w:rPr>
        <w:t xml:space="preserve"> of supply. This is particularly evident for personal care and community participation supports and for supporting participants with very complex needs</w:t>
      </w:r>
      <w:r w:rsidR="00830EE4">
        <w:rPr>
          <w:rFonts w:ascii="Arial" w:hAnsi="Arial" w:cs="Arial"/>
          <w:bCs/>
        </w:rPr>
        <w:t xml:space="preserve"> (for whom</w:t>
      </w:r>
      <w:r w:rsidR="00FB0D9B">
        <w:rPr>
          <w:rFonts w:ascii="Arial" w:hAnsi="Arial" w:cs="Arial"/>
          <w:bCs/>
        </w:rPr>
        <w:t xml:space="preserve"> early signs of supply gaps are emerging)</w:t>
      </w:r>
      <w:r w:rsidR="0064436D">
        <w:rPr>
          <w:rFonts w:ascii="Arial" w:hAnsi="Arial" w:cs="Arial"/>
          <w:bCs/>
        </w:rPr>
        <w:t>.</w:t>
      </w:r>
      <w:r w:rsidR="00B328C5">
        <w:rPr>
          <w:rFonts w:ascii="Arial" w:hAnsi="Arial" w:cs="Arial"/>
          <w:bCs/>
        </w:rPr>
        <w:t xml:space="preserve"> </w:t>
      </w:r>
    </w:p>
    <w:p w:rsidR="003F55C2" w:rsidRDefault="003F55C2" w:rsidP="00483FB0">
      <w:pPr>
        <w:rPr>
          <w:rFonts w:ascii="Arial" w:hAnsi="Arial" w:cs="Arial"/>
          <w:bCs/>
        </w:rPr>
      </w:pPr>
    </w:p>
    <w:tbl>
      <w:tblPr>
        <w:tblStyle w:val="TableGrid"/>
        <w:tblW w:w="0" w:type="auto"/>
        <w:tblLook w:val="04A0" w:firstRow="1" w:lastRow="0" w:firstColumn="1" w:lastColumn="0" w:noHBand="0" w:noVBand="1"/>
      </w:tblPr>
      <w:tblGrid>
        <w:gridCol w:w="9243"/>
      </w:tblGrid>
      <w:tr w:rsidR="00CB367C" w:rsidTr="00CB367C">
        <w:tc>
          <w:tcPr>
            <w:tcW w:w="9243" w:type="dxa"/>
          </w:tcPr>
          <w:p w:rsidR="002B1745" w:rsidRDefault="002B1745" w:rsidP="00C5075F">
            <w:pPr>
              <w:rPr>
                <w:rFonts w:ascii="Arial" w:hAnsi="Arial" w:cs="Arial"/>
                <w:b/>
                <w:bCs/>
              </w:rPr>
            </w:pPr>
          </w:p>
          <w:p w:rsidR="00C5075F" w:rsidRPr="00C5075F" w:rsidRDefault="00C5075F" w:rsidP="00C5075F">
            <w:pPr>
              <w:rPr>
                <w:rFonts w:ascii="Arial" w:hAnsi="Arial" w:cs="Arial"/>
                <w:b/>
                <w:bCs/>
              </w:rPr>
            </w:pPr>
            <w:r w:rsidRPr="00C5075F">
              <w:rPr>
                <w:rFonts w:ascii="Arial" w:hAnsi="Arial" w:cs="Arial"/>
                <w:b/>
                <w:bCs/>
              </w:rPr>
              <w:t>NDIS prices for one-to-one support</w:t>
            </w:r>
            <w:r w:rsidR="003D0EAB">
              <w:rPr>
                <w:rFonts w:ascii="Arial" w:hAnsi="Arial" w:cs="Arial"/>
                <w:b/>
                <w:bCs/>
              </w:rPr>
              <w:t xml:space="preserve"> are</w:t>
            </w:r>
            <w:r w:rsidR="003C05B2">
              <w:rPr>
                <w:rFonts w:ascii="Arial" w:hAnsi="Arial" w:cs="Arial"/>
                <w:b/>
                <w:bCs/>
              </w:rPr>
              <w:t xml:space="preserve"> too low</w:t>
            </w:r>
          </w:p>
          <w:p w:rsidR="00C5075F" w:rsidRPr="00C5075F" w:rsidRDefault="00C5075F" w:rsidP="00C5075F">
            <w:pPr>
              <w:rPr>
                <w:rFonts w:ascii="Arial" w:hAnsi="Arial" w:cs="Arial"/>
                <w:bCs/>
              </w:rPr>
            </w:pPr>
            <w:r w:rsidRPr="00C5075F">
              <w:rPr>
                <w:rFonts w:ascii="Arial" w:hAnsi="Arial" w:cs="Arial"/>
                <w:bCs/>
              </w:rPr>
              <w:t xml:space="preserve">During negotiations with the </w:t>
            </w:r>
            <w:r w:rsidR="00C36ECA">
              <w:rPr>
                <w:rFonts w:ascii="Arial" w:hAnsi="Arial" w:cs="Arial"/>
                <w:bCs/>
              </w:rPr>
              <w:t>National Disability Insurance Agency (</w:t>
            </w:r>
            <w:r w:rsidRPr="00C5075F">
              <w:rPr>
                <w:rFonts w:ascii="Arial" w:hAnsi="Arial" w:cs="Arial"/>
                <w:bCs/>
              </w:rPr>
              <w:t>NDIA</w:t>
            </w:r>
            <w:r w:rsidR="00C36ECA">
              <w:rPr>
                <w:rFonts w:ascii="Arial" w:hAnsi="Arial" w:cs="Arial"/>
                <w:bCs/>
              </w:rPr>
              <w:t>)</w:t>
            </w:r>
            <w:r w:rsidRPr="00C5075F">
              <w:rPr>
                <w:rFonts w:ascii="Arial" w:hAnsi="Arial" w:cs="Arial"/>
                <w:bCs/>
              </w:rPr>
              <w:t xml:space="preserve"> on pricing during 2014, the Reasonable Cost Model (RCM) was developed to provide a transparent and evidence-based method to set realistic one-to-one support prices.</w:t>
            </w:r>
          </w:p>
          <w:p w:rsidR="00C5075F" w:rsidRPr="00C5075F" w:rsidRDefault="00C5075F" w:rsidP="00C5075F">
            <w:pPr>
              <w:rPr>
                <w:rFonts w:ascii="Arial" w:hAnsi="Arial" w:cs="Arial"/>
                <w:bCs/>
              </w:rPr>
            </w:pPr>
          </w:p>
          <w:p w:rsidR="00C5075F" w:rsidRPr="00C5075F" w:rsidRDefault="00C5075F" w:rsidP="00C5075F">
            <w:pPr>
              <w:rPr>
                <w:rFonts w:ascii="Arial" w:hAnsi="Arial" w:cs="Arial"/>
                <w:bCs/>
              </w:rPr>
            </w:pPr>
            <w:r w:rsidRPr="00C5075F">
              <w:rPr>
                <w:rFonts w:ascii="Arial" w:hAnsi="Arial" w:cs="Arial"/>
                <w:bCs/>
              </w:rPr>
              <w:t xml:space="preserve">In mid-2014, the NDIA announced price increases </w:t>
            </w:r>
            <w:r w:rsidR="003D0EAB">
              <w:rPr>
                <w:rFonts w:ascii="Arial" w:hAnsi="Arial" w:cs="Arial"/>
                <w:bCs/>
              </w:rPr>
              <w:t>that fell short of</w:t>
            </w:r>
            <w:r w:rsidR="00727CBB">
              <w:rPr>
                <w:rFonts w:ascii="Arial" w:hAnsi="Arial" w:cs="Arial"/>
                <w:bCs/>
              </w:rPr>
              <w:t xml:space="preserve"> </w:t>
            </w:r>
            <w:r w:rsidR="003D0EAB">
              <w:rPr>
                <w:rFonts w:ascii="Arial" w:hAnsi="Arial" w:cs="Arial"/>
                <w:bCs/>
              </w:rPr>
              <w:t xml:space="preserve">the prices generated by the RCM and were inconsistent with </w:t>
            </w:r>
            <w:r w:rsidR="00727CBB">
              <w:rPr>
                <w:rFonts w:ascii="Arial" w:hAnsi="Arial" w:cs="Arial"/>
                <w:bCs/>
              </w:rPr>
              <w:t xml:space="preserve">the advice of the joint NDIA and NDS Working </w:t>
            </w:r>
            <w:r w:rsidR="003D0EAB">
              <w:rPr>
                <w:rFonts w:ascii="Arial" w:hAnsi="Arial" w:cs="Arial"/>
                <w:bCs/>
              </w:rPr>
              <w:t>Group.</w:t>
            </w:r>
          </w:p>
          <w:p w:rsidR="00727CBB" w:rsidRDefault="00727CBB" w:rsidP="00C5075F">
            <w:pPr>
              <w:rPr>
                <w:rFonts w:ascii="Arial" w:hAnsi="Arial" w:cs="Arial"/>
                <w:bCs/>
              </w:rPr>
            </w:pPr>
          </w:p>
          <w:p w:rsidR="00C5075F" w:rsidRPr="00C5075F" w:rsidRDefault="003D0EAB" w:rsidP="00C5075F">
            <w:pPr>
              <w:rPr>
                <w:rFonts w:ascii="Arial" w:hAnsi="Arial" w:cs="Arial"/>
                <w:bCs/>
              </w:rPr>
            </w:pPr>
            <w:r>
              <w:rPr>
                <w:rFonts w:ascii="Arial" w:hAnsi="Arial" w:cs="Arial"/>
                <w:bCs/>
              </w:rPr>
              <w:lastRenderedPageBreak/>
              <w:t xml:space="preserve">The </w:t>
            </w:r>
            <w:r w:rsidR="00C5075F" w:rsidRPr="00C5075F">
              <w:rPr>
                <w:rFonts w:ascii="Arial" w:hAnsi="Arial" w:cs="Arial"/>
                <w:bCs/>
              </w:rPr>
              <w:t xml:space="preserve">RCM </w:t>
            </w:r>
            <w:r>
              <w:rPr>
                <w:rFonts w:ascii="Arial" w:hAnsi="Arial" w:cs="Arial"/>
                <w:bCs/>
              </w:rPr>
              <w:t xml:space="preserve">relied on some untested and unrealistic assumptions about the </w:t>
            </w:r>
            <w:r w:rsidR="00C5075F" w:rsidRPr="00C5075F">
              <w:rPr>
                <w:rFonts w:ascii="Arial" w:hAnsi="Arial" w:cs="Arial"/>
                <w:bCs/>
              </w:rPr>
              <w:t>costs of service delivery. While the NDIA agreed with the Working Group’s recommendation to engage in independent data collection to test and adjust assumptions in the RCM, this has not yet occurred.</w:t>
            </w:r>
          </w:p>
          <w:p w:rsidR="00C5075F" w:rsidRPr="00C5075F" w:rsidRDefault="00C5075F" w:rsidP="00C5075F">
            <w:pPr>
              <w:rPr>
                <w:rFonts w:ascii="Arial" w:hAnsi="Arial" w:cs="Arial"/>
                <w:bCs/>
              </w:rPr>
            </w:pPr>
          </w:p>
          <w:p w:rsidR="00727CBB" w:rsidRPr="00727CBB" w:rsidRDefault="00727CBB" w:rsidP="00727CBB">
            <w:pPr>
              <w:rPr>
                <w:rFonts w:ascii="Arial" w:hAnsi="Arial" w:cs="Arial"/>
                <w:bCs/>
              </w:rPr>
            </w:pPr>
            <w:r>
              <w:rPr>
                <w:rFonts w:ascii="Arial" w:hAnsi="Arial" w:cs="Arial"/>
                <w:bCs/>
              </w:rPr>
              <w:t xml:space="preserve">NDS believes </w:t>
            </w:r>
            <w:r w:rsidR="003D0EAB">
              <w:rPr>
                <w:rFonts w:ascii="Arial" w:hAnsi="Arial" w:cs="Arial"/>
                <w:bCs/>
              </w:rPr>
              <w:t xml:space="preserve">that </w:t>
            </w:r>
            <w:r>
              <w:rPr>
                <w:rFonts w:ascii="Arial" w:hAnsi="Arial" w:cs="Arial"/>
                <w:bCs/>
              </w:rPr>
              <w:t>s</w:t>
            </w:r>
            <w:r w:rsidRPr="00727CBB">
              <w:rPr>
                <w:rFonts w:ascii="Arial" w:hAnsi="Arial" w:cs="Arial"/>
                <w:bCs/>
              </w:rPr>
              <w:t xml:space="preserve">everal of the assumptions on which the </w:t>
            </w:r>
            <w:r>
              <w:rPr>
                <w:rFonts w:ascii="Arial" w:hAnsi="Arial" w:cs="Arial"/>
                <w:bCs/>
              </w:rPr>
              <w:t xml:space="preserve">one-to-one support </w:t>
            </w:r>
            <w:r w:rsidRPr="00727CBB">
              <w:rPr>
                <w:rFonts w:ascii="Arial" w:hAnsi="Arial" w:cs="Arial"/>
                <w:bCs/>
              </w:rPr>
              <w:t>prices are based are highly dubious, including:</w:t>
            </w:r>
            <w:r w:rsidRPr="00727CBB">
              <w:rPr>
                <w:rFonts w:ascii="Arial" w:hAnsi="Arial" w:cs="Arial"/>
                <w:bCs/>
              </w:rPr>
              <w:tab/>
            </w:r>
          </w:p>
          <w:p w:rsidR="00727CBB" w:rsidRPr="00727CBB" w:rsidRDefault="00727CBB" w:rsidP="00727CBB">
            <w:pPr>
              <w:numPr>
                <w:ilvl w:val="0"/>
                <w:numId w:val="5"/>
              </w:numPr>
              <w:rPr>
                <w:rFonts w:ascii="Arial" w:hAnsi="Arial" w:cs="Arial"/>
                <w:bCs/>
                <w:lang w:val="en-US"/>
              </w:rPr>
            </w:pPr>
            <w:r w:rsidRPr="00727CBB">
              <w:rPr>
                <w:rFonts w:ascii="Arial" w:hAnsi="Arial" w:cs="Arial"/>
                <w:bCs/>
                <w:lang w:val="en-US"/>
              </w:rPr>
              <w:t>average pay rate</w:t>
            </w:r>
            <w:r w:rsidR="003D0EAB">
              <w:rPr>
                <w:rFonts w:ascii="Arial" w:hAnsi="Arial" w:cs="Arial"/>
                <w:bCs/>
                <w:lang w:val="en-US"/>
              </w:rPr>
              <w:t>s</w:t>
            </w:r>
            <w:r w:rsidRPr="00727CBB">
              <w:rPr>
                <w:rFonts w:ascii="Arial" w:hAnsi="Arial" w:cs="Arial"/>
                <w:bCs/>
                <w:lang w:val="en-US"/>
              </w:rPr>
              <w:t xml:space="preserve"> for worker</w:t>
            </w:r>
            <w:r w:rsidR="003D0EAB">
              <w:rPr>
                <w:rFonts w:ascii="Arial" w:hAnsi="Arial" w:cs="Arial"/>
                <w:bCs/>
                <w:lang w:val="en-US"/>
              </w:rPr>
              <w:t>s</w:t>
            </w:r>
            <w:r w:rsidRPr="00727CBB">
              <w:rPr>
                <w:rFonts w:ascii="Arial" w:hAnsi="Arial" w:cs="Arial"/>
                <w:bCs/>
                <w:lang w:val="en-US"/>
              </w:rPr>
              <w:t xml:space="preserve"> and supervisor</w:t>
            </w:r>
            <w:r w:rsidR="003D0EAB">
              <w:rPr>
                <w:rFonts w:ascii="Arial" w:hAnsi="Arial" w:cs="Arial"/>
                <w:bCs/>
                <w:lang w:val="en-US"/>
              </w:rPr>
              <w:t xml:space="preserve">s </w:t>
            </w:r>
            <w:r w:rsidR="00E308B2">
              <w:rPr>
                <w:rFonts w:ascii="Arial" w:hAnsi="Arial" w:cs="Arial"/>
                <w:bCs/>
                <w:lang w:val="en-US"/>
              </w:rPr>
              <w:t xml:space="preserve">in the RCM </w:t>
            </w:r>
            <w:r w:rsidR="003D0EAB">
              <w:rPr>
                <w:rFonts w:ascii="Arial" w:hAnsi="Arial" w:cs="Arial"/>
                <w:bCs/>
                <w:lang w:val="en-US"/>
              </w:rPr>
              <w:t xml:space="preserve">are lower than service providers commonly have to pay </w:t>
            </w:r>
          </w:p>
          <w:p w:rsidR="00727CBB" w:rsidRPr="00727CBB" w:rsidRDefault="003D0EAB" w:rsidP="00727CBB">
            <w:pPr>
              <w:numPr>
                <w:ilvl w:val="0"/>
                <w:numId w:val="5"/>
              </w:numPr>
              <w:rPr>
                <w:rFonts w:ascii="Arial" w:hAnsi="Arial" w:cs="Arial"/>
                <w:bCs/>
                <w:lang w:val="en-US"/>
              </w:rPr>
            </w:pPr>
            <w:r>
              <w:rPr>
                <w:rFonts w:ascii="Arial" w:hAnsi="Arial" w:cs="Arial"/>
                <w:bCs/>
                <w:lang w:val="en-US"/>
              </w:rPr>
              <w:t xml:space="preserve">the </w:t>
            </w:r>
            <w:r w:rsidR="00E308B2">
              <w:rPr>
                <w:rFonts w:ascii="Arial" w:hAnsi="Arial" w:cs="Arial"/>
                <w:bCs/>
                <w:lang w:val="en-US"/>
              </w:rPr>
              <w:t xml:space="preserve">model </w:t>
            </w:r>
            <w:r>
              <w:rPr>
                <w:rFonts w:ascii="Arial" w:hAnsi="Arial" w:cs="Arial"/>
                <w:bCs/>
                <w:lang w:val="en-US"/>
              </w:rPr>
              <w:t xml:space="preserve">assumes that 95% of work hours will be </w:t>
            </w:r>
            <w:r w:rsidR="00E308B2">
              <w:rPr>
                <w:rFonts w:ascii="Arial" w:hAnsi="Arial" w:cs="Arial"/>
                <w:bCs/>
                <w:lang w:val="en-US"/>
              </w:rPr>
              <w:t>billable (</w:t>
            </w:r>
            <w:r>
              <w:rPr>
                <w:rFonts w:ascii="Arial" w:hAnsi="Arial" w:cs="Arial"/>
                <w:bCs/>
                <w:lang w:val="en-US"/>
              </w:rPr>
              <w:t>with clients</w:t>
            </w:r>
            <w:r w:rsidR="00E308B2">
              <w:rPr>
                <w:rFonts w:ascii="Arial" w:hAnsi="Arial" w:cs="Arial"/>
                <w:bCs/>
                <w:lang w:val="en-US"/>
              </w:rPr>
              <w:t>)</w:t>
            </w:r>
            <w:r>
              <w:rPr>
                <w:rFonts w:ascii="Arial" w:hAnsi="Arial" w:cs="Arial"/>
                <w:bCs/>
                <w:lang w:val="en-US"/>
              </w:rPr>
              <w:t xml:space="preserve"> </w:t>
            </w:r>
          </w:p>
          <w:p w:rsidR="00727CBB" w:rsidRPr="00727CBB" w:rsidRDefault="003C05B2" w:rsidP="00727CBB">
            <w:pPr>
              <w:numPr>
                <w:ilvl w:val="0"/>
                <w:numId w:val="5"/>
              </w:numPr>
              <w:rPr>
                <w:rFonts w:ascii="Arial" w:hAnsi="Arial" w:cs="Arial"/>
                <w:bCs/>
                <w:lang w:val="en-US"/>
              </w:rPr>
            </w:pPr>
            <w:r>
              <w:rPr>
                <w:rFonts w:ascii="Arial" w:hAnsi="Arial" w:cs="Arial"/>
                <w:bCs/>
                <w:lang w:val="en-US"/>
              </w:rPr>
              <w:t xml:space="preserve">5 days per year </w:t>
            </w:r>
            <w:r w:rsidR="00727CBB" w:rsidRPr="00727CBB">
              <w:rPr>
                <w:rFonts w:ascii="Arial" w:hAnsi="Arial" w:cs="Arial"/>
                <w:bCs/>
                <w:lang w:val="en-US"/>
              </w:rPr>
              <w:t>for personal leave</w:t>
            </w:r>
            <w:r>
              <w:rPr>
                <w:rFonts w:ascii="Arial" w:hAnsi="Arial" w:cs="Arial"/>
                <w:bCs/>
                <w:lang w:val="en-US"/>
              </w:rPr>
              <w:t xml:space="preserve"> is well below </w:t>
            </w:r>
            <w:r w:rsidR="003D0EAB">
              <w:rPr>
                <w:rFonts w:ascii="Arial" w:hAnsi="Arial" w:cs="Arial"/>
                <w:bCs/>
                <w:lang w:val="en-US"/>
              </w:rPr>
              <w:t>the actual usage across</w:t>
            </w:r>
            <w:r>
              <w:rPr>
                <w:rFonts w:ascii="Arial" w:hAnsi="Arial" w:cs="Arial"/>
                <w:bCs/>
                <w:lang w:val="en-US"/>
              </w:rPr>
              <w:t xml:space="preserve"> the sector</w:t>
            </w:r>
          </w:p>
          <w:p w:rsidR="003C05B2" w:rsidRPr="003C05B2" w:rsidRDefault="003C05B2" w:rsidP="00C5075F">
            <w:pPr>
              <w:numPr>
                <w:ilvl w:val="0"/>
                <w:numId w:val="5"/>
              </w:numPr>
              <w:rPr>
                <w:rFonts w:ascii="Arial" w:hAnsi="Arial" w:cs="Arial"/>
                <w:bCs/>
              </w:rPr>
            </w:pPr>
            <w:r w:rsidRPr="003C05B2">
              <w:rPr>
                <w:rFonts w:ascii="Arial" w:hAnsi="Arial" w:cs="Arial"/>
                <w:bCs/>
                <w:lang w:val="en-US"/>
              </w:rPr>
              <w:t xml:space="preserve">2 days per year </w:t>
            </w:r>
            <w:r w:rsidR="00727CBB" w:rsidRPr="003C05B2">
              <w:rPr>
                <w:rFonts w:ascii="Arial" w:hAnsi="Arial" w:cs="Arial"/>
                <w:bCs/>
                <w:lang w:val="en-US"/>
              </w:rPr>
              <w:t>for training</w:t>
            </w:r>
            <w:r w:rsidRPr="003C05B2">
              <w:rPr>
                <w:rFonts w:ascii="Arial" w:hAnsi="Arial" w:cs="Arial"/>
                <w:bCs/>
                <w:lang w:val="en-US"/>
              </w:rPr>
              <w:t xml:space="preserve"> is inadequate to ensure a skilled workforce (particularly as the majority of the workforce is part-time or casual)</w:t>
            </w:r>
          </w:p>
          <w:p w:rsidR="003C05B2" w:rsidRPr="003C05B2" w:rsidRDefault="003C05B2" w:rsidP="003C05B2">
            <w:pPr>
              <w:rPr>
                <w:rFonts w:ascii="Arial" w:hAnsi="Arial" w:cs="Arial"/>
                <w:bCs/>
              </w:rPr>
            </w:pPr>
          </w:p>
          <w:p w:rsidR="00C5075F" w:rsidRDefault="00E308B2" w:rsidP="00C5075F">
            <w:pPr>
              <w:rPr>
                <w:rFonts w:ascii="Arial" w:hAnsi="Arial" w:cs="Arial"/>
                <w:bCs/>
              </w:rPr>
            </w:pPr>
            <w:r>
              <w:rPr>
                <w:rFonts w:ascii="Arial" w:hAnsi="Arial" w:cs="Arial"/>
                <w:bCs/>
              </w:rPr>
              <w:t xml:space="preserve">The </w:t>
            </w:r>
            <w:r w:rsidR="003C05B2">
              <w:rPr>
                <w:rFonts w:ascii="Arial" w:hAnsi="Arial" w:cs="Arial"/>
                <w:bCs/>
              </w:rPr>
              <w:t xml:space="preserve">assumptions within the RCM </w:t>
            </w:r>
            <w:r w:rsidR="00C5075F" w:rsidRPr="003C05B2">
              <w:rPr>
                <w:rFonts w:ascii="Arial" w:hAnsi="Arial" w:cs="Arial"/>
                <w:bCs/>
              </w:rPr>
              <w:t xml:space="preserve">should </w:t>
            </w:r>
            <w:r w:rsidR="003C05B2">
              <w:rPr>
                <w:rFonts w:ascii="Arial" w:hAnsi="Arial" w:cs="Arial"/>
                <w:bCs/>
              </w:rPr>
              <w:t xml:space="preserve">be </w:t>
            </w:r>
            <w:r>
              <w:rPr>
                <w:rFonts w:ascii="Arial" w:hAnsi="Arial" w:cs="Arial"/>
                <w:bCs/>
              </w:rPr>
              <w:t>tested and adjusted to reflect the</w:t>
            </w:r>
            <w:r w:rsidR="003C05B2">
              <w:rPr>
                <w:rFonts w:ascii="Arial" w:hAnsi="Arial" w:cs="Arial"/>
                <w:bCs/>
              </w:rPr>
              <w:t xml:space="preserve"> </w:t>
            </w:r>
            <w:r>
              <w:rPr>
                <w:rFonts w:ascii="Arial" w:hAnsi="Arial" w:cs="Arial"/>
                <w:bCs/>
              </w:rPr>
              <w:t xml:space="preserve">reasonable </w:t>
            </w:r>
            <w:r w:rsidR="003C05B2">
              <w:rPr>
                <w:rFonts w:ascii="Arial" w:hAnsi="Arial" w:cs="Arial"/>
                <w:bCs/>
              </w:rPr>
              <w:t>costs of service delivery (</w:t>
            </w:r>
            <w:r w:rsidR="003F55C2">
              <w:rPr>
                <w:rFonts w:ascii="Arial" w:hAnsi="Arial" w:cs="Arial"/>
                <w:bCs/>
              </w:rPr>
              <w:t xml:space="preserve">with </w:t>
            </w:r>
            <w:r w:rsidR="003C05B2">
              <w:rPr>
                <w:rFonts w:ascii="Arial" w:hAnsi="Arial" w:cs="Arial"/>
                <w:bCs/>
              </w:rPr>
              <w:t>data collection by an independent body).</w:t>
            </w:r>
            <w:r w:rsidR="003B5A67">
              <w:rPr>
                <w:rFonts w:ascii="Arial" w:hAnsi="Arial" w:cs="Arial"/>
                <w:bCs/>
              </w:rPr>
              <w:t xml:space="preserve"> </w:t>
            </w:r>
          </w:p>
          <w:p w:rsidR="00C5075F" w:rsidRPr="00C5075F" w:rsidRDefault="00E308B2" w:rsidP="00C5075F">
            <w:pPr>
              <w:rPr>
                <w:rFonts w:ascii="Arial" w:hAnsi="Arial" w:cs="Arial"/>
                <w:bCs/>
              </w:rPr>
            </w:pPr>
            <w:r>
              <w:rPr>
                <w:rFonts w:ascii="Arial" w:hAnsi="Arial" w:cs="Arial"/>
                <w:bCs/>
              </w:rPr>
              <w:t>NDS opposes the</w:t>
            </w:r>
            <w:r w:rsidR="0085526F">
              <w:rPr>
                <w:rFonts w:ascii="Arial" w:hAnsi="Arial" w:cs="Arial"/>
                <w:bCs/>
              </w:rPr>
              <w:t xml:space="preserve"> NDIA</w:t>
            </w:r>
            <w:r>
              <w:rPr>
                <w:rFonts w:ascii="Arial" w:hAnsi="Arial" w:cs="Arial"/>
                <w:bCs/>
              </w:rPr>
              <w:t>’s</w:t>
            </w:r>
            <w:r w:rsidR="0085526F">
              <w:rPr>
                <w:rFonts w:ascii="Arial" w:hAnsi="Arial" w:cs="Arial"/>
                <w:bCs/>
              </w:rPr>
              <w:t xml:space="preserve"> </w:t>
            </w:r>
            <w:r>
              <w:rPr>
                <w:rFonts w:ascii="Arial" w:hAnsi="Arial" w:cs="Arial"/>
                <w:bCs/>
              </w:rPr>
              <w:t xml:space="preserve">policy of reducing real prices over time to a so-called ‘efficient price’. </w:t>
            </w:r>
          </w:p>
          <w:p w:rsidR="00CB367C" w:rsidRDefault="00CB367C" w:rsidP="00483FB0">
            <w:pPr>
              <w:rPr>
                <w:rFonts w:ascii="Arial" w:hAnsi="Arial" w:cs="Arial"/>
                <w:bCs/>
              </w:rPr>
            </w:pPr>
          </w:p>
        </w:tc>
      </w:tr>
    </w:tbl>
    <w:p w:rsidR="00E65453" w:rsidRDefault="00E65453" w:rsidP="00272E35">
      <w:pPr>
        <w:rPr>
          <w:rFonts w:ascii="Arial" w:hAnsi="Arial" w:cs="Arial"/>
          <w:lang w:val="en-US"/>
        </w:rPr>
      </w:pPr>
    </w:p>
    <w:p w:rsidR="00483FB0" w:rsidRDefault="001E0A2E" w:rsidP="00272E35">
      <w:pPr>
        <w:rPr>
          <w:rFonts w:ascii="Arial" w:hAnsi="Arial" w:cs="Arial"/>
          <w:lang w:val="en-US"/>
        </w:rPr>
      </w:pPr>
      <w:r>
        <w:rPr>
          <w:rFonts w:ascii="Arial" w:hAnsi="Arial" w:cs="Arial"/>
          <w:lang w:val="en-US"/>
        </w:rPr>
        <w:t>The NDIS needs to be delivered within a $22 billion per annum budget, but it can’t be delivered on current pricing. Inadequate pricing threatens to er</w:t>
      </w:r>
      <w:r w:rsidR="00830EE4">
        <w:rPr>
          <w:rFonts w:ascii="Arial" w:hAnsi="Arial" w:cs="Arial"/>
          <w:lang w:val="en-US"/>
        </w:rPr>
        <w:t>ode service quality, cause</w:t>
      </w:r>
      <w:r>
        <w:rPr>
          <w:rFonts w:ascii="Arial" w:hAnsi="Arial" w:cs="Arial"/>
          <w:lang w:val="en-US"/>
        </w:rPr>
        <w:t xml:space="preserve"> market failure</w:t>
      </w:r>
      <w:r w:rsidR="00830EE4">
        <w:rPr>
          <w:rFonts w:ascii="Arial" w:hAnsi="Arial" w:cs="Arial"/>
          <w:lang w:val="en-US"/>
        </w:rPr>
        <w:t xml:space="preserve"> and reduce consumer choice</w:t>
      </w:r>
      <w:r>
        <w:rPr>
          <w:rFonts w:ascii="Arial" w:hAnsi="Arial" w:cs="Arial"/>
          <w:lang w:val="en-US"/>
        </w:rPr>
        <w:t>. While Government</w:t>
      </w:r>
      <w:r w:rsidRPr="001E0A2E">
        <w:rPr>
          <w:rFonts w:ascii="Arial" w:hAnsi="Arial" w:cs="Arial"/>
          <w:lang w:val="en-US"/>
        </w:rPr>
        <w:t xml:space="preserve"> needs to retain control over</w:t>
      </w:r>
      <w:r w:rsidR="00830EE4">
        <w:rPr>
          <w:rFonts w:ascii="Arial" w:hAnsi="Arial" w:cs="Arial"/>
          <w:lang w:val="en-US"/>
        </w:rPr>
        <w:t xml:space="preserve"> </w:t>
      </w:r>
      <w:r w:rsidR="006C5DEF">
        <w:rPr>
          <w:rFonts w:ascii="Arial" w:hAnsi="Arial" w:cs="Arial"/>
          <w:lang w:val="en-US"/>
        </w:rPr>
        <w:t xml:space="preserve">the total budget, centrally </w:t>
      </w:r>
      <w:r w:rsidR="00004065">
        <w:rPr>
          <w:rFonts w:ascii="Arial" w:hAnsi="Arial" w:cs="Arial"/>
          <w:lang w:val="en-US"/>
        </w:rPr>
        <w:t xml:space="preserve">determining prices </w:t>
      </w:r>
      <w:r w:rsidRPr="001E0A2E">
        <w:rPr>
          <w:rFonts w:ascii="Arial" w:hAnsi="Arial" w:cs="Arial"/>
          <w:lang w:val="en-US"/>
        </w:rPr>
        <w:t xml:space="preserve">that </w:t>
      </w:r>
      <w:r w:rsidR="00830EE4">
        <w:rPr>
          <w:rFonts w:ascii="Arial" w:hAnsi="Arial" w:cs="Arial"/>
          <w:lang w:val="en-US"/>
        </w:rPr>
        <w:t xml:space="preserve">adequately </w:t>
      </w:r>
      <w:r w:rsidRPr="001E0A2E">
        <w:rPr>
          <w:rFonts w:ascii="Arial" w:hAnsi="Arial" w:cs="Arial"/>
          <w:lang w:val="en-US"/>
        </w:rPr>
        <w:t xml:space="preserve">reflect the diversity </w:t>
      </w:r>
      <w:r w:rsidR="00830EE4">
        <w:rPr>
          <w:rFonts w:ascii="Arial" w:hAnsi="Arial" w:cs="Arial"/>
          <w:lang w:val="en-US"/>
        </w:rPr>
        <w:t xml:space="preserve">and complexity </w:t>
      </w:r>
      <w:r w:rsidRPr="001E0A2E">
        <w:rPr>
          <w:rFonts w:ascii="Arial" w:hAnsi="Arial" w:cs="Arial"/>
          <w:lang w:val="en-US"/>
        </w:rPr>
        <w:t>of circumstances in which services are provided</w:t>
      </w:r>
      <w:r w:rsidR="006C5DEF">
        <w:rPr>
          <w:rFonts w:ascii="Arial" w:hAnsi="Arial" w:cs="Arial"/>
          <w:lang w:val="en-US"/>
        </w:rPr>
        <w:t xml:space="preserve"> is inherently difficult</w:t>
      </w:r>
      <w:r w:rsidRPr="001E0A2E">
        <w:rPr>
          <w:rFonts w:ascii="Arial" w:hAnsi="Arial" w:cs="Arial"/>
          <w:lang w:val="en-US"/>
        </w:rPr>
        <w:t>.</w:t>
      </w:r>
    </w:p>
    <w:p w:rsidR="001E0A2E" w:rsidRPr="001E0A2E" w:rsidRDefault="001E0A2E" w:rsidP="00272E35">
      <w:pPr>
        <w:rPr>
          <w:rFonts w:ascii="Arial" w:hAnsi="Arial" w:cs="Arial"/>
          <w:lang w:val="en-US"/>
        </w:rPr>
      </w:pPr>
    </w:p>
    <w:p w:rsidR="006F09CE" w:rsidRDefault="006315F0" w:rsidP="006F09CE">
      <w:pPr>
        <w:rPr>
          <w:rFonts w:ascii="Arial" w:hAnsi="Arial" w:cs="Arial"/>
          <w:lang w:val="en-US"/>
        </w:rPr>
      </w:pPr>
      <w:r>
        <w:rPr>
          <w:rFonts w:ascii="Arial" w:hAnsi="Arial" w:cs="Arial"/>
          <w:lang w:val="en-US"/>
        </w:rPr>
        <w:t>In NDS’s view, the solution requires</w:t>
      </w:r>
      <w:r w:rsidR="00004065">
        <w:rPr>
          <w:rFonts w:ascii="Arial" w:hAnsi="Arial" w:cs="Arial"/>
          <w:lang w:val="en-US"/>
        </w:rPr>
        <w:t>:</w:t>
      </w:r>
      <w:r w:rsidR="006F09CE" w:rsidRPr="006F09CE">
        <w:rPr>
          <w:rFonts w:ascii="Arial" w:hAnsi="Arial" w:cs="Arial"/>
          <w:lang w:val="en-US"/>
        </w:rPr>
        <w:t xml:space="preserve"> </w:t>
      </w:r>
      <w:r w:rsidR="006C5DEF">
        <w:rPr>
          <w:rFonts w:ascii="Arial" w:hAnsi="Arial" w:cs="Arial"/>
          <w:lang w:val="en-US"/>
        </w:rPr>
        <w:t>s</w:t>
      </w:r>
      <w:r w:rsidR="006F09CE">
        <w:rPr>
          <w:rFonts w:ascii="Arial" w:hAnsi="Arial" w:cs="Arial"/>
          <w:lang w:val="en-US"/>
        </w:rPr>
        <w:t>etting individualized NDIS budgets based on realistic (evidence-based) prices and allowing providers and participants to negotiate and agree on the actual prices charged.</w:t>
      </w:r>
    </w:p>
    <w:p w:rsidR="006315F0" w:rsidRDefault="006315F0" w:rsidP="00272E35">
      <w:pPr>
        <w:rPr>
          <w:rFonts w:ascii="Arial" w:hAnsi="Arial" w:cs="Arial"/>
          <w:lang w:val="en-US"/>
        </w:rPr>
      </w:pPr>
    </w:p>
    <w:p w:rsidR="00B328C5" w:rsidRDefault="006F09CE" w:rsidP="00272E35">
      <w:pPr>
        <w:rPr>
          <w:rFonts w:ascii="Arial" w:hAnsi="Arial" w:cs="Arial"/>
          <w:lang w:val="en-US"/>
        </w:rPr>
      </w:pPr>
      <w:r>
        <w:rPr>
          <w:rFonts w:ascii="Arial" w:hAnsi="Arial" w:cs="Arial"/>
          <w:lang w:val="en-US"/>
        </w:rPr>
        <w:t xml:space="preserve">In its report </w:t>
      </w:r>
      <w:r w:rsidR="0069016C" w:rsidRPr="00790247">
        <w:rPr>
          <w:rFonts w:ascii="Arial" w:eastAsia="MS Mincho" w:hAnsi="Arial" w:cs="Arial"/>
          <w:bCs/>
          <w:lang w:eastAsia="ja-JP"/>
        </w:rPr>
        <w:t xml:space="preserve"> ‘National Disability Insurance Scheme—Management of the Transition of the Disability Services</w:t>
      </w:r>
      <w:r w:rsidR="0069016C">
        <w:rPr>
          <w:rFonts w:ascii="Arial" w:eastAsia="MS Mincho" w:hAnsi="Arial" w:cs="Arial"/>
          <w:bCs/>
          <w:lang w:eastAsia="ja-JP"/>
        </w:rPr>
        <w:t xml:space="preserve"> Market</w:t>
      </w:r>
      <w:r w:rsidR="00822268">
        <w:rPr>
          <w:rFonts w:ascii="Arial" w:eastAsia="MS Mincho" w:hAnsi="Arial" w:cs="Arial"/>
          <w:bCs/>
          <w:lang w:eastAsia="ja-JP"/>
        </w:rPr>
        <w:t>’</w:t>
      </w:r>
      <w:r w:rsidR="0069016C">
        <w:rPr>
          <w:rStyle w:val="FootnoteReference"/>
          <w:rFonts w:ascii="Arial" w:eastAsia="MS Mincho" w:hAnsi="Arial"/>
          <w:bCs/>
          <w:lang w:eastAsia="ja-JP"/>
        </w:rPr>
        <w:footnoteReference w:id="3"/>
      </w:r>
      <w:r>
        <w:rPr>
          <w:rFonts w:ascii="Arial" w:hAnsi="Arial" w:cs="Arial"/>
          <w:lang w:val="en-US"/>
        </w:rPr>
        <w:t xml:space="preserve">, the Australian National Audit Office </w:t>
      </w:r>
      <w:r w:rsidR="0069016C">
        <w:rPr>
          <w:rFonts w:ascii="Arial" w:hAnsi="Arial" w:cs="Arial"/>
          <w:lang w:val="en-US"/>
        </w:rPr>
        <w:t xml:space="preserve">(ANAO) </w:t>
      </w:r>
      <w:r>
        <w:rPr>
          <w:rFonts w:ascii="Arial" w:hAnsi="Arial" w:cs="Arial"/>
          <w:lang w:val="en-US"/>
        </w:rPr>
        <w:t xml:space="preserve">proposed that the Productivity Commission examine the merits of </w:t>
      </w:r>
      <w:r w:rsidR="00480C33">
        <w:rPr>
          <w:rFonts w:ascii="Arial" w:hAnsi="Arial" w:cs="Arial"/>
          <w:lang w:val="en-US"/>
        </w:rPr>
        <w:t>independe</w:t>
      </w:r>
      <w:r>
        <w:rPr>
          <w:rFonts w:ascii="Arial" w:hAnsi="Arial" w:cs="Arial"/>
          <w:lang w:val="en-US"/>
        </w:rPr>
        <w:t xml:space="preserve">nt price determination, on the grounds that the NDIA has conflicting interests in being both a price setter and </w:t>
      </w:r>
      <w:r w:rsidR="00704874">
        <w:rPr>
          <w:rFonts w:ascii="Arial" w:hAnsi="Arial" w:cs="Arial"/>
          <w:lang w:val="en-US"/>
        </w:rPr>
        <w:t xml:space="preserve">a </w:t>
      </w:r>
      <w:r>
        <w:rPr>
          <w:rFonts w:ascii="Arial" w:hAnsi="Arial" w:cs="Arial"/>
          <w:lang w:val="en-US"/>
        </w:rPr>
        <w:t>funder</w:t>
      </w:r>
      <w:r w:rsidR="00480C33">
        <w:rPr>
          <w:rFonts w:ascii="Arial" w:hAnsi="Arial" w:cs="Arial"/>
          <w:lang w:val="en-US"/>
        </w:rPr>
        <w:t>.</w:t>
      </w:r>
      <w:r>
        <w:rPr>
          <w:rFonts w:ascii="Arial" w:hAnsi="Arial" w:cs="Arial"/>
          <w:lang w:val="en-US"/>
        </w:rPr>
        <w:t xml:space="preserve"> NDS supports that proposal.</w:t>
      </w:r>
    </w:p>
    <w:p w:rsidR="006E5630" w:rsidRPr="00B328C5" w:rsidRDefault="006E5630" w:rsidP="00272E35">
      <w:pPr>
        <w:rPr>
          <w:rFonts w:ascii="Arial" w:hAnsi="Arial" w:cs="Arial"/>
          <w:lang w:val="en-US"/>
        </w:rPr>
      </w:pPr>
    </w:p>
    <w:p w:rsidR="00691F65" w:rsidRPr="00691F65" w:rsidRDefault="00691F65" w:rsidP="00691F65">
      <w:pPr>
        <w:numPr>
          <w:ilvl w:val="0"/>
          <w:numId w:val="3"/>
        </w:numPr>
        <w:rPr>
          <w:rFonts w:ascii="Arial" w:hAnsi="Arial" w:cs="Arial"/>
          <w:b/>
          <w:bCs/>
          <w:lang w:val="en-US"/>
        </w:rPr>
      </w:pPr>
      <w:r>
        <w:rPr>
          <w:rFonts w:ascii="Arial" w:hAnsi="Arial" w:cs="Arial"/>
          <w:b/>
          <w:bCs/>
          <w:lang w:val="en-US"/>
        </w:rPr>
        <w:t>Compensate providers</w:t>
      </w:r>
      <w:r w:rsidR="00C36ECA">
        <w:rPr>
          <w:rFonts w:ascii="Arial" w:hAnsi="Arial" w:cs="Arial"/>
          <w:b/>
          <w:bCs/>
          <w:lang w:val="en-US"/>
        </w:rPr>
        <w:t xml:space="preserve"> for expenses associated with the portal problems</w:t>
      </w:r>
    </w:p>
    <w:p w:rsidR="00562368" w:rsidRDefault="00562368" w:rsidP="00562368">
      <w:pPr>
        <w:rPr>
          <w:rFonts w:ascii="Arial" w:hAnsi="Arial" w:cs="Arial"/>
          <w:lang w:val="en-US"/>
        </w:rPr>
      </w:pPr>
      <w:r w:rsidRPr="00562368">
        <w:rPr>
          <w:rFonts w:ascii="Arial" w:hAnsi="Arial" w:cs="Arial"/>
          <w:lang w:val="en-US"/>
        </w:rPr>
        <w:t xml:space="preserve">A significant minority of disability service providers were adversely affected by the serious malfunctioning of the NDIS myplace portal from July 2016. While the NDIA introduced advance payments in response to the long delays in processing payment claims, it did not compensate providers for the costs imposed by the malfunctioning portal. </w:t>
      </w:r>
    </w:p>
    <w:p w:rsidR="00562368" w:rsidRPr="00562368" w:rsidRDefault="00562368" w:rsidP="00562368">
      <w:pPr>
        <w:rPr>
          <w:rFonts w:ascii="Arial" w:hAnsi="Arial" w:cs="Arial"/>
          <w:lang w:val="en-US"/>
        </w:rPr>
      </w:pPr>
    </w:p>
    <w:p w:rsidR="00562368" w:rsidRDefault="00562368" w:rsidP="00562368">
      <w:pPr>
        <w:rPr>
          <w:rFonts w:ascii="Arial" w:hAnsi="Arial" w:cs="Arial"/>
          <w:lang w:val="en-US"/>
        </w:rPr>
      </w:pPr>
      <w:r w:rsidRPr="00562368">
        <w:rPr>
          <w:rFonts w:ascii="Arial" w:hAnsi="Arial" w:cs="Arial"/>
          <w:lang w:val="en-US"/>
        </w:rPr>
        <w:t>At</w:t>
      </w:r>
      <w:r w:rsidR="00E715AF">
        <w:rPr>
          <w:rFonts w:ascii="Arial" w:hAnsi="Arial" w:cs="Arial"/>
          <w:lang w:val="en-US"/>
        </w:rPr>
        <w:t xml:space="preserve"> the Disability Reform Council </w:t>
      </w:r>
      <w:r w:rsidRPr="00562368">
        <w:rPr>
          <w:rFonts w:ascii="Arial" w:hAnsi="Arial" w:cs="Arial"/>
          <w:lang w:val="en-US"/>
        </w:rPr>
        <w:t xml:space="preserve">meeting </w:t>
      </w:r>
      <w:r w:rsidR="00E715AF">
        <w:rPr>
          <w:rFonts w:ascii="Arial" w:hAnsi="Arial" w:cs="Arial"/>
          <w:lang w:val="en-US"/>
        </w:rPr>
        <w:t>in</w:t>
      </w:r>
      <w:r w:rsidRPr="00562368">
        <w:rPr>
          <w:rFonts w:ascii="Arial" w:hAnsi="Arial" w:cs="Arial"/>
          <w:lang w:val="en-US"/>
        </w:rPr>
        <w:t xml:space="preserve"> September 2016, Ministers acknowledged that the implementation of the NDIS myplace portal had caused </w:t>
      </w:r>
      <w:r w:rsidRPr="00562368">
        <w:rPr>
          <w:rFonts w:ascii="Arial" w:hAnsi="Arial" w:cs="Arial"/>
          <w:lang w:val="en-US"/>
        </w:rPr>
        <w:lastRenderedPageBreak/>
        <w:t xml:space="preserve">“serious impacts on participants and providers around Australia whose payments have either failed or been delayed”. They agreed unanimously that “the impact and scale of the recent issues was unacceptable for NDIS participants, their families and carers, and providers.” </w:t>
      </w:r>
    </w:p>
    <w:p w:rsidR="00562368" w:rsidRPr="00562368" w:rsidRDefault="00562368" w:rsidP="00562368">
      <w:pPr>
        <w:rPr>
          <w:rFonts w:ascii="Arial" w:hAnsi="Arial" w:cs="Arial"/>
          <w:lang w:val="en-US"/>
        </w:rPr>
      </w:pPr>
    </w:p>
    <w:p w:rsidR="00562368" w:rsidRDefault="00562368" w:rsidP="00562368">
      <w:pPr>
        <w:rPr>
          <w:rFonts w:ascii="Arial" w:hAnsi="Arial" w:cs="Arial"/>
          <w:lang w:val="en-US"/>
        </w:rPr>
      </w:pPr>
      <w:r w:rsidRPr="00562368">
        <w:rPr>
          <w:rFonts w:ascii="Arial" w:hAnsi="Arial" w:cs="Arial"/>
          <w:lang w:val="en-US"/>
        </w:rPr>
        <w:t xml:space="preserve">A PWC report, commissioned by the Department of Social Services, concluded that the root cause of the portal payment failures was not a single catastrophic event, but a series of compounding issues, exacerbated by a very tight timeline. In NDS’s view, testing the system sufficiently with users before its launch would have prevented most of the problems.  </w:t>
      </w:r>
    </w:p>
    <w:p w:rsidR="00562368" w:rsidRPr="00562368" w:rsidRDefault="00562368" w:rsidP="00562368">
      <w:pPr>
        <w:rPr>
          <w:rFonts w:ascii="Arial" w:hAnsi="Arial" w:cs="Arial"/>
          <w:lang w:val="en-US"/>
        </w:rPr>
      </w:pPr>
    </w:p>
    <w:tbl>
      <w:tblPr>
        <w:tblStyle w:val="TableGrid"/>
        <w:tblW w:w="0" w:type="auto"/>
        <w:tblLook w:val="04A0" w:firstRow="1" w:lastRow="0" w:firstColumn="1" w:lastColumn="0" w:noHBand="0" w:noVBand="1"/>
      </w:tblPr>
      <w:tblGrid>
        <w:gridCol w:w="9243"/>
      </w:tblGrid>
      <w:tr w:rsidR="00C36ECA" w:rsidTr="00C36ECA">
        <w:tc>
          <w:tcPr>
            <w:tcW w:w="9243" w:type="dxa"/>
          </w:tcPr>
          <w:p w:rsidR="00C36ECA" w:rsidRDefault="00C36ECA" w:rsidP="00C36ECA">
            <w:pPr>
              <w:rPr>
                <w:rFonts w:ascii="Arial" w:hAnsi="Arial" w:cs="Arial"/>
                <w:lang w:val="en-US"/>
              </w:rPr>
            </w:pPr>
          </w:p>
          <w:p w:rsidR="00C36ECA" w:rsidRPr="00C36ECA" w:rsidRDefault="00704874" w:rsidP="00C36ECA">
            <w:pPr>
              <w:rPr>
                <w:rFonts w:ascii="Arial" w:hAnsi="Arial" w:cs="Arial"/>
                <w:b/>
                <w:lang w:val="en-US"/>
              </w:rPr>
            </w:pPr>
            <w:r>
              <w:rPr>
                <w:rFonts w:ascii="Arial" w:hAnsi="Arial" w:cs="Arial"/>
                <w:b/>
                <w:lang w:val="en-US"/>
              </w:rPr>
              <w:t>T</w:t>
            </w:r>
            <w:r w:rsidR="00C36ECA">
              <w:rPr>
                <w:rFonts w:ascii="Arial" w:hAnsi="Arial" w:cs="Arial"/>
                <w:b/>
                <w:lang w:val="en-US"/>
              </w:rPr>
              <w:t>he myplace portal problems</w:t>
            </w:r>
            <w:r>
              <w:rPr>
                <w:rFonts w:ascii="Arial" w:hAnsi="Arial" w:cs="Arial"/>
                <w:b/>
                <w:lang w:val="en-US"/>
              </w:rPr>
              <w:t xml:space="preserve"> imposed costs on disability service providers</w:t>
            </w:r>
          </w:p>
          <w:p w:rsidR="00C36ECA" w:rsidRPr="00C36ECA" w:rsidRDefault="00C36ECA" w:rsidP="00C36ECA">
            <w:pPr>
              <w:rPr>
                <w:rFonts w:ascii="Arial" w:hAnsi="Arial" w:cs="Arial"/>
                <w:lang w:val="en-US"/>
              </w:rPr>
            </w:pPr>
            <w:r w:rsidRPr="00C36ECA">
              <w:rPr>
                <w:rFonts w:ascii="Arial" w:hAnsi="Arial" w:cs="Arial"/>
                <w:lang w:val="en-US"/>
              </w:rPr>
              <w:t>In August 2016, NDS surveyed 110 of its members and produced a report which details the extensive range of issues experienced by providers. Collectively, the 110 respondents:</w:t>
            </w:r>
          </w:p>
          <w:p w:rsidR="00562368" w:rsidRPr="00C36ECA" w:rsidRDefault="00562368" w:rsidP="00C36ECA">
            <w:pPr>
              <w:numPr>
                <w:ilvl w:val="0"/>
                <w:numId w:val="3"/>
              </w:numPr>
              <w:rPr>
                <w:rFonts w:ascii="Arial" w:hAnsi="Arial" w:cs="Arial"/>
                <w:lang w:val="en-US"/>
              </w:rPr>
            </w:pPr>
            <w:r w:rsidRPr="00C36ECA">
              <w:rPr>
                <w:rFonts w:ascii="Arial" w:hAnsi="Arial" w:cs="Arial"/>
                <w:lang w:val="en-US"/>
              </w:rPr>
              <w:t xml:space="preserve">supported 10,151 NDIS participants, which was one-third of participants in the NDIS at 1 July </w:t>
            </w:r>
          </w:p>
          <w:p w:rsidR="00562368" w:rsidRPr="00C36ECA" w:rsidRDefault="00562368" w:rsidP="00C36ECA">
            <w:pPr>
              <w:numPr>
                <w:ilvl w:val="0"/>
                <w:numId w:val="3"/>
              </w:numPr>
              <w:rPr>
                <w:rFonts w:ascii="Arial" w:hAnsi="Arial" w:cs="Arial"/>
                <w:lang w:val="en-US"/>
              </w:rPr>
            </w:pPr>
            <w:r w:rsidRPr="00C36ECA">
              <w:rPr>
                <w:rFonts w:ascii="Arial" w:hAnsi="Arial" w:cs="Arial"/>
                <w:lang w:val="en-US"/>
              </w:rPr>
              <w:t xml:space="preserve">provided over $20,000,000 in services to these NDIS participants in the seven weeks following the close of the old portal on 16 June </w:t>
            </w:r>
          </w:p>
          <w:p w:rsidR="00562368" w:rsidRPr="00C36ECA" w:rsidRDefault="00562368" w:rsidP="00C36ECA">
            <w:pPr>
              <w:numPr>
                <w:ilvl w:val="0"/>
                <w:numId w:val="3"/>
              </w:numPr>
              <w:rPr>
                <w:rFonts w:ascii="Arial" w:hAnsi="Arial" w:cs="Arial"/>
                <w:lang w:val="en-US"/>
              </w:rPr>
            </w:pPr>
            <w:r w:rsidRPr="00C36ECA">
              <w:rPr>
                <w:rFonts w:ascii="Arial" w:hAnsi="Arial" w:cs="Arial"/>
                <w:lang w:val="en-US"/>
              </w:rPr>
              <w:t>reported that only 10% of claims on the portal were successful</w:t>
            </w:r>
          </w:p>
          <w:p w:rsidR="00C36ECA" w:rsidRPr="00C36ECA" w:rsidRDefault="00C36ECA" w:rsidP="00C36ECA">
            <w:pPr>
              <w:rPr>
                <w:rFonts w:ascii="Arial" w:hAnsi="Arial" w:cs="Arial"/>
                <w:lang w:val="en-US"/>
              </w:rPr>
            </w:pPr>
          </w:p>
          <w:p w:rsidR="00C36ECA" w:rsidRPr="00C36ECA" w:rsidRDefault="00C36ECA" w:rsidP="00C36ECA">
            <w:pPr>
              <w:rPr>
                <w:rFonts w:ascii="Arial" w:hAnsi="Arial" w:cs="Arial"/>
                <w:lang w:val="en-US"/>
              </w:rPr>
            </w:pPr>
            <w:r w:rsidRPr="00C36ECA">
              <w:rPr>
                <w:rFonts w:ascii="Arial" w:hAnsi="Arial" w:cs="Arial"/>
                <w:lang w:val="en-US"/>
              </w:rPr>
              <w:t>Providers often experienced the portal problems in combination. For exam</w:t>
            </w:r>
            <w:r w:rsidR="0042200D">
              <w:rPr>
                <w:rFonts w:ascii="Arial" w:hAnsi="Arial" w:cs="Arial"/>
                <w:lang w:val="en-US"/>
              </w:rPr>
              <w:t>ple, as reported by one</w:t>
            </w:r>
            <w:r w:rsidRPr="00C36ECA">
              <w:rPr>
                <w:rFonts w:ascii="Arial" w:hAnsi="Arial" w:cs="Arial"/>
                <w:lang w:val="en-US"/>
              </w:rPr>
              <w:t xml:space="preserve">: “Clients are missing—no records found; Support budgets are missing - unable to claim; no access to reviewing claims made; claims rejected yet monies paid into bank account; no emailed remittances received for successful payments.” </w:t>
            </w:r>
          </w:p>
          <w:p w:rsidR="00C36ECA" w:rsidRPr="00C36ECA" w:rsidRDefault="00C36ECA" w:rsidP="00C36ECA">
            <w:pPr>
              <w:rPr>
                <w:rFonts w:ascii="Arial" w:hAnsi="Arial" w:cs="Arial"/>
                <w:lang w:val="en-US"/>
              </w:rPr>
            </w:pPr>
          </w:p>
          <w:p w:rsidR="00C36ECA" w:rsidRPr="00C36ECA" w:rsidRDefault="00C36ECA" w:rsidP="00C36ECA">
            <w:pPr>
              <w:rPr>
                <w:rFonts w:ascii="Arial" w:hAnsi="Arial" w:cs="Arial"/>
                <w:lang w:val="en-US"/>
              </w:rPr>
            </w:pPr>
            <w:r w:rsidRPr="00C36ECA">
              <w:rPr>
                <w:rFonts w:ascii="Arial" w:hAnsi="Arial" w:cs="Arial"/>
                <w:lang w:val="en-US"/>
              </w:rPr>
              <w:t>Respondents were asked to estimate the cost of the malfunctioning portal over the preceding seven weeks. The main sources of cost were staff hours (liaising with the Agency, manually checking data, cross checking data, financial information preparation for upload, internal commun</w:t>
            </w:r>
            <w:r w:rsidR="0042200D">
              <w:rPr>
                <w:rFonts w:ascii="Arial" w:hAnsi="Arial" w:cs="Arial"/>
                <w:lang w:val="en-US"/>
              </w:rPr>
              <w:t>ications). O</w:t>
            </w:r>
            <w:r w:rsidRPr="00C36ECA">
              <w:rPr>
                <w:rFonts w:ascii="Arial" w:hAnsi="Arial" w:cs="Arial"/>
                <w:lang w:val="en-US"/>
              </w:rPr>
              <w:t>ther sources</w:t>
            </w:r>
            <w:r w:rsidR="0042200D">
              <w:rPr>
                <w:rFonts w:ascii="Arial" w:hAnsi="Arial" w:cs="Arial"/>
                <w:lang w:val="en-US"/>
              </w:rPr>
              <w:t xml:space="preserve"> included </w:t>
            </w:r>
            <w:r w:rsidRPr="00C36ECA">
              <w:rPr>
                <w:rFonts w:ascii="Arial" w:hAnsi="Arial" w:cs="Arial"/>
                <w:lang w:val="en-US"/>
              </w:rPr>
              <w:t xml:space="preserve">IT systems </w:t>
            </w:r>
            <w:r w:rsidR="0042200D">
              <w:rPr>
                <w:rFonts w:ascii="Arial" w:hAnsi="Arial" w:cs="Arial"/>
                <w:lang w:val="en-US"/>
              </w:rPr>
              <w:t>requiring reprogramming</w:t>
            </w:r>
            <w:r w:rsidRPr="00C36ECA">
              <w:rPr>
                <w:rFonts w:ascii="Arial" w:hAnsi="Arial" w:cs="Arial"/>
                <w:lang w:val="en-US"/>
              </w:rPr>
              <w:t xml:space="preserve">. </w:t>
            </w:r>
          </w:p>
          <w:p w:rsidR="00C36ECA" w:rsidRPr="00C36ECA" w:rsidRDefault="00C36ECA" w:rsidP="00C36ECA">
            <w:pPr>
              <w:rPr>
                <w:rFonts w:ascii="Arial" w:hAnsi="Arial" w:cs="Arial"/>
                <w:lang w:val="en-US"/>
              </w:rPr>
            </w:pPr>
          </w:p>
          <w:p w:rsidR="00C36ECA" w:rsidRPr="00C36ECA" w:rsidRDefault="00C36ECA" w:rsidP="00C36ECA">
            <w:pPr>
              <w:rPr>
                <w:rFonts w:ascii="Arial" w:hAnsi="Arial" w:cs="Arial"/>
                <w:lang w:val="en-US"/>
              </w:rPr>
            </w:pPr>
            <w:r w:rsidRPr="00C36ECA">
              <w:rPr>
                <w:rFonts w:ascii="Arial" w:hAnsi="Arial" w:cs="Arial"/>
                <w:lang w:val="en-US"/>
              </w:rPr>
              <w:t xml:space="preserve">The average cost at the time was $9000 per provider. While progressively resolved, the system’s problems (and their cost imposition on providers) persisted beyond the date of the survey. </w:t>
            </w:r>
          </w:p>
          <w:p w:rsidR="00C36ECA" w:rsidRDefault="00C36ECA" w:rsidP="00562368">
            <w:pPr>
              <w:rPr>
                <w:rFonts w:ascii="Arial" w:hAnsi="Arial" w:cs="Arial"/>
                <w:lang w:val="en-US"/>
              </w:rPr>
            </w:pPr>
          </w:p>
        </w:tc>
      </w:tr>
    </w:tbl>
    <w:p w:rsidR="00562368" w:rsidRPr="00562368" w:rsidRDefault="00562368" w:rsidP="00562368">
      <w:pPr>
        <w:rPr>
          <w:rFonts w:ascii="Arial" w:hAnsi="Arial" w:cs="Arial"/>
          <w:lang w:val="en-US"/>
        </w:rPr>
      </w:pPr>
      <w:r w:rsidRPr="00562368">
        <w:rPr>
          <w:rFonts w:ascii="Arial" w:hAnsi="Arial" w:cs="Arial"/>
          <w:lang w:val="en-US"/>
        </w:rPr>
        <w:t xml:space="preserve">      </w:t>
      </w:r>
    </w:p>
    <w:p w:rsidR="00483FB0" w:rsidRDefault="00562368" w:rsidP="00562368">
      <w:pPr>
        <w:rPr>
          <w:rFonts w:ascii="Arial" w:hAnsi="Arial" w:cs="Arial"/>
          <w:lang w:val="en-US"/>
        </w:rPr>
      </w:pPr>
      <w:r w:rsidRPr="00562368">
        <w:rPr>
          <w:rFonts w:ascii="Arial" w:hAnsi="Arial" w:cs="Arial"/>
          <w:lang w:val="en-US"/>
        </w:rPr>
        <w:t xml:space="preserve">NDS believes that providers deserve </w:t>
      </w:r>
      <w:r w:rsidR="0042200D">
        <w:rPr>
          <w:rFonts w:ascii="Arial" w:hAnsi="Arial" w:cs="Arial"/>
          <w:lang w:val="en-US"/>
        </w:rPr>
        <w:t xml:space="preserve">compensation for the </w:t>
      </w:r>
      <w:r w:rsidRPr="00562368">
        <w:rPr>
          <w:rFonts w:ascii="Arial" w:hAnsi="Arial" w:cs="Arial"/>
          <w:lang w:val="en-US"/>
        </w:rPr>
        <w:t>costs imposed on them by the poor implementation of the NDIS myplace portal. Disability service providers</w:t>
      </w:r>
      <w:r>
        <w:rPr>
          <w:rFonts w:ascii="Arial" w:hAnsi="Arial" w:cs="Arial"/>
          <w:lang w:val="en-US"/>
        </w:rPr>
        <w:t>—</w:t>
      </w:r>
      <w:r w:rsidRPr="00562368">
        <w:rPr>
          <w:rFonts w:ascii="Arial" w:hAnsi="Arial" w:cs="Arial"/>
          <w:lang w:val="en-US"/>
        </w:rPr>
        <w:t>most of them not-for-profit</w:t>
      </w:r>
      <w:r>
        <w:rPr>
          <w:rFonts w:ascii="Arial" w:hAnsi="Arial" w:cs="Arial"/>
          <w:lang w:val="en-US"/>
        </w:rPr>
        <w:t>—</w:t>
      </w:r>
      <w:r w:rsidRPr="00562368">
        <w:rPr>
          <w:rFonts w:ascii="Arial" w:hAnsi="Arial" w:cs="Arial"/>
          <w:lang w:val="en-US"/>
        </w:rPr>
        <w:t>have very limited capacity to absorb additional costs and all are struggling to find efficiency savings in the context of tight prices set by the NDIA.</w:t>
      </w:r>
    </w:p>
    <w:p w:rsidR="00C36ECA" w:rsidRPr="00562368" w:rsidRDefault="00C36ECA" w:rsidP="00562368">
      <w:pPr>
        <w:rPr>
          <w:rFonts w:ascii="Arial" w:hAnsi="Arial" w:cs="Arial"/>
          <w:lang w:val="en-US"/>
        </w:rPr>
      </w:pPr>
    </w:p>
    <w:p w:rsidR="00E715AF" w:rsidRDefault="00E715AF">
      <w:pPr>
        <w:rPr>
          <w:rFonts w:ascii="Arial" w:hAnsi="Arial" w:cs="Arial"/>
          <w:b/>
          <w:lang w:val="en"/>
        </w:rPr>
      </w:pPr>
    </w:p>
    <w:p w:rsidR="00153BC6" w:rsidRPr="001D045A" w:rsidRDefault="0097103C" w:rsidP="003D79C3">
      <w:pPr>
        <w:numPr>
          <w:ilvl w:val="0"/>
          <w:numId w:val="2"/>
        </w:numPr>
        <w:rPr>
          <w:rFonts w:ascii="Arial" w:hAnsi="Arial" w:cs="Arial"/>
          <w:b/>
          <w:sz w:val="28"/>
          <w:lang w:val="en"/>
        </w:rPr>
      </w:pPr>
      <w:r w:rsidRPr="001D045A">
        <w:rPr>
          <w:rFonts w:ascii="Arial" w:hAnsi="Arial" w:cs="Arial"/>
          <w:b/>
          <w:sz w:val="28"/>
          <w:lang w:val="en"/>
        </w:rPr>
        <w:t>Plan for the future NDIS market</w:t>
      </w:r>
    </w:p>
    <w:p w:rsidR="006905A8" w:rsidRDefault="00790247">
      <w:pPr>
        <w:rPr>
          <w:rFonts w:ascii="Arial" w:eastAsia="MS Mincho" w:hAnsi="Arial" w:cs="Arial"/>
          <w:bCs/>
          <w:lang w:eastAsia="ja-JP"/>
        </w:rPr>
      </w:pPr>
      <w:r>
        <w:rPr>
          <w:rFonts w:ascii="Arial" w:eastAsia="MS Mincho" w:hAnsi="Arial" w:cs="Arial"/>
          <w:bCs/>
          <w:lang w:eastAsia="ja-JP"/>
        </w:rPr>
        <w:t>T</w:t>
      </w:r>
      <w:r w:rsidR="0069016C">
        <w:rPr>
          <w:rFonts w:ascii="Arial" w:eastAsia="MS Mincho" w:hAnsi="Arial" w:cs="Arial"/>
          <w:bCs/>
          <w:lang w:eastAsia="ja-JP"/>
        </w:rPr>
        <w:t>he ANAO</w:t>
      </w:r>
      <w:r w:rsidRPr="00790247">
        <w:rPr>
          <w:rFonts w:ascii="Arial" w:eastAsia="MS Mincho" w:hAnsi="Arial" w:cs="Arial"/>
          <w:bCs/>
          <w:lang w:eastAsia="ja-JP"/>
        </w:rPr>
        <w:t xml:space="preserve"> report</w:t>
      </w:r>
      <w:r w:rsidR="0069016C">
        <w:rPr>
          <w:rFonts w:ascii="Arial" w:eastAsia="MS Mincho" w:hAnsi="Arial" w:cs="Arial"/>
          <w:bCs/>
          <w:lang w:eastAsia="ja-JP"/>
        </w:rPr>
        <w:t xml:space="preserve"> </w:t>
      </w:r>
      <w:r w:rsidR="002D496C">
        <w:rPr>
          <w:rFonts w:ascii="Arial" w:eastAsia="MS Mincho" w:hAnsi="Arial" w:cs="Arial"/>
          <w:bCs/>
          <w:lang w:eastAsia="ja-JP"/>
        </w:rPr>
        <w:t xml:space="preserve">on market transition </w:t>
      </w:r>
      <w:r>
        <w:rPr>
          <w:rFonts w:ascii="Arial" w:eastAsia="MS Mincho" w:hAnsi="Arial" w:cs="Arial"/>
          <w:bCs/>
          <w:lang w:eastAsia="ja-JP"/>
        </w:rPr>
        <w:t xml:space="preserve">describes a situation where the </w:t>
      </w:r>
      <w:r w:rsidR="006E5630" w:rsidRPr="006E5630">
        <w:rPr>
          <w:rFonts w:ascii="Arial" w:eastAsia="MS Mincho" w:hAnsi="Arial" w:cs="Arial"/>
          <w:bCs/>
          <w:lang w:eastAsia="ja-JP"/>
        </w:rPr>
        <w:t xml:space="preserve">implementation of the </w:t>
      </w:r>
      <w:r>
        <w:rPr>
          <w:rFonts w:ascii="Arial" w:eastAsia="MS Mincho" w:hAnsi="Arial" w:cs="Arial"/>
          <w:bCs/>
          <w:lang w:eastAsia="ja-JP"/>
        </w:rPr>
        <w:t>NDIS</w:t>
      </w:r>
      <w:r w:rsidR="006E5630" w:rsidRPr="006E5630">
        <w:rPr>
          <w:rFonts w:ascii="Arial" w:eastAsia="MS Mincho" w:hAnsi="Arial" w:cs="Arial"/>
          <w:bCs/>
          <w:lang w:eastAsia="ja-JP"/>
        </w:rPr>
        <w:t xml:space="preserve"> is outpacing the preparatory work required to support </w:t>
      </w:r>
      <w:r>
        <w:rPr>
          <w:rFonts w:ascii="Arial" w:eastAsia="MS Mincho" w:hAnsi="Arial" w:cs="Arial"/>
          <w:bCs/>
          <w:lang w:eastAsia="ja-JP"/>
        </w:rPr>
        <w:t>it.</w:t>
      </w:r>
      <w:r w:rsidR="006E5630" w:rsidRPr="006E5630">
        <w:rPr>
          <w:rFonts w:ascii="Arial" w:eastAsia="MS Mincho" w:hAnsi="Arial" w:cs="Arial"/>
          <w:bCs/>
          <w:lang w:eastAsia="ja-JP"/>
        </w:rPr>
        <w:t xml:space="preserve"> </w:t>
      </w:r>
      <w:r>
        <w:rPr>
          <w:rFonts w:ascii="Arial" w:eastAsia="MS Mincho" w:hAnsi="Arial" w:cs="Arial"/>
          <w:bCs/>
          <w:lang w:eastAsia="ja-JP"/>
        </w:rPr>
        <w:t xml:space="preserve">It notes the urgent need </w:t>
      </w:r>
      <w:r w:rsidR="006E5630" w:rsidRPr="006E5630">
        <w:rPr>
          <w:rFonts w:ascii="Arial" w:eastAsia="MS Mincho" w:hAnsi="Arial" w:cs="Arial"/>
          <w:bCs/>
          <w:lang w:eastAsia="ja-JP"/>
        </w:rPr>
        <w:t>to finalise</w:t>
      </w:r>
      <w:r>
        <w:rPr>
          <w:rFonts w:ascii="Arial" w:eastAsia="MS Mincho" w:hAnsi="Arial" w:cs="Arial"/>
          <w:bCs/>
          <w:lang w:eastAsia="ja-JP"/>
        </w:rPr>
        <w:t xml:space="preserve"> and/or </w:t>
      </w:r>
      <w:r w:rsidR="006E5630" w:rsidRPr="006E5630">
        <w:rPr>
          <w:rFonts w:ascii="Arial" w:eastAsia="MS Mincho" w:hAnsi="Arial" w:cs="Arial"/>
          <w:bCs/>
          <w:lang w:eastAsia="ja-JP"/>
        </w:rPr>
        <w:t>publish a range of strategies and action plans to help the market develop and transition</w:t>
      </w:r>
      <w:r w:rsidR="006E5630">
        <w:rPr>
          <w:rFonts w:ascii="Arial" w:eastAsia="MS Mincho" w:hAnsi="Arial" w:cs="Arial"/>
          <w:bCs/>
          <w:lang w:eastAsia="ja-JP"/>
        </w:rPr>
        <w:t>.</w:t>
      </w:r>
    </w:p>
    <w:p w:rsidR="00790247" w:rsidRDefault="00790247">
      <w:pPr>
        <w:rPr>
          <w:rFonts w:ascii="Arial" w:eastAsia="MS Mincho" w:hAnsi="Arial" w:cs="Arial"/>
          <w:bCs/>
          <w:lang w:eastAsia="ja-JP"/>
        </w:rPr>
      </w:pPr>
    </w:p>
    <w:p w:rsidR="007F1A04" w:rsidRPr="007F1A04" w:rsidRDefault="007F1A04" w:rsidP="007F1A04">
      <w:pPr>
        <w:rPr>
          <w:rFonts w:ascii="Arial" w:eastAsia="MS Mincho" w:hAnsi="Arial" w:cs="Arial"/>
          <w:bCs/>
          <w:lang w:eastAsia="ja-JP"/>
        </w:rPr>
      </w:pPr>
      <w:r w:rsidRPr="007F1A04">
        <w:rPr>
          <w:rFonts w:ascii="Arial" w:eastAsia="MS Mincho" w:hAnsi="Arial" w:cs="Arial"/>
          <w:bCs/>
          <w:lang w:eastAsia="ja-JP"/>
        </w:rPr>
        <w:t xml:space="preserve">The report </w:t>
      </w:r>
      <w:r>
        <w:rPr>
          <w:rFonts w:ascii="Arial" w:eastAsia="MS Mincho" w:hAnsi="Arial" w:cs="Arial"/>
          <w:bCs/>
          <w:lang w:eastAsia="ja-JP"/>
        </w:rPr>
        <w:t>states that</w:t>
      </w:r>
      <w:r w:rsidRPr="007F1A04">
        <w:rPr>
          <w:rFonts w:ascii="Arial" w:eastAsia="MS Mincho" w:hAnsi="Arial" w:cs="Arial"/>
          <w:bCs/>
          <w:lang w:eastAsia="ja-JP"/>
        </w:rPr>
        <w:t xml:space="preserve"> because NDIS </w:t>
      </w:r>
      <w:r w:rsidR="00186D02" w:rsidRPr="007F1A04">
        <w:rPr>
          <w:rFonts w:ascii="Arial" w:eastAsia="MS Mincho" w:hAnsi="Arial" w:cs="Arial"/>
          <w:bCs/>
          <w:lang w:eastAsia="ja-JP"/>
        </w:rPr>
        <w:t xml:space="preserve">service providers </w:t>
      </w:r>
      <w:r w:rsidR="00186D02">
        <w:rPr>
          <w:rFonts w:ascii="Arial" w:eastAsia="MS Mincho" w:hAnsi="Arial" w:cs="Arial"/>
          <w:bCs/>
          <w:lang w:eastAsia="ja-JP"/>
        </w:rPr>
        <w:t xml:space="preserve">and participants </w:t>
      </w:r>
      <w:r w:rsidRPr="007F1A04">
        <w:rPr>
          <w:rFonts w:ascii="Arial" w:eastAsia="MS Mincho" w:hAnsi="Arial" w:cs="Arial"/>
          <w:bCs/>
          <w:lang w:eastAsia="ja-JP"/>
        </w:rPr>
        <w:t>have key roles in the successful transition of the disability services market and workforce, they should be consulted in developing an action plan for the NDIS market, sector and workforce.</w:t>
      </w:r>
    </w:p>
    <w:p w:rsidR="007F1A04" w:rsidRDefault="007F1A04">
      <w:pPr>
        <w:rPr>
          <w:rFonts w:ascii="Arial" w:eastAsia="MS Mincho" w:hAnsi="Arial" w:cs="Arial"/>
          <w:bCs/>
          <w:lang w:eastAsia="ja-JP"/>
        </w:rPr>
      </w:pPr>
    </w:p>
    <w:p w:rsidR="00790247" w:rsidRDefault="00A35D99">
      <w:pPr>
        <w:rPr>
          <w:rFonts w:ascii="Arial" w:eastAsia="MS Mincho" w:hAnsi="Arial" w:cs="Arial"/>
          <w:bCs/>
          <w:lang w:eastAsia="ja-JP"/>
        </w:rPr>
      </w:pPr>
      <w:r>
        <w:rPr>
          <w:rFonts w:ascii="Arial" w:eastAsia="MS Mincho" w:hAnsi="Arial" w:cs="Arial"/>
          <w:bCs/>
          <w:lang w:eastAsia="ja-JP"/>
        </w:rPr>
        <w:t xml:space="preserve">It criticises </w:t>
      </w:r>
      <w:r w:rsidR="00790247" w:rsidRPr="00790247">
        <w:rPr>
          <w:rFonts w:ascii="Arial" w:eastAsia="MS Mincho" w:hAnsi="Arial" w:cs="Arial"/>
          <w:bCs/>
          <w:lang w:eastAsia="ja-JP"/>
        </w:rPr>
        <w:t>the use of the $146 million Sector Development Fund</w:t>
      </w:r>
      <w:r w:rsidR="001877BC">
        <w:rPr>
          <w:rFonts w:ascii="Arial" w:eastAsia="MS Mincho" w:hAnsi="Arial" w:cs="Arial"/>
          <w:bCs/>
          <w:lang w:eastAsia="ja-JP"/>
        </w:rPr>
        <w:t xml:space="preserve"> (SDF)</w:t>
      </w:r>
      <w:r w:rsidR="00790247">
        <w:rPr>
          <w:rFonts w:ascii="Arial" w:eastAsia="MS Mincho" w:hAnsi="Arial" w:cs="Arial"/>
          <w:bCs/>
          <w:lang w:eastAsia="ja-JP"/>
        </w:rPr>
        <w:t xml:space="preserve">, noting that allocations from it </w:t>
      </w:r>
      <w:r w:rsidR="00790247" w:rsidRPr="00790247">
        <w:rPr>
          <w:rFonts w:ascii="Arial" w:eastAsia="MS Mincho" w:hAnsi="Arial" w:cs="Arial"/>
          <w:bCs/>
          <w:lang w:eastAsia="ja-JP"/>
        </w:rPr>
        <w:t>have lacked transparency and coordination across projects and jurisdictions. Disappointingly, $7.7 million has been used on projects inconsistent with the stated purpose of the Fund</w:t>
      </w:r>
      <w:r w:rsidR="00790247">
        <w:rPr>
          <w:rFonts w:ascii="Arial" w:eastAsia="MS Mincho" w:hAnsi="Arial" w:cs="Arial"/>
          <w:bCs/>
          <w:lang w:eastAsia="ja-JP"/>
        </w:rPr>
        <w:t>.</w:t>
      </w:r>
    </w:p>
    <w:p w:rsidR="00153BC6" w:rsidRDefault="00153BC6">
      <w:pPr>
        <w:rPr>
          <w:rFonts w:ascii="Arial" w:eastAsia="MS Mincho" w:hAnsi="Arial" w:cs="Arial"/>
          <w:bCs/>
          <w:lang w:eastAsia="ja-JP"/>
        </w:rPr>
      </w:pPr>
    </w:p>
    <w:p w:rsidR="00A92B35" w:rsidRDefault="00A92B35">
      <w:pPr>
        <w:rPr>
          <w:rFonts w:ascii="Arial" w:eastAsia="MS Mincho" w:hAnsi="Arial" w:cs="Arial"/>
          <w:bCs/>
          <w:lang w:val="en" w:eastAsia="ja-JP"/>
        </w:rPr>
      </w:pPr>
      <w:r w:rsidRPr="00A92B35">
        <w:rPr>
          <w:rFonts w:ascii="Arial" w:eastAsia="MS Mincho" w:hAnsi="Arial" w:cs="Arial"/>
          <w:bCs/>
          <w:lang w:val="en" w:eastAsia="ja-JP"/>
        </w:rPr>
        <w:t>Similarly</w:t>
      </w:r>
      <w:r>
        <w:rPr>
          <w:rFonts w:ascii="Arial" w:eastAsia="MS Mincho" w:hAnsi="Arial" w:cs="Arial"/>
          <w:bCs/>
          <w:lang w:val="en" w:eastAsia="ja-JP"/>
        </w:rPr>
        <w:t>,</w:t>
      </w:r>
      <w:r w:rsidRPr="00A92B35">
        <w:rPr>
          <w:rFonts w:ascii="Arial" w:eastAsia="MS Mincho" w:hAnsi="Arial" w:cs="Arial"/>
          <w:bCs/>
          <w:lang w:val="en" w:eastAsia="ja-JP"/>
        </w:rPr>
        <w:t xml:space="preserve"> the ‘Independent Review of the Readiness of NDIS for Transition to Full Scheme’</w:t>
      </w:r>
      <w:r>
        <w:rPr>
          <w:rStyle w:val="FootnoteReference"/>
          <w:rFonts w:ascii="Arial" w:eastAsia="MS Mincho" w:hAnsi="Arial"/>
          <w:bCs/>
          <w:lang w:val="en" w:eastAsia="ja-JP"/>
        </w:rPr>
        <w:footnoteReference w:id="4"/>
      </w:r>
      <w:r w:rsidRPr="00A92B35">
        <w:rPr>
          <w:rFonts w:ascii="Arial" w:eastAsia="MS Mincho" w:hAnsi="Arial" w:cs="Arial"/>
          <w:bCs/>
          <w:lang w:val="en" w:eastAsia="ja-JP"/>
        </w:rPr>
        <w:t xml:space="preserve"> </w:t>
      </w:r>
      <w:r w:rsidR="00A35D99">
        <w:rPr>
          <w:rFonts w:ascii="Arial" w:eastAsia="MS Mincho" w:hAnsi="Arial" w:cs="Arial"/>
          <w:bCs/>
          <w:lang w:val="en" w:eastAsia="ja-JP"/>
        </w:rPr>
        <w:t xml:space="preserve">(written </w:t>
      </w:r>
      <w:r>
        <w:rPr>
          <w:rFonts w:ascii="Arial" w:eastAsia="MS Mincho" w:hAnsi="Arial" w:cs="Arial"/>
          <w:bCs/>
          <w:lang w:val="en" w:eastAsia="ja-JP"/>
        </w:rPr>
        <w:t>by Robyn Kruk</w:t>
      </w:r>
      <w:r w:rsidR="00A35D99">
        <w:rPr>
          <w:rFonts w:ascii="Arial" w:eastAsia="MS Mincho" w:hAnsi="Arial" w:cs="Arial"/>
          <w:bCs/>
          <w:lang w:val="en" w:eastAsia="ja-JP"/>
        </w:rPr>
        <w:t>)</w:t>
      </w:r>
      <w:r w:rsidRPr="00A92B35">
        <w:rPr>
          <w:rFonts w:ascii="Arial" w:eastAsia="MS Mincho" w:hAnsi="Arial" w:cs="Arial"/>
          <w:bCs/>
          <w:lang w:val="en" w:eastAsia="ja-JP"/>
        </w:rPr>
        <w:t xml:space="preserve"> flagged high risks </w:t>
      </w:r>
      <w:r>
        <w:rPr>
          <w:rFonts w:ascii="Arial" w:eastAsia="MS Mincho" w:hAnsi="Arial" w:cs="Arial"/>
          <w:bCs/>
          <w:lang w:val="en" w:eastAsia="ja-JP"/>
        </w:rPr>
        <w:t>for the NDIS market, and noted the need for</w:t>
      </w:r>
      <w:r w:rsidRPr="00A92B35">
        <w:rPr>
          <w:rFonts w:ascii="Arial" w:eastAsia="MS Mincho" w:hAnsi="Arial" w:cs="Arial"/>
          <w:bCs/>
          <w:lang w:val="en" w:eastAsia="ja-JP"/>
        </w:rPr>
        <w:t xml:space="preserve"> “both immediate and short term actions to strengthen mitigation and responses in relation to potential market failure or provider collapse; and to support provider readiness and market development.”</w:t>
      </w:r>
    </w:p>
    <w:p w:rsidR="00A92B35" w:rsidRDefault="00A92B35">
      <w:pPr>
        <w:rPr>
          <w:rFonts w:ascii="Arial" w:eastAsia="MS Mincho" w:hAnsi="Arial" w:cs="Arial"/>
          <w:bCs/>
          <w:lang w:eastAsia="ja-JP"/>
        </w:rPr>
      </w:pPr>
    </w:p>
    <w:p w:rsidR="00790247" w:rsidRPr="00186D02" w:rsidRDefault="00153BC6">
      <w:pPr>
        <w:rPr>
          <w:rFonts w:ascii="Arial" w:eastAsia="MS Mincho" w:hAnsi="Arial" w:cs="Arial"/>
          <w:bCs/>
          <w:lang w:val="en" w:eastAsia="ja-JP"/>
        </w:rPr>
      </w:pPr>
      <w:r w:rsidRPr="00153BC6">
        <w:rPr>
          <w:rFonts w:ascii="Arial" w:eastAsia="MS Mincho" w:hAnsi="Arial" w:cs="Arial"/>
          <w:bCs/>
          <w:lang w:eastAsia="ja-JP"/>
        </w:rPr>
        <w:t xml:space="preserve">NDS </w:t>
      </w:r>
      <w:r w:rsidR="00922F1F">
        <w:rPr>
          <w:rFonts w:ascii="Arial" w:eastAsia="MS Mincho" w:hAnsi="Arial" w:cs="Arial"/>
          <w:bCs/>
          <w:lang w:eastAsia="ja-JP"/>
        </w:rPr>
        <w:t xml:space="preserve">agrees that </w:t>
      </w:r>
      <w:r w:rsidRPr="00153BC6">
        <w:rPr>
          <w:rFonts w:ascii="Arial" w:eastAsia="MS Mincho" w:hAnsi="Arial" w:cs="Arial"/>
          <w:bCs/>
          <w:lang w:eastAsia="ja-JP"/>
        </w:rPr>
        <w:t xml:space="preserve">a clear and coherent </w:t>
      </w:r>
      <w:r w:rsidR="00922F1F">
        <w:rPr>
          <w:rFonts w:ascii="Arial" w:eastAsia="MS Mincho" w:hAnsi="Arial" w:cs="Arial"/>
          <w:bCs/>
          <w:lang w:eastAsia="ja-JP"/>
        </w:rPr>
        <w:t xml:space="preserve">national </w:t>
      </w:r>
      <w:r w:rsidRPr="00153BC6">
        <w:rPr>
          <w:rFonts w:ascii="Arial" w:eastAsia="MS Mincho" w:hAnsi="Arial" w:cs="Arial"/>
          <w:bCs/>
          <w:lang w:eastAsia="ja-JP"/>
        </w:rPr>
        <w:t xml:space="preserve">investment </w:t>
      </w:r>
      <w:r w:rsidR="0097103C">
        <w:rPr>
          <w:rFonts w:ascii="Arial" w:eastAsia="MS Mincho" w:hAnsi="Arial" w:cs="Arial"/>
          <w:bCs/>
          <w:lang w:eastAsia="ja-JP"/>
        </w:rPr>
        <w:t>plan</w:t>
      </w:r>
      <w:r w:rsidR="00A35D99">
        <w:rPr>
          <w:rFonts w:ascii="Arial" w:eastAsia="MS Mincho" w:hAnsi="Arial" w:cs="Arial"/>
          <w:bCs/>
          <w:lang w:eastAsia="ja-JP"/>
        </w:rPr>
        <w:t xml:space="preserve"> </w:t>
      </w:r>
      <w:r w:rsidR="00922F1F">
        <w:rPr>
          <w:rFonts w:ascii="Arial" w:eastAsia="MS Mincho" w:hAnsi="Arial" w:cs="Arial"/>
          <w:bCs/>
          <w:lang w:eastAsia="ja-JP"/>
        </w:rPr>
        <w:t xml:space="preserve">is required </w:t>
      </w:r>
      <w:r w:rsidR="00A35D99">
        <w:rPr>
          <w:rFonts w:ascii="Arial" w:eastAsia="MS Mincho" w:hAnsi="Arial" w:cs="Arial"/>
          <w:bCs/>
          <w:lang w:eastAsia="ja-JP"/>
        </w:rPr>
        <w:t>to</w:t>
      </w:r>
      <w:r w:rsidR="00922F1F">
        <w:rPr>
          <w:rFonts w:ascii="Arial" w:eastAsia="MS Mincho" w:hAnsi="Arial" w:cs="Arial"/>
          <w:bCs/>
          <w:lang w:eastAsia="ja-JP"/>
        </w:rPr>
        <w:t xml:space="preserve"> support the sector’s</w:t>
      </w:r>
      <w:r w:rsidRPr="00153BC6">
        <w:rPr>
          <w:rFonts w:ascii="Arial" w:eastAsia="MS Mincho" w:hAnsi="Arial" w:cs="Arial"/>
          <w:bCs/>
          <w:lang w:eastAsia="ja-JP"/>
        </w:rPr>
        <w:t xml:space="preserve"> development and transition to the NDIS market. </w:t>
      </w:r>
      <w:r w:rsidR="007F1A04">
        <w:rPr>
          <w:rFonts w:ascii="Arial" w:eastAsia="MS Mincho" w:hAnsi="Arial" w:cs="Arial"/>
          <w:bCs/>
          <w:lang w:eastAsia="ja-JP"/>
        </w:rPr>
        <w:t xml:space="preserve">This work should be prioritised and developed in close consultation with the non-government sector. </w:t>
      </w:r>
      <w:r w:rsidR="0097103C">
        <w:rPr>
          <w:rFonts w:ascii="Arial" w:eastAsia="MS Mincho" w:hAnsi="Arial" w:cs="Arial"/>
          <w:bCs/>
          <w:lang w:eastAsia="ja-JP"/>
        </w:rPr>
        <w:t>This c</w:t>
      </w:r>
      <w:r w:rsidR="007F1A04">
        <w:rPr>
          <w:rFonts w:ascii="Arial" w:eastAsia="MS Mincho" w:hAnsi="Arial" w:cs="Arial"/>
          <w:bCs/>
          <w:lang w:eastAsia="ja-JP"/>
        </w:rPr>
        <w:t xml:space="preserve">omprehensive industry plan </w:t>
      </w:r>
      <w:r w:rsidR="00A92B35">
        <w:rPr>
          <w:rFonts w:ascii="Arial" w:eastAsia="MS Mincho" w:hAnsi="Arial" w:cs="Arial"/>
          <w:bCs/>
          <w:lang w:eastAsia="ja-JP"/>
        </w:rPr>
        <w:t>should</w:t>
      </w:r>
      <w:r w:rsidR="00A35D99">
        <w:rPr>
          <w:rFonts w:ascii="Arial" w:eastAsia="MS Mincho" w:hAnsi="Arial" w:cs="Arial"/>
          <w:bCs/>
          <w:lang w:eastAsia="ja-JP"/>
        </w:rPr>
        <w:t xml:space="preserve"> incorporate a strong focus on</w:t>
      </w:r>
      <w:r w:rsidR="0097103C">
        <w:rPr>
          <w:rFonts w:ascii="Arial" w:eastAsia="MS Mincho" w:hAnsi="Arial" w:cs="Arial"/>
          <w:bCs/>
          <w:lang w:eastAsia="ja-JP"/>
        </w:rPr>
        <w:t xml:space="preserve"> </w:t>
      </w:r>
      <w:r w:rsidR="007F1A04">
        <w:rPr>
          <w:rFonts w:ascii="Arial" w:eastAsia="MS Mincho" w:hAnsi="Arial" w:cs="Arial"/>
          <w:bCs/>
          <w:lang w:eastAsia="ja-JP"/>
        </w:rPr>
        <w:t>workforce</w:t>
      </w:r>
      <w:r w:rsidR="0097103C">
        <w:rPr>
          <w:rFonts w:ascii="Arial" w:eastAsia="MS Mincho" w:hAnsi="Arial" w:cs="Arial"/>
          <w:bCs/>
          <w:lang w:eastAsia="ja-JP"/>
        </w:rPr>
        <w:t xml:space="preserve"> </w:t>
      </w:r>
      <w:r w:rsidR="00A35D99">
        <w:rPr>
          <w:rFonts w:ascii="Arial" w:eastAsia="MS Mincho" w:hAnsi="Arial" w:cs="Arial"/>
          <w:bCs/>
          <w:lang w:eastAsia="ja-JP"/>
        </w:rPr>
        <w:t>growth and development.</w:t>
      </w:r>
      <w:r w:rsidR="0097103C" w:rsidRPr="0097103C">
        <w:rPr>
          <w:rFonts w:ascii="Arial" w:eastAsia="MS Mincho" w:hAnsi="Arial" w:cs="Arial"/>
          <w:bCs/>
          <w:lang w:val="en" w:eastAsia="ja-JP"/>
        </w:rPr>
        <w:t xml:space="preserve"> </w:t>
      </w:r>
      <w:r w:rsidR="00922F1F">
        <w:rPr>
          <w:rFonts w:ascii="Arial" w:eastAsia="MS Mincho" w:hAnsi="Arial" w:cs="Arial"/>
          <w:bCs/>
          <w:lang w:eastAsia="ja-JP"/>
        </w:rPr>
        <w:t>It</w:t>
      </w:r>
      <w:r w:rsidR="00A92B35" w:rsidRPr="00922F1F">
        <w:rPr>
          <w:rFonts w:ascii="Arial" w:eastAsia="MS Mincho" w:hAnsi="Arial" w:cs="Arial"/>
          <w:bCs/>
          <w:lang w:eastAsia="ja-JP"/>
        </w:rPr>
        <w:t xml:space="preserve"> should outline actions, timeframes, accountabilities and monitoring arrangements.</w:t>
      </w:r>
      <w:r w:rsidR="00186D02">
        <w:rPr>
          <w:rFonts w:ascii="Arial" w:eastAsia="MS Mincho" w:hAnsi="Arial" w:cs="Arial"/>
          <w:bCs/>
          <w:lang w:val="en" w:eastAsia="ja-JP"/>
        </w:rPr>
        <w:t xml:space="preserve"> </w:t>
      </w:r>
      <w:r w:rsidR="008A5F7B">
        <w:rPr>
          <w:rFonts w:ascii="Arial" w:eastAsia="MS Mincho" w:hAnsi="Arial" w:cs="Arial"/>
          <w:bCs/>
          <w:lang w:eastAsia="ja-JP"/>
        </w:rPr>
        <w:t xml:space="preserve">An Industry Plan should build on </w:t>
      </w:r>
      <w:r w:rsidR="00922F1F">
        <w:rPr>
          <w:rFonts w:ascii="Arial" w:eastAsia="MS Mincho" w:hAnsi="Arial" w:cs="Arial"/>
          <w:bCs/>
          <w:lang w:eastAsia="ja-JP"/>
        </w:rPr>
        <w:t xml:space="preserve">the </w:t>
      </w:r>
      <w:r w:rsidR="00477C44">
        <w:rPr>
          <w:rFonts w:ascii="Arial" w:eastAsia="MS Mincho" w:hAnsi="Arial" w:cs="Arial"/>
          <w:bCs/>
          <w:lang w:eastAsia="ja-JP"/>
        </w:rPr>
        <w:t xml:space="preserve">commitments some governments </w:t>
      </w:r>
      <w:r w:rsidR="001877BC">
        <w:rPr>
          <w:rFonts w:ascii="Arial" w:eastAsia="MS Mincho" w:hAnsi="Arial" w:cs="Arial"/>
          <w:bCs/>
          <w:lang w:eastAsia="ja-JP"/>
        </w:rPr>
        <w:t xml:space="preserve">have already made </w:t>
      </w:r>
      <w:r w:rsidR="00477C44">
        <w:rPr>
          <w:rFonts w:ascii="Arial" w:eastAsia="MS Mincho" w:hAnsi="Arial" w:cs="Arial"/>
          <w:bCs/>
          <w:lang w:eastAsia="ja-JP"/>
        </w:rPr>
        <w:t>to workforce development</w:t>
      </w:r>
      <w:r w:rsidR="00572839">
        <w:rPr>
          <w:rFonts w:ascii="Arial" w:eastAsia="MS Mincho" w:hAnsi="Arial" w:cs="Arial"/>
          <w:bCs/>
          <w:lang w:eastAsia="ja-JP"/>
        </w:rPr>
        <w:t xml:space="preserve"> </w:t>
      </w:r>
      <w:r w:rsidR="001877BC">
        <w:rPr>
          <w:rFonts w:ascii="Arial" w:eastAsia="MS Mincho" w:hAnsi="Arial" w:cs="Arial"/>
          <w:bCs/>
          <w:lang w:eastAsia="ja-JP"/>
        </w:rPr>
        <w:t>projects (often with some funding from the SDF)</w:t>
      </w:r>
      <w:r w:rsidR="00186D02">
        <w:rPr>
          <w:rFonts w:ascii="Arial" w:eastAsia="MS Mincho" w:hAnsi="Arial" w:cs="Arial"/>
          <w:bCs/>
          <w:lang w:eastAsia="ja-JP"/>
        </w:rPr>
        <w:t>.</w:t>
      </w:r>
    </w:p>
    <w:p w:rsidR="00572839" w:rsidRDefault="00572839">
      <w:pPr>
        <w:rPr>
          <w:rFonts w:ascii="Arial" w:eastAsia="MS Mincho" w:hAnsi="Arial" w:cs="Arial"/>
          <w:bCs/>
          <w:lang w:eastAsia="ja-JP"/>
        </w:rPr>
      </w:pPr>
    </w:p>
    <w:p w:rsidR="00790247" w:rsidRPr="00790247" w:rsidRDefault="00935DC6" w:rsidP="003D79C3">
      <w:pPr>
        <w:numPr>
          <w:ilvl w:val="0"/>
          <w:numId w:val="3"/>
        </w:numPr>
        <w:rPr>
          <w:rFonts w:ascii="Arial" w:eastAsia="MS Mincho" w:hAnsi="Arial" w:cs="Arial"/>
          <w:b/>
          <w:bCs/>
          <w:lang w:val="en-US" w:eastAsia="ja-JP"/>
        </w:rPr>
      </w:pPr>
      <w:r>
        <w:rPr>
          <w:rFonts w:ascii="Arial" w:eastAsia="MS Mincho" w:hAnsi="Arial" w:cs="Arial"/>
          <w:b/>
          <w:bCs/>
          <w:lang w:val="en-US" w:eastAsia="ja-JP"/>
        </w:rPr>
        <w:t xml:space="preserve">Boost </w:t>
      </w:r>
      <w:r w:rsidR="00FB0D9B">
        <w:rPr>
          <w:rFonts w:ascii="Arial" w:eastAsia="MS Mincho" w:hAnsi="Arial" w:cs="Arial"/>
          <w:b/>
          <w:bCs/>
          <w:lang w:val="en-US" w:eastAsia="ja-JP"/>
        </w:rPr>
        <w:t xml:space="preserve">the </w:t>
      </w:r>
      <w:r w:rsidR="001877BC">
        <w:rPr>
          <w:rFonts w:ascii="Arial" w:eastAsia="MS Mincho" w:hAnsi="Arial" w:cs="Arial"/>
          <w:b/>
          <w:bCs/>
          <w:lang w:val="en-US" w:eastAsia="ja-JP"/>
        </w:rPr>
        <w:t>S</w:t>
      </w:r>
      <w:r w:rsidR="006F0D44">
        <w:rPr>
          <w:rFonts w:ascii="Arial" w:eastAsia="MS Mincho" w:hAnsi="Arial" w:cs="Arial"/>
          <w:b/>
          <w:bCs/>
          <w:lang w:val="en-US" w:eastAsia="ja-JP"/>
        </w:rPr>
        <w:t xml:space="preserve">ector </w:t>
      </w:r>
      <w:r w:rsidR="001877BC">
        <w:rPr>
          <w:rFonts w:ascii="Arial" w:eastAsia="MS Mincho" w:hAnsi="Arial" w:cs="Arial"/>
          <w:b/>
          <w:bCs/>
          <w:lang w:val="en-US" w:eastAsia="ja-JP"/>
        </w:rPr>
        <w:t>D</w:t>
      </w:r>
      <w:r w:rsidR="006F0D44">
        <w:rPr>
          <w:rFonts w:ascii="Arial" w:eastAsia="MS Mincho" w:hAnsi="Arial" w:cs="Arial"/>
          <w:b/>
          <w:bCs/>
          <w:lang w:val="en-US" w:eastAsia="ja-JP"/>
        </w:rPr>
        <w:t xml:space="preserve">evelopment </w:t>
      </w:r>
      <w:r w:rsidR="001877BC">
        <w:rPr>
          <w:rFonts w:ascii="Arial" w:eastAsia="MS Mincho" w:hAnsi="Arial" w:cs="Arial"/>
          <w:b/>
          <w:bCs/>
          <w:lang w:val="en-US" w:eastAsia="ja-JP"/>
        </w:rPr>
        <w:t>F</w:t>
      </w:r>
      <w:r w:rsidR="006F0D44">
        <w:rPr>
          <w:rFonts w:ascii="Arial" w:eastAsia="MS Mincho" w:hAnsi="Arial" w:cs="Arial"/>
          <w:b/>
          <w:bCs/>
          <w:lang w:val="en-US" w:eastAsia="ja-JP"/>
        </w:rPr>
        <w:t>und</w:t>
      </w:r>
      <w:r w:rsidR="00FB0D9B">
        <w:rPr>
          <w:rFonts w:ascii="Arial" w:eastAsia="MS Mincho" w:hAnsi="Arial" w:cs="Arial"/>
          <w:b/>
          <w:bCs/>
          <w:lang w:val="en-US" w:eastAsia="ja-JP"/>
        </w:rPr>
        <w:t xml:space="preserve"> </w:t>
      </w:r>
    </w:p>
    <w:p w:rsidR="00EB08FE" w:rsidRDefault="00186D02">
      <w:pPr>
        <w:rPr>
          <w:rFonts w:ascii="Arial" w:eastAsia="MS Mincho" w:hAnsi="Arial" w:cs="Arial"/>
          <w:bCs/>
          <w:lang w:eastAsia="ja-JP"/>
        </w:rPr>
      </w:pPr>
      <w:r>
        <w:rPr>
          <w:rFonts w:ascii="Arial" w:eastAsia="MS Mincho" w:hAnsi="Arial" w:cs="Arial"/>
          <w:bCs/>
          <w:lang w:eastAsia="ja-JP"/>
        </w:rPr>
        <w:t xml:space="preserve">The SDF commenced in 2012-13 for a duration of four years, since extended by one year. The </w:t>
      </w:r>
      <w:r w:rsidR="001877BC">
        <w:rPr>
          <w:rFonts w:ascii="Arial" w:eastAsia="MS Mincho" w:hAnsi="Arial" w:cs="Arial"/>
          <w:bCs/>
          <w:lang w:eastAsia="ja-JP"/>
        </w:rPr>
        <w:t>SDF</w:t>
      </w:r>
      <w:r w:rsidR="00FB0D9B">
        <w:rPr>
          <w:rFonts w:ascii="Arial" w:eastAsia="MS Mincho" w:hAnsi="Arial" w:cs="Arial"/>
          <w:bCs/>
          <w:lang w:eastAsia="ja-JP"/>
        </w:rPr>
        <w:t xml:space="preserve"> </w:t>
      </w:r>
      <w:r>
        <w:rPr>
          <w:rFonts w:ascii="Arial" w:eastAsia="MS Mincho" w:hAnsi="Arial" w:cs="Arial"/>
          <w:bCs/>
          <w:lang w:eastAsia="ja-JP"/>
        </w:rPr>
        <w:t>should be re-funded and further extended to complete the demanding</w:t>
      </w:r>
      <w:r w:rsidR="00935DC6">
        <w:rPr>
          <w:rFonts w:ascii="Arial" w:eastAsia="MS Mincho" w:hAnsi="Arial" w:cs="Arial"/>
          <w:bCs/>
          <w:lang w:eastAsia="ja-JP"/>
        </w:rPr>
        <w:t xml:space="preserve"> work required for a successful sector transition to the NDIS across Australia</w:t>
      </w:r>
      <w:r w:rsidR="00FB0D9B">
        <w:rPr>
          <w:rFonts w:ascii="Arial" w:eastAsia="MS Mincho" w:hAnsi="Arial" w:cs="Arial"/>
          <w:bCs/>
          <w:lang w:eastAsia="ja-JP"/>
        </w:rPr>
        <w:t xml:space="preserve">. </w:t>
      </w:r>
    </w:p>
    <w:p w:rsidR="00EB08FE" w:rsidRDefault="00EB08FE">
      <w:pPr>
        <w:rPr>
          <w:rFonts w:ascii="Arial" w:eastAsia="MS Mincho" w:hAnsi="Arial" w:cs="Arial"/>
          <w:bCs/>
          <w:lang w:eastAsia="ja-JP"/>
        </w:rPr>
      </w:pPr>
    </w:p>
    <w:p w:rsidR="00F5535A" w:rsidRDefault="00FB0D9B">
      <w:pPr>
        <w:rPr>
          <w:rFonts w:ascii="Arial" w:eastAsia="MS Mincho" w:hAnsi="Arial" w:cs="Arial"/>
          <w:bCs/>
          <w:lang w:eastAsia="ja-JP"/>
        </w:rPr>
      </w:pPr>
      <w:r>
        <w:rPr>
          <w:rFonts w:ascii="Arial" w:eastAsia="MS Mincho" w:hAnsi="Arial" w:cs="Arial"/>
          <w:bCs/>
          <w:lang w:eastAsia="ja-JP"/>
        </w:rPr>
        <w:t xml:space="preserve">NDS urges Government to commit additional funding </w:t>
      </w:r>
      <w:r w:rsidR="008005F8">
        <w:rPr>
          <w:rFonts w:ascii="Arial" w:eastAsia="MS Mincho" w:hAnsi="Arial" w:cs="Arial"/>
          <w:bCs/>
          <w:lang w:eastAsia="ja-JP"/>
        </w:rPr>
        <w:t>(over the next four</w:t>
      </w:r>
      <w:r w:rsidR="001877BC">
        <w:rPr>
          <w:rFonts w:ascii="Arial" w:eastAsia="MS Mincho" w:hAnsi="Arial" w:cs="Arial"/>
          <w:bCs/>
          <w:lang w:eastAsia="ja-JP"/>
        </w:rPr>
        <w:t xml:space="preserve"> years) </w:t>
      </w:r>
      <w:r>
        <w:rPr>
          <w:rFonts w:ascii="Arial" w:eastAsia="MS Mincho" w:hAnsi="Arial" w:cs="Arial"/>
          <w:bCs/>
          <w:lang w:eastAsia="ja-JP"/>
        </w:rPr>
        <w:t xml:space="preserve">to </w:t>
      </w:r>
      <w:r w:rsidR="00EB08FE">
        <w:rPr>
          <w:rFonts w:ascii="Arial" w:eastAsia="MS Mincho" w:hAnsi="Arial" w:cs="Arial"/>
          <w:bCs/>
          <w:lang w:eastAsia="ja-JP"/>
        </w:rPr>
        <w:t>ensure</w:t>
      </w:r>
      <w:r w:rsidR="00F5535A">
        <w:rPr>
          <w:rFonts w:ascii="Arial" w:eastAsia="MS Mincho" w:hAnsi="Arial" w:cs="Arial"/>
          <w:bCs/>
          <w:lang w:eastAsia="ja-JP"/>
        </w:rPr>
        <w:t xml:space="preserve"> that all providers are support</w:t>
      </w:r>
      <w:r w:rsidR="001877BC">
        <w:rPr>
          <w:rFonts w:ascii="Arial" w:eastAsia="MS Mincho" w:hAnsi="Arial" w:cs="Arial"/>
          <w:bCs/>
          <w:lang w:eastAsia="ja-JP"/>
        </w:rPr>
        <w:t>ed</w:t>
      </w:r>
      <w:r w:rsidR="00F5535A">
        <w:rPr>
          <w:rFonts w:ascii="Arial" w:eastAsia="MS Mincho" w:hAnsi="Arial" w:cs="Arial"/>
          <w:bCs/>
          <w:lang w:eastAsia="ja-JP"/>
        </w:rPr>
        <w:t xml:space="preserve"> to maximise their chances of remaining viable when they transition to the NDIS.</w:t>
      </w:r>
      <w:r w:rsidR="008005F8">
        <w:rPr>
          <w:rFonts w:ascii="Arial" w:eastAsia="MS Mincho" w:hAnsi="Arial" w:cs="Arial"/>
          <w:bCs/>
          <w:lang w:eastAsia="ja-JP"/>
        </w:rPr>
        <w:t xml:space="preserve">  </w:t>
      </w:r>
      <w:r w:rsidR="00F5535A">
        <w:rPr>
          <w:rFonts w:ascii="Arial" w:eastAsia="MS Mincho" w:hAnsi="Arial" w:cs="Arial"/>
          <w:bCs/>
          <w:lang w:eastAsia="ja-JP"/>
        </w:rPr>
        <w:t xml:space="preserve">Priorities for the use of the Fund should </w:t>
      </w:r>
      <w:r w:rsidR="001877BC">
        <w:rPr>
          <w:rFonts w:ascii="Arial" w:eastAsia="MS Mincho" w:hAnsi="Arial" w:cs="Arial"/>
          <w:bCs/>
          <w:lang w:eastAsia="ja-JP"/>
        </w:rPr>
        <w:t>flow from the Indus</w:t>
      </w:r>
      <w:r w:rsidR="008005F8">
        <w:rPr>
          <w:rFonts w:ascii="Arial" w:eastAsia="MS Mincho" w:hAnsi="Arial" w:cs="Arial"/>
          <w:bCs/>
          <w:lang w:eastAsia="ja-JP"/>
        </w:rPr>
        <w:t xml:space="preserve">try Plan. </w:t>
      </w:r>
      <w:r w:rsidR="00D172FA">
        <w:rPr>
          <w:rFonts w:ascii="Arial" w:eastAsia="MS Mincho" w:hAnsi="Arial" w:cs="Arial"/>
          <w:bCs/>
          <w:lang w:eastAsia="ja-JP"/>
        </w:rPr>
        <w:t>Among the priorities must be s</w:t>
      </w:r>
      <w:r w:rsidR="00F5535A">
        <w:rPr>
          <w:rFonts w:ascii="Arial" w:eastAsia="MS Mincho" w:hAnsi="Arial" w:cs="Arial"/>
          <w:bCs/>
          <w:lang w:eastAsia="ja-JP"/>
        </w:rPr>
        <w:t xml:space="preserve">mall </w:t>
      </w:r>
      <w:r w:rsidR="00D172FA">
        <w:rPr>
          <w:rFonts w:ascii="Arial" w:eastAsia="MS Mincho" w:hAnsi="Arial" w:cs="Arial"/>
          <w:bCs/>
          <w:lang w:eastAsia="ja-JP"/>
        </w:rPr>
        <w:t xml:space="preserve">and medium-sized </w:t>
      </w:r>
      <w:r w:rsidR="00F5535A">
        <w:rPr>
          <w:rFonts w:ascii="Arial" w:eastAsia="MS Mincho" w:hAnsi="Arial" w:cs="Arial"/>
          <w:bCs/>
          <w:lang w:eastAsia="ja-JP"/>
        </w:rPr>
        <w:t>providers, those operating in thin markets, and those providing services to Indigenous people and people from</w:t>
      </w:r>
      <w:r w:rsidR="008005F8">
        <w:rPr>
          <w:rFonts w:ascii="Arial" w:eastAsia="MS Mincho" w:hAnsi="Arial" w:cs="Arial"/>
          <w:bCs/>
          <w:lang w:eastAsia="ja-JP"/>
        </w:rPr>
        <w:t xml:space="preserve"> cul</w:t>
      </w:r>
      <w:r w:rsidR="00D172FA">
        <w:rPr>
          <w:rFonts w:ascii="Arial" w:eastAsia="MS Mincho" w:hAnsi="Arial" w:cs="Arial"/>
          <w:bCs/>
          <w:lang w:eastAsia="ja-JP"/>
        </w:rPr>
        <w:t>turally diverse backgrounds</w:t>
      </w:r>
      <w:r w:rsidR="008005F8">
        <w:rPr>
          <w:rFonts w:ascii="Arial" w:eastAsia="MS Mincho" w:hAnsi="Arial" w:cs="Arial"/>
          <w:bCs/>
          <w:lang w:eastAsia="ja-JP"/>
        </w:rPr>
        <w:t xml:space="preserve">. </w:t>
      </w:r>
    </w:p>
    <w:p w:rsidR="00DE7CA8" w:rsidRDefault="00DE7CA8">
      <w:pPr>
        <w:rPr>
          <w:rFonts w:ascii="Arial" w:eastAsia="MS Mincho" w:hAnsi="Arial" w:cs="Arial"/>
          <w:bCs/>
          <w:lang w:val="en" w:eastAsia="ja-JP"/>
        </w:rPr>
      </w:pPr>
    </w:p>
    <w:p w:rsidR="00A46774" w:rsidRPr="00A46774" w:rsidRDefault="00AB0EB0" w:rsidP="00A46774">
      <w:pPr>
        <w:numPr>
          <w:ilvl w:val="0"/>
          <w:numId w:val="3"/>
        </w:numPr>
        <w:rPr>
          <w:rFonts w:ascii="Arial" w:hAnsi="Arial" w:cs="Arial"/>
          <w:b/>
          <w:bCs/>
          <w:lang w:val="en-US"/>
        </w:rPr>
      </w:pPr>
      <w:r>
        <w:rPr>
          <w:rFonts w:ascii="Arial" w:hAnsi="Arial" w:cs="Arial"/>
          <w:b/>
          <w:bCs/>
          <w:lang w:val="en-US"/>
        </w:rPr>
        <w:t>Extend carecareers and project</w:t>
      </w:r>
      <w:r w:rsidR="009E18E1">
        <w:rPr>
          <w:rFonts w:ascii="Arial" w:hAnsi="Arial" w:cs="Arial"/>
          <w:b/>
          <w:bCs/>
          <w:lang w:val="en-US"/>
        </w:rPr>
        <w:t>ABLE</w:t>
      </w:r>
      <w:r w:rsidR="0079732A">
        <w:rPr>
          <w:rFonts w:ascii="Arial" w:hAnsi="Arial" w:cs="Arial"/>
          <w:b/>
          <w:bCs/>
          <w:lang w:val="en-US"/>
        </w:rPr>
        <w:t xml:space="preserve"> as the NDIS expands</w:t>
      </w:r>
    </w:p>
    <w:p w:rsidR="00E65453" w:rsidRDefault="00E65453">
      <w:pPr>
        <w:rPr>
          <w:rFonts w:ascii="Arial" w:eastAsiaTheme="minorHAnsi" w:hAnsi="Arial" w:cs="Arial"/>
          <w:color w:val="000000"/>
          <w:lang w:eastAsia="en-AU"/>
        </w:rPr>
      </w:pPr>
    </w:p>
    <w:p w:rsidR="0057187C" w:rsidRDefault="0057187C" w:rsidP="00490A20">
      <w:pPr>
        <w:rPr>
          <w:rFonts w:ascii="Arial" w:hAnsi="Arial" w:cs="Arial"/>
        </w:rPr>
      </w:pPr>
      <w:r>
        <w:rPr>
          <w:rFonts w:ascii="Arial" w:hAnsi="Arial" w:cs="Arial"/>
        </w:rPr>
        <w:t>With the assistance of funding from the NSW and Commonwealth Governments, NDS has created two successful programs to help meet the growing demand for workers:</w:t>
      </w:r>
    </w:p>
    <w:p w:rsidR="00490A20" w:rsidRPr="003E382F" w:rsidRDefault="00483267" w:rsidP="003E382F">
      <w:pPr>
        <w:ind w:left="357"/>
        <w:rPr>
          <w:rFonts w:ascii="Arial" w:eastAsia="MS Mincho" w:hAnsi="Arial" w:cs="Arial"/>
          <w:bCs/>
          <w:lang w:eastAsia="ja-JP"/>
        </w:rPr>
      </w:pPr>
      <w:hyperlink r:id="rId15" w:history="1">
        <w:r w:rsidR="003E382F" w:rsidRPr="003E382F">
          <w:rPr>
            <w:rStyle w:val="Hyperlink"/>
            <w:rFonts w:ascii="Arial" w:eastAsia="MS Mincho" w:hAnsi="Arial" w:cs="Arial"/>
            <w:bCs/>
            <w:lang w:eastAsia="ja-JP"/>
          </w:rPr>
          <w:t>c</w:t>
        </w:r>
        <w:r w:rsidR="00490A20" w:rsidRPr="003E382F">
          <w:rPr>
            <w:rStyle w:val="Hyperlink"/>
            <w:rFonts w:ascii="Arial" w:eastAsia="MS Mincho" w:hAnsi="Arial" w:cs="Arial"/>
            <w:bCs/>
            <w:lang w:eastAsia="ja-JP"/>
          </w:rPr>
          <w:t>arecareers</w:t>
        </w:r>
      </w:hyperlink>
      <w:r w:rsidR="00490A20" w:rsidRPr="003E382F">
        <w:rPr>
          <w:rFonts w:ascii="Arial" w:eastAsia="MS Mincho" w:hAnsi="Arial" w:cs="Arial"/>
          <w:bCs/>
          <w:lang w:eastAsia="ja-JP"/>
        </w:rPr>
        <w:t xml:space="preserve"> is </w:t>
      </w:r>
      <w:r w:rsidR="0057187C" w:rsidRPr="003E382F">
        <w:rPr>
          <w:rFonts w:ascii="Arial" w:eastAsia="MS Mincho" w:hAnsi="Arial" w:cs="Arial"/>
          <w:bCs/>
          <w:lang w:eastAsia="ja-JP"/>
        </w:rPr>
        <w:t>NDS’s</w:t>
      </w:r>
      <w:r w:rsidR="00490A20" w:rsidRPr="003E382F">
        <w:rPr>
          <w:rFonts w:ascii="Arial" w:eastAsia="MS Mincho" w:hAnsi="Arial" w:cs="Arial"/>
          <w:bCs/>
          <w:lang w:eastAsia="ja-JP"/>
        </w:rPr>
        <w:t xml:space="preserve"> job website for the disab</w:t>
      </w:r>
      <w:r w:rsidR="00D3205F">
        <w:rPr>
          <w:rFonts w:ascii="Arial" w:eastAsia="MS Mincho" w:hAnsi="Arial" w:cs="Arial"/>
          <w:bCs/>
          <w:lang w:eastAsia="ja-JP"/>
        </w:rPr>
        <w:t>ility and community care sector</w:t>
      </w:r>
      <w:r w:rsidR="00490A20" w:rsidRPr="003E382F">
        <w:rPr>
          <w:rFonts w:ascii="Arial" w:eastAsia="MS Mincho" w:hAnsi="Arial" w:cs="Arial"/>
          <w:bCs/>
          <w:lang w:eastAsia="ja-JP"/>
        </w:rPr>
        <w:t>. A not-for-profit initiative, it aims to attract talented staff from all backgrounds to work in the disability, community and aged care sector. As well as offering a job board, it has a fully staffed Careers Centre qualified to assist jobseekers and advertisers</w:t>
      </w:r>
      <w:r w:rsidR="0057187C" w:rsidRPr="003E382F">
        <w:rPr>
          <w:rFonts w:ascii="Arial" w:eastAsia="MS Mincho" w:hAnsi="Arial" w:cs="Arial"/>
          <w:bCs/>
          <w:lang w:eastAsia="ja-JP"/>
        </w:rPr>
        <w:t xml:space="preserve"> and makes available a range of useful resources</w:t>
      </w:r>
      <w:r w:rsidR="00490A20" w:rsidRPr="003E382F">
        <w:rPr>
          <w:rFonts w:ascii="Arial" w:eastAsia="MS Mincho" w:hAnsi="Arial" w:cs="Arial"/>
          <w:bCs/>
          <w:lang w:eastAsia="ja-JP"/>
        </w:rPr>
        <w:t>.</w:t>
      </w:r>
    </w:p>
    <w:p w:rsidR="00490A20" w:rsidRPr="003E382F" w:rsidRDefault="00490A20" w:rsidP="003E382F">
      <w:pPr>
        <w:ind w:left="357"/>
        <w:rPr>
          <w:rFonts w:ascii="Arial" w:eastAsia="MS Mincho" w:hAnsi="Arial" w:cs="Arial"/>
          <w:bCs/>
          <w:lang w:eastAsia="ja-JP"/>
        </w:rPr>
      </w:pPr>
    </w:p>
    <w:p w:rsidR="00490A20" w:rsidRPr="003E382F" w:rsidRDefault="00483267" w:rsidP="003E382F">
      <w:pPr>
        <w:ind w:left="357"/>
        <w:rPr>
          <w:rFonts w:ascii="Arial" w:eastAsia="MS Mincho" w:hAnsi="Arial" w:cs="Arial"/>
          <w:bCs/>
          <w:lang w:eastAsia="ja-JP"/>
        </w:rPr>
      </w:pPr>
      <w:hyperlink r:id="rId16" w:history="1">
        <w:r w:rsidR="00E65453" w:rsidRPr="003E382F">
          <w:rPr>
            <w:rStyle w:val="Hyperlink"/>
            <w:rFonts w:ascii="Arial" w:eastAsia="MS Mincho" w:hAnsi="Arial" w:cs="Arial"/>
            <w:bCs/>
            <w:lang w:eastAsia="ja-JP"/>
          </w:rPr>
          <w:t>projectABLE</w:t>
        </w:r>
      </w:hyperlink>
      <w:r w:rsidR="00E65453" w:rsidRPr="003E382F">
        <w:rPr>
          <w:rFonts w:ascii="Arial" w:eastAsia="MS Mincho" w:hAnsi="Arial" w:cs="Arial"/>
          <w:bCs/>
          <w:lang w:eastAsia="ja-JP"/>
        </w:rPr>
        <w:t xml:space="preserve"> is a free program delivered to </w:t>
      </w:r>
      <w:r w:rsidR="0063374D" w:rsidRPr="003E382F">
        <w:rPr>
          <w:rFonts w:ascii="Arial" w:eastAsia="MS Mincho" w:hAnsi="Arial" w:cs="Arial"/>
          <w:bCs/>
          <w:lang w:eastAsia="ja-JP"/>
        </w:rPr>
        <w:t>secondary</w:t>
      </w:r>
      <w:r w:rsidR="00E65453" w:rsidRPr="003E382F">
        <w:rPr>
          <w:rFonts w:ascii="Arial" w:eastAsia="MS Mincho" w:hAnsi="Arial" w:cs="Arial"/>
          <w:bCs/>
          <w:lang w:eastAsia="ja-JP"/>
        </w:rPr>
        <w:t xml:space="preserve"> school students to encourage them to consider a career in the disability sector. </w:t>
      </w:r>
      <w:r w:rsidR="00490A20" w:rsidRPr="003E382F">
        <w:rPr>
          <w:rFonts w:ascii="Arial" w:eastAsia="MS Mincho" w:hAnsi="Arial" w:cs="Arial"/>
          <w:bCs/>
          <w:lang w:eastAsia="ja-JP"/>
        </w:rPr>
        <w:t>Students learn about the variety of career options in th</w:t>
      </w:r>
      <w:r w:rsidR="00D3205F">
        <w:rPr>
          <w:rFonts w:ascii="Arial" w:eastAsia="MS Mincho" w:hAnsi="Arial" w:cs="Arial"/>
          <w:bCs/>
          <w:lang w:eastAsia="ja-JP"/>
        </w:rPr>
        <w:t xml:space="preserve">e sector - support workers, therapists, </w:t>
      </w:r>
      <w:r w:rsidR="00490A20" w:rsidRPr="003E382F">
        <w:rPr>
          <w:rFonts w:ascii="Arial" w:eastAsia="MS Mincho" w:hAnsi="Arial" w:cs="Arial"/>
          <w:bCs/>
          <w:lang w:eastAsia="ja-JP"/>
        </w:rPr>
        <w:t>s</w:t>
      </w:r>
      <w:r w:rsidR="00D3205F">
        <w:rPr>
          <w:rFonts w:ascii="Arial" w:eastAsia="MS Mincho" w:hAnsi="Arial" w:cs="Arial"/>
          <w:bCs/>
          <w:lang w:eastAsia="ja-JP"/>
        </w:rPr>
        <w:t xml:space="preserve">ocial workers, advocates, business managers, </w:t>
      </w:r>
      <w:r w:rsidR="00490A20" w:rsidRPr="003E382F">
        <w:rPr>
          <w:rFonts w:ascii="Arial" w:eastAsia="MS Mincho" w:hAnsi="Arial" w:cs="Arial"/>
          <w:bCs/>
          <w:lang w:eastAsia="ja-JP"/>
        </w:rPr>
        <w:t>IT support staff</w:t>
      </w:r>
      <w:r w:rsidR="00D3205F">
        <w:rPr>
          <w:rFonts w:ascii="Arial" w:eastAsia="MS Mincho" w:hAnsi="Arial" w:cs="Arial"/>
          <w:bCs/>
          <w:lang w:eastAsia="ja-JP"/>
        </w:rPr>
        <w:t xml:space="preserve"> and more</w:t>
      </w:r>
      <w:r w:rsidR="00490A20" w:rsidRPr="003E382F">
        <w:rPr>
          <w:rFonts w:ascii="Arial" w:eastAsia="MS Mincho" w:hAnsi="Arial" w:cs="Arial"/>
          <w:bCs/>
          <w:lang w:eastAsia="ja-JP"/>
        </w:rPr>
        <w:t>.</w:t>
      </w:r>
    </w:p>
    <w:p w:rsidR="00E65453" w:rsidRPr="00E65453" w:rsidRDefault="00E65453" w:rsidP="00E65453">
      <w:pPr>
        <w:rPr>
          <w:rFonts w:ascii="Arial" w:hAnsi="Arial" w:cs="Arial"/>
        </w:rPr>
      </w:pPr>
    </w:p>
    <w:p w:rsidR="00E65453" w:rsidRPr="00D3205F" w:rsidRDefault="0057187C" w:rsidP="00D3205F">
      <w:pPr>
        <w:pStyle w:val="NormalWeb"/>
        <w:rPr>
          <w:rFonts w:ascii="Arial" w:hAnsi="Arial" w:cs="Arial"/>
          <w:color w:val="000000"/>
        </w:rPr>
      </w:pPr>
      <w:r>
        <w:rPr>
          <w:rFonts w:ascii="Arial" w:hAnsi="Arial" w:cs="Arial"/>
        </w:rPr>
        <w:t>These programs are currently limited in their reach</w:t>
      </w:r>
      <w:r w:rsidR="005432A3">
        <w:rPr>
          <w:rFonts w:ascii="Arial" w:hAnsi="Arial" w:cs="Arial"/>
        </w:rPr>
        <w:t xml:space="preserve">. </w:t>
      </w:r>
      <w:r w:rsidR="00D3205F" w:rsidRPr="009E18E1">
        <w:rPr>
          <w:rFonts w:ascii="Arial" w:hAnsi="Arial" w:cs="Arial"/>
          <w:color w:val="000000"/>
        </w:rPr>
        <w:t xml:space="preserve">NDS </w:t>
      </w:r>
      <w:r w:rsidR="00D3205F">
        <w:rPr>
          <w:rFonts w:ascii="Arial" w:hAnsi="Arial" w:cs="Arial"/>
          <w:color w:val="000000"/>
        </w:rPr>
        <w:t xml:space="preserve">has a two-year </w:t>
      </w:r>
      <w:r w:rsidR="00D3205F" w:rsidRPr="009E18E1">
        <w:rPr>
          <w:rFonts w:ascii="Arial" w:hAnsi="Arial" w:cs="Arial"/>
          <w:color w:val="000000"/>
        </w:rPr>
        <w:t xml:space="preserve">Sector Development Fund </w:t>
      </w:r>
      <w:r w:rsidR="00D3205F">
        <w:rPr>
          <w:rFonts w:ascii="Arial" w:hAnsi="Arial" w:cs="Arial"/>
        </w:rPr>
        <w:t>grant to</w:t>
      </w:r>
      <w:r w:rsidR="00D3205F" w:rsidRPr="009E18E1">
        <w:rPr>
          <w:rFonts w:ascii="Arial" w:hAnsi="Arial" w:cs="Arial"/>
        </w:rPr>
        <w:t xml:space="preserve"> implement</w:t>
      </w:r>
      <w:r w:rsidR="00D3205F">
        <w:rPr>
          <w:rFonts w:ascii="Arial" w:hAnsi="Arial" w:cs="Arial"/>
        </w:rPr>
        <w:t xml:space="preserve"> </w:t>
      </w:r>
      <w:r w:rsidR="00D3205F" w:rsidRPr="005432A3">
        <w:rPr>
          <w:rFonts w:ascii="Arial" w:hAnsi="Arial" w:cs="Arial"/>
        </w:rPr>
        <w:t>carecareers</w:t>
      </w:r>
      <w:r w:rsidR="00D3205F">
        <w:rPr>
          <w:rFonts w:ascii="Arial" w:hAnsi="Arial" w:cs="Arial"/>
        </w:rPr>
        <w:t xml:space="preserve"> and projectABLE in </w:t>
      </w:r>
      <w:r w:rsidR="00D3205F" w:rsidRPr="009E18E1">
        <w:rPr>
          <w:rFonts w:ascii="Arial" w:hAnsi="Arial" w:cs="Arial"/>
        </w:rPr>
        <w:t>NDIS Trial Sites and Early Launch Sites</w:t>
      </w:r>
      <w:r w:rsidR="00D3205F">
        <w:rPr>
          <w:rFonts w:ascii="Arial" w:hAnsi="Arial" w:cs="Arial"/>
        </w:rPr>
        <w:t xml:space="preserve">. The grant expires in November </w:t>
      </w:r>
      <w:r w:rsidR="00D3205F" w:rsidRPr="009E18E1">
        <w:rPr>
          <w:rFonts w:ascii="Arial" w:hAnsi="Arial" w:cs="Arial"/>
          <w:color w:val="000000"/>
        </w:rPr>
        <w:t>2017</w:t>
      </w:r>
      <w:r w:rsidR="00D3205F">
        <w:rPr>
          <w:rFonts w:ascii="Arial" w:hAnsi="Arial" w:cs="Arial"/>
          <w:color w:val="000000"/>
        </w:rPr>
        <w:t xml:space="preserve">. The NDIS has already moved beyond the Trial and Early Launch Sites. </w:t>
      </w:r>
      <w:r w:rsidR="005432A3">
        <w:rPr>
          <w:rFonts w:ascii="Arial" w:hAnsi="Arial" w:cs="Arial"/>
        </w:rPr>
        <w:t>Funding is required to ex</w:t>
      </w:r>
      <w:r w:rsidR="00D3205F">
        <w:rPr>
          <w:rFonts w:ascii="Arial" w:hAnsi="Arial" w:cs="Arial"/>
        </w:rPr>
        <w:t xml:space="preserve">tend </w:t>
      </w:r>
      <w:r w:rsidR="00D3205F" w:rsidRPr="00D3205F">
        <w:rPr>
          <w:rFonts w:ascii="Arial" w:hAnsi="Arial" w:cs="Arial"/>
        </w:rPr>
        <w:t xml:space="preserve">carecareers and projectABLE </w:t>
      </w:r>
      <w:r w:rsidR="00D3205F">
        <w:rPr>
          <w:rFonts w:ascii="Arial" w:hAnsi="Arial" w:cs="Arial"/>
        </w:rPr>
        <w:t>to support</w:t>
      </w:r>
      <w:r w:rsidR="005432A3">
        <w:rPr>
          <w:rFonts w:ascii="Arial" w:hAnsi="Arial" w:cs="Arial"/>
        </w:rPr>
        <w:t xml:space="preserve"> the NDIS transition across Australia.</w:t>
      </w:r>
      <w:r w:rsidR="00D3205F" w:rsidRPr="00D3205F">
        <w:rPr>
          <w:rFonts w:ascii="Arial" w:hAnsi="Arial" w:cs="Arial"/>
          <w:color w:val="000000"/>
        </w:rPr>
        <w:t xml:space="preserve"> </w:t>
      </w:r>
    </w:p>
    <w:p w:rsidR="009E18E1" w:rsidRDefault="009E18E1">
      <w:pPr>
        <w:rPr>
          <w:rFonts w:ascii="Arial" w:hAnsi="Arial" w:cs="Arial"/>
          <w:b/>
          <w:lang w:val="en"/>
        </w:rPr>
      </w:pPr>
    </w:p>
    <w:p w:rsidR="00E715AF" w:rsidRDefault="00E715AF">
      <w:pPr>
        <w:rPr>
          <w:rFonts w:ascii="Arial" w:hAnsi="Arial" w:cs="Arial"/>
          <w:b/>
          <w:lang w:val="en"/>
        </w:rPr>
      </w:pPr>
    </w:p>
    <w:p w:rsidR="00E45B86" w:rsidRPr="001D045A" w:rsidRDefault="00FE4479" w:rsidP="003D79C3">
      <w:pPr>
        <w:numPr>
          <w:ilvl w:val="0"/>
          <w:numId w:val="2"/>
        </w:numPr>
        <w:rPr>
          <w:rFonts w:ascii="Arial" w:hAnsi="Arial" w:cs="Arial"/>
          <w:sz w:val="28"/>
        </w:rPr>
      </w:pPr>
      <w:r>
        <w:rPr>
          <w:rFonts w:ascii="Arial" w:hAnsi="Arial" w:cs="Arial"/>
          <w:b/>
          <w:sz w:val="28"/>
          <w:lang w:val="en"/>
        </w:rPr>
        <w:t>Strengthen</w:t>
      </w:r>
      <w:r w:rsidR="00E45B86" w:rsidRPr="001D045A">
        <w:rPr>
          <w:rFonts w:ascii="Arial" w:hAnsi="Arial" w:cs="Arial"/>
          <w:b/>
          <w:sz w:val="28"/>
          <w:lang w:val="en"/>
        </w:rPr>
        <w:t xml:space="preserve"> NDIS market stewardship</w:t>
      </w:r>
    </w:p>
    <w:p w:rsidR="00C92285" w:rsidRDefault="00C92285" w:rsidP="00E45B86">
      <w:pPr>
        <w:rPr>
          <w:rFonts w:ascii="Arial" w:eastAsia="MS Mincho" w:hAnsi="Arial" w:cs="Arial"/>
          <w:bCs/>
          <w:lang w:val="en" w:eastAsia="ja-JP"/>
        </w:rPr>
      </w:pPr>
      <w:r>
        <w:rPr>
          <w:rFonts w:ascii="Arial" w:eastAsia="MS Mincho" w:hAnsi="Arial" w:cs="Arial"/>
          <w:bCs/>
          <w:lang w:val="en" w:eastAsia="ja-JP"/>
        </w:rPr>
        <w:t>In its recent report on increasing competition and choice in human services, the Productivity Commission</w:t>
      </w:r>
      <w:r w:rsidR="00E45B86" w:rsidRPr="00E45B86">
        <w:rPr>
          <w:rFonts w:ascii="Arial" w:eastAsia="MS Mincho" w:hAnsi="Arial" w:cs="Arial"/>
          <w:bCs/>
          <w:lang w:val="en" w:eastAsia="ja-JP"/>
        </w:rPr>
        <w:t xml:space="preserve"> </w:t>
      </w:r>
      <w:r>
        <w:rPr>
          <w:rFonts w:ascii="Arial" w:eastAsia="MS Mincho" w:hAnsi="Arial" w:cs="Arial"/>
          <w:bCs/>
          <w:lang w:val="en" w:eastAsia="ja-JP"/>
        </w:rPr>
        <w:t>stated:</w:t>
      </w:r>
    </w:p>
    <w:p w:rsidR="00C92285" w:rsidRDefault="00C92285" w:rsidP="00E45B86">
      <w:pPr>
        <w:rPr>
          <w:rFonts w:ascii="Arial" w:eastAsia="MS Mincho" w:hAnsi="Arial" w:cs="Arial"/>
          <w:bCs/>
          <w:lang w:val="en" w:eastAsia="ja-JP"/>
        </w:rPr>
      </w:pPr>
    </w:p>
    <w:p w:rsidR="00C92285" w:rsidRPr="00C92285" w:rsidRDefault="00C92285" w:rsidP="00822440">
      <w:pPr>
        <w:ind w:left="357"/>
        <w:rPr>
          <w:rFonts w:ascii="Arial" w:eastAsia="MS Mincho" w:hAnsi="Arial" w:cs="Arial"/>
          <w:bCs/>
          <w:lang w:val="en" w:eastAsia="ja-JP"/>
        </w:rPr>
      </w:pPr>
      <w:r w:rsidRPr="00C92285">
        <w:rPr>
          <w:rFonts w:ascii="Arial" w:eastAsia="MS Mincho" w:hAnsi="Arial" w:cs="Arial"/>
          <w:bCs/>
          <w:lang w:eastAsia="ja-JP"/>
        </w:rPr>
        <w:t>Governments’ stewardship role in the delivery of human services is broader than overseeing the market</w:t>
      </w:r>
      <w:r w:rsidR="00DB35AB">
        <w:rPr>
          <w:rFonts w:ascii="Arial" w:eastAsia="MS Mincho" w:hAnsi="Arial" w:cs="Arial"/>
          <w:bCs/>
          <w:lang w:eastAsia="ja-JP"/>
        </w:rPr>
        <w:t>…funct</w:t>
      </w:r>
      <w:r w:rsidRPr="00C92285">
        <w:rPr>
          <w:rFonts w:ascii="Arial" w:eastAsia="MS Mincho" w:hAnsi="Arial" w:cs="Arial"/>
          <w:bCs/>
          <w:lang w:eastAsia="ja-JP"/>
        </w:rPr>
        <w:t>ions include identifying policy objectives and intended outcomes, and designing models of service provision. Stewardship also includes developing regulatory and institutional arrangements to underpin service provision that is responsive to users, accountable to those who fund the services, equitable, efficient and high quality.</w:t>
      </w:r>
      <w:r w:rsidR="00DB35AB">
        <w:rPr>
          <w:rStyle w:val="FootnoteReference"/>
          <w:rFonts w:ascii="Arial" w:eastAsia="MS Mincho" w:hAnsi="Arial"/>
          <w:bCs/>
          <w:lang w:eastAsia="ja-JP"/>
        </w:rPr>
        <w:footnoteReference w:id="5"/>
      </w:r>
    </w:p>
    <w:p w:rsidR="00C92285" w:rsidRDefault="00C92285" w:rsidP="00C92285">
      <w:pPr>
        <w:ind w:left="720"/>
        <w:rPr>
          <w:rFonts w:ascii="Arial" w:eastAsia="MS Mincho" w:hAnsi="Arial" w:cs="Arial"/>
          <w:bCs/>
          <w:lang w:val="en" w:eastAsia="ja-JP"/>
        </w:rPr>
      </w:pPr>
    </w:p>
    <w:p w:rsidR="00E45B86" w:rsidRDefault="00FE4479" w:rsidP="00E45B86">
      <w:pPr>
        <w:rPr>
          <w:rFonts w:ascii="Arial" w:eastAsia="MS Mincho" w:hAnsi="Arial" w:cs="Arial"/>
          <w:bCs/>
          <w:lang w:val="en" w:eastAsia="ja-JP"/>
        </w:rPr>
      </w:pPr>
      <w:r>
        <w:rPr>
          <w:rFonts w:ascii="Arial" w:eastAsia="MS Mincho" w:hAnsi="Arial" w:cs="Arial"/>
          <w:bCs/>
          <w:lang w:val="en" w:eastAsia="ja-JP"/>
        </w:rPr>
        <w:t xml:space="preserve">The ANAO’s </w:t>
      </w:r>
      <w:r w:rsidR="00620DE6">
        <w:rPr>
          <w:rFonts w:ascii="Arial" w:eastAsia="MS Mincho" w:hAnsi="Arial" w:cs="Arial"/>
          <w:bCs/>
          <w:lang w:val="en" w:eastAsia="ja-JP"/>
        </w:rPr>
        <w:t>report on the NDIS market tra</w:t>
      </w:r>
      <w:r>
        <w:rPr>
          <w:rFonts w:ascii="Arial" w:eastAsia="MS Mincho" w:hAnsi="Arial" w:cs="Arial"/>
          <w:bCs/>
          <w:lang w:val="en" w:eastAsia="ja-JP"/>
        </w:rPr>
        <w:t>nsition</w:t>
      </w:r>
      <w:r w:rsidR="00620DE6">
        <w:rPr>
          <w:rFonts w:ascii="Arial" w:eastAsia="MS Mincho" w:hAnsi="Arial" w:cs="Arial"/>
          <w:bCs/>
          <w:lang w:val="en" w:eastAsia="ja-JP"/>
        </w:rPr>
        <w:t xml:space="preserve"> was critical of the lack of clarity about market stewardship roles</w:t>
      </w:r>
      <w:r w:rsidR="00433F67">
        <w:rPr>
          <w:rFonts w:ascii="Arial" w:eastAsia="MS Mincho" w:hAnsi="Arial" w:cs="Arial"/>
          <w:bCs/>
          <w:lang w:val="en" w:eastAsia="ja-JP"/>
        </w:rPr>
        <w:t>:</w:t>
      </w:r>
    </w:p>
    <w:p w:rsidR="00433F67" w:rsidRDefault="00433F67" w:rsidP="00433F67">
      <w:pPr>
        <w:ind w:left="720"/>
        <w:rPr>
          <w:rFonts w:ascii="Arial" w:eastAsia="MS Mincho" w:hAnsi="Arial" w:cs="Arial"/>
          <w:bCs/>
          <w:lang w:val="en" w:eastAsia="ja-JP"/>
        </w:rPr>
      </w:pPr>
    </w:p>
    <w:p w:rsidR="00433F67" w:rsidRPr="00822440" w:rsidRDefault="00433F67" w:rsidP="00822440">
      <w:pPr>
        <w:ind w:left="357"/>
        <w:rPr>
          <w:rFonts w:ascii="Arial" w:eastAsia="MS Mincho" w:hAnsi="Arial" w:cs="Arial"/>
          <w:bCs/>
          <w:lang w:eastAsia="ja-JP"/>
        </w:rPr>
      </w:pPr>
      <w:r w:rsidRPr="00433F67">
        <w:rPr>
          <w:rFonts w:ascii="Arial" w:eastAsia="MS Mincho" w:hAnsi="Arial" w:cs="Arial"/>
          <w:bCs/>
          <w:lang w:eastAsia="ja-JP"/>
        </w:rPr>
        <w:t>During the NDIS trial period there was a lack of clarity over the roles and accountabilities of government entities for managing the market transition. In September 2016 the Disability Reform Council agreed market-related roles and responsibilities for the Commonwealth, states and territories, and the NDIA. It would be useful for DSS and the NDIA to publish statements defining their respective ‘market oversight’ and ‘market stewardship’ roles, to improve transparency and support accountability for these responsibilities.</w:t>
      </w:r>
      <w:r w:rsidR="00B54E3A" w:rsidRPr="00931CC4">
        <w:rPr>
          <w:rFonts w:eastAsia="MS Mincho" w:cs="Arial"/>
          <w:vertAlign w:val="superscript"/>
        </w:rPr>
        <w:footnoteReference w:id="6"/>
      </w:r>
    </w:p>
    <w:p w:rsidR="00C92285" w:rsidRDefault="00C92285" w:rsidP="00E45B86">
      <w:pPr>
        <w:rPr>
          <w:rFonts w:ascii="Arial" w:eastAsia="MS Mincho" w:hAnsi="Arial" w:cs="Arial"/>
          <w:bCs/>
          <w:lang w:val="en" w:eastAsia="ja-JP"/>
        </w:rPr>
      </w:pPr>
    </w:p>
    <w:p w:rsidR="00433F67" w:rsidRDefault="00433F67" w:rsidP="00433F67">
      <w:pPr>
        <w:rPr>
          <w:rFonts w:ascii="Arial" w:eastAsia="MS Mincho" w:hAnsi="Arial" w:cs="Arial"/>
          <w:bCs/>
          <w:lang w:val="en" w:eastAsia="ja-JP"/>
        </w:rPr>
      </w:pPr>
      <w:r>
        <w:rPr>
          <w:rFonts w:ascii="Arial" w:eastAsia="MS Mincho" w:hAnsi="Arial" w:cs="Arial"/>
          <w:bCs/>
          <w:lang w:val="en" w:eastAsia="ja-JP"/>
        </w:rPr>
        <w:t>Since this report, the NDIA has published the ‘</w:t>
      </w:r>
      <w:r w:rsidRPr="00433F67">
        <w:rPr>
          <w:rFonts w:ascii="Arial" w:eastAsia="MS Mincho" w:hAnsi="Arial" w:cs="Arial"/>
          <w:bCs/>
          <w:lang w:val="en" w:eastAsia="ja-JP"/>
        </w:rPr>
        <w:t>NDIS Market Approach</w:t>
      </w:r>
      <w:r>
        <w:rPr>
          <w:rFonts w:ascii="Arial" w:eastAsia="MS Mincho" w:hAnsi="Arial" w:cs="Arial"/>
          <w:bCs/>
          <w:lang w:val="en" w:eastAsia="ja-JP"/>
        </w:rPr>
        <w:t xml:space="preserve">: </w:t>
      </w:r>
      <w:r w:rsidRPr="00433F67">
        <w:rPr>
          <w:rFonts w:ascii="Arial" w:eastAsia="MS Mincho" w:hAnsi="Arial" w:cs="Arial"/>
          <w:bCs/>
          <w:lang w:val="en" w:eastAsia="ja-JP"/>
        </w:rPr>
        <w:t>Statement of Opportunity and Intent</w:t>
      </w:r>
      <w:r>
        <w:rPr>
          <w:rFonts w:ascii="Arial" w:eastAsia="MS Mincho" w:hAnsi="Arial" w:cs="Arial"/>
          <w:bCs/>
          <w:lang w:val="en" w:eastAsia="ja-JP"/>
        </w:rPr>
        <w:t>’</w:t>
      </w:r>
      <w:r w:rsidR="00B54E3A">
        <w:rPr>
          <w:rStyle w:val="FootnoteReference"/>
          <w:rFonts w:ascii="Arial" w:eastAsia="MS Mincho" w:hAnsi="Arial"/>
          <w:bCs/>
          <w:lang w:val="en" w:eastAsia="ja-JP"/>
        </w:rPr>
        <w:footnoteReference w:id="7"/>
      </w:r>
      <w:r>
        <w:rPr>
          <w:rFonts w:ascii="Arial" w:eastAsia="MS Mincho" w:hAnsi="Arial" w:cs="Arial"/>
          <w:bCs/>
          <w:lang w:val="en" w:eastAsia="ja-JP"/>
        </w:rPr>
        <w:t xml:space="preserve"> but the broader document agreed by the Disability Reform Council </w:t>
      </w:r>
      <w:r w:rsidR="007744E8">
        <w:rPr>
          <w:rFonts w:ascii="Arial" w:eastAsia="MS Mincho" w:hAnsi="Arial" w:cs="Arial"/>
          <w:bCs/>
          <w:lang w:val="en" w:eastAsia="ja-JP"/>
        </w:rPr>
        <w:t>has not been released.</w:t>
      </w:r>
      <w:r w:rsidR="00266868">
        <w:rPr>
          <w:rFonts w:ascii="Arial" w:eastAsia="MS Mincho" w:hAnsi="Arial" w:cs="Arial"/>
          <w:bCs/>
          <w:lang w:val="en" w:eastAsia="ja-JP"/>
        </w:rPr>
        <w:t xml:space="preserve"> </w:t>
      </w:r>
    </w:p>
    <w:p w:rsidR="007744E8" w:rsidRDefault="007744E8" w:rsidP="00433F67">
      <w:pPr>
        <w:rPr>
          <w:rFonts w:ascii="Arial" w:eastAsia="MS Mincho" w:hAnsi="Arial" w:cs="Arial"/>
          <w:bCs/>
          <w:lang w:val="en" w:eastAsia="ja-JP"/>
        </w:rPr>
      </w:pPr>
    </w:p>
    <w:p w:rsidR="007744E8" w:rsidRDefault="007744E8" w:rsidP="00433F67">
      <w:pPr>
        <w:rPr>
          <w:rFonts w:ascii="Arial" w:eastAsia="MS Mincho" w:hAnsi="Arial" w:cs="Arial"/>
          <w:bCs/>
          <w:lang w:val="en" w:eastAsia="ja-JP"/>
        </w:rPr>
      </w:pPr>
      <w:r>
        <w:rPr>
          <w:rFonts w:ascii="Arial" w:eastAsia="MS Mincho" w:hAnsi="Arial" w:cs="Arial"/>
          <w:bCs/>
          <w:lang w:val="en" w:eastAsia="ja-JP"/>
        </w:rPr>
        <w:t xml:space="preserve">The ANAO report notes that DSS has a draft ‘Program Plan for National Disability Insurance Scheme Phase 2: Transition’ which is aligned with the department’s market, sector and workforce related roles and responsibilities. It sets out arrangements for matters such as governance, stakeholder engagement and communication, key market milestones and timelines, and monitoring and reporting. </w:t>
      </w:r>
      <w:r w:rsidR="00312EA6">
        <w:rPr>
          <w:rFonts w:ascii="Arial" w:eastAsia="MS Mincho" w:hAnsi="Arial" w:cs="Arial"/>
          <w:bCs/>
          <w:lang w:val="en" w:eastAsia="ja-JP"/>
        </w:rPr>
        <w:t>Service providers have not had input to this</w:t>
      </w:r>
      <w:r>
        <w:rPr>
          <w:rFonts w:ascii="Arial" w:eastAsia="MS Mincho" w:hAnsi="Arial" w:cs="Arial"/>
          <w:bCs/>
          <w:lang w:val="en" w:eastAsia="ja-JP"/>
        </w:rPr>
        <w:t xml:space="preserve"> document </w:t>
      </w:r>
      <w:r w:rsidR="00312EA6">
        <w:rPr>
          <w:rFonts w:ascii="Arial" w:eastAsia="MS Mincho" w:hAnsi="Arial" w:cs="Arial"/>
          <w:bCs/>
          <w:lang w:val="en" w:eastAsia="ja-JP"/>
        </w:rPr>
        <w:t>which has not been released.</w:t>
      </w:r>
    </w:p>
    <w:p w:rsidR="00B54E3A" w:rsidRDefault="00B54E3A" w:rsidP="00433F67">
      <w:pPr>
        <w:rPr>
          <w:rFonts w:ascii="Arial" w:eastAsia="MS Mincho" w:hAnsi="Arial" w:cs="Arial"/>
          <w:bCs/>
          <w:lang w:eastAsia="ja-JP"/>
        </w:rPr>
      </w:pPr>
    </w:p>
    <w:p w:rsidR="00311191" w:rsidRDefault="003A44F6" w:rsidP="00311191">
      <w:pPr>
        <w:rPr>
          <w:rFonts w:ascii="Arial" w:eastAsia="MS Mincho" w:hAnsi="Arial" w:cs="Arial"/>
          <w:bCs/>
          <w:lang w:eastAsia="ja-JP"/>
        </w:rPr>
      </w:pPr>
      <w:r>
        <w:rPr>
          <w:rFonts w:ascii="Arial" w:eastAsia="MS Mincho" w:hAnsi="Arial" w:cs="Arial"/>
          <w:bCs/>
          <w:lang w:eastAsia="ja-JP"/>
        </w:rPr>
        <w:t xml:space="preserve">A key risk facing the NDIS is that the gap between </w:t>
      </w:r>
      <w:r w:rsidR="00D07CDE">
        <w:rPr>
          <w:rFonts w:ascii="Arial" w:eastAsia="MS Mincho" w:hAnsi="Arial" w:cs="Arial"/>
          <w:bCs/>
          <w:lang w:eastAsia="ja-JP"/>
        </w:rPr>
        <w:t xml:space="preserve">the </w:t>
      </w:r>
      <w:r>
        <w:rPr>
          <w:rFonts w:ascii="Arial" w:eastAsia="MS Mincho" w:hAnsi="Arial" w:cs="Arial"/>
          <w:bCs/>
          <w:lang w:eastAsia="ja-JP"/>
        </w:rPr>
        <w:t xml:space="preserve">supply </w:t>
      </w:r>
      <w:r w:rsidR="00D07CDE">
        <w:rPr>
          <w:rFonts w:ascii="Arial" w:eastAsia="MS Mincho" w:hAnsi="Arial" w:cs="Arial"/>
          <w:bCs/>
          <w:lang w:eastAsia="ja-JP"/>
        </w:rPr>
        <w:t xml:space="preserve">of supports </w:t>
      </w:r>
      <w:r>
        <w:rPr>
          <w:rFonts w:ascii="Arial" w:eastAsia="MS Mincho" w:hAnsi="Arial" w:cs="Arial"/>
          <w:bCs/>
          <w:lang w:eastAsia="ja-JP"/>
        </w:rPr>
        <w:t>and dem</w:t>
      </w:r>
      <w:r w:rsidR="00D07CDE">
        <w:rPr>
          <w:rFonts w:ascii="Arial" w:eastAsia="MS Mincho" w:hAnsi="Arial" w:cs="Arial"/>
          <w:bCs/>
          <w:lang w:eastAsia="ja-JP"/>
        </w:rPr>
        <w:t>and will grow</w:t>
      </w:r>
      <w:r w:rsidR="00CE6AC7">
        <w:rPr>
          <w:rFonts w:ascii="Arial" w:eastAsia="MS Mincho" w:hAnsi="Arial" w:cs="Arial"/>
          <w:bCs/>
          <w:lang w:eastAsia="ja-JP"/>
        </w:rPr>
        <w:t xml:space="preserve">. </w:t>
      </w:r>
      <w:r w:rsidR="00CA3FEB">
        <w:rPr>
          <w:rFonts w:ascii="Arial" w:eastAsia="MS Mincho" w:hAnsi="Arial" w:cs="Arial"/>
          <w:bCs/>
          <w:lang w:eastAsia="ja-JP"/>
        </w:rPr>
        <w:t>The gap between supply and demand</w:t>
      </w:r>
      <w:r w:rsidR="00D07CDE">
        <w:rPr>
          <w:rFonts w:ascii="Arial" w:eastAsia="MS Mincho" w:hAnsi="Arial" w:cs="Arial"/>
          <w:bCs/>
          <w:lang w:eastAsia="ja-JP"/>
        </w:rPr>
        <w:t xml:space="preserve"> </w:t>
      </w:r>
      <w:r w:rsidR="00CA3FEB">
        <w:rPr>
          <w:rFonts w:ascii="Arial" w:eastAsia="MS Mincho" w:hAnsi="Arial" w:cs="Arial"/>
          <w:bCs/>
          <w:lang w:eastAsia="ja-JP"/>
        </w:rPr>
        <w:t xml:space="preserve">will </w:t>
      </w:r>
      <w:r w:rsidR="00D07CDE">
        <w:rPr>
          <w:rFonts w:ascii="Arial" w:eastAsia="MS Mincho" w:hAnsi="Arial" w:cs="Arial"/>
          <w:bCs/>
          <w:lang w:eastAsia="ja-JP"/>
        </w:rPr>
        <w:t>be disparate across locations, across service types and acr</w:t>
      </w:r>
      <w:r w:rsidR="00620DE6">
        <w:rPr>
          <w:rFonts w:ascii="Arial" w:eastAsia="MS Mincho" w:hAnsi="Arial" w:cs="Arial"/>
          <w:bCs/>
          <w:lang w:eastAsia="ja-JP"/>
        </w:rPr>
        <w:t>oss categories of disability. This risk</w:t>
      </w:r>
      <w:r w:rsidR="00D07CDE">
        <w:rPr>
          <w:rFonts w:ascii="Arial" w:eastAsia="MS Mincho" w:hAnsi="Arial" w:cs="Arial"/>
          <w:bCs/>
          <w:lang w:eastAsia="ja-JP"/>
        </w:rPr>
        <w:t xml:space="preserve"> will require intensive monitoring and analysis</w:t>
      </w:r>
      <w:r w:rsidR="00311191">
        <w:rPr>
          <w:rFonts w:ascii="Arial" w:eastAsia="MS Mincho" w:hAnsi="Arial" w:cs="Arial"/>
          <w:bCs/>
          <w:lang w:eastAsia="ja-JP"/>
        </w:rPr>
        <w:t>.</w:t>
      </w:r>
    </w:p>
    <w:p w:rsidR="00311191" w:rsidRDefault="00311191" w:rsidP="00311191">
      <w:pPr>
        <w:rPr>
          <w:rFonts w:ascii="Arial" w:eastAsia="MS Mincho" w:hAnsi="Arial" w:cs="Arial"/>
          <w:bCs/>
          <w:lang w:eastAsia="ja-JP"/>
        </w:rPr>
      </w:pPr>
    </w:p>
    <w:p w:rsidR="00311191" w:rsidRDefault="00B54E3A" w:rsidP="00311191">
      <w:pPr>
        <w:rPr>
          <w:rFonts w:ascii="Arial" w:eastAsia="MS Mincho" w:hAnsi="Arial" w:cs="Arial"/>
          <w:bCs/>
          <w:lang w:val="en" w:eastAsia="ja-JP"/>
        </w:rPr>
      </w:pPr>
      <w:r>
        <w:rPr>
          <w:rFonts w:ascii="Arial" w:eastAsia="MS Mincho" w:hAnsi="Arial" w:cs="Arial"/>
          <w:bCs/>
          <w:lang w:eastAsia="ja-JP"/>
        </w:rPr>
        <w:t>NDS members are providing a substantial amount of the NDIS-funded supports</w:t>
      </w:r>
      <w:r w:rsidR="00CA3FEB">
        <w:rPr>
          <w:rFonts w:ascii="Arial" w:eastAsia="MS Mincho" w:hAnsi="Arial" w:cs="Arial"/>
          <w:bCs/>
          <w:lang w:eastAsia="ja-JP"/>
        </w:rPr>
        <w:t xml:space="preserve"> and NDS has established several data collections across the sector</w:t>
      </w:r>
      <w:r w:rsidR="00311191">
        <w:rPr>
          <w:rFonts w:ascii="Arial" w:eastAsia="MS Mincho" w:hAnsi="Arial" w:cs="Arial"/>
          <w:bCs/>
          <w:lang w:eastAsia="ja-JP"/>
        </w:rPr>
        <w:t>.</w:t>
      </w:r>
      <w:r>
        <w:rPr>
          <w:rFonts w:ascii="Arial" w:eastAsia="MS Mincho" w:hAnsi="Arial" w:cs="Arial"/>
          <w:bCs/>
          <w:lang w:eastAsia="ja-JP"/>
        </w:rPr>
        <w:t xml:space="preserve"> </w:t>
      </w:r>
      <w:r w:rsidR="00311191">
        <w:rPr>
          <w:rFonts w:ascii="Arial" w:eastAsia="MS Mincho" w:hAnsi="Arial" w:cs="Arial"/>
          <w:bCs/>
          <w:lang w:val="en" w:eastAsia="ja-JP"/>
        </w:rPr>
        <w:t xml:space="preserve">Building on these data collections, </w:t>
      </w:r>
      <w:r w:rsidR="00311191" w:rsidRPr="003A44F6">
        <w:rPr>
          <w:rFonts w:ascii="Arial" w:eastAsia="MS Mincho" w:hAnsi="Arial" w:cs="Arial"/>
          <w:bCs/>
          <w:lang w:val="en" w:eastAsia="ja-JP"/>
        </w:rPr>
        <w:t xml:space="preserve">NDS is developing an Industry Barometer to </w:t>
      </w:r>
      <w:r w:rsidR="00311191">
        <w:rPr>
          <w:rFonts w:ascii="Arial" w:eastAsia="MS Mincho" w:hAnsi="Arial" w:cs="Arial"/>
          <w:bCs/>
          <w:lang w:val="en" w:eastAsia="ja-JP"/>
        </w:rPr>
        <w:t>help guide</w:t>
      </w:r>
      <w:r w:rsidR="00311191" w:rsidRPr="003A44F6">
        <w:rPr>
          <w:rFonts w:ascii="Arial" w:eastAsia="MS Mincho" w:hAnsi="Arial" w:cs="Arial"/>
          <w:bCs/>
          <w:lang w:val="en" w:eastAsia="ja-JP"/>
        </w:rPr>
        <w:t xml:space="preserve"> the development of the disability system in Australia. It will help </w:t>
      </w:r>
      <w:r w:rsidR="00311191">
        <w:rPr>
          <w:rFonts w:ascii="Arial" w:eastAsia="MS Mincho" w:hAnsi="Arial" w:cs="Arial"/>
          <w:bCs/>
          <w:lang w:val="en" w:eastAsia="ja-JP"/>
        </w:rPr>
        <w:t>provide evidence to inform</w:t>
      </w:r>
      <w:r w:rsidR="00311191" w:rsidRPr="003A44F6">
        <w:rPr>
          <w:rFonts w:ascii="Arial" w:eastAsia="MS Mincho" w:hAnsi="Arial" w:cs="Arial"/>
          <w:bCs/>
          <w:lang w:val="en" w:eastAsia="ja-JP"/>
        </w:rPr>
        <w:t xml:space="preserve"> investments in sector development and important information about the connection between market design and outcomes for people with disability. </w:t>
      </w:r>
    </w:p>
    <w:p w:rsidR="00311191" w:rsidRPr="003A44F6" w:rsidRDefault="00311191" w:rsidP="00311191">
      <w:pPr>
        <w:rPr>
          <w:rFonts w:ascii="Arial" w:eastAsia="MS Mincho" w:hAnsi="Arial" w:cs="Arial"/>
          <w:bCs/>
          <w:lang w:val="en" w:eastAsia="ja-JP"/>
        </w:rPr>
      </w:pPr>
    </w:p>
    <w:p w:rsidR="00311191" w:rsidRDefault="00311191" w:rsidP="00311191">
      <w:pPr>
        <w:rPr>
          <w:rFonts w:ascii="Arial" w:eastAsia="MS Mincho" w:hAnsi="Arial" w:cs="Arial"/>
          <w:bCs/>
          <w:lang w:val="en" w:eastAsia="ja-JP"/>
        </w:rPr>
      </w:pPr>
      <w:r w:rsidRPr="003A44F6">
        <w:rPr>
          <w:rFonts w:ascii="Arial" w:eastAsia="MS Mincho" w:hAnsi="Arial" w:cs="Arial"/>
          <w:bCs/>
          <w:lang w:val="en" w:eastAsia="ja-JP"/>
        </w:rPr>
        <w:t>Evidence is essential to develop an effective and efficient market for disability supports. Unfortunately, current disability research funding is inadequate and research is poorly coordinated</w:t>
      </w:r>
      <w:r w:rsidRPr="003A44F6">
        <w:rPr>
          <w:rFonts w:ascii="Arial" w:eastAsia="MS Mincho" w:hAnsi="Arial" w:cs="Arial"/>
          <w:bCs/>
          <w:vertAlign w:val="superscript"/>
          <w:lang w:val="en" w:eastAsia="ja-JP"/>
        </w:rPr>
        <w:footnoteReference w:id="8"/>
      </w:r>
      <w:r w:rsidRPr="003A44F6">
        <w:rPr>
          <w:rFonts w:ascii="Arial" w:eastAsia="MS Mincho" w:hAnsi="Arial" w:cs="Arial"/>
          <w:bCs/>
          <w:lang w:val="en" w:eastAsia="ja-JP"/>
        </w:rPr>
        <w:t>.</w:t>
      </w:r>
    </w:p>
    <w:p w:rsidR="00311191" w:rsidRPr="003A44F6" w:rsidRDefault="00311191" w:rsidP="00311191">
      <w:pPr>
        <w:rPr>
          <w:rFonts w:ascii="Arial" w:eastAsia="MS Mincho" w:hAnsi="Arial" w:cs="Arial"/>
          <w:bCs/>
          <w:lang w:val="en" w:eastAsia="ja-JP"/>
        </w:rPr>
      </w:pPr>
    </w:p>
    <w:p w:rsidR="00311191" w:rsidRDefault="00311191" w:rsidP="00311191">
      <w:pPr>
        <w:rPr>
          <w:rFonts w:ascii="Arial" w:eastAsia="MS Mincho" w:hAnsi="Arial" w:cs="Arial"/>
          <w:bCs/>
          <w:lang w:val="en" w:eastAsia="ja-JP"/>
        </w:rPr>
      </w:pPr>
      <w:r w:rsidRPr="003A44F6">
        <w:rPr>
          <w:rFonts w:ascii="Arial" w:eastAsia="MS Mincho" w:hAnsi="Arial" w:cs="Arial"/>
          <w:bCs/>
          <w:lang w:val="en" w:eastAsia="ja-JP"/>
        </w:rPr>
        <w:t xml:space="preserve">Research and data analysis can assist in answering policy questions about social capital, thin markets and regulation; about managing market risks; about workforce trends; and about how technology might change the demand for supports. It can help drive service innovation and improved outcomes. </w:t>
      </w:r>
    </w:p>
    <w:p w:rsidR="00311191" w:rsidRPr="003A44F6" w:rsidRDefault="00311191" w:rsidP="00311191">
      <w:pPr>
        <w:rPr>
          <w:rFonts w:ascii="Arial" w:eastAsia="MS Mincho" w:hAnsi="Arial" w:cs="Arial"/>
          <w:bCs/>
          <w:lang w:val="en" w:eastAsia="ja-JP"/>
        </w:rPr>
      </w:pPr>
    </w:p>
    <w:p w:rsidR="003A44F6" w:rsidRDefault="00311191" w:rsidP="003A44F6">
      <w:pPr>
        <w:rPr>
          <w:rFonts w:ascii="Arial" w:eastAsia="MS Mincho" w:hAnsi="Arial" w:cs="Arial"/>
          <w:bCs/>
          <w:lang w:val="en" w:eastAsia="ja-JP"/>
        </w:rPr>
      </w:pPr>
      <w:r>
        <w:rPr>
          <w:rFonts w:ascii="Arial" w:eastAsia="MS Mincho" w:hAnsi="Arial" w:cs="Arial"/>
          <w:bCs/>
          <w:lang w:eastAsia="ja-JP"/>
        </w:rPr>
        <w:t>NDS encourages</w:t>
      </w:r>
      <w:r w:rsidR="00B54E3A">
        <w:rPr>
          <w:rFonts w:ascii="Arial" w:eastAsia="MS Mincho" w:hAnsi="Arial" w:cs="Arial"/>
          <w:bCs/>
          <w:lang w:eastAsia="ja-JP"/>
        </w:rPr>
        <w:t xml:space="preserve"> </w:t>
      </w:r>
      <w:r>
        <w:rPr>
          <w:rFonts w:ascii="Arial" w:eastAsia="MS Mincho" w:hAnsi="Arial" w:cs="Arial"/>
          <w:bCs/>
          <w:lang w:eastAsia="ja-JP"/>
        </w:rPr>
        <w:t xml:space="preserve">the Australian </w:t>
      </w:r>
      <w:r w:rsidR="00B54E3A">
        <w:rPr>
          <w:rFonts w:ascii="Arial" w:eastAsia="MS Mincho" w:hAnsi="Arial" w:cs="Arial"/>
          <w:bCs/>
          <w:lang w:eastAsia="ja-JP"/>
        </w:rPr>
        <w:t xml:space="preserve">Government to work </w:t>
      </w:r>
      <w:r w:rsidR="00CA3FEB">
        <w:rPr>
          <w:rFonts w:ascii="Arial" w:eastAsia="MS Mincho" w:hAnsi="Arial" w:cs="Arial"/>
          <w:bCs/>
          <w:lang w:eastAsia="ja-JP"/>
        </w:rPr>
        <w:t>with NDS</w:t>
      </w:r>
      <w:r w:rsidR="00D07CDE">
        <w:rPr>
          <w:rFonts w:ascii="Arial" w:eastAsia="MS Mincho" w:hAnsi="Arial" w:cs="Arial"/>
          <w:bCs/>
          <w:lang w:eastAsia="ja-JP"/>
        </w:rPr>
        <w:t xml:space="preserve"> to monitor and respond to market risks as they emerge</w:t>
      </w:r>
      <w:r w:rsidR="00DE0383">
        <w:rPr>
          <w:rFonts w:ascii="Arial" w:eastAsia="MS Mincho" w:hAnsi="Arial" w:cs="Arial"/>
          <w:bCs/>
          <w:lang w:eastAsia="ja-JP"/>
        </w:rPr>
        <w:t>.</w:t>
      </w:r>
      <w:r w:rsidR="00B54E3A">
        <w:rPr>
          <w:rFonts w:ascii="Arial" w:eastAsia="MS Mincho" w:hAnsi="Arial" w:cs="Arial"/>
          <w:bCs/>
          <w:lang w:eastAsia="ja-JP"/>
        </w:rPr>
        <w:t xml:space="preserve"> </w:t>
      </w:r>
      <w:r>
        <w:rPr>
          <w:rFonts w:ascii="Arial" w:eastAsia="MS Mincho" w:hAnsi="Arial" w:cs="Arial"/>
          <w:bCs/>
          <w:lang w:val="en" w:eastAsia="ja-JP"/>
        </w:rPr>
        <w:t>We</w:t>
      </w:r>
      <w:r w:rsidR="003A44F6" w:rsidRPr="003A44F6">
        <w:rPr>
          <w:rFonts w:ascii="Arial" w:eastAsia="MS Mincho" w:hAnsi="Arial" w:cs="Arial"/>
          <w:bCs/>
          <w:lang w:val="en" w:eastAsia="ja-JP"/>
        </w:rPr>
        <w:t xml:space="preserve"> </w:t>
      </w:r>
      <w:r>
        <w:rPr>
          <w:rFonts w:ascii="Arial" w:eastAsia="MS Mincho" w:hAnsi="Arial" w:cs="Arial"/>
          <w:bCs/>
          <w:lang w:val="en" w:eastAsia="ja-JP"/>
        </w:rPr>
        <w:t>urge</w:t>
      </w:r>
      <w:r w:rsidR="003A44F6" w:rsidRPr="003A44F6">
        <w:rPr>
          <w:rFonts w:ascii="Arial" w:eastAsia="MS Mincho" w:hAnsi="Arial" w:cs="Arial"/>
          <w:bCs/>
          <w:lang w:val="en" w:eastAsia="ja-JP"/>
        </w:rPr>
        <w:t xml:space="preserve"> Government to provide funding to support the establishment of a disability research structure (similar to AHURI). </w:t>
      </w:r>
    </w:p>
    <w:p w:rsidR="00952BC4" w:rsidRDefault="00952BC4" w:rsidP="003A44F6">
      <w:pPr>
        <w:rPr>
          <w:rFonts w:ascii="Arial" w:eastAsia="MS Mincho" w:hAnsi="Arial" w:cs="Arial"/>
          <w:bCs/>
          <w:lang w:val="en" w:eastAsia="ja-JP"/>
        </w:rPr>
      </w:pPr>
    </w:p>
    <w:tbl>
      <w:tblPr>
        <w:tblStyle w:val="TableGrid"/>
        <w:tblW w:w="0" w:type="auto"/>
        <w:tblLook w:val="04A0" w:firstRow="1" w:lastRow="0" w:firstColumn="1" w:lastColumn="0" w:noHBand="0" w:noVBand="1"/>
      </w:tblPr>
      <w:tblGrid>
        <w:gridCol w:w="9243"/>
      </w:tblGrid>
      <w:tr w:rsidR="00952BC4" w:rsidTr="00952BC4">
        <w:tc>
          <w:tcPr>
            <w:tcW w:w="9243" w:type="dxa"/>
          </w:tcPr>
          <w:p w:rsidR="00952BC4" w:rsidRDefault="00952BC4" w:rsidP="003A44F6">
            <w:pPr>
              <w:rPr>
                <w:rFonts w:ascii="Arial" w:eastAsia="MS Mincho" w:hAnsi="Arial" w:cs="Arial"/>
                <w:bCs/>
                <w:lang w:eastAsia="ja-JP"/>
              </w:rPr>
            </w:pPr>
          </w:p>
          <w:p w:rsidR="00952BC4" w:rsidRPr="00952BC4" w:rsidRDefault="00952BC4" w:rsidP="003A44F6">
            <w:pPr>
              <w:rPr>
                <w:rFonts w:ascii="Arial" w:eastAsia="MS Mincho" w:hAnsi="Arial" w:cs="Arial"/>
                <w:b/>
                <w:bCs/>
                <w:lang w:eastAsia="ja-JP"/>
              </w:rPr>
            </w:pPr>
            <w:r>
              <w:rPr>
                <w:rFonts w:ascii="Arial" w:eastAsia="MS Mincho" w:hAnsi="Arial" w:cs="Arial"/>
                <w:b/>
                <w:bCs/>
                <w:lang w:eastAsia="ja-JP"/>
              </w:rPr>
              <w:t>Support the creation of a national disability research entity</w:t>
            </w:r>
          </w:p>
          <w:p w:rsidR="00952BC4" w:rsidRDefault="00952BC4" w:rsidP="003A44F6">
            <w:pPr>
              <w:rPr>
                <w:rFonts w:ascii="Arial" w:eastAsia="MS Mincho" w:hAnsi="Arial" w:cs="Arial"/>
                <w:bCs/>
                <w:lang w:eastAsia="ja-JP"/>
              </w:rPr>
            </w:pPr>
            <w:r w:rsidRPr="00952BC4">
              <w:rPr>
                <w:rFonts w:ascii="Arial" w:eastAsia="MS Mincho" w:hAnsi="Arial" w:cs="Arial"/>
                <w:bCs/>
                <w:lang w:eastAsia="ja-JP"/>
              </w:rPr>
              <w:t xml:space="preserve">Existing research funding is inadequate to support the disability sector reforms. The 2014 Audit of Australian disability research found that the current disability research agenda lacks critical mass, is poorly co-ordinated and is disconnected from sustainable funding. </w:t>
            </w:r>
          </w:p>
          <w:p w:rsidR="00952BC4" w:rsidRDefault="00952BC4" w:rsidP="003A44F6">
            <w:pPr>
              <w:rPr>
                <w:rFonts w:ascii="Arial" w:eastAsia="MS Mincho" w:hAnsi="Arial" w:cs="Arial"/>
                <w:bCs/>
                <w:lang w:eastAsia="ja-JP"/>
              </w:rPr>
            </w:pPr>
          </w:p>
          <w:p w:rsidR="00952BC4" w:rsidRDefault="00952BC4" w:rsidP="003A44F6">
            <w:pPr>
              <w:rPr>
                <w:rFonts w:ascii="Arial" w:eastAsia="MS Mincho" w:hAnsi="Arial" w:cs="Arial"/>
                <w:bCs/>
                <w:lang w:eastAsia="ja-JP"/>
              </w:rPr>
            </w:pPr>
            <w:r w:rsidRPr="00952BC4">
              <w:rPr>
                <w:rFonts w:ascii="Arial" w:eastAsia="MS Mincho" w:hAnsi="Arial" w:cs="Arial"/>
                <w:bCs/>
                <w:lang w:eastAsia="ja-JP"/>
              </w:rPr>
              <w:t>Existing funding mechanisms for disability research such as the National Health and Medical Research Council (NHMRC) and the Australian Research Council (ARC) have not assigned disability research a high priority and are under pressure from a wide range of research demands.</w:t>
            </w:r>
          </w:p>
          <w:p w:rsidR="00952BC4" w:rsidRDefault="00952BC4" w:rsidP="003A44F6">
            <w:pPr>
              <w:rPr>
                <w:rFonts w:ascii="Arial" w:eastAsia="MS Mincho" w:hAnsi="Arial" w:cs="Arial"/>
                <w:bCs/>
                <w:lang w:eastAsia="ja-JP"/>
              </w:rPr>
            </w:pPr>
          </w:p>
          <w:p w:rsidR="00952BC4" w:rsidRDefault="00952BC4" w:rsidP="003A44F6">
            <w:pPr>
              <w:rPr>
                <w:rFonts w:ascii="Arial" w:eastAsia="MS Mincho" w:hAnsi="Arial" w:cs="Arial"/>
                <w:bCs/>
                <w:lang w:eastAsia="ja-JP"/>
              </w:rPr>
            </w:pPr>
            <w:r w:rsidRPr="00952BC4">
              <w:rPr>
                <w:rFonts w:ascii="Arial" w:eastAsia="MS Mincho" w:hAnsi="Arial" w:cs="Arial"/>
                <w:bCs/>
                <w:lang w:eastAsia="ja-JP"/>
              </w:rPr>
              <w:t xml:space="preserve">NDS has </w:t>
            </w:r>
            <w:r>
              <w:rPr>
                <w:rFonts w:ascii="Arial" w:eastAsia="MS Mincho" w:hAnsi="Arial" w:cs="Arial"/>
                <w:bCs/>
                <w:lang w:eastAsia="ja-JP"/>
              </w:rPr>
              <w:t xml:space="preserve">support from a range of stakeholders </w:t>
            </w:r>
            <w:r w:rsidRPr="00952BC4">
              <w:rPr>
                <w:rFonts w:ascii="Arial" w:eastAsia="MS Mincho" w:hAnsi="Arial" w:cs="Arial"/>
                <w:bCs/>
                <w:lang w:eastAsia="ja-JP"/>
              </w:rPr>
              <w:t>for the establishment of a new entity to drive an Australian disability research agenda. A collaborative research structure similar to the successful Australian Housing and Urban Research Institute (AHURI) is proposed.</w:t>
            </w:r>
          </w:p>
          <w:p w:rsidR="00952BC4" w:rsidRDefault="00952BC4" w:rsidP="003A44F6">
            <w:pPr>
              <w:rPr>
                <w:rFonts w:ascii="Arial" w:eastAsia="MS Mincho" w:hAnsi="Arial" w:cs="Arial"/>
                <w:bCs/>
                <w:lang w:eastAsia="ja-JP"/>
              </w:rPr>
            </w:pPr>
          </w:p>
          <w:p w:rsidR="00952BC4" w:rsidRPr="00CE6269" w:rsidRDefault="00952BC4" w:rsidP="00CE6269">
            <w:pPr>
              <w:rPr>
                <w:rFonts w:ascii="Arial" w:eastAsia="MS Mincho" w:hAnsi="Arial" w:cs="Arial"/>
                <w:bCs/>
                <w:lang w:eastAsia="ja-JP"/>
              </w:rPr>
            </w:pPr>
            <w:r w:rsidRPr="00CE6269">
              <w:rPr>
                <w:rFonts w:ascii="Arial" w:eastAsia="MS Mincho" w:hAnsi="Arial" w:cs="Arial"/>
                <w:bCs/>
                <w:lang w:eastAsia="ja-JP"/>
              </w:rPr>
              <w:t xml:space="preserve">The objectives of such an entity would be: </w:t>
            </w:r>
          </w:p>
          <w:p w:rsidR="00952BC4" w:rsidRPr="00CE6269" w:rsidRDefault="00952BC4" w:rsidP="00CE6269">
            <w:pPr>
              <w:pStyle w:val="ListParagraph"/>
              <w:numPr>
                <w:ilvl w:val="0"/>
                <w:numId w:val="3"/>
              </w:numPr>
              <w:spacing w:before="0" w:after="0" w:line="240" w:lineRule="auto"/>
              <w:rPr>
                <w:rFonts w:ascii="Arial" w:eastAsia="MS Mincho" w:hAnsi="Arial" w:cs="Arial"/>
                <w:bCs/>
                <w:sz w:val="24"/>
                <w:szCs w:val="24"/>
                <w:lang w:val="en" w:eastAsia="ja-JP"/>
              </w:rPr>
            </w:pPr>
            <w:r w:rsidRPr="00CE6269">
              <w:rPr>
                <w:rFonts w:ascii="Arial" w:eastAsia="MS Mincho" w:hAnsi="Arial" w:cs="Arial"/>
                <w:bCs/>
                <w:sz w:val="24"/>
                <w:szCs w:val="24"/>
                <w:lang w:eastAsia="ja-JP"/>
              </w:rPr>
              <w:t xml:space="preserve">efficient co-ordination of disability research activities, expertise and spending, including better connection between existing funded projects from various sources (ARC, NHMRC, CRC programs) </w:t>
            </w:r>
          </w:p>
          <w:p w:rsidR="00CE6269" w:rsidRPr="00CE6269" w:rsidRDefault="00952BC4" w:rsidP="00CE6269">
            <w:pPr>
              <w:pStyle w:val="ListParagraph"/>
              <w:numPr>
                <w:ilvl w:val="0"/>
                <w:numId w:val="3"/>
              </w:numPr>
              <w:spacing w:before="0" w:after="0" w:line="240" w:lineRule="auto"/>
              <w:rPr>
                <w:rFonts w:ascii="Arial" w:eastAsia="MS Mincho" w:hAnsi="Arial" w:cs="Arial"/>
                <w:bCs/>
                <w:sz w:val="24"/>
                <w:szCs w:val="24"/>
                <w:lang w:val="en" w:eastAsia="ja-JP"/>
              </w:rPr>
            </w:pPr>
            <w:r w:rsidRPr="00CE6269">
              <w:rPr>
                <w:rFonts w:ascii="Arial" w:eastAsia="MS Mincho" w:hAnsi="Arial" w:cs="Arial"/>
                <w:bCs/>
                <w:sz w:val="24"/>
                <w:szCs w:val="24"/>
                <w:lang w:eastAsia="ja-JP"/>
              </w:rPr>
              <w:t xml:space="preserve">applied research to </w:t>
            </w:r>
            <w:r w:rsidR="00CE6269">
              <w:rPr>
                <w:rFonts w:ascii="Arial" w:eastAsia="MS Mincho" w:hAnsi="Arial" w:cs="Arial"/>
                <w:bCs/>
                <w:sz w:val="24"/>
                <w:szCs w:val="24"/>
                <w:lang w:eastAsia="ja-JP"/>
              </w:rPr>
              <w:t>inform</w:t>
            </w:r>
            <w:r w:rsidRPr="00CE6269">
              <w:rPr>
                <w:rFonts w:ascii="Arial" w:eastAsia="MS Mincho" w:hAnsi="Arial" w:cs="Arial"/>
                <w:bCs/>
                <w:sz w:val="24"/>
                <w:szCs w:val="24"/>
                <w:lang w:eastAsia="ja-JP"/>
              </w:rPr>
              <w:t xml:space="preserve"> market stewardship </w:t>
            </w:r>
          </w:p>
          <w:p w:rsidR="00952BC4" w:rsidRPr="00CE6269" w:rsidRDefault="00952BC4" w:rsidP="00CE6269">
            <w:pPr>
              <w:pStyle w:val="ListParagraph"/>
              <w:numPr>
                <w:ilvl w:val="0"/>
                <w:numId w:val="3"/>
              </w:numPr>
              <w:spacing w:before="0" w:after="0" w:line="240" w:lineRule="auto"/>
              <w:rPr>
                <w:rFonts w:ascii="Arial" w:eastAsia="MS Mincho" w:hAnsi="Arial" w:cs="Arial"/>
                <w:bCs/>
                <w:sz w:val="24"/>
                <w:szCs w:val="24"/>
                <w:lang w:val="en" w:eastAsia="ja-JP"/>
              </w:rPr>
            </w:pPr>
            <w:r w:rsidRPr="00CE6269">
              <w:rPr>
                <w:rFonts w:ascii="Arial" w:eastAsia="MS Mincho" w:hAnsi="Arial" w:cs="Arial"/>
                <w:bCs/>
                <w:sz w:val="24"/>
                <w:szCs w:val="24"/>
                <w:lang w:eastAsia="ja-JP"/>
              </w:rPr>
              <w:t xml:space="preserve">build capacity and capability of research end-users </w:t>
            </w:r>
          </w:p>
          <w:p w:rsidR="00952BC4" w:rsidRPr="00CE6269" w:rsidRDefault="00952BC4" w:rsidP="00CE6269">
            <w:pPr>
              <w:pStyle w:val="ListParagraph"/>
              <w:numPr>
                <w:ilvl w:val="0"/>
                <w:numId w:val="3"/>
              </w:numPr>
              <w:spacing w:before="0" w:after="0" w:line="240" w:lineRule="auto"/>
              <w:rPr>
                <w:rFonts w:ascii="Arial" w:eastAsia="MS Mincho" w:hAnsi="Arial" w:cs="Arial"/>
                <w:bCs/>
                <w:sz w:val="24"/>
                <w:szCs w:val="24"/>
                <w:lang w:val="en" w:eastAsia="ja-JP"/>
              </w:rPr>
            </w:pPr>
            <w:r w:rsidRPr="00CE6269">
              <w:rPr>
                <w:rFonts w:ascii="Arial" w:eastAsia="MS Mincho" w:hAnsi="Arial" w:cs="Arial"/>
                <w:bCs/>
                <w:sz w:val="24"/>
                <w:szCs w:val="24"/>
                <w:lang w:eastAsia="ja-JP"/>
              </w:rPr>
              <w:t xml:space="preserve">facilitate system-wide innovation </w:t>
            </w:r>
          </w:p>
          <w:p w:rsidR="00CE6269" w:rsidRDefault="00CE6269" w:rsidP="00CE6269">
            <w:pPr>
              <w:rPr>
                <w:rFonts w:ascii="Arial" w:eastAsia="MS Mincho" w:hAnsi="Arial" w:cs="Arial"/>
                <w:bCs/>
                <w:lang w:eastAsia="ja-JP"/>
              </w:rPr>
            </w:pPr>
          </w:p>
          <w:p w:rsidR="00952BC4" w:rsidRDefault="00952BC4" w:rsidP="00CE6269">
            <w:pPr>
              <w:rPr>
                <w:rFonts w:ascii="Arial" w:eastAsia="MS Mincho" w:hAnsi="Arial" w:cs="Arial"/>
                <w:bCs/>
                <w:lang w:eastAsia="ja-JP"/>
              </w:rPr>
            </w:pPr>
            <w:r w:rsidRPr="00952BC4">
              <w:rPr>
                <w:rFonts w:ascii="Arial" w:eastAsia="MS Mincho" w:hAnsi="Arial" w:cs="Arial"/>
                <w:bCs/>
                <w:lang w:eastAsia="ja-JP"/>
              </w:rPr>
              <w:t>It</w:t>
            </w:r>
            <w:r>
              <w:rPr>
                <w:rFonts w:ascii="Arial" w:eastAsia="MS Mincho" w:hAnsi="Arial" w:cs="Arial"/>
                <w:bCs/>
                <w:lang w:eastAsia="ja-JP"/>
              </w:rPr>
              <w:t xml:space="preserve"> would</w:t>
            </w:r>
            <w:r w:rsidR="00CE6269">
              <w:rPr>
                <w:rFonts w:ascii="Arial" w:eastAsia="MS Mincho" w:hAnsi="Arial" w:cs="Arial"/>
                <w:bCs/>
                <w:lang w:eastAsia="ja-JP"/>
              </w:rPr>
              <w:t xml:space="preserve"> aim to:</w:t>
            </w:r>
            <w:r>
              <w:rPr>
                <w:rFonts w:ascii="Arial" w:eastAsia="MS Mincho" w:hAnsi="Arial" w:cs="Arial"/>
                <w:bCs/>
                <w:lang w:eastAsia="ja-JP"/>
              </w:rPr>
              <w:t xml:space="preserve"> </w:t>
            </w:r>
            <w:r w:rsidRPr="00952BC4">
              <w:rPr>
                <w:rFonts w:ascii="Arial" w:eastAsia="MS Mincho" w:hAnsi="Arial" w:cs="Arial"/>
                <w:bCs/>
                <w:lang w:eastAsia="ja-JP"/>
              </w:rPr>
              <w:t>co-ordinate programs of research that stimulate service innovation and build knowledge</w:t>
            </w:r>
            <w:r w:rsidR="00CE6269">
              <w:rPr>
                <w:rFonts w:ascii="Arial" w:eastAsia="MS Mincho" w:hAnsi="Arial" w:cs="Arial"/>
                <w:bCs/>
                <w:lang w:eastAsia="ja-JP"/>
              </w:rPr>
              <w:t>;</w:t>
            </w:r>
            <w:r>
              <w:rPr>
                <w:rFonts w:ascii="Arial" w:eastAsia="MS Mincho" w:hAnsi="Arial" w:cs="Arial"/>
                <w:bCs/>
                <w:lang w:eastAsia="ja-JP"/>
              </w:rPr>
              <w:t xml:space="preserve"> disseminate and promote knowledge of</w:t>
            </w:r>
            <w:r w:rsidR="00CE6269">
              <w:rPr>
                <w:rFonts w:ascii="Arial" w:eastAsia="MS Mincho" w:hAnsi="Arial" w:cs="Arial"/>
                <w:bCs/>
                <w:lang w:eastAsia="ja-JP"/>
              </w:rPr>
              <w:t xml:space="preserve"> best practice and effective support; </w:t>
            </w:r>
            <w:r w:rsidRPr="00952BC4">
              <w:rPr>
                <w:rFonts w:ascii="Arial" w:eastAsia="MS Mincho" w:hAnsi="Arial" w:cs="Arial"/>
                <w:bCs/>
                <w:lang w:eastAsia="ja-JP"/>
              </w:rPr>
              <w:t>connect researchers to industry and consumers as end-users of research</w:t>
            </w:r>
            <w:r w:rsidR="00CE6269">
              <w:rPr>
                <w:rFonts w:ascii="Arial" w:eastAsia="MS Mincho" w:hAnsi="Arial" w:cs="Arial"/>
                <w:bCs/>
                <w:lang w:eastAsia="ja-JP"/>
              </w:rPr>
              <w:t xml:space="preserve">; and </w:t>
            </w:r>
            <w:r w:rsidRPr="00952BC4">
              <w:rPr>
                <w:rFonts w:ascii="Arial" w:eastAsia="MS Mincho" w:hAnsi="Arial" w:cs="Arial"/>
                <w:bCs/>
                <w:lang w:eastAsia="ja-JP"/>
              </w:rPr>
              <w:t>build the capacity of people with disability to engage with research</w:t>
            </w:r>
            <w:r w:rsidR="00CE6269">
              <w:rPr>
                <w:rFonts w:ascii="Arial" w:eastAsia="MS Mincho" w:hAnsi="Arial" w:cs="Arial"/>
                <w:bCs/>
                <w:lang w:eastAsia="ja-JP"/>
              </w:rPr>
              <w:t>.</w:t>
            </w:r>
          </w:p>
          <w:p w:rsidR="00620DE6" w:rsidRDefault="00620DE6" w:rsidP="00CE6269">
            <w:pPr>
              <w:rPr>
                <w:rFonts w:ascii="Arial" w:eastAsia="MS Mincho" w:hAnsi="Arial" w:cs="Arial"/>
                <w:bCs/>
                <w:lang w:eastAsia="ja-JP"/>
              </w:rPr>
            </w:pPr>
          </w:p>
          <w:p w:rsidR="00620DE6" w:rsidRDefault="00620DE6" w:rsidP="00CE6269">
            <w:pPr>
              <w:rPr>
                <w:rFonts w:ascii="Arial" w:eastAsia="MS Mincho" w:hAnsi="Arial" w:cs="Arial"/>
                <w:bCs/>
                <w:lang w:eastAsia="ja-JP"/>
              </w:rPr>
            </w:pPr>
            <w:r>
              <w:rPr>
                <w:rFonts w:ascii="Arial" w:eastAsia="MS Mincho" w:hAnsi="Arial" w:cs="Arial"/>
                <w:bCs/>
                <w:lang w:eastAsia="ja-JP"/>
              </w:rPr>
              <w:t xml:space="preserve">The </w:t>
            </w:r>
            <w:r w:rsidR="00D30E69">
              <w:rPr>
                <w:rFonts w:ascii="Arial" w:eastAsia="MS Mincho" w:hAnsi="Arial" w:cs="Arial"/>
                <w:bCs/>
                <w:lang w:eastAsia="ja-JP"/>
              </w:rPr>
              <w:t xml:space="preserve">establishment of a national disability research entity would require a partnership approach and funding contribution from government. </w:t>
            </w:r>
          </w:p>
          <w:p w:rsidR="00CE6269" w:rsidRPr="00952BC4" w:rsidRDefault="00CE6269" w:rsidP="00CE6269">
            <w:pPr>
              <w:rPr>
                <w:rFonts w:ascii="Arial" w:eastAsia="MS Mincho" w:hAnsi="Arial" w:cs="Arial"/>
                <w:bCs/>
                <w:lang w:val="en" w:eastAsia="ja-JP"/>
              </w:rPr>
            </w:pPr>
          </w:p>
        </w:tc>
      </w:tr>
    </w:tbl>
    <w:p w:rsidR="001E0A2E" w:rsidRDefault="001E0A2E" w:rsidP="00CE6269">
      <w:pPr>
        <w:rPr>
          <w:rFonts w:ascii="Arial" w:eastAsia="MS Mincho" w:hAnsi="Arial" w:cs="Arial"/>
          <w:bCs/>
          <w:lang w:val="en" w:eastAsia="ja-JP"/>
        </w:rPr>
      </w:pPr>
    </w:p>
    <w:p w:rsidR="00E715AF" w:rsidRDefault="00E715AF" w:rsidP="00CE6269">
      <w:pPr>
        <w:rPr>
          <w:rFonts w:ascii="Arial" w:eastAsia="MS Mincho" w:hAnsi="Arial" w:cs="Arial"/>
          <w:bCs/>
          <w:lang w:val="en" w:eastAsia="ja-JP"/>
        </w:rPr>
      </w:pPr>
    </w:p>
    <w:p w:rsidR="00B54E3A" w:rsidRPr="00B54E3A" w:rsidRDefault="001504B5" w:rsidP="00CE6269">
      <w:pPr>
        <w:pStyle w:val="ListParagraph"/>
        <w:numPr>
          <w:ilvl w:val="0"/>
          <w:numId w:val="3"/>
        </w:numPr>
        <w:spacing w:before="0" w:after="0" w:line="240" w:lineRule="auto"/>
        <w:ind w:left="357" w:hanging="357"/>
        <w:rPr>
          <w:rFonts w:ascii="Arial" w:eastAsia="MS Mincho" w:hAnsi="Arial" w:cs="Arial"/>
          <w:b/>
          <w:bCs/>
          <w:sz w:val="24"/>
          <w:lang w:eastAsia="ja-JP"/>
        </w:rPr>
      </w:pPr>
      <w:r>
        <w:rPr>
          <w:rFonts w:ascii="Arial" w:eastAsia="MS Mincho" w:hAnsi="Arial" w:cs="Arial"/>
          <w:b/>
          <w:bCs/>
          <w:sz w:val="24"/>
          <w:lang w:eastAsia="ja-JP"/>
        </w:rPr>
        <w:t xml:space="preserve">Back </w:t>
      </w:r>
      <w:r w:rsidR="00FB5FF3">
        <w:rPr>
          <w:rFonts w:ascii="Arial" w:eastAsia="MS Mincho" w:hAnsi="Arial" w:cs="Arial"/>
          <w:b/>
          <w:bCs/>
          <w:sz w:val="24"/>
          <w:lang w:eastAsia="ja-JP"/>
        </w:rPr>
        <w:t>NDIS Quality and Safeguarding with zero tolerance measures</w:t>
      </w:r>
    </w:p>
    <w:p w:rsidR="00B54E3A" w:rsidRDefault="00480C33" w:rsidP="00E45B86">
      <w:pPr>
        <w:rPr>
          <w:rFonts w:ascii="Arial" w:eastAsia="MS Mincho" w:hAnsi="Arial" w:cs="Arial"/>
          <w:bCs/>
          <w:lang w:val="en" w:eastAsia="ja-JP"/>
        </w:rPr>
      </w:pPr>
      <w:r>
        <w:rPr>
          <w:rFonts w:ascii="Arial" w:eastAsia="MS Mincho" w:hAnsi="Arial" w:cs="Arial"/>
          <w:bCs/>
          <w:lang w:val="en" w:eastAsia="ja-JP"/>
        </w:rPr>
        <w:t>With all governments having now agreed to the national NDIS Quality and Safeguard</w:t>
      </w:r>
      <w:r w:rsidR="00C27446">
        <w:rPr>
          <w:rFonts w:ascii="Arial" w:eastAsia="MS Mincho" w:hAnsi="Arial" w:cs="Arial"/>
          <w:bCs/>
          <w:lang w:val="en" w:eastAsia="ja-JP"/>
        </w:rPr>
        <w:t>ing</w:t>
      </w:r>
      <w:r>
        <w:rPr>
          <w:rFonts w:ascii="Arial" w:eastAsia="MS Mincho" w:hAnsi="Arial" w:cs="Arial"/>
          <w:bCs/>
          <w:lang w:val="en" w:eastAsia="ja-JP"/>
        </w:rPr>
        <w:t xml:space="preserve"> Framework, work </w:t>
      </w:r>
      <w:r w:rsidR="00173212">
        <w:rPr>
          <w:rFonts w:ascii="Arial" w:eastAsia="MS Mincho" w:hAnsi="Arial" w:cs="Arial"/>
          <w:bCs/>
          <w:lang w:val="en" w:eastAsia="ja-JP"/>
        </w:rPr>
        <w:t xml:space="preserve">on the detail </w:t>
      </w:r>
      <w:r>
        <w:rPr>
          <w:rFonts w:ascii="Arial" w:eastAsia="MS Mincho" w:hAnsi="Arial" w:cs="Arial"/>
          <w:bCs/>
          <w:lang w:val="en" w:eastAsia="ja-JP"/>
        </w:rPr>
        <w:t>must begin in earnest. The knowledge of the sector needs to be drawn upon to design a system that facilita</w:t>
      </w:r>
      <w:r w:rsidR="00173212">
        <w:rPr>
          <w:rFonts w:ascii="Arial" w:eastAsia="MS Mincho" w:hAnsi="Arial" w:cs="Arial"/>
          <w:bCs/>
          <w:lang w:val="en" w:eastAsia="ja-JP"/>
        </w:rPr>
        <w:t>tes the delivery of high-</w:t>
      </w:r>
      <w:r>
        <w:rPr>
          <w:rFonts w:ascii="Arial" w:eastAsia="MS Mincho" w:hAnsi="Arial" w:cs="Arial"/>
          <w:bCs/>
          <w:lang w:val="en" w:eastAsia="ja-JP"/>
        </w:rPr>
        <w:t>quality supports, protects part</w:t>
      </w:r>
      <w:r w:rsidR="00173212">
        <w:rPr>
          <w:rFonts w:ascii="Arial" w:eastAsia="MS Mincho" w:hAnsi="Arial" w:cs="Arial"/>
          <w:bCs/>
          <w:lang w:val="en" w:eastAsia="ja-JP"/>
        </w:rPr>
        <w:t>icipants from abuse and neglect</w:t>
      </w:r>
      <w:r>
        <w:rPr>
          <w:rFonts w:ascii="Arial" w:eastAsia="MS Mincho" w:hAnsi="Arial" w:cs="Arial"/>
          <w:bCs/>
          <w:lang w:val="en" w:eastAsia="ja-JP"/>
        </w:rPr>
        <w:t xml:space="preserve"> and avoids cumbersome (</w:t>
      </w:r>
      <w:r w:rsidR="00C27446">
        <w:rPr>
          <w:rFonts w:ascii="Arial" w:eastAsia="MS Mincho" w:hAnsi="Arial" w:cs="Arial"/>
          <w:bCs/>
          <w:lang w:val="en" w:eastAsia="ja-JP"/>
        </w:rPr>
        <w:t xml:space="preserve">and often ineffective) </w:t>
      </w:r>
      <w:r>
        <w:rPr>
          <w:rFonts w:ascii="Arial" w:eastAsia="MS Mincho" w:hAnsi="Arial" w:cs="Arial"/>
          <w:bCs/>
          <w:lang w:val="en" w:eastAsia="ja-JP"/>
        </w:rPr>
        <w:t xml:space="preserve">administrative </w:t>
      </w:r>
      <w:r w:rsidR="00C27446">
        <w:rPr>
          <w:rFonts w:ascii="Arial" w:eastAsia="MS Mincho" w:hAnsi="Arial" w:cs="Arial"/>
          <w:bCs/>
          <w:lang w:val="en" w:eastAsia="ja-JP"/>
        </w:rPr>
        <w:t>effort.</w:t>
      </w:r>
    </w:p>
    <w:p w:rsidR="00480C33" w:rsidRDefault="00480C33" w:rsidP="00E45B86">
      <w:pPr>
        <w:rPr>
          <w:rFonts w:ascii="Arial" w:eastAsia="MS Mincho" w:hAnsi="Arial" w:cs="Arial"/>
          <w:bCs/>
          <w:lang w:val="en" w:eastAsia="ja-JP"/>
        </w:rPr>
      </w:pPr>
    </w:p>
    <w:p w:rsidR="00C27446" w:rsidRDefault="00C27446" w:rsidP="00480C33">
      <w:pPr>
        <w:rPr>
          <w:rFonts w:ascii="Arial" w:eastAsia="MS Mincho" w:hAnsi="Arial" w:cs="Arial"/>
          <w:bCs/>
          <w:lang w:val="en" w:eastAsia="ja-JP"/>
        </w:rPr>
      </w:pPr>
      <w:r>
        <w:rPr>
          <w:rFonts w:ascii="Arial" w:eastAsia="MS Mincho" w:hAnsi="Arial" w:cs="Arial"/>
          <w:bCs/>
          <w:lang w:val="en" w:eastAsia="ja-JP"/>
        </w:rPr>
        <w:t xml:space="preserve">NDS understands that a new </w:t>
      </w:r>
      <w:r w:rsidR="00480C33" w:rsidRPr="00480C33">
        <w:rPr>
          <w:rFonts w:ascii="Arial" w:eastAsia="MS Mincho" w:hAnsi="Arial" w:cs="Arial"/>
          <w:bCs/>
          <w:lang w:val="en" w:eastAsia="ja-JP"/>
        </w:rPr>
        <w:t xml:space="preserve">ICT system to support the </w:t>
      </w:r>
      <w:r>
        <w:rPr>
          <w:rFonts w:ascii="Arial" w:eastAsia="MS Mincho" w:hAnsi="Arial" w:cs="Arial"/>
          <w:bCs/>
          <w:lang w:val="en" w:eastAsia="ja-JP"/>
        </w:rPr>
        <w:t xml:space="preserve">NDIS Quality and Safeguarding </w:t>
      </w:r>
      <w:r w:rsidR="00480C33" w:rsidRPr="00480C33">
        <w:rPr>
          <w:rFonts w:ascii="Arial" w:eastAsia="MS Mincho" w:hAnsi="Arial" w:cs="Arial"/>
          <w:bCs/>
          <w:lang w:val="en" w:eastAsia="ja-JP"/>
        </w:rPr>
        <w:t>Framework</w:t>
      </w:r>
      <w:r w:rsidR="00173212">
        <w:rPr>
          <w:rFonts w:ascii="Arial" w:eastAsia="MS Mincho" w:hAnsi="Arial" w:cs="Arial"/>
          <w:bCs/>
          <w:lang w:val="en" w:eastAsia="ja-JP"/>
        </w:rPr>
        <w:t xml:space="preserve"> will be developed. Service providers should be</w:t>
      </w:r>
      <w:r>
        <w:rPr>
          <w:rFonts w:ascii="Arial" w:eastAsia="MS Mincho" w:hAnsi="Arial" w:cs="Arial"/>
          <w:bCs/>
          <w:lang w:val="en" w:eastAsia="ja-JP"/>
        </w:rPr>
        <w:t xml:space="preserve"> </w:t>
      </w:r>
      <w:r w:rsidR="00173212">
        <w:rPr>
          <w:rFonts w:ascii="Arial" w:eastAsia="MS Mincho" w:hAnsi="Arial" w:cs="Arial"/>
          <w:bCs/>
          <w:lang w:val="en" w:eastAsia="ja-JP"/>
        </w:rPr>
        <w:t xml:space="preserve">consulted about the specifications of the ICT system and </w:t>
      </w:r>
      <w:r>
        <w:rPr>
          <w:rFonts w:ascii="Arial" w:eastAsia="MS Mincho" w:hAnsi="Arial" w:cs="Arial"/>
          <w:bCs/>
          <w:lang w:val="en" w:eastAsia="ja-JP"/>
        </w:rPr>
        <w:t>be involved in testing the system before it is introduced.</w:t>
      </w:r>
    </w:p>
    <w:p w:rsidR="00166161" w:rsidRDefault="00166161" w:rsidP="00480C33">
      <w:pPr>
        <w:rPr>
          <w:rFonts w:ascii="Arial" w:eastAsia="MS Mincho" w:hAnsi="Arial" w:cs="Arial"/>
          <w:bCs/>
          <w:lang w:val="en" w:eastAsia="ja-JP"/>
        </w:rPr>
      </w:pPr>
    </w:p>
    <w:p w:rsidR="00F20950" w:rsidRDefault="00FB5FF3" w:rsidP="00166161">
      <w:pPr>
        <w:rPr>
          <w:rFonts w:ascii="Arial" w:eastAsia="MS Mincho" w:hAnsi="Arial" w:cs="Arial"/>
          <w:bCs/>
          <w:lang w:val="en" w:eastAsia="ja-JP"/>
        </w:rPr>
      </w:pPr>
      <w:r>
        <w:rPr>
          <w:rFonts w:ascii="Arial" w:eastAsia="MS Mincho" w:hAnsi="Arial" w:cs="Arial"/>
          <w:bCs/>
          <w:lang w:eastAsia="ja-JP"/>
        </w:rPr>
        <w:t>Enabling</w:t>
      </w:r>
      <w:r w:rsidR="00F20950">
        <w:rPr>
          <w:rFonts w:ascii="Arial" w:eastAsia="MS Mincho" w:hAnsi="Arial" w:cs="Arial"/>
          <w:bCs/>
          <w:lang w:eastAsia="ja-JP"/>
        </w:rPr>
        <w:t xml:space="preserve"> </w:t>
      </w:r>
      <w:r w:rsidR="00F20950" w:rsidRPr="00F20950">
        <w:rPr>
          <w:rFonts w:ascii="Arial" w:eastAsia="MS Mincho" w:hAnsi="Arial" w:cs="Arial"/>
          <w:bCs/>
          <w:lang w:eastAsia="ja-JP"/>
        </w:rPr>
        <w:t>people with disability to live free from abuse, neglect and harm</w:t>
      </w:r>
      <w:r w:rsidR="00F20950">
        <w:rPr>
          <w:rFonts w:ascii="Arial" w:eastAsia="MS Mincho" w:hAnsi="Arial" w:cs="Arial"/>
          <w:bCs/>
          <w:lang w:eastAsia="ja-JP"/>
        </w:rPr>
        <w:t xml:space="preserve"> requires more than</w:t>
      </w:r>
      <w:r w:rsidR="00F20950" w:rsidRPr="00F20950">
        <w:rPr>
          <w:rFonts w:ascii="Arial" w:eastAsia="MS Mincho" w:hAnsi="Arial" w:cs="Arial"/>
          <w:bCs/>
          <w:lang w:val="en" w:eastAsia="ja-JP"/>
        </w:rPr>
        <w:t xml:space="preserve"> </w:t>
      </w:r>
      <w:r>
        <w:rPr>
          <w:rFonts w:ascii="Arial" w:eastAsia="MS Mincho" w:hAnsi="Arial" w:cs="Arial"/>
          <w:bCs/>
          <w:lang w:val="en" w:eastAsia="ja-JP"/>
        </w:rPr>
        <w:t xml:space="preserve">just </w:t>
      </w:r>
      <w:r w:rsidR="00F20950" w:rsidRPr="00F20950">
        <w:rPr>
          <w:rFonts w:ascii="Arial" w:eastAsia="MS Mincho" w:hAnsi="Arial" w:cs="Arial"/>
          <w:bCs/>
          <w:lang w:val="en" w:eastAsia="ja-JP"/>
        </w:rPr>
        <w:t>effective regulation</w:t>
      </w:r>
      <w:r w:rsidR="00F20950">
        <w:rPr>
          <w:rFonts w:ascii="Arial" w:eastAsia="MS Mincho" w:hAnsi="Arial" w:cs="Arial"/>
          <w:bCs/>
          <w:lang w:val="en" w:eastAsia="ja-JP"/>
        </w:rPr>
        <w:t>.</w:t>
      </w:r>
      <w:r w:rsidR="00884C25">
        <w:rPr>
          <w:rFonts w:ascii="Arial" w:eastAsia="MS Mincho" w:hAnsi="Arial" w:cs="Arial"/>
          <w:bCs/>
          <w:lang w:val="en" w:eastAsia="ja-JP"/>
        </w:rPr>
        <w:t xml:space="preserve"> Providers of disability</w:t>
      </w:r>
      <w:r>
        <w:rPr>
          <w:rFonts w:ascii="Arial" w:eastAsia="MS Mincho" w:hAnsi="Arial" w:cs="Arial"/>
          <w:bCs/>
          <w:lang w:val="en" w:eastAsia="ja-JP"/>
        </w:rPr>
        <w:t xml:space="preserve"> supports must have appropriate knowledge, </w:t>
      </w:r>
      <w:r w:rsidR="00884C25">
        <w:rPr>
          <w:rFonts w:ascii="Arial" w:eastAsia="MS Mincho" w:hAnsi="Arial" w:cs="Arial"/>
          <w:bCs/>
          <w:lang w:val="en" w:eastAsia="ja-JP"/>
        </w:rPr>
        <w:t xml:space="preserve">practices </w:t>
      </w:r>
      <w:r>
        <w:rPr>
          <w:rFonts w:ascii="Arial" w:eastAsia="MS Mincho" w:hAnsi="Arial" w:cs="Arial"/>
          <w:bCs/>
          <w:lang w:val="en" w:eastAsia="ja-JP"/>
        </w:rPr>
        <w:t xml:space="preserve">and organisational cultures </w:t>
      </w:r>
      <w:r w:rsidR="00884C25">
        <w:rPr>
          <w:rFonts w:ascii="Arial" w:eastAsia="MS Mincho" w:hAnsi="Arial" w:cs="Arial"/>
          <w:bCs/>
          <w:lang w:val="en" w:eastAsia="ja-JP"/>
        </w:rPr>
        <w:t xml:space="preserve">to prevent </w:t>
      </w:r>
      <w:r>
        <w:rPr>
          <w:rFonts w:ascii="Arial" w:eastAsia="MS Mincho" w:hAnsi="Arial" w:cs="Arial"/>
          <w:bCs/>
          <w:lang w:val="en" w:eastAsia="ja-JP"/>
        </w:rPr>
        <w:t>and respond to abuse</w:t>
      </w:r>
      <w:r w:rsidR="00884C25">
        <w:rPr>
          <w:rFonts w:ascii="Arial" w:eastAsia="MS Mincho" w:hAnsi="Arial" w:cs="Arial"/>
          <w:bCs/>
          <w:lang w:val="en" w:eastAsia="ja-JP"/>
        </w:rPr>
        <w:t>.</w:t>
      </w:r>
      <w:r>
        <w:rPr>
          <w:rFonts w:ascii="Arial" w:eastAsia="MS Mincho" w:hAnsi="Arial" w:cs="Arial"/>
          <w:bCs/>
          <w:lang w:val="en" w:eastAsia="ja-JP"/>
        </w:rPr>
        <w:t xml:space="preserve"> The NDIS will change the profile of risk which organisations must manage, but it will not eliminate risk</w:t>
      </w:r>
      <w:r w:rsidR="00F20950" w:rsidRPr="00F20950">
        <w:rPr>
          <w:rFonts w:ascii="Arial" w:eastAsia="MS Mincho" w:hAnsi="Arial" w:cs="Arial"/>
          <w:bCs/>
          <w:lang w:val="en" w:eastAsia="ja-JP"/>
        </w:rPr>
        <w:t xml:space="preserve">. </w:t>
      </w:r>
    </w:p>
    <w:p w:rsidR="00F20950" w:rsidRDefault="00F20950" w:rsidP="00166161">
      <w:pPr>
        <w:rPr>
          <w:rFonts w:ascii="Arial" w:eastAsia="MS Mincho" w:hAnsi="Arial" w:cs="Arial"/>
          <w:bCs/>
          <w:lang w:val="en" w:eastAsia="ja-JP"/>
        </w:rPr>
      </w:pPr>
    </w:p>
    <w:p w:rsidR="005F7B62" w:rsidRDefault="004F4697" w:rsidP="005F7B62">
      <w:pPr>
        <w:rPr>
          <w:rFonts w:ascii="Arial" w:eastAsia="MS Mincho" w:hAnsi="Arial" w:cs="Arial"/>
          <w:bCs/>
          <w:lang w:val="en" w:eastAsia="ja-JP"/>
        </w:rPr>
      </w:pPr>
      <w:r>
        <w:rPr>
          <w:rFonts w:ascii="Arial" w:eastAsia="MS Mincho" w:hAnsi="Arial" w:cs="Arial"/>
          <w:bCs/>
          <w:lang w:val="en" w:eastAsia="ja-JP"/>
        </w:rPr>
        <w:t>NDS’s Zero Tole</w:t>
      </w:r>
      <w:r w:rsidR="00FB5FF3">
        <w:rPr>
          <w:rFonts w:ascii="Arial" w:eastAsia="MS Mincho" w:hAnsi="Arial" w:cs="Arial"/>
          <w:bCs/>
          <w:lang w:val="en" w:eastAsia="ja-JP"/>
        </w:rPr>
        <w:t>rance initiative has been effective</w:t>
      </w:r>
      <w:r w:rsidR="001504B5">
        <w:rPr>
          <w:rFonts w:ascii="Arial" w:eastAsia="MS Mincho" w:hAnsi="Arial" w:cs="Arial"/>
          <w:bCs/>
          <w:lang w:val="en" w:eastAsia="ja-JP"/>
        </w:rPr>
        <w:t xml:space="preserve"> </w:t>
      </w:r>
      <w:r w:rsidR="00FB5FF3">
        <w:rPr>
          <w:rFonts w:ascii="Arial" w:eastAsia="MS Mincho" w:hAnsi="Arial" w:cs="Arial"/>
          <w:bCs/>
          <w:lang w:val="en" w:eastAsia="ja-JP"/>
        </w:rPr>
        <w:t>in creating learning resources, awareness and advice for providers</w:t>
      </w:r>
      <w:r>
        <w:rPr>
          <w:rStyle w:val="FootnoteReference"/>
          <w:rFonts w:ascii="Arial" w:eastAsia="MS Mincho" w:hAnsi="Arial"/>
          <w:bCs/>
          <w:lang w:val="en" w:eastAsia="ja-JP"/>
        </w:rPr>
        <w:footnoteReference w:id="9"/>
      </w:r>
      <w:r>
        <w:rPr>
          <w:rFonts w:ascii="Arial" w:eastAsia="MS Mincho" w:hAnsi="Arial" w:cs="Arial"/>
          <w:bCs/>
          <w:lang w:val="en" w:eastAsia="ja-JP"/>
        </w:rPr>
        <w:t xml:space="preserve">; it should be funded to continue as the workforce expands to support 460,000 people with disability. </w:t>
      </w:r>
      <w:r w:rsidR="00E03A80">
        <w:rPr>
          <w:rFonts w:ascii="Arial" w:eastAsia="MS Mincho" w:hAnsi="Arial" w:cs="Arial"/>
          <w:bCs/>
          <w:lang w:val="en" w:eastAsia="ja-JP"/>
        </w:rPr>
        <w:t xml:space="preserve"> </w:t>
      </w:r>
    </w:p>
    <w:p w:rsidR="005933CB" w:rsidRDefault="005933CB" w:rsidP="005F7B62">
      <w:pPr>
        <w:rPr>
          <w:rFonts w:ascii="Arial" w:eastAsia="MS Mincho" w:hAnsi="Arial" w:cs="Arial"/>
          <w:bCs/>
          <w:lang w:val="en" w:eastAsia="ja-JP"/>
        </w:rPr>
      </w:pPr>
    </w:p>
    <w:tbl>
      <w:tblPr>
        <w:tblStyle w:val="TableGrid"/>
        <w:tblW w:w="0" w:type="auto"/>
        <w:tblLook w:val="04A0" w:firstRow="1" w:lastRow="0" w:firstColumn="1" w:lastColumn="0" w:noHBand="0" w:noVBand="1"/>
      </w:tblPr>
      <w:tblGrid>
        <w:gridCol w:w="9243"/>
      </w:tblGrid>
      <w:tr w:rsidR="005933CB" w:rsidTr="005933CB">
        <w:tc>
          <w:tcPr>
            <w:tcW w:w="9243" w:type="dxa"/>
          </w:tcPr>
          <w:p w:rsidR="005933CB" w:rsidRDefault="005933CB" w:rsidP="005933CB">
            <w:pPr>
              <w:rPr>
                <w:rFonts w:ascii="Arial" w:eastAsia="MS Mincho" w:hAnsi="Arial" w:cs="Arial"/>
                <w:b/>
                <w:bCs/>
                <w:lang w:eastAsia="ja-JP"/>
              </w:rPr>
            </w:pPr>
          </w:p>
          <w:p w:rsidR="005933CB" w:rsidRPr="005933CB" w:rsidRDefault="005933CB" w:rsidP="005933CB">
            <w:pPr>
              <w:rPr>
                <w:rFonts w:ascii="Arial" w:eastAsia="MS Mincho" w:hAnsi="Arial" w:cs="Arial"/>
                <w:b/>
                <w:bCs/>
                <w:lang w:eastAsia="ja-JP"/>
              </w:rPr>
            </w:pPr>
            <w:r>
              <w:rPr>
                <w:rFonts w:ascii="Arial" w:eastAsia="MS Mincho" w:hAnsi="Arial" w:cs="Arial"/>
                <w:b/>
                <w:bCs/>
                <w:lang w:eastAsia="ja-JP"/>
              </w:rPr>
              <w:t>W</w:t>
            </w:r>
            <w:r w:rsidRPr="005933CB">
              <w:rPr>
                <w:rFonts w:ascii="Arial" w:eastAsia="MS Mincho" w:hAnsi="Arial" w:cs="Arial"/>
                <w:b/>
                <w:bCs/>
                <w:lang w:eastAsia="ja-JP"/>
              </w:rPr>
              <w:t>hat is Zero Tolerance?</w:t>
            </w:r>
          </w:p>
          <w:p w:rsidR="005933CB" w:rsidRPr="005933CB" w:rsidRDefault="005933CB" w:rsidP="005933CB">
            <w:pPr>
              <w:rPr>
                <w:rFonts w:ascii="Arial" w:eastAsia="MS Mincho" w:hAnsi="Arial" w:cs="Arial"/>
                <w:bCs/>
                <w:lang w:eastAsia="ja-JP"/>
              </w:rPr>
            </w:pPr>
            <w:r w:rsidRPr="005933CB">
              <w:rPr>
                <w:rFonts w:ascii="Arial" w:eastAsia="MS Mincho" w:hAnsi="Arial" w:cs="Arial"/>
                <w:bCs/>
                <w:lang w:eastAsia="ja-JP"/>
              </w:rPr>
              <w:t xml:space="preserve">Zero Tolerance is a framework developed to assist disability service providers to understand, implement and improve practices which safeguard the rights of people they support. </w:t>
            </w:r>
          </w:p>
          <w:p w:rsidR="005933CB" w:rsidRPr="005933CB" w:rsidRDefault="005933CB" w:rsidP="005933CB">
            <w:pPr>
              <w:rPr>
                <w:rFonts w:ascii="Arial" w:eastAsia="MS Mincho" w:hAnsi="Arial" w:cs="Arial"/>
                <w:bCs/>
                <w:lang w:eastAsia="ja-JP"/>
              </w:rPr>
            </w:pPr>
          </w:p>
          <w:p w:rsidR="005933CB" w:rsidRPr="005933CB" w:rsidRDefault="005933CB" w:rsidP="005933CB">
            <w:pPr>
              <w:rPr>
                <w:rFonts w:ascii="Arial" w:eastAsia="MS Mincho" w:hAnsi="Arial" w:cs="Arial"/>
                <w:bCs/>
                <w:lang w:eastAsia="ja-JP"/>
              </w:rPr>
            </w:pPr>
            <w:r w:rsidRPr="005933CB">
              <w:rPr>
                <w:rFonts w:ascii="Arial" w:eastAsia="MS Mincho" w:hAnsi="Arial" w:cs="Arial"/>
                <w:bCs/>
                <w:lang w:eastAsia="ja-JP"/>
              </w:rPr>
              <w:t xml:space="preserve">Led by NDS in partnership with the disability sector, </w:t>
            </w:r>
            <w:hyperlink r:id="rId17" w:history="1">
              <w:r w:rsidRPr="005933CB">
                <w:rPr>
                  <w:rStyle w:val="Hyperlink"/>
                  <w:rFonts w:ascii="Arial" w:eastAsia="MS Mincho" w:hAnsi="Arial" w:cs="Arial"/>
                  <w:bCs/>
                  <w:lang w:eastAsia="ja-JP"/>
                </w:rPr>
                <w:t>Zero Tolerance</w:t>
              </w:r>
            </w:hyperlink>
            <w:r w:rsidRPr="005933CB">
              <w:rPr>
                <w:rFonts w:ascii="Arial" w:eastAsia="MS Mincho" w:hAnsi="Arial" w:cs="Arial"/>
                <w:bCs/>
                <w:lang w:eastAsia="ja-JP"/>
              </w:rPr>
              <w:t xml:space="preserve"> is:</w:t>
            </w:r>
          </w:p>
          <w:p w:rsidR="005933CB" w:rsidRPr="005933CB" w:rsidRDefault="005933CB" w:rsidP="005933CB">
            <w:pPr>
              <w:numPr>
                <w:ilvl w:val="0"/>
                <w:numId w:val="14"/>
              </w:numPr>
              <w:rPr>
                <w:rFonts w:ascii="Arial" w:eastAsia="MS Mincho" w:hAnsi="Arial" w:cs="Arial"/>
                <w:bCs/>
                <w:lang w:eastAsia="ja-JP"/>
              </w:rPr>
            </w:pPr>
            <w:r w:rsidRPr="005933CB">
              <w:rPr>
                <w:rFonts w:ascii="Arial" w:eastAsia="MS Mincho" w:hAnsi="Arial" w:cs="Arial"/>
                <w:bCs/>
                <w:lang w:eastAsia="ja-JP"/>
              </w:rPr>
              <w:t>a way for organisations to</w:t>
            </w:r>
            <w:r w:rsidR="00477AF4">
              <w:rPr>
                <w:rFonts w:ascii="Arial" w:eastAsia="MS Mincho" w:hAnsi="Arial" w:cs="Arial"/>
                <w:bCs/>
                <w:lang w:eastAsia="ja-JP"/>
              </w:rPr>
              <w:t xml:space="preserve"> understand the actions they can take </w:t>
            </w:r>
            <w:r w:rsidRPr="005933CB">
              <w:rPr>
                <w:rFonts w:ascii="Arial" w:eastAsia="MS Mincho" w:hAnsi="Arial" w:cs="Arial"/>
                <w:bCs/>
                <w:lang w:eastAsia="ja-JP"/>
              </w:rPr>
              <w:t>to prevent and respond to abuse, neglect and violence of people with disability</w:t>
            </w:r>
          </w:p>
          <w:p w:rsidR="005933CB" w:rsidRPr="005933CB" w:rsidRDefault="005933CB" w:rsidP="005933CB">
            <w:pPr>
              <w:numPr>
                <w:ilvl w:val="0"/>
                <w:numId w:val="14"/>
              </w:numPr>
              <w:rPr>
                <w:rFonts w:ascii="Arial" w:eastAsia="MS Mincho" w:hAnsi="Arial" w:cs="Arial"/>
                <w:bCs/>
                <w:lang w:eastAsia="ja-JP"/>
              </w:rPr>
            </w:pPr>
            <w:r w:rsidRPr="005933CB">
              <w:rPr>
                <w:rFonts w:ascii="Arial" w:eastAsia="MS Mincho" w:hAnsi="Arial" w:cs="Arial"/>
                <w:bCs/>
                <w:lang w:eastAsia="ja-JP"/>
              </w:rPr>
              <w:t>a clear message that abuse, neglect and violence are not okay</w:t>
            </w:r>
          </w:p>
          <w:p w:rsidR="005933CB" w:rsidRPr="005933CB" w:rsidRDefault="005933CB" w:rsidP="005933CB">
            <w:pPr>
              <w:numPr>
                <w:ilvl w:val="0"/>
                <w:numId w:val="14"/>
              </w:numPr>
              <w:rPr>
                <w:rFonts w:ascii="Arial" w:eastAsia="MS Mincho" w:hAnsi="Arial" w:cs="Arial"/>
                <w:bCs/>
                <w:lang w:eastAsia="ja-JP"/>
              </w:rPr>
            </w:pPr>
            <w:r w:rsidRPr="005933CB">
              <w:rPr>
                <w:rFonts w:ascii="Arial" w:eastAsia="MS Mincho" w:hAnsi="Arial" w:cs="Arial"/>
                <w:bCs/>
                <w:lang w:eastAsia="ja-JP"/>
              </w:rPr>
              <w:t>a way of thinking about abuse as a human rights issue not a disability issue</w:t>
            </w:r>
          </w:p>
          <w:p w:rsidR="005933CB" w:rsidRPr="005933CB" w:rsidRDefault="005933CB" w:rsidP="005933CB">
            <w:pPr>
              <w:numPr>
                <w:ilvl w:val="0"/>
                <w:numId w:val="14"/>
              </w:numPr>
              <w:rPr>
                <w:rFonts w:ascii="Arial" w:eastAsia="MS Mincho" w:hAnsi="Arial" w:cs="Arial"/>
                <w:bCs/>
                <w:lang w:eastAsia="ja-JP"/>
              </w:rPr>
            </w:pPr>
            <w:r w:rsidRPr="005933CB">
              <w:rPr>
                <w:rFonts w:ascii="Arial" w:eastAsia="MS Mincho" w:hAnsi="Arial" w:cs="Arial"/>
                <w:bCs/>
                <w:lang w:eastAsia="ja-JP"/>
              </w:rPr>
              <w:t>an organisational and personal commitment to act on: </w:t>
            </w:r>
          </w:p>
          <w:p w:rsidR="005933CB" w:rsidRPr="005933CB" w:rsidRDefault="005933CB" w:rsidP="005933CB">
            <w:pPr>
              <w:ind w:left="720"/>
              <w:rPr>
                <w:rFonts w:ascii="Arial" w:eastAsia="MS Mincho" w:hAnsi="Arial" w:cs="Arial"/>
                <w:bCs/>
                <w:lang w:eastAsia="ja-JP"/>
              </w:rPr>
            </w:pPr>
            <w:r w:rsidRPr="005933CB">
              <w:rPr>
                <w:rFonts w:ascii="Arial" w:eastAsia="MS Mincho" w:hAnsi="Arial" w:cs="Arial"/>
                <w:bCs/>
                <w:lang w:eastAsia="ja-JP"/>
              </w:rPr>
              <w:t>- anything that makes a person with disability be or feel unsafe</w:t>
            </w:r>
          </w:p>
          <w:p w:rsidR="005933CB" w:rsidRPr="005933CB" w:rsidRDefault="005933CB" w:rsidP="00477AF4">
            <w:pPr>
              <w:ind w:left="720"/>
              <w:rPr>
                <w:rFonts w:ascii="Arial" w:eastAsia="MS Mincho" w:hAnsi="Arial" w:cs="Arial"/>
                <w:bCs/>
                <w:lang w:eastAsia="ja-JP"/>
              </w:rPr>
            </w:pPr>
            <w:r w:rsidRPr="005933CB">
              <w:rPr>
                <w:rFonts w:ascii="Arial" w:eastAsia="MS Mincho" w:hAnsi="Arial" w:cs="Arial"/>
                <w:bCs/>
                <w:lang w:eastAsia="ja-JP"/>
              </w:rPr>
              <w:t>- anything that doesn’t support a person’s human rights</w:t>
            </w:r>
          </w:p>
          <w:p w:rsidR="005933CB" w:rsidRPr="005933CB" w:rsidRDefault="005933CB" w:rsidP="005933CB">
            <w:pPr>
              <w:numPr>
                <w:ilvl w:val="0"/>
                <w:numId w:val="15"/>
              </w:numPr>
              <w:rPr>
                <w:rFonts w:ascii="Arial" w:eastAsia="MS Mincho" w:hAnsi="Arial" w:cs="Arial"/>
                <w:bCs/>
                <w:lang w:eastAsia="ja-JP"/>
              </w:rPr>
            </w:pPr>
            <w:r w:rsidRPr="005933CB">
              <w:rPr>
                <w:rFonts w:ascii="Arial" w:eastAsia="MS Mincho" w:hAnsi="Arial" w:cs="Arial"/>
                <w:bCs/>
                <w:lang w:eastAsia="ja-JP"/>
              </w:rPr>
              <w:t>a collection of resources to educate and train staff at all levels to understand their responsibilities in preventing and responding to abuse</w:t>
            </w:r>
          </w:p>
          <w:p w:rsidR="005933CB" w:rsidRPr="005933CB" w:rsidRDefault="005933CB" w:rsidP="005933CB">
            <w:pPr>
              <w:numPr>
                <w:ilvl w:val="0"/>
                <w:numId w:val="15"/>
              </w:numPr>
              <w:rPr>
                <w:rFonts w:ascii="Arial" w:eastAsia="MS Mincho" w:hAnsi="Arial" w:cs="Arial"/>
                <w:bCs/>
                <w:lang w:eastAsia="ja-JP"/>
              </w:rPr>
            </w:pPr>
            <w:r w:rsidRPr="005933CB">
              <w:rPr>
                <w:rFonts w:ascii="Arial" w:eastAsia="MS Mincho" w:hAnsi="Arial" w:cs="Arial"/>
                <w:bCs/>
                <w:lang w:eastAsia="ja-JP"/>
              </w:rPr>
              <w:t>a way of working collaboratively within and outside the disability sector to prevent and respond to abuse </w:t>
            </w:r>
          </w:p>
          <w:p w:rsidR="005933CB" w:rsidRDefault="005933CB" w:rsidP="005F7B62">
            <w:pPr>
              <w:rPr>
                <w:rFonts w:ascii="Arial" w:eastAsia="MS Mincho" w:hAnsi="Arial" w:cs="Arial"/>
                <w:bCs/>
                <w:lang w:val="en" w:eastAsia="ja-JP"/>
              </w:rPr>
            </w:pPr>
          </w:p>
        </w:tc>
      </w:tr>
    </w:tbl>
    <w:p w:rsidR="005933CB" w:rsidRDefault="005933CB" w:rsidP="005F7B62">
      <w:pPr>
        <w:rPr>
          <w:rFonts w:ascii="Arial" w:eastAsia="MS Mincho" w:hAnsi="Arial" w:cs="Arial"/>
          <w:bCs/>
          <w:lang w:val="en" w:eastAsia="ja-JP"/>
        </w:rPr>
      </w:pPr>
    </w:p>
    <w:p w:rsidR="00477AF4" w:rsidRPr="005F7B62" w:rsidRDefault="00477AF4" w:rsidP="005F7B62">
      <w:pPr>
        <w:rPr>
          <w:rFonts w:ascii="Arial" w:eastAsia="MS Mincho" w:hAnsi="Arial" w:cs="Arial"/>
          <w:bCs/>
          <w:lang w:val="en" w:eastAsia="ja-JP"/>
        </w:rPr>
      </w:pPr>
    </w:p>
    <w:p w:rsidR="00D077A5" w:rsidRPr="00477AF4" w:rsidRDefault="00D077A5" w:rsidP="00477AF4">
      <w:pPr>
        <w:pStyle w:val="ListParagraph"/>
        <w:numPr>
          <w:ilvl w:val="0"/>
          <w:numId w:val="2"/>
        </w:numPr>
        <w:rPr>
          <w:rFonts w:ascii="Arial" w:hAnsi="Arial" w:cs="Arial"/>
          <w:b/>
          <w:sz w:val="24"/>
          <w:lang w:val="en"/>
        </w:rPr>
      </w:pPr>
      <w:r w:rsidRPr="00477AF4">
        <w:rPr>
          <w:rFonts w:ascii="Arial" w:hAnsi="Arial" w:cs="Arial"/>
          <w:b/>
          <w:sz w:val="28"/>
          <w:lang w:val="en"/>
        </w:rPr>
        <w:t>Expand work opportunities for people with disability</w:t>
      </w:r>
    </w:p>
    <w:p w:rsidR="00540B8A" w:rsidRDefault="003868ED" w:rsidP="00540B8A">
      <w:pPr>
        <w:rPr>
          <w:rFonts w:ascii="Arial" w:eastAsia="MS Mincho" w:hAnsi="Arial" w:cs="Arial"/>
          <w:bCs/>
          <w:lang w:val="en-US" w:eastAsia="ja-JP"/>
        </w:rPr>
      </w:pPr>
      <w:r>
        <w:rPr>
          <w:rFonts w:ascii="Arial" w:eastAsia="MS Mincho" w:hAnsi="Arial" w:cs="Arial"/>
          <w:bCs/>
          <w:lang w:val="en-US" w:eastAsia="ja-JP"/>
        </w:rPr>
        <w:t xml:space="preserve">Lifting the </w:t>
      </w:r>
      <w:r w:rsidR="00540B8A" w:rsidRPr="00540B8A">
        <w:rPr>
          <w:rFonts w:ascii="Arial" w:eastAsia="MS Mincho" w:hAnsi="Arial" w:cs="Arial"/>
          <w:bCs/>
          <w:lang w:val="en-US" w:eastAsia="ja-JP"/>
        </w:rPr>
        <w:t xml:space="preserve">low and static </w:t>
      </w:r>
      <w:r>
        <w:rPr>
          <w:rFonts w:ascii="Arial" w:eastAsia="MS Mincho" w:hAnsi="Arial" w:cs="Arial"/>
          <w:bCs/>
          <w:lang w:val="en-US" w:eastAsia="ja-JP"/>
        </w:rPr>
        <w:t xml:space="preserve">workforce participation and </w:t>
      </w:r>
      <w:r w:rsidR="00540B8A" w:rsidRPr="00540B8A">
        <w:rPr>
          <w:rFonts w:ascii="Arial" w:eastAsia="MS Mincho" w:hAnsi="Arial" w:cs="Arial"/>
          <w:bCs/>
          <w:lang w:val="en-US" w:eastAsia="ja-JP"/>
        </w:rPr>
        <w:t xml:space="preserve">employment </w:t>
      </w:r>
      <w:r>
        <w:rPr>
          <w:rFonts w:ascii="Arial" w:eastAsia="MS Mincho" w:hAnsi="Arial" w:cs="Arial"/>
          <w:bCs/>
          <w:lang w:val="en-US" w:eastAsia="ja-JP"/>
        </w:rPr>
        <w:t xml:space="preserve">rates </w:t>
      </w:r>
      <w:r w:rsidR="006E205A">
        <w:rPr>
          <w:rFonts w:ascii="Arial" w:eastAsia="MS Mincho" w:hAnsi="Arial" w:cs="Arial"/>
          <w:bCs/>
          <w:lang w:val="en-US" w:eastAsia="ja-JP"/>
        </w:rPr>
        <w:t>of peopl</w:t>
      </w:r>
      <w:r>
        <w:rPr>
          <w:rFonts w:ascii="Arial" w:eastAsia="MS Mincho" w:hAnsi="Arial" w:cs="Arial"/>
          <w:bCs/>
          <w:lang w:val="en-US" w:eastAsia="ja-JP"/>
        </w:rPr>
        <w:t xml:space="preserve">e with disability should be a priority. </w:t>
      </w:r>
      <w:r w:rsidR="00416EA8">
        <w:rPr>
          <w:rFonts w:ascii="Arial" w:eastAsia="MS Mincho" w:hAnsi="Arial" w:cs="Arial"/>
          <w:bCs/>
          <w:lang w:val="en-US" w:eastAsia="ja-JP"/>
        </w:rPr>
        <w:t>NDS welcomes the</w:t>
      </w:r>
      <w:r w:rsidR="006E205A">
        <w:rPr>
          <w:rFonts w:ascii="Arial" w:eastAsia="MS Mincho" w:hAnsi="Arial" w:cs="Arial"/>
          <w:bCs/>
          <w:lang w:val="en-US" w:eastAsia="ja-JP"/>
        </w:rPr>
        <w:t xml:space="preserve"> current review of </w:t>
      </w:r>
      <w:r w:rsidR="00540B8A" w:rsidRPr="00540B8A">
        <w:rPr>
          <w:rFonts w:ascii="Arial" w:eastAsia="MS Mincho" w:hAnsi="Arial" w:cs="Arial"/>
          <w:bCs/>
          <w:lang w:val="en-US" w:eastAsia="ja-JP"/>
        </w:rPr>
        <w:t xml:space="preserve">Disability Employment Services </w:t>
      </w:r>
      <w:r w:rsidR="00416EA8">
        <w:rPr>
          <w:rFonts w:ascii="Arial" w:eastAsia="MS Mincho" w:hAnsi="Arial" w:cs="Arial"/>
          <w:bCs/>
          <w:lang w:val="en-US" w:eastAsia="ja-JP"/>
        </w:rPr>
        <w:t xml:space="preserve">(DES) and </w:t>
      </w:r>
      <w:r w:rsidR="00311436">
        <w:rPr>
          <w:rFonts w:ascii="Arial" w:eastAsia="MS Mincho" w:hAnsi="Arial" w:cs="Arial"/>
          <w:bCs/>
          <w:lang w:eastAsia="ja-JP"/>
        </w:rPr>
        <w:t>encourage</w:t>
      </w:r>
      <w:r w:rsidR="00416EA8">
        <w:rPr>
          <w:rFonts w:ascii="Arial" w:eastAsia="MS Mincho" w:hAnsi="Arial" w:cs="Arial"/>
          <w:bCs/>
          <w:lang w:eastAsia="ja-JP"/>
        </w:rPr>
        <w:t>s</w:t>
      </w:r>
      <w:r w:rsidR="00311436">
        <w:rPr>
          <w:rFonts w:ascii="Arial" w:eastAsia="MS Mincho" w:hAnsi="Arial" w:cs="Arial"/>
          <w:bCs/>
          <w:lang w:eastAsia="ja-JP"/>
        </w:rPr>
        <w:t xml:space="preserve"> the Government to </w:t>
      </w:r>
      <w:r>
        <w:rPr>
          <w:rFonts w:ascii="Arial" w:eastAsia="MS Mincho" w:hAnsi="Arial" w:cs="Arial"/>
          <w:bCs/>
          <w:lang w:eastAsia="ja-JP"/>
        </w:rPr>
        <w:t xml:space="preserve">continue to </w:t>
      </w:r>
      <w:r w:rsidR="00311436">
        <w:rPr>
          <w:rFonts w:ascii="Arial" w:eastAsia="MS Mincho" w:hAnsi="Arial" w:cs="Arial"/>
          <w:bCs/>
          <w:lang w:eastAsia="ja-JP"/>
        </w:rPr>
        <w:t>draw on the sector’s advice on how th</w:t>
      </w:r>
      <w:r w:rsidR="00416EA8">
        <w:rPr>
          <w:rFonts w:ascii="Arial" w:eastAsia="MS Mincho" w:hAnsi="Arial" w:cs="Arial"/>
          <w:bCs/>
          <w:lang w:eastAsia="ja-JP"/>
        </w:rPr>
        <w:t>e DES program can be made more effective</w:t>
      </w:r>
      <w:r w:rsidR="00311436">
        <w:rPr>
          <w:rFonts w:ascii="Arial" w:eastAsia="MS Mincho" w:hAnsi="Arial" w:cs="Arial"/>
          <w:bCs/>
          <w:lang w:eastAsia="ja-JP"/>
        </w:rPr>
        <w:t>.</w:t>
      </w:r>
    </w:p>
    <w:p w:rsidR="006E205A" w:rsidRDefault="006E205A" w:rsidP="00540B8A">
      <w:pPr>
        <w:rPr>
          <w:rFonts w:ascii="Arial" w:eastAsia="MS Mincho" w:hAnsi="Arial" w:cs="Arial"/>
          <w:bCs/>
          <w:lang w:val="en-US" w:eastAsia="ja-JP"/>
        </w:rPr>
      </w:pPr>
    </w:p>
    <w:p w:rsidR="003E2211" w:rsidRPr="003E2211" w:rsidRDefault="003E2211" w:rsidP="003E2211">
      <w:pPr>
        <w:numPr>
          <w:ilvl w:val="0"/>
          <w:numId w:val="3"/>
        </w:numPr>
        <w:rPr>
          <w:rFonts w:ascii="Arial" w:eastAsia="MS Mincho" w:hAnsi="Arial" w:cs="Arial"/>
          <w:b/>
          <w:bCs/>
          <w:lang w:eastAsia="ja-JP"/>
        </w:rPr>
      </w:pPr>
      <w:r w:rsidRPr="003E2211">
        <w:rPr>
          <w:rFonts w:ascii="Arial" w:eastAsia="MS Mincho" w:hAnsi="Arial" w:cs="Arial"/>
          <w:b/>
          <w:bCs/>
          <w:lang w:eastAsia="ja-JP"/>
        </w:rPr>
        <w:t>Ind</w:t>
      </w:r>
      <w:r w:rsidR="00416EA8">
        <w:rPr>
          <w:rFonts w:ascii="Arial" w:eastAsia="MS Mincho" w:hAnsi="Arial" w:cs="Arial"/>
          <w:b/>
          <w:bCs/>
          <w:lang w:eastAsia="ja-JP"/>
        </w:rPr>
        <w:t>ex the fees</w:t>
      </w:r>
    </w:p>
    <w:p w:rsidR="003E2211" w:rsidRDefault="00CC374E" w:rsidP="003E2211">
      <w:pPr>
        <w:rPr>
          <w:rFonts w:ascii="Arial" w:eastAsia="MS Mincho" w:hAnsi="Arial" w:cs="Arial"/>
          <w:bCs/>
          <w:lang w:val="en-US" w:eastAsia="ja-JP"/>
        </w:rPr>
      </w:pPr>
      <w:r>
        <w:rPr>
          <w:rFonts w:ascii="Arial" w:eastAsia="MS Mincho" w:hAnsi="Arial" w:cs="Arial"/>
          <w:bCs/>
          <w:lang w:eastAsia="ja-JP"/>
        </w:rPr>
        <w:t>Lifting</w:t>
      </w:r>
      <w:r w:rsidR="003E2211">
        <w:rPr>
          <w:rFonts w:ascii="Arial" w:eastAsia="MS Mincho" w:hAnsi="Arial" w:cs="Arial"/>
          <w:bCs/>
          <w:lang w:val="en-US" w:eastAsia="ja-JP"/>
        </w:rPr>
        <w:t xml:space="preserve"> the performance of the DES program requires lifting the funding. The lack of indexation over many years has seen average funding per DES user decline markedly in real terms (from $4,445 in 2009</w:t>
      </w:r>
      <w:r w:rsidR="003E2211">
        <w:rPr>
          <w:rFonts w:ascii="Arial" w:eastAsia="MS Mincho" w:hAnsi="Arial" w:cs="Arial"/>
          <w:bCs/>
          <w:lang w:val="en-US" w:eastAsia="ja-JP"/>
        </w:rPr>
        <w:softHyphen/>
        <w:t>–10 to $3,657 in 2013–14)</w:t>
      </w:r>
      <w:r w:rsidR="00416EA8">
        <w:rPr>
          <w:rFonts w:ascii="Arial" w:eastAsia="MS Mincho" w:hAnsi="Arial" w:cs="Arial"/>
          <w:bCs/>
          <w:lang w:val="en-US" w:eastAsia="ja-JP"/>
        </w:rPr>
        <w:t>.</w:t>
      </w:r>
      <w:r w:rsidR="003E2211">
        <w:rPr>
          <w:rStyle w:val="FootnoteReference"/>
          <w:rFonts w:ascii="Arial" w:eastAsia="MS Mincho" w:hAnsi="Arial"/>
          <w:bCs/>
          <w:lang w:val="en-US" w:eastAsia="ja-JP"/>
        </w:rPr>
        <w:footnoteReference w:id="10"/>
      </w:r>
      <w:r w:rsidR="00416EA8">
        <w:rPr>
          <w:rFonts w:ascii="Arial" w:eastAsia="MS Mincho" w:hAnsi="Arial" w:cs="Arial"/>
          <w:bCs/>
          <w:lang w:val="en-US" w:eastAsia="ja-JP"/>
        </w:rPr>
        <w:t xml:space="preserve"> </w:t>
      </w:r>
      <w:r w:rsidR="003E2211">
        <w:rPr>
          <w:rFonts w:ascii="Arial" w:eastAsia="MS Mincho" w:hAnsi="Arial" w:cs="Arial"/>
          <w:bCs/>
          <w:lang w:val="en-US" w:eastAsia="ja-JP"/>
        </w:rPr>
        <w:t xml:space="preserve"> DES providers cannot be expected to improve their outcome rates if resources continue to shrink.  The Government should increase service and outcome fees. </w:t>
      </w:r>
    </w:p>
    <w:p w:rsidR="00FC4F3B" w:rsidRPr="00540B8A" w:rsidRDefault="00FC4F3B" w:rsidP="00540B8A">
      <w:pPr>
        <w:rPr>
          <w:rFonts w:ascii="Arial" w:eastAsia="MS Mincho" w:hAnsi="Arial" w:cs="Arial"/>
          <w:bCs/>
          <w:lang w:val="en-US" w:eastAsia="ja-JP"/>
        </w:rPr>
      </w:pPr>
    </w:p>
    <w:p w:rsidR="00540B8A" w:rsidRPr="002D1E77" w:rsidRDefault="003E2211" w:rsidP="003D79C3">
      <w:pPr>
        <w:pStyle w:val="ListParagraph"/>
        <w:numPr>
          <w:ilvl w:val="0"/>
          <w:numId w:val="3"/>
        </w:numPr>
        <w:spacing w:before="0" w:after="0" w:line="240" w:lineRule="auto"/>
        <w:ind w:left="357" w:hanging="357"/>
        <w:rPr>
          <w:rFonts w:ascii="Arial" w:eastAsia="MS Mincho" w:hAnsi="Arial" w:cs="Arial"/>
          <w:b/>
          <w:bCs/>
          <w:sz w:val="24"/>
          <w:lang w:eastAsia="ja-JP"/>
        </w:rPr>
      </w:pPr>
      <w:r>
        <w:rPr>
          <w:rFonts w:ascii="Arial" w:eastAsia="MS Mincho" w:hAnsi="Arial" w:cs="Arial"/>
          <w:b/>
          <w:bCs/>
          <w:sz w:val="24"/>
          <w:lang w:eastAsia="ja-JP"/>
        </w:rPr>
        <w:t xml:space="preserve">Fund </w:t>
      </w:r>
      <w:r w:rsidR="00BB405B">
        <w:rPr>
          <w:rFonts w:ascii="Arial" w:eastAsia="MS Mincho" w:hAnsi="Arial" w:cs="Arial"/>
          <w:b/>
          <w:bCs/>
          <w:sz w:val="24"/>
          <w:lang w:eastAsia="ja-JP"/>
        </w:rPr>
        <w:t xml:space="preserve">the </w:t>
      </w:r>
      <w:r>
        <w:rPr>
          <w:rFonts w:ascii="Arial" w:eastAsia="MS Mincho" w:hAnsi="Arial" w:cs="Arial"/>
          <w:b/>
          <w:bCs/>
          <w:sz w:val="24"/>
          <w:lang w:eastAsia="ja-JP"/>
        </w:rPr>
        <w:t>i</w:t>
      </w:r>
      <w:r w:rsidR="00540B8A" w:rsidRPr="002D1E77">
        <w:rPr>
          <w:rFonts w:ascii="Arial" w:eastAsia="MS Mincho" w:hAnsi="Arial" w:cs="Arial"/>
          <w:b/>
          <w:bCs/>
          <w:sz w:val="24"/>
          <w:lang w:eastAsia="ja-JP"/>
        </w:rPr>
        <w:t xml:space="preserve">mplementation of </w:t>
      </w:r>
      <w:r w:rsidR="00BB405B">
        <w:rPr>
          <w:rFonts w:ascii="Arial" w:eastAsia="MS Mincho" w:hAnsi="Arial" w:cs="Arial"/>
          <w:b/>
          <w:bCs/>
          <w:sz w:val="24"/>
          <w:lang w:eastAsia="ja-JP"/>
        </w:rPr>
        <w:t>DES reform</w:t>
      </w:r>
      <w:r w:rsidR="00540B8A" w:rsidRPr="002D1E77">
        <w:rPr>
          <w:rFonts w:ascii="Arial" w:eastAsia="MS Mincho" w:hAnsi="Arial" w:cs="Arial"/>
          <w:b/>
          <w:bCs/>
          <w:sz w:val="24"/>
          <w:lang w:eastAsia="ja-JP"/>
        </w:rPr>
        <w:t xml:space="preserve"> </w:t>
      </w:r>
    </w:p>
    <w:p w:rsidR="002D1E77" w:rsidRDefault="00705C1F" w:rsidP="00540B8A">
      <w:pPr>
        <w:rPr>
          <w:rFonts w:ascii="Arial" w:eastAsia="MS Mincho" w:hAnsi="Arial" w:cs="Arial"/>
          <w:bCs/>
          <w:lang w:eastAsia="ja-JP"/>
        </w:rPr>
      </w:pPr>
      <w:r>
        <w:rPr>
          <w:rFonts w:ascii="Arial" w:eastAsia="MS Mincho" w:hAnsi="Arial" w:cs="Arial"/>
          <w:bCs/>
          <w:lang w:eastAsia="ja-JP"/>
        </w:rPr>
        <w:t xml:space="preserve">The steady reduction in DES funding and </w:t>
      </w:r>
      <w:r w:rsidR="00416EA8">
        <w:rPr>
          <w:rFonts w:ascii="Arial" w:eastAsia="MS Mincho" w:hAnsi="Arial" w:cs="Arial"/>
          <w:bCs/>
          <w:lang w:eastAsia="ja-JP"/>
        </w:rPr>
        <w:t xml:space="preserve">the </w:t>
      </w:r>
      <w:r>
        <w:rPr>
          <w:rFonts w:ascii="Arial" w:eastAsia="MS Mincho" w:hAnsi="Arial" w:cs="Arial"/>
          <w:bCs/>
          <w:lang w:eastAsia="ja-JP"/>
        </w:rPr>
        <w:t>hig</w:t>
      </w:r>
      <w:r w:rsidR="00416EA8">
        <w:rPr>
          <w:rFonts w:ascii="Arial" w:eastAsia="MS Mincho" w:hAnsi="Arial" w:cs="Arial"/>
          <w:bCs/>
          <w:lang w:eastAsia="ja-JP"/>
        </w:rPr>
        <w:t>h compliance burden</w:t>
      </w:r>
      <w:r>
        <w:rPr>
          <w:rFonts w:ascii="Arial" w:eastAsia="MS Mincho" w:hAnsi="Arial" w:cs="Arial"/>
          <w:bCs/>
          <w:lang w:eastAsia="ja-JP"/>
        </w:rPr>
        <w:t xml:space="preserve"> have resulted in providers</w:t>
      </w:r>
      <w:r w:rsidR="00416EA8">
        <w:rPr>
          <w:rFonts w:ascii="Arial" w:eastAsia="MS Mincho" w:hAnsi="Arial" w:cs="Arial"/>
          <w:bCs/>
          <w:lang w:eastAsia="ja-JP"/>
        </w:rPr>
        <w:t xml:space="preserve"> controlling their costs by cutting staff</w:t>
      </w:r>
      <w:r>
        <w:rPr>
          <w:rFonts w:ascii="Arial" w:eastAsia="MS Mincho" w:hAnsi="Arial" w:cs="Arial"/>
          <w:bCs/>
          <w:lang w:eastAsia="ja-JP"/>
        </w:rPr>
        <w:t xml:space="preserve"> </w:t>
      </w:r>
      <w:r w:rsidR="00416EA8">
        <w:rPr>
          <w:rFonts w:ascii="Arial" w:eastAsia="MS Mincho" w:hAnsi="Arial" w:cs="Arial"/>
          <w:bCs/>
          <w:lang w:eastAsia="ja-JP"/>
        </w:rPr>
        <w:t>numbers and reducing</w:t>
      </w:r>
      <w:r>
        <w:rPr>
          <w:rFonts w:ascii="Arial" w:eastAsia="MS Mincho" w:hAnsi="Arial" w:cs="Arial"/>
          <w:bCs/>
          <w:lang w:eastAsia="ja-JP"/>
        </w:rPr>
        <w:t xml:space="preserve"> investment in staff trai</w:t>
      </w:r>
      <w:r w:rsidR="007C273F">
        <w:rPr>
          <w:rFonts w:ascii="Arial" w:eastAsia="MS Mincho" w:hAnsi="Arial" w:cs="Arial"/>
          <w:bCs/>
          <w:lang w:eastAsia="ja-JP"/>
        </w:rPr>
        <w:t xml:space="preserve">ning. This has impaired the effectiveness of the program. </w:t>
      </w:r>
    </w:p>
    <w:p w:rsidR="00705C1F" w:rsidRDefault="00705C1F" w:rsidP="00540B8A">
      <w:pPr>
        <w:rPr>
          <w:rFonts w:ascii="Arial" w:eastAsia="MS Mincho" w:hAnsi="Arial" w:cs="Arial"/>
          <w:bCs/>
          <w:lang w:eastAsia="ja-JP"/>
        </w:rPr>
      </w:pPr>
    </w:p>
    <w:p w:rsidR="00705C1F" w:rsidRDefault="007C273F" w:rsidP="00540B8A">
      <w:pPr>
        <w:rPr>
          <w:rFonts w:ascii="Arial" w:eastAsia="MS Mincho" w:hAnsi="Arial" w:cs="Arial"/>
          <w:bCs/>
          <w:lang w:eastAsia="ja-JP"/>
        </w:rPr>
      </w:pPr>
      <w:r>
        <w:rPr>
          <w:rFonts w:ascii="Arial" w:eastAsia="MS Mincho" w:hAnsi="Arial" w:cs="Arial"/>
          <w:bCs/>
          <w:lang w:eastAsia="ja-JP"/>
        </w:rPr>
        <w:t>R</w:t>
      </w:r>
      <w:r w:rsidR="00705C1F">
        <w:rPr>
          <w:rFonts w:ascii="Arial" w:eastAsia="MS Mincho" w:hAnsi="Arial" w:cs="Arial"/>
          <w:bCs/>
          <w:lang w:eastAsia="ja-JP"/>
        </w:rPr>
        <w:t>e</w:t>
      </w:r>
      <w:r w:rsidR="00FC66AD">
        <w:rPr>
          <w:rFonts w:ascii="Arial" w:eastAsia="MS Mincho" w:hAnsi="Arial" w:cs="Arial"/>
          <w:bCs/>
          <w:lang w:eastAsia="ja-JP"/>
        </w:rPr>
        <w:t>form to the DES program should be accompanied by</w:t>
      </w:r>
      <w:r w:rsidR="00705C1F">
        <w:rPr>
          <w:rFonts w:ascii="Arial" w:eastAsia="MS Mincho" w:hAnsi="Arial" w:cs="Arial"/>
          <w:bCs/>
          <w:lang w:eastAsia="ja-JP"/>
        </w:rPr>
        <w:t xml:space="preserve"> inve</w:t>
      </w:r>
      <w:r w:rsidR="00FC66AD">
        <w:rPr>
          <w:rFonts w:ascii="Arial" w:eastAsia="MS Mincho" w:hAnsi="Arial" w:cs="Arial"/>
          <w:bCs/>
          <w:lang w:eastAsia="ja-JP"/>
        </w:rPr>
        <w:t xml:space="preserve">stment </w:t>
      </w:r>
      <w:r w:rsidR="00991EE8">
        <w:rPr>
          <w:rFonts w:ascii="Arial" w:eastAsia="MS Mincho" w:hAnsi="Arial" w:cs="Arial"/>
          <w:bCs/>
          <w:lang w:eastAsia="ja-JP"/>
        </w:rPr>
        <w:t>to</w:t>
      </w:r>
      <w:r w:rsidR="00705C1F">
        <w:rPr>
          <w:rFonts w:ascii="Arial" w:eastAsia="MS Mincho" w:hAnsi="Arial" w:cs="Arial"/>
          <w:bCs/>
          <w:lang w:eastAsia="ja-JP"/>
        </w:rPr>
        <w:t xml:space="preserve"> re-build expertise in best-practice disability empl</w:t>
      </w:r>
      <w:r w:rsidR="00991EE8">
        <w:rPr>
          <w:rFonts w:ascii="Arial" w:eastAsia="MS Mincho" w:hAnsi="Arial" w:cs="Arial"/>
          <w:bCs/>
          <w:lang w:eastAsia="ja-JP"/>
        </w:rPr>
        <w:t>oyment support and</w:t>
      </w:r>
      <w:r w:rsidR="00705C1F">
        <w:rPr>
          <w:rFonts w:ascii="Arial" w:eastAsia="MS Mincho" w:hAnsi="Arial" w:cs="Arial"/>
          <w:bCs/>
          <w:lang w:eastAsia="ja-JP"/>
        </w:rPr>
        <w:t xml:space="preserve"> </w:t>
      </w:r>
      <w:r w:rsidR="00E921DD">
        <w:rPr>
          <w:rFonts w:ascii="Arial" w:eastAsia="MS Mincho" w:hAnsi="Arial" w:cs="Arial"/>
          <w:bCs/>
          <w:lang w:eastAsia="ja-JP"/>
        </w:rPr>
        <w:t>assist</w:t>
      </w:r>
      <w:r w:rsidR="00705C1F">
        <w:rPr>
          <w:rFonts w:ascii="Arial" w:eastAsia="MS Mincho" w:hAnsi="Arial" w:cs="Arial"/>
          <w:bCs/>
          <w:lang w:eastAsia="ja-JP"/>
        </w:rPr>
        <w:t xml:space="preserve"> existing providers </w:t>
      </w:r>
      <w:r w:rsidR="00E921DD">
        <w:rPr>
          <w:rFonts w:ascii="Arial" w:eastAsia="MS Mincho" w:hAnsi="Arial" w:cs="Arial"/>
          <w:bCs/>
          <w:lang w:eastAsia="ja-JP"/>
        </w:rPr>
        <w:t xml:space="preserve">to </w:t>
      </w:r>
      <w:r w:rsidR="00705C1F">
        <w:rPr>
          <w:rFonts w:ascii="Arial" w:eastAsia="MS Mincho" w:hAnsi="Arial" w:cs="Arial"/>
          <w:bCs/>
          <w:lang w:eastAsia="ja-JP"/>
        </w:rPr>
        <w:t xml:space="preserve">re-model their </w:t>
      </w:r>
      <w:r w:rsidR="00E921DD">
        <w:rPr>
          <w:rFonts w:ascii="Arial" w:eastAsia="MS Mincho" w:hAnsi="Arial" w:cs="Arial"/>
          <w:bCs/>
          <w:lang w:eastAsia="ja-JP"/>
        </w:rPr>
        <w:t>services in preparation for the new program.</w:t>
      </w:r>
    </w:p>
    <w:p w:rsidR="002D1E77" w:rsidRDefault="002D1E77" w:rsidP="00540B8A">
      <w:pPr>
        <w:rPr>
          <w:rFonts w:ascii="Arial" w:eastAsia="MS Mincho" w:hAnsi="Arial" w:cs="Arial"/>
          <w:bCs/>
          <w:lang w:eastAsia="ja-JP"/>
        </w:rPr>
      </w:pPr>
    </w:p>
    <w:p w:rsidR="005E7415" w:rsidRDefault="00991EE8" w:rsidP="003D79C3">
      <w:pPr>
        <w:numPr>
          <w:ilvl w:val="0"/>
          <w:numId w:val="3"/>
        </w:numPr>
        <w:rPr>
          <w:rFonts w:ascii="Arial" w:eastAsia="MS Mincho" w:hAnsi="Arial" w:cs="Arial"/>
          <w:b/>
          <w:bCs/>
          <w:lang w:eastAsia="ja-JP"/>
        </w:rPr>
      </w:pPr>
      <w:r>
        <w:rPr>
          <w:rFonts w:ascii="Arial" w:eastAsia="MS Mincho" w:hAnsi="Arial" w:cs="Arial"/>
          <w:b/>
          <w:bCs/>
          <w:lang w:eastAsia="ja-JP"/>
        </w:rPr>
        <w:t xml:space="preserve">Lift </w:t>
      </w:r>
      <w:r w:rsidR="005E7415">
        <w:rPr>
          <w:rFonts w:ascii="Arial" w:eastAsia="MS Mincho" w:hAnsi="Arial" w:cs="Arial"/>
          <w:b/>
          <w:bCs/>
          <w:lang w:eastAsia="ja-JP"/>
        </w:rPr>
        <w:t xml:space="preserve">employment of people with disability </w:t>
      </w:r>
      <w:r w:rsidR="005E7415" w:rsidRPr="005E7415">
        <w:rPr>
          <w:rFonts w:ascii="Arial" w:eastAsia="MS Mincho" w:hAnsi="Arial" w:cs="Arial"/>
          <w:b/>
          <w:bCs/>
          <w:lang w:eastAsia="ja-JP"/>
        </w:rPr>
        <w:t xml:space="preserve">in the Australian Public Service </w:t>
      </w:r>
    </w:p>
    <w:p w:rsidR="005E7415" w:rsidRDefault="005E7415" w:rsidP="005E7415">
      <w:pPr>
        <w:rPr>
          <w:rFonts w:ascii="Arial" w:eastAsia="MS Mincho" w:hAnsi="Arial" w:cs="Arial"/>
          <w:bCs/>
          <w:lang w:eastAsia="ja-JP"/>
        </w:rPr>
      </w:pPr>
      <w:r>
        <w:rPr>
          <w:rFonts w:ascii="Arial" w:eastAsia="MS Mincho" w:hAnsi="Arial" w:cs="Arial"/>
          <w:bCs/>
          <w:lang w:eastAsia="ja-JP"/>
        </w:rPr>
        <w:t xml:space="preserve">The </w:t>
      </w:r>
      <w:r w:rsidR="00991EE8">
        <w:rPr>
          <w:rFonts w:ascii="Arial" w:eastAsia="MS Mincho" w:hAnsi="Arial" w:cs="Arial"/>
          <w:bCs/>
          <w:lang w:eastAsia="ja-JP"/>
        </w:rPr>
        <w:t xml:space="preserve">Australian Public Service’s </w:t>
      </w:r>
      <w:r>
        <w:rPr>
          <w:rFonts w:ascii="Arial" w:eastAsia="MS Mincho" w:hAnsi="Arial" w:cs="Arial"/>
          <w:bCs/>
          <w:lang w:eastAsia="ja-JP"/>
        </w:rPr>
        <w:t>employment o</w:t>
      </w:r>
      <w:r w:rsidR="00991EE8">
        <w:rPr>
          <w:rFonts w:ascii="Arial" w:eastAsia="MS Mincho" w:hAnsi="Arial" w:cs="Arial"/>
          <w:bCs/>
          <w:lang w:eastAsia="ja-JP"/>
        </w:rPr>
        <w:t xml:space="preserve">f people with disability </w:t>
      </w:r>
      <w:r w:rsidRPr="005E7415">
        <w:rPr>
          <w:rFonts w:ascii="Arial" w:eastAsia="MS Mincho" w:hAnsi="Arial" w:cs="Arial"/>
          <w:bCs/>
          <w:lang w:eastAsia="ja-JP"/>
        </w:rPr>
        <w:t>average</w:t>
      </w:r>
      <w:r w:rsidR="00991EE8">
        <w:rPr>
          <w:rFonts w:ascii="Arial" w:eastAsia="MS Mincho" w:hAnsi="Arial" w:cs="Arial"/>
          <w:bCs/>
          <w:lang w:eastAsia="ja-JP"/>
        </w:rPr>
        <w:t>s a disappointing</w:t>
      </w:r>
      <w:r w:rsidRPr="005E7415">
        <w:rPr>
          <w:rFonts w:ascii="Arial" w:eastAsia="MS Mincho" w:hAnsi="Arial" w:cs="Arial"/>
          <w:bCs/>
          <w:lang w:eastAsia="ja-JP"/>
        </w:rPr>
        <w:t xml:space="preserve"> 3.74%</w:t>
      </w:r>
      <w:r w:rsidRPr="005E7415">
        <w:rPr>
          <w:rFonts w:ascii="Arial" w:eastAsia="MS Mincho" w:hAnsi="Arial" w:cs="Arial"/>
          <w:bCs/>
          <w:vertAlign w:val="superscript"/>
          <w:lang w:eastAsia="ja-JP"/>
        </w:rPr>
        <w:footnoteReference w:id="11"/>
      </w:r>
      <w:r>
        <w:rPr>
          <w:rFonts w:ascii="Arial" w:eastAsia="MS Mincho" w:hAnsi="Arial" w:cs="Arial"/>
          <w:bCs/>
          <w:lang w:eastAsia="ja-JP"/>
        </w:rPr>
        <w:t xml:space="preserve">. </w:t>
      </w:r>
      <w:r w:rsidR="00991EE8">
        <w:rPr>
          <w:rFonts w:ascii="Arial" w:eastAsia="MS Mincho" w:hAnsi="Arial" w:cs="Arial"/>
          <w:bCs/>
          <w:lang w:eastAsia="ja-JP"/>
        </w:rPr>
        <w:t xml:space="preserve">The </w:t>
      </w:r>
      <w:r>
        <w:rPr>
          <w:rFonts w:ascii="Arial" w:eastAsia="MS Mincho" w:hAnsi="Arial" w:cs="Arial"/>
          <w:bCs/>
          <w:lang w:eastAsia="ja-JP"/>
        </w:rPr>
        <w:t xml:space="preserve">NDIA’s rate of </w:t>
      </w:r>
      <w:r w:rsidRPr="005E7415">
        <w:rPr>
          <w:rFonts w:ascii="Arial" w:eastAsia="MS Mincho" w:hAnsi="Arial" w:cs="Arial"/>
          <w:bCs/>
          <w:lang w:eastAsia="ja-JP"/>
        </w:rPr>
        <w:t>16%</w:t>
      </w:r>
      <w:r w:rsidRPr="005E7415">
        <w:rPr>
          <w:rFonts w:ascii="Arial" w:eastAsia="MS Mincho" w:hAnsi="Arial" w:cs="Arial"/>
          <w:bCs/>
          <w:vertAlign w:val="superscript"/>
          <w:lang w:eastAsia="ja-JP"/>
        </w:rPr>
        <w:footnoteReference w:id="12"/>
      </w:r>
      <w:r w:rsidR="00991EE8">
        <w:rPr>
          <w:rFonts w:ascii="Arial" w:eastAsia="MS Mincho" w:hAnsi="Arial" w:cs="Arial"/>
          <w:bCs/>
          <w:lang w:eastAsia="ja-JP"/>
        </w:rPr>
        <w:t xml:space="preserve"> shows what can and should be achieved by all government agencies</w:t>
      </w:r>
      <w:r w:rsidRPr="005E7415">
        <w:rPr>
          <w:rFonts w:ascii="Arial" w:eastAsia="MS Mincho" w:hAnsi="Arial" w:cs="Arial"/>
          <w:bCs/>
          <w:lang w:eastAsia="ja-JP"/>
        </w:rPr>
        <w:t xml:space="preserve">. </w:t>
      </w:r>
    </w:p>
    <w:p w:rsidR="005E7415" w:rsidRDefault="005E7415" w:rsidP="005E7415">
      <w:pPr>
        <w:rPr>
          <w:rFonts w:ascii="Arial" w:eastAsia="MS Mincho" w:hAnsi="Arial" w:cs="Arial"/>
          <w:bCs/>
          <w:lang w:eastAsia="ja-JP"/>
        </w:rPr>
      </w:pPr>
    </w:p>
    <w:p w:rsidR="005E7415" w:rsidRDefault="00991EE8" w:rsidP="005E7415">
      <w:pPr>
        <w:rPr>
          <w:rFonts w:ascii="Arial" w:eastAsia="MS Mincho" w:hAnsi="Arial" w:cs="Arial"/>
          <w:bCs/>
          <w:lang w:eastAsia="ja-JP"/>
        </w:rPr>
      </w:pPr>
      <w:r>
        <w:rPr>
          <w:rFonts w:ascii="Arial" w:eastAsia="MS Mincho" w:hAnsi="Arial" w:cs="Arial"/>
          <w:bCs/>
          <w:lang w:eastAsia="ja-JP"/>
        </w:rPr>
        <w:t xml:space="preserve">The Public Service Commissioner should encourage all APS agencies </w:t>
      </w:r>
      <w:r w:rsidR="007C273F">
        <w:rPr>
          <w:rFonts w:ascii="Arial" w:eastAsia="MS Mincho" w:hAnsi="Arial" w:cs="Arial"/>
          <w:bCs/>
          <w:lang w:eastAsia="ja-JP"/>
        </w:rPr>
        <w:t>to set</w:t>
      </w:r>
      <w:r>
        <w:rPr>
          <w:rFonts w:ascii="Arial" w:eastAsia="MS Mincho" w:hAnsi="Arial" w:cs="Arial"/>
          <w:bCs/>
          <w:lang w:eastAsia="ja-JP"/>
        </w:rPr>
        <w:t xml:space="preserve"> targets and engage more fully with DES providers in order to </w:t>
      </w:r>
      <w:r w:rsidR="00FA0FE2">
        <w:rPr>
          <w:rFonts w:ascii="Arial" w:eastAsia="MS Mincho" w:hAnsi="Arial" w:cs="Arial"/>
          <w:bCs/>
          <w:lang w:eastAsia="ja-JP"/>
        </w:rPr>
        <w:t>demonstrate yearly increases in</w:t>
      </w:r>
      <w:r w:rsidR="005E7415">
        <w:rPr>
          <w:rFonts w:ascii="Arial" w:eastAsia="MS Mincho" w:hAnsi="Arial" w:cs="Arial"/>
          <w:bCs/>
          <w:lang w:eastAsia="ja-JP"/>
        </w:rPr>
        <w:t xml:space="preserve"> the</w:t>
      </w:r>
      <w:r>
        <w:rPr>
          <w:rFonts w:ascii="Arial" w:eastAsia="MS Mincho" w:hAnsi="Arial" w:cs="Arial"/>
          <w:bCs/>
          <w:lang w:eastAsia="ja-JP"/>
        </w:rPr>
        <w:t>ir</w:t>
      </w:r>
      <w:r w:rsidR="005E7415">
        <w:rPr>
          <w:rFonts w:ascii="Arial" w:eastAsia="MS Mincho" w:hAnsi="Arial" w:cs="Arial"/>
          <w:bCs/>
          <w:lang w:eastAsia="ja-JP"/>
        </w:rPr>
        <w:t xml:space="preserve"> rate of employment of people with disability.</w:t>
      </w:r>
    </w:p>
    <w:p w:rsidR="005E7415" w:rsidRPr="005E7415" w:rsidRDefault="005E7415" w:rsidP="005E7415">
      <w:pPr>
        <w:rPr>
          <w:rFonts w:ascii="Arial" w:eastAsia="MS Mincho" w:hAnsi="Arial" w:cs="Arial"/>
          <w:bCs/>
          <w:lang w:eastAsia="ja-JP"/>
        </w:rPr>
      </w:pPr>
    </w:p>
    <w:p w:rsidR="002D1E77" w:rsidRPr="002D1E77" w:rsidRDefault="00D10A62" w:rsidP="003D79C3">
      <w:pPr>
        <w:numPr>
          <w:ilvl w:val="0"/>
          <w:numId w:val="3"/>
        </w:numPr>
        <w:rPr>
          <w:rFonts w:ascii="Arial" w:eastAsia="MS Mincho" w:hAnsi="Arial" w:cs="Arial"/>
          <w:b/>
          <w:bCs/>
          <w:lang w:eastAsia="ja-JP"/>
        </w:rPr>
      </w:pPr>
      <w:r>
        <w:rPr>
          <w:rFonts w:ascii="Arial" w:eastAsia="MS Mincho" w:hAnsi="Arial" w:cs="Arial"/>
          <w:b/>
          <w:bCs/>
          <w:lang w:eastAsia="ja-JP"/>
        </w:rPr>
        <w:t xml:space="preserve">Retain </w:t>
      </w:r>
      <w:r w:rsidR="002D1E77">
        <w:rPr>
          <w:rFonts w:ascii="Arial" w:eastAsia="MS Mincho" w:hAnsi="Arial" w:cs="Arial"/>
          <w:b/>
          <w:bCs/>
          <w:lang w:eastAsia="ja-JP"/>
        </w:rPr>
        <w:t>Mobility Allowance</w:t>
      </w:r>
      <w:r w:rsidR="00C33986">
        <w:rPr>
          <w:rFonts w:ascii="Arial" w:eastAsia="MS Mincho" w:hAnsi="Arial" w:cs="Arial"/>
          <w:b/>
          <w:bCs/>
          <w:lang w:eastAsia="ja-JP"/>
        </w:rPr>
        <w:t xml:space="preserve"> for DES participants</w:t>
      </w:r>
      <w:r w:rsidR="006F15D3">
        <w:rPr>
          <w:rFonts w:ascii="Arial" w:eastAsia="MS Mincho" w:hAnsi="Arial" w:cs="Arial"/>
          <w:b/>
          <w:bCs/>
          <w:lang w:eastAsia="ja-JP"/>
        </w:rPr>
        <w:t xml:space="preserve"> </w:t>
      </w:r>
    </w:p>
    <w:p w:rsidR="00D10A62" w:rsidRDefault="00540B8A" w:rsidP="00540B8A">
      <w:pPr>
        <w:rPr>
          <w:rFonts w:ascii="Arial" w:eastAsia="MS Mincho" w:hAnsi="Arial" w:cs="Arial"/>
          <w:bCs/>
          <w:lang w:eastAsia="ja-JP"/>
        </w:rPr>
      </w:pPr>
      <w:r w:rsidRPr="00540B8A">
        <w:rPr>
          <w:rFonts w:ascii="Arial" w:eastAsia="MS Mincho" w:hAnsi="Arial" w:cs="Arial"/>
          <w:bCs/>
          <w:lang w:eastAsia="ja-JP"/>
        </w:rPr>
        <w:t xml:space="preserve">NDS is concerned that the </w:t>
      </w:r>
      <w:r w:rsidR="00D10A62">
        <w:rPr>
          <w:rFonts w:ascii="Arial" w:eastAsia="MS Mincho" w:hAnsi="Arial" w:cs="Arial"/>
          <w:bCs/>
          <w:lang w:eastAsia="ja-JP"/>
        </w:rPr>
        <w:t>G</w:t>
      </w:r>
      <w:r w:rsidRPr="00540B8A">
        <w:rPr>
          <w:rFonts w:ascii="Arial" w:eastAsia="MS Mincho" w:hAnsi="Arial" w:cs="Arial"/>
          <w:bCs/>
          <w:lang w:eastAsia="ja-JP"/>
        </w:rPr>
        <w:t xml:space="preserve">overnment’s plan to tighten eligibility for Mobility Allowance (aligning it with NDIS eligibility) could disadvantage some DES </w:t>
      </w:r>
      <w:r w:rsidR="00C33986">
        <w:rPr>
          <w:rFonts w:ascii="Arial" w:eastAsia="MS Mincho" w:hAnsi="Arial" w:cs="Arial"/>
          <w:bCs/>
          <w:lang w:eastAsia="ja-JP"/>
        </w:rPr>
        <w:t>participants</w:t>
      </w:r>
      <w:r w:rsidR="00D10A62">
        <w:rPr>
          <w:rFonts w:ascii="Arial" w:eastAsia="MS Mincho" w:hAnsi="Arial" w:cs="Arial"/>
          <w:bCs/>
          <w:lang w:eastAsia="ja-JP"/>
        </w:rPr>
        <w:t xml:space="preserve">. </w:t>
      </w:r>
      <w:r w:rsidRPr="00540B8A">
        <w:rPr>
          <w:rFonts w:ascii="Arial" w:eastAsia="MS Mincho" w:hAnsi="Arial" w:cs="Arial"/>
          <w:bCs/>
          <w:lang w:eastAsia="ja-JP"/>
        </w:rPr>
        <w:t>Mobility Allowance is a modest contribution to covering the cost of transport for a person in work or training or seeking work who require</w:t>
      </w:r>
      <w:r w:rsidR="00D10A62">
        <w:rPr>
          <w:rFonts w:ascii="Arial" w:eastAsia="MS Mincho" w:hAnsi="Arial" w:cs="Arial"/>
          <w:bCs/>
          <w:lang w:eastAsia="ja-JP"/>
        </w:rPr>
        <w:t>s</w:t>
      </w:r>
      <w:r w:rsidRPr="00540B8A">
        <w:rPr>
          <w:rFonts w:ascii="Arial" w:eastAsia="MS Mincho" w:hAnsi="Arial" w:cs="Arial"/>
          <w:bCs/>
          <w:lang w:eastAsia="ja-JP"/>
        </w:rPr>
        <w:t xml:space="preserve"> substantial assistance to use public transport. </w:t>
      </w:r>
      <w:r w:rsidR="00D10A62">
        <w:rPr>
          <w:rFonts w:ascii="Arial" w:eastAsia="MS Mincho" w:hAnsi="Arial" w:cs="Arial"/>
          <w:bCs/>
          <w:lang w:eastAsia="ja-JP"/>
        </w:rPr>
        <w:t>It sh</w:t>
      </w:r>
      <w:r w:rsidR="00C33986">
        <w:rPr>
          <w:rFonts w:ascii="Arial" w:eastAsia="MS Mincho" w:hAnsi="Arial" w:cs="Arial"/>
          <w:bCs/>
          <w:lang w:eastAsia="ja-JP"/>
        </w:rPr>
        <w:t>ould be retained for DES participants</w:t>
      </w:r>
      <w:r w:rsidR="00D10A62">
        <w:rPr>
          <w:rFonts w:ascii="Arial" w:eastAsia="MS Mincho" w:hAnsi="Arial" w:cs="Arial"/>
          <w:bCs/>
          <w:lang w:eastAsia="ja-JP"/>
        </w:rPr>
        <w:t xml:space="preserve"> who need this support but who are ineligible for the NDIS.</w:t>
      </w:r>
    </w:p>
    <w:p w:rsidR="00D32ECF" w:rsidRDefault="00D32ECF">
      <w:pPr>
        <w:rPr>
          <w:rFonts w:ascii="Arial" w:eastAsia="MS Mincho" w:hAnsi="Arial" w:cs="Arial"/>
          <w:b/>
          <w:bCs/>
          <w:szCs w:val="22"/>
          <w:lang w:eastAsia="ja-JP"/>
        </w:rPr>
      </w:pPr>
    </w:p>
    <w:p w:rsidR="00540B8A" w:rsidRDefault="00A152B9" w:rsidP="003D79C3">
      <w:pPr>
        <w:pStyle w:val="ListParagraph"/>
        <w:numPr>
          <w:ilvl w:val="0"/>
          <w:numId w:val="3"/>
        </w:numPr>
        <w:spacing w:before="0" w:after="0" w:line="240" w:lineRule="auto"/>
        <w:ind w:left="357" w:hanging="357"/>
        <w:rPr>
          <w:rFonts w:ascii="Arial" w:eastAsia="MS Mincho" w:hAnsi="Arial" w:cs="Arial"/>
          <w:b/>
          <w:bCs/>
          <w:sz w:val="24"/>
          <w:lang w:eastAsia="ja-JP"/>
        </w:rPr>
      </w:pPr>
      <w:r>
        <w:rPr>
          <w:rFonts w:ascii="Arial" w:eastAsia="MS Mincho" w:hAnsi="Arial" w:cs="Arial"/>
          <w:b/>
          <w:bCs/>
          <w:sz w:val="24"/>
          <w:lang w:eastAsia="ja-JP"/>
        </w:rPr>
        <w:t xml:space="preserve">Expand government procurement, in </w:t>
      </w:r>
      <w:r w:rsidR="00FC4F3B">
        <w:rPr>
          <w:rFonts w:ascii="Arial" w:eastAsia="MS Mincho" w:hAnsi="Arial" w:cs="Arial"/>
          <w:b/>
          <w:bCs/>
          <w:sz w:val="24"/>
          <w:lang w:eastAsia="ja-JP"/>
        </w:rPr>
        <w:t>partnership with the BuyAbility campaign</w:t>
      </w:r>
    </w:p>
    <w:p w:rsidR="002C0D4E" w:rsidRPr="00AA6FC0" w:rsidRDefault="002C0D4E" w:rsidP="002C0D4E">
      <w:pPr>
        <w:rPr>
          <w:rFonts w:ascii="Arial" w:eastAsia="MS Mincho" w:hAnsi="Arial" w:cs="Arial"/>
          <w:bCs/>
          <w:lang w:eastAsia="ja-JP"/>
        </w:rPr>
      </w:pPr>
      <w:r w:rsidRPr="00AA6FC0">
        <w:rPr>
          <w:rFonts w:ascii="Arial" w:eastAsia="MS Mincho" w:hAnsi="Arial" w:cs="Arial"/>
          <w:bCs/>
          <w:lang w:eastAsia="ja-JP"/>
        </w:rPr>
        <w:t>Australian Disability Enterprises</w:t>
      </w:r>
      <w:r w:rsidR="005224EB">
        <w:rPr>
          <w:rFonts w:ascii="Arial" w:eastAsia="MS Mincho" w:hAnsi="Arial" w:cs="Arial"/>
          <w:bCs/>
          <w:lang w:eastAsia="ja-JP"/>
        </w:rPr>
        <w:t xml:space="preserve"> (ADEs)</w:t>
      </w:r>
      <w:r w:rsidRPr="00AA6FC0">
        <w:rPr>
          <w:rFonts w:ascii="Arial" w:eastAsia="MS Mincho" w:hAnsi="Arial" w:cs="Arial"/>
          <w:bCs/>
          <w:lang w:eastAsia="ja-JP"/>
        </w:rPr>
        <w:t xml:space="preserve"> </w:t>
      </w:r>
      <w:r w:rsidR="00C67108">
        <w:rPr>
          <w:rFonts w:ascii="Arial" w:eastAsia="MS Mincho" w:hAnsi="Arial" w:cs="Arial"/>
          <w:bCs/>
          <w:lang w:eastAsia="ja-JP"/>
        </w:rPr>
        <w:t xml:space="preserve">perform an indispensable role in </w:t>
      </w:r>
      <w:r w:rsidRPr="00AA6FC0">
        <w:rPr>
          <w:rFonts w:ascii="Arial" w:eastAsia="MS Mincho" w:hAnsi="Arial" w:cs="Arial"/>
          <w:bCs/>
          <w:lang w:eastAsia="ja-JP"/>
        </w:rPr>
        <w:t>employ</w:t>
      </w:r>
      <w:r w:rsidR="00C67108">
        <w:rPr>
          <w:rFonts w:ascii="Arial" w:eastAsia="MS Mincho" w:hAnsi="Arial" w:cs="Arial"/>
          <w:bCs/>
          <w:lang w:eastAsia="ja-JP"/>
        </w:rPr>
        <w:t>ing</w:t>
      </w:r>
      <w:r w:rsidRPr="00AA6FC0">
        <w:rPr>
          <w:rFonts w:ascii="Arial" w:eastAsia="MS Mincho" w:hAnsi="Arial" w:cs="Arial"/>
          <w:bCs/>
          <w:lang w:eastAsia="ja-JP"/>
        </w:rPr>
        <w:t xml:space="preserve"> 20,500 people with disability</w:t>
      </w:r>
      <w:r w:rsidR="007C273F">
        <w:rPr>
          <w:rFonts w:ascii="Arial" w:eastAsia="MS Mincho" w:hAnsi="Arial" w:cs="Arial"/>
          <w:bCs/>
          <w:lang w:eastAsia="ja-JP"/>
        </w:rPr>
        <w:t>,</w:t>
      </w:r>
      <w:r w:rsidR="00C67108">
        <w:rPr>
          <w:rFonts w:ascii="Arial" w:eastAsia="MS Mincho" w:hAnsi="Arial" w:cs="Arial"/>
          <w:bCs/>
          <w:lang w:eastAsia="ja-JP"/>
        </w:rPr>
        <w:t xml:space="preserve"> most of whom would otherwise be excluded from the workforce</w:t>
      </w:r>
      <w:r w:rsidRPr="00AA6FC0">
        <w:rPr>
          <w:rFonts w:ascii="Arial" w:eastAsia="MS Mincho" w:hAnsi="Arial" w:cs="Arial"/>
          <w:bCs/>
          <w:lang w:eastAsia="ja-JP"/>
        </w:rPr>
        <w:t xml:space="preserve">. </w:t>
      </w:r>
      <w:r w:rsidR="00C67108">
        <w:rPr>
          <w:rFonts w:ascii="Arial" w:eastAsia="MS Mincho" w:hAnsi="Arial" w:cs="Arial"/>
          <w:bCs/>
          <w:lang w:eastAsia="ja-JP"/>
        </w:rPr>
        <w:t>However, the</w:t>
      </w:r>
      <w:r w:rsidRPr="00AA6FC0">
        <w:rPr>
          <w:rFonts w:ascii="Arial" w:eastAsia="MS Mincho" w:hAnsi="Arial" w:cs="Arial"/>
          <w:bCs/>
          <w:lang w:eastAsia="ja-JP"/>
        </w:rPr>
        <w:t xml:space="preserve"> public image </w:t>
      </w:r>
      <w:r w:rsidR="00C67108">
        <w:rPr>
          <w:rFonts w:ascii="Arial" w:eastAsia="MS Mincho" w:hAnsi="Arial" w:cs="Arial"/>
          <w:bCs/>
          <w:lang w:eastAsia="ja-JP"/>
        </w:rPr>
        <w:t xml:space="preserve">of supported employment </w:t>
      </w:r>
      <w:r w:rsidRPr="00AA6FC0">
        <w:rPr>
          <w:rFonts w:ascii="Arial" w:eastAsia="MS Mincho" w:hAnsi="Arial" w:cs="Arial"/>
          <w:bCs/>
          <w:lang w:eastAsia="ja-JP"/>
        </w:rPr>
        <w:t>is out of-date. NDS has initiated the BuyAbility</w:t>
      </w:r>
      <w:r w:rsidR="00C67108">
        <w:rPr>
          <w:rFonts w:ascii="Arial" w:eastAsia="MS Mincho" w:hAnsi="Arial" w:cs="Arial"/>
          <w:bCs/>
          <w:lang w:eastAsia="ja-JP"/>
        </w:rPr>
        <w:t xml:space="preserve"> campaign to help promote</w:t>
      </w:r>
      <w:r w:rsidRPr="00AA6FC0">
        <w:rPr>
          <w:rFonts w:ascii="Arial" w:eastAsia="MS Mincho" w:hAnsi="Arial" w:cs="Arial"/>
          <w:bCs/>
          <w:lang w:eastAsia="ja-JP"/>
        </w:rPr>
        <w:t xml:space="preserve"> supported employment as a valuable option for people wit</w:t>
      </w:r>
      <w:r w:rsidR="007C273F">
        <w:rPr>
          <w:rFonts w:ascii="Arial" w:eastAsia="MS Mincho" w:hAnsi="Arial" w:cs="Arial"/>
          <w:bCs/>
          <w:lang w:eastAsia="ja-JP"/>
        </w:rPr>
        <w:t>h disability. The campaign will</w:t>
      </w:r>
      <w:r w:rsidRPr="00AA6FC0">
        <w:rPr>
          <w:rFonts w:ascii="Arial" w:eastAsia="MS Mincho" w:hAnsi="Arial" w:cs="Arial"/>
          <w:bCs/>
          <w:lang w:eastAsia="ja-JP"/>
        </w:rPr>
        <w:t xml:space="preserve"> help increase </w:t>
      </w:r>
      <w:r w:rsidR="007C273F">
        <w:rPr>
          <w:rFonts w:ascii="Arial" w:eastAsia="MS Mincho" w:hAnsi="Arial" w:cs="Arial"/>
          <w:bCs/>
          <w:lang w:eastAsia="ja-JP"/>
        </w:rPr>
        <w:t xml:space="preserve">the </w:t>
      </w:r>
      <w:r w:rsidRPr="00AA6FC0">
        <w:rPr>
          <w:rFonts w:ascii="Arial" w:eastAsia="MS Mincho" w:hAnsi="Arial" w:cs="Arial"/>
          <w:bCs/>
          <w:lang w:eastAsia="ja-JP"/>
        </w:rPr>
        <w:t>procurement of goods and services from businesses that provide supported employment</w:t>
      </w:r>
      <w:r w:rsidR="007C273F">
        <w:rPr>
          <w:rFonts w:ascii="Arial" w:eastAsia="MS Mincho" w:hAnsi="Arial" w:cs="Arial"/>
          <w:bCs/>
          <w:lang w:eastAsia="ja-JP"/>
        </w:rPr>
        <w:t xml:space="preserve"> – and thus create jobs</w:t>
      </w:r>
      <w:r w:rsidRPr="00AA6FC0">
        <w:rPr>
          <w:rFonts w:ascii="Arial" w:eastAsia="MS Mincho" w:hAnsi="Arial" w:cs="Arial"/>
          <w:bCs/>
          <w:lang w:eastAsia="ja-JP"/>
        </w:rPr>
        <w:t>.</w:t>
      </w:r>
      <w:r w:rsidR="00D1419E">
        <w:rPr>
          <w:rFonts w:ascii="Arial" w:eastAsia="MS Mincho" w:hAnsi="Arial" w:cs="Arial"/>
          <w:bCs/>
          <w:lang w:eastAsia="ja-JP"/>
        </w:rPr>
        <w:t xml:space="preserve"> </w:t>
      </w:r>
    </w:p>
    <w:p w:rsidR="002C0D4E" w:rsidRDefault="002C0D4E" w:rsidP="00FC4F3B">
      <w:pPr>
        <w:rPr>
          <w:rFonts w:ascii="Arial" w:eastAsia="MS Mincho" w:hAnsi="Arial" w:cs="Arial"/>
          <w:bCs/>
          <w:lang w:eastAsia="ja-JP"/>
        </w:rPr>
      </w:pPr>
    </w:p>
    <w:p w:rsidR="00D1419E" w:rsidRDefault="00D1419E" w:rsidP="00FC4F3B">
      <w:pPr>
        <w:rPr>
          <w:rFonts w:ascii="Arial" w:eastAsia="MS Mincho" w:hAnsi="Arial" w:cs="Arial"/>
          <w:bCs/>
          <w:lang w:eastAsia="ja-JP"/>
        </w:rPr>
      </w:pPr>
      <w:r>
        <w:rPr>
          <w:rFonts w:ascii="Arial" w:eastAsia="MS Mincho" w:hAnsi="Arial" w:cs="Arial"/>
          <w:bCs/>
          <w:lang w:eastAsia="ja-JP"/>
        </w:rPr>
        <w:t xml:space="preserve">State governments in NSW, Western Australia and Tasmania have introduced programs to boost purchasing by government agencies from Australian Disability Enterprises.  </w:t>
      </w:r>
      <w:r w:rsidR="00AB461A">
        <w:rPr>
          <w:rFonts w:ascii="Arial" w:eastAsia="MS Mincho" w:hAnsi="Arial" w:cs="Arial"/>
          <w:bCs/>
          <w:lang w:eastAsia="ja-JP"/>
        </w:rPr>
        <w:t>Since 2011, the Disability Enterprise Procurement program in NSW</w:t>
      </w:r>
      <w:r w:rsidR="005A2E9D">
        <w:rPr>
          <w:rFonts w:ascii="Arial" w:eastAsia="MS Mincho" w:hAnsi="Arial" w:cs="Arial"/>
          <w:bCs/>
          <w:lang w:eastAsia="ja-JP"/>
        </w:rPr>
        <w:t>, which NDS administers,</w:t>
      </w:r>
      <w:r w:rsidR="00AB461A">
        <w:rPr>
          <w:rFonts w:ascii="Arial" w:eastAsia="MS Mincho" w:hAnsi="Arial" w:cs="Arial"/>
          <w:bCs/>
          <w:lang w:eastAsia="ja-JP"/>
        </w:rPr>
        <w:t xml:space="preserve"> has generated over $16.1 million in contracts of work for 49 supported employment enterprises. More than 600 people with </w:t>
      </w:r>
      <w:r w:rsidR="00B50F07">
        <w:rPr>
          <w:rFonts w:ascii="Arial" w:eastAsia="MS Mincho" w:hAnsi="Arial" w:cs="Arial"/>
          <w:bCs/>
          <w:lang w:eastAsia="ja-JP"/>
        </w:rPr>
        <w:t>disability have work as a</w:t>
      </w:r>
      <w:r w:rsidR="00AB461A">
        <w:rPr>
          <w:rFonts w:ascii="Arial" w:eastAsia="MS Mincho" w:hAnsi="Arial" w:cs="Arial"/>
          <w:bCs/>
          <w:lang w:eastAsia="ja-JP"/>
        </w:rPr>
        <w:t xml:space="preserve"> result.  </w:t>
      </w:r>
    </w:p>
    <w:p w:rsidR="00D1419E" w:rsidRDefault="00D1419E" w:rsidP="00FC4F3B">
      <w:pPr>
        <w:rPr>
          <w:rFonts w:ascii="Arial" w:eastAsia="MS Mincho" w:hAnsi="Arial" w:cs="Arial"/>
          <w:bCs/>
          <w:lang w:eastAsia="ja-JP"/>
        </w:rPr>
      </w:pPr>
    </w:p>
    <w:p w:rsidR="00FC4F3B" w:rsidRDefault="00B50F07" w:rsidP="00FC4F3B">
      <w:pPr>
        <w:rPr>
          <w:rFonts w:ascii="Arial" w:eastAsia="MS Mincho" w:hAnsi="Arial" w:cs="Arial"/>
          <w:bCs/>
          <w:lang w:eastAsia="ja-JP"/>
        </w:rPr>
      </w:pPr>
      <w:r>
        <w:rPr>
          <w:rFonts w:ascii="Arial" w:eastAsia="MS Mincho" w:hAnsi="Arial" w:cs="Arial"/>
          <w:bCs/>
          <w:lang w:eastAsia="ja-JP"/>
        </w:rPr>
        <w:t>A</w:t>
      </w:r>
      <w:r w:rsidR="002C0D4E">
        <w:rPr>
          <w:rFonts w:ascii="Arial" w:eastAsia="MS Mincho" w:hAnsi="Arial" w:cs="Arial"/>
          <w:bCs/>
          <w:lang w:eastAsia="ja-JP"/>
        </w:rPr>
        <w:t xml:space="preserve"> </w:t>
      </w:r>
      <w:r w:rsidR="008E1E12">
        <w:rPr>
          <w:rFonts w:ascii="Arial" w:eastAsia="MS Mincho" w:hAnsi="Arial" w:cs="Arial"/>
          <w:bCs/>
          <w:lang w:eastAsia="ja-JP"/>
        </w:rPr>
        <w:t xml:space="preserve">national government </w:t>
      </w:r>
      <w:r w:rsidR="008E1E12" w:rsidRPr="008E1E12">
        <w:rPr>
          <w:rFonts w:ascii="Arial" w:eastAsia="MS Mincho" w:hAnsi="Arial" w:cs="Arial"/>
          <w:bCs/>
          <w:lang w:eastAsia="ja-JP"/>
        </w:rPr>
        <w:t>procurement program</w:t>
      </w:r>
      <w:r w:rsidR="008E1E12">
        <w:rPr>
          <w:rFonts w:ascii="Arial" w:eastAsia="MS Mincho" w:hAnsi="Arial" w:cs="Arial"/>
          <w:bCs/>
          <w:lang w:eastAsia="ja-JP"/>
        </w:rPr>
        <w:t>,</w:t>
      </w:r>
      <w:r w:rsidR="008E1E12" w:rsidRPr="008E1E12">
        <w:rPr>
          <w:rFonts w:ascii="Arial" w:eastAsia="MS Mincho" w:hAnsi="Arial" w:cs="Arial"/>
          <w:bCs/>
          <w:lang w:eastAsia="ja-JP"/>
        </w:rPr>
        <w:t xml:space="preserve"> run in partnership with the BuyAbility campaign</w:t>
      </w:r>
      <w:r>
        <w:rPr>
          <w:rFonts w:ascii="Arial" w:eastAsia="MS Mincho" w:hAnsi="Arial" w:cs="Arial"/>
          <w:bCs/>
          <w:lang w:eastAsia="ja-JP"/>
        </w:rPr>
        <w:t xml:space="preserve">, </w:t>
      </w:r>
      <w:r w:rsidR="00DB49FE">
        <w:rPr>
          <w:rFonts w:ascii="Arial" w:eastAsia="MS Mincho" w:hAnsi="Arial" w:cs="Arial"/>
          <w:bCs/>
          <w:lang w:eastAsia="ja-JP"/>
        </w:rPr>
        <w:t xml:space="preserve">is needed. It </w:t>
      </w:r>
      <w:r>
        <w:rPr>
          <w:rFonts w:ascii="Arial" w:eastAsia="MS Mincho" w:hAnsi="Arial" w:cs="Arial"/>
          <w:bCs/>
          <w:lang w:eastAsia="ja-JP"/>
        </w:rPr>
        <w:t>would</w:t>
      </w:r>
      <w:r w:rsidR="002C0D4E">
        <w:rPr>
          <w:rFonts w:ascii="Arial" w:eastAsia="MS Mincho" w:hAnsi="Arial" w:cs="Arial"/>
          <w:bCs/>
          <w:lang w:eastAsia="ja-JP"/>
        </w:rPr>
        <w:t xml:space="preserve"> create many </w:t>
      </w:r>
      <w:r w:rsidR="008E1E12" w:rsidRPr="008E1E12">
        <w:rPr>
          <w:rFonts w:ascii="Arial" w:eastAsia="MS Mincho" w:hAnsi="Arial" w:cs="Arial"/>
          <w:bCs/>
          <w:lang w:eastAsia="ja-JP"/>
        </w:rPr>
        <w:t xml:space="preserve">new </w:t>
      </w:r>
      <w:r w:rsidR="002C0D4E">
        <w:rPr>
          <w:rFonts w:ascii="Arial" w:eastAsia="MS Mincho" w:hAnsi="Arial" w:cs="Arial"/>
          <w:bCs/>
          <w:lang w:eastAsia="ja-JP"/>
        </w:rPr>
        <w:t xml:space="preserve">jobs for people with disability </w:t>
      </w:r>
      <w:r w:rsidR="008E1E12" w:rsidRPr="008E1E12">
        <w:rPr>
          <w:rFonts w:ascii="Arial" w:eastAsia="MS Mincho" w:hAnsi="Arial" w:cs="Arial"/>
          <w:bCs/>
          <w:lang w:eastAsia="ja-JP"/>
        </w:rPr>
        <w:t xml:space="preserve">and </w:t>
      </w:r>
      <w:r w:rsidR="002C0D4E">
        <w:rPr>
          <w:rFonts w:ascii="Arial" w:eastAsia="MS Mincho" w:hAnsi="Arial" w:cs="Arial"/>
          <w:bCs/>
          <w:lang w:eastAsia="ja-JP"/>
        </w:rPr>
        <w:t xml:space="preserve">boost the financial viability of </w:t>
      </w:r>
      <w:r w:rsidR="005224EB">
        <w:rPr>
          <w:rFonts w:ascii="Arial" w:eastAsia="MS Mincho" w:hAnsi="Arial" w:cs="Arial"/>
          <w:bCs/>
          <w:lang w:eastAsia="ja-JP"/>
        </w:rPr>
        <w:t>ADEs</w:t>
      </w:r>
      <w:r w:rsidR="008E1E12" w:rsidRPr="008E1E12">
        <w:rPr>
          <w:rFonts w:ascii="Arial" w:eastAsia="MS Mincho" w:hAnsi="Arial" w:cs="Arial"/>
          <w:bCs/>
          <w:lang w:eastAsia="ja-JP"/>
        </w:rPr>
        <w:t>.</w:t>
      </w:r>
      <w:r w:rsidR="006D37A5">
        <w:rPr>
          <w:rFonts w:ascii="Arial" w:eastAsia="MS Mincho" w:hAnsi="Arial" w:cs="Arial"/>
          <w:bCs/>
          <w:lang w:eastAsia="ja-JP"/>
        </w:rPr>
        <w:t xml:space="preserve"> </w:t>
      </w:r>
    </w:p>
    <w:p w:rsidR="00FC4F3B" w:rsidRPr="00FC4F3B" w:rsidRDefault="00FC4F3B" w:rsidP="00FC4F3B">
      <w:pPr>
        <w:rPr>
          <w:rFonts w:ascii="Arial" w:eastAsia="MS Mincho" w:hAnsi="Arial" w:cs="Arial"/>
          <w:b/>
          <w:bCs/>
          <w:lang w:eastAsia="ja-JP"/>
        </w:rPr>
      </w:pPr>
    </w:p>
    <w:p w:rsidR="00FC4F3B" w:rsidRPr="002D1E77" w:rsidRDefault="00FC4F3B" w:rsidP="003D79C3">
      <w:pPr>
        <w:pStyle w:val="ListParagraph"/>
        <w:numPr>
          <w:ilvl w:val="0"/>
          <w:numId w:val="3"/>
        </w:numPr>
        <w:spacing w:before="0" w:after="0" w:line="240" w:lineRule="auto"/>
        <w:ind w:left="357" w:hanging="357"/>
        <w:rPr>
          <w:rFonts w:ascii="Arial" w:eastAsia="MS Mincho" w:hAnsi="Arial" w:cs="Arial"/>
          <w:b/>
          <w:bCs/>
          <w:sz w:val="24"/>
          <w:lang w:eastAsia="ja-JP"/>
        </w:rPr>
      </w:pPr>
      <w:r>
        <w:rPr>
          <w:rFonts w:ascii="Arial" w:eastAsia="MS Mincho" w:hAnsi="Arial" w:cs="Arial"/>
          <w:b/>
          <w:bCs/>
          <w:sz w:val="24"/>
          <w:lang w:eastAsia="ja-JP"/>
        </w:rPr>
        <w:t>Resolve wage assessment for supported employment</w:t>
      </w:r>
    </w:p>
    <w:p w:rsidR="006D37A5" w:rsidRDefault="00540B8A" w:rsidP="00A97C5E">
      <w:pPr>
        <w:rPr>
          <w:rFonts w:ascii="Arial" w:eastAsia="MS Mincho" w:hAnsi="Arial" w:cs="Arial"/>
          <w:bCs/>
          <w:lang w:eastAsia="ja-JP"/>
        </w:rPr>
      </w:pPr>
      <w:r w:rsidRPr="00FC4F3B">
        <w:rPr>
          <w:rFonts w:ascii="Arial" w:eastAsia="MS Mincho" w:hAnsi="Arial" w:cs="Arial"/>
          <w:bCs/>
          <w:lang w:eastAsia="ja-JP"/>
        </w:rPr>
        <w:t xml:space="preserve">Resolution of the </w:t>
      </w:r>
      <w:r w:rsidR="00421FF0">
        <w:rPr>
          <w:rFonts w:ascii="Arial" w:eastAsia="MS Mincho" w:hAnsi="Arial" w:cs="Arial"/>
          <w:bCs/>
          <w:lang w:eastAsia="ja-JP"/>
        </w:rPr>
        <w:t xml:space="preserve">long-running dispute over </w:t>
      </w:r>
      <w:r w:rsidRPr="00FC4F3B">
        <w:rPr>
          <w:rFonts w:ascii="Arial" w:eastAsia="MS Mincho" w:hAnsi="Arial" w:cs="Arial"/>
          <w:bCs/>
          <w:lang w:eastAsia="ja-JP"/>
        </w:rPr>
        <w:t xml:space="preserve">wage assessment </w:t>
      </w:r>
      <w:r w:rsidR="00421FF0">
        <w:rPr>
          <w:rFonts w:ascii="Arial" w:eastAsia="MS Mincho" w:hAnsi="Arial" w:cs="Arial"/>
          <w:bCs/>
          <w:lang w:eastAsia="ja-JP"/>
        </w:rPr>
        <w:t xml:space="preserve">in supported employment </w:t>
      </w:r>
      <w:r w:rsidR="00FC4F3B">
        <w:rPr>
          <w:rFonts w:ascii="Arial" w:eastAsia="MS Mincho" w:hAnsi="Arial" w:cs="Arial"/>
          <w:bCs/>
          <w:lang w:eastAsia="ja-JP"/>
        </w:rPr>
        <w:t xml:space="preserve">requires </w:t>
      </w:r>
      <w:r w:rsidR="009A53C1">
        <w:rPr>
          <w:rFonts w:ascii="Arial" w:eastAsia="MS Mincho" w:hAnsi="Arial" w:cs="Arial"/>
          <w:bCs/>
          <w:lang w:eastAsia="ja-JP"/>
        </w:rPr>
        <w:t>consideration of three</w:t>
      </w:r>
      <w:r w:rsidRPr="00540B8A">
        <w:rPr>
          <w:rFonts w:ascii="Arial" w:eastAsia="MS Mincho" w:hAnsi="Arial" w:cs="Arial"/>
          <w:bCs/>
          <w:lang w:eastAsia="ja-JP"/>
        </w:rPr>
        <w:t xml:space="preserve"> related issues: </w:t>
      </w:r>
      <w:r w:rsidR="009A53C1">
        <w:rPr>
          <w:rFonts w:ascii="Arial" w:eastAsia="MS Mincho" w:hAnsi="Arial" w:cs="Arial"/>
          <w:bCs/>
          <w:lang w:eastAsia="ja-JP"/>
        </w:rPr>
        <w:t>the wage assessment method</w:t>
      </w:r>
      <w:r w:rsidR="00421FF0">
        <w:rPr>
          <w:rFonts w:ascii="Arial" w:eastAsia="MS Mincho" w:hAnsi="Arial" w:cs="Arial"/>
          <w:bCs/>
          <w:lang w:eastAsia="ja-JP"/>
        </w:rPr>
        <w:t xml:space="preserve"> (a new </w:t>
      </w:r>
      <w:r w:rsidR="005224EB">
        <w:rPr>
          <w:rFonts w:ascii="Arial" w:eastAsia="MS Mincho" w:hAnsi="Arial" w:cs="Arial"/>
          <w:bCs/>
          <w:lang w:eastAsia="ja-JP"/>
        </w:rPr>
        <w:t xml:space="preserve">productivity-based </w:t>
      </w:r>
      <w:r w:rsidR="00421FF0">
        <w:rPr>
          <w:rFonts w:ascii="Arial" w:eastAsia="MS Mincho" w:hAnsi="Arial" w:cs="Arial"/>
          <w:bCs/>
          <w:lang w:eastAsia="ja-JP"/>
        </w:rPr>
        <w:t>tool to replace the Business Services Wage Assessment Tool is being developed)</w:t>
      </w:r>
      <w:r w:rsidR="009A53C1">
        <w:rPr>
          <w:rFonts w:ascii="Arial" w:eastAsia="MS Mincho" w:hAnsi="Arial" w:cs="Arial"/>
          <w:bCs/>
          <w:lang w:eastAsia="ja-JP"/>
        </w:rPr>
        <w:t xml:space="preserve">; </w:t>
      </w:r>
      <w:r w:rsidRPr="00540B8A">
        <w:rPr>
          <w:rFonts w:ascii="Arial" w:eastAsia="MS Mincho" w:hAnsi="Arial" w:cs="Arial"/>
          <w:bCs/>
          <w:lang w:eastAsia="ja-JP"/>
        </w:rPr>
        <w:t>the income of supported employees</w:t>
      </w:r>
      <w:r w:rsidR="00FC4F3B">
        <w:rPr>
          <w:rFonts w:ascii="Arial" w:eastAsia="MS Mincho" w:hAnsi="Arial" w:cs="Arial"/>
          <w:bCs/>
          <w:lang w:eastAsia="ja-JP"/>
        </w:rPr>
        <w:t xml:space="preserve"> (</w:t>
      </w:r>
      <w:r w:rsidRPr="00540B8A">
        <w:rPr>
          <w:rFonts w:ascii="Arial" w:eastAsia="MS Mincho" w:hAnsi="Arial" w:cs="Arial"/>
          <w:bCs/>
          <w:lang w:eastAsia="ja-JP"/>
        </w:rPr>
        <w:t>recognising that wages are a supplement to the D</w:t>
      </w:r>
      <w:r w:rsidR="00FC4F3B">
        <w:rPr>
          <w:rFonts w:ascii="Arial" w:eastAsia="MS Mincho" w:hAnsi="Arial" w:cs="Arial"/>
          <w:bCs/>
          <w:lang w:eastAsia="ja-JP"/>
        </w:rPr>
        <w:t>isability Support Pension)</w:t>
      </w:r>
      <w:r w:rsidRPr="00540B8A">
        <w:rPr>
          <w:rFonts w:ascii="Arial" w:eastAsia="MS Mincho" w:hAnsi="Arial" w:cs="Arial"/>
          <w:bCs/>
          <w:lang w:eastAsia="ja-JP"/>
        </w:rPr>
        <w:t>; and the affordability of increased wage costs.</w:t>
      </w:r>
    </w:p>
    <w:p w:rsidR="006D37A5" w:rsidRDefault="006D37A5" w:rsidP="00A97C5E">
      <w:pPr>
        <w:rPr>
          <w:rFonts w:ascii="Arial" w:eastAsia="MS Mincho" w:hAnsi="Arial" w:cs="Arial"/>
          <w:bCs/>
          <w:lang w:eastAsia="ja-JP"/>
        </w:rPr>
      </w:pPr>
    </w:p>
    <w:p w:rsidR="00D32ECF" w:rsidRDefault="005224EB" w:rsidP="00A97C5E">
      <w:pPr>
        <w:rPr>
          <w:rFonts w:ascii="Arial" w:eastAsia="MS Mincho" w:hAnsi="Arial" w:cs="Arial"/>
          <w:bCs/>
          <w:lang w:eastAsia="ja-JP"/>
        </w:rPr>
      </w:pPr>
      <w:r>
        <w:rPr>
          <w:rFonts w:ascii="Arial" w:eastAsia="MS Mincho" w:hAnsi="Arial" w:cs="Arial"/>
          <w:bCs/>
          <w:lang w:eastAsia="ja-JP"/>
        </w:rPr>
        <w:t xml:space="preserve">An independent analysis by KPMG shows that most Australian Disability Enterprises do not have the financial resources to pay for the increased wage costs that </w:t>
      </w:r>
      <w:r w:rsidR="006D37A5">
        <w:rPr>
          <w:rFonts w:ascii="Arial" w:eastAsia="MS Mincho" w:hAnsi="Arial" w:cs="Arial"/>
          <w:bCs/>
          <w:lang w:eastAsia="ja-JP"/>
        </w:rPr>
        <w:t>a new productivity-ba</w:t>
      </w:r>
      <w:r>
        <w:rPr>
          <w:rFonts w:ascii="Arial" w:eastAsia="MS Mincho" w:hAnsi="Arial" w:cs="Arial"/>
          <w:bCs/>
          <w:lang w:eastAsia="ja-JP"/>
        </w:rPr>
        <w:t>sed wage assessment method is likely to</w:t>
      </w:r>
      <w:r w:rsidR="006D37A5">
        <w:rPr>
          <w:rFonts w:ascii="Arial" w:eastAsia="MS Mincho" w:hAnsi="Arial" w:cs="Arial"/>
          <w:bCs/>
          <w:lang w:eastAsia="ja-JP"/>
        </w:rPr>
        <w:t xml:space="preserve"> impose on the industry.  </w:t>
      </w:r>
      <w:r w:rsidR="00421FF0">
        <w:rPr>
          <w:rFonts w:ascii="Arial" w:eastAsia="MS Mincho" w:hAnsi="Arial" w:cs="Arial"/>
          <w:bCs/>
          <w:lang w:eastAsia="ja-JP"/>
        </w:rPr>
        <w:t>The analysis found that</w:t>
      </w:r>
      <w:r w:rsidR="009A53C1">
        <w:rPr>
          <w:rFonts w:ascii="Arial" w:eastAsia="MS Mincho" w:hAnsi="Arial" w:cs="Arial"/>
          <w:bCs/>
          <w:lang w:eastAsia="ja-JP"/>
        </w:rPr>
        <w:t xml:space="preserve"> </w:t>
      </w:r>
      <w:r w:rsidR="00421FF0">
        <w:rPr>
          <w:rFonts w:ascii="Arial" w:eastAsia="MS Mincho" w:hAnsi="Arial" w:cs="Arial"/>
          <w:bCs/>
          <w:lang w:eastAsia="ja-JP"/>
        </w:rPr>
        <w:t xml:space="preserve">a </w:t>
      </w:r>
      <w:r w:rsidR="009A53C1">
        <w:rPr>
          <w:rFonts w:ascii="Arial" w:eastAsia="MS Mincho" w:hAnsi="Arial" w:cs="Arial"/>
          <w:bCs/>
          <w:lang w:eastAsia="ja-JP"/>
        </w:rPr>
        <w:t>wa</w:t>
      </w:r>
      <w:r w:rsidR="00421FF0">
        <w:rPr>
          <w:rFonts w:ascii="Arial" w:eastAsia="MS Mincho" w:hAnsi="Arial" w:cs="Arial"/>
          <w:bCs/>
          <w:lang w:eastAsia="ja-JP"/>
        </w:rPr>
        <w:t xml:space="preserve">ge </w:t>
      </w:r>
      <w:r w:rsidR="009A53C1">
        <w:rPr>
          <w:rFonts w:ascii="Arial" w:eastAsia="MS Mincho" w:hAnsi="Arial" w:cs="Arial"/>
          <w:bCs/>
          <w:lang w:eastAsia="ja-JP"/>
        </w:rPr>
        <w:t xml:space="preserve">increase </w:t>
      </w:r>
      <w:r w:rsidR="00421FF0">
        <w:rPr>
          <w:rFonts w:ascii="Arial" w:eastAsia="MS Mincho" w:hAnsi="Arial" w:cs="Arial"/>
          <w:bCs/>
          <w:lang w:eastAsia="ja-JP"/>
        </w:rPr>
        <w:t>of</w:t>
      </w:r>
      <w:r w:rsidR="009A53C1">
        <w:rPr>
          <w:rFonts w:ascii="Arial" w:eastAsia="MS Mincho" w:hAnsi="Arial" w:cs="Arial"/>
          <w:bCs/>
          <w:lang w:eastAsia="ja-JP"/>
        </w:rPr>
        <w:t xml:space="preserve"> 40%</w:t>
      </w:r>
      <w:r w:rsidR="006D37A5">
        <w:rPr>
          <w:rFonts w:ascii="Arial" w:eastAsia="MS Mincho" w:hAnsi="Arial" w:cs="Arial"/>
          <w:bCs/>
          <w:lang w:eastAsia="ja-JP"/>
        </w:rPr>
        <w:t>,</w:t>
      </w:r>
      <w:r w:rsidR="009A53C1">
        <w:rPr>
          <w:rFonts w:ascii="Arial" w:eastAsia="MS Mincho" w:hAnsi="Arial" w:cs="Arial"/>
          <w:bCs/>
          <w:lang w:eastAsia="ja-JP"/>
        </w:rPr>
        <w:t xml:space="preserve"> for example, </w:t>
      </w:r>
      <w:r w:rsidR="00421FF0">
        <w:rPr>
          <w:rFonts w:ascii="Arial" w:eastAsia="MS Mincho" w:hAnsi="Arial" w:cs="Arial"/>
          <w:bCs/>
          <w:lang w:eastAsia="ja-JP"/>
        </w:rPr>
        <w:t>would force 84% of ADEs into</w:t>
      </w:r>
      <w:r w:rsidR="009A53C1">
        <w:rPr>
          <w:rFonts w:ascii="Arial" w:eastAsia="MS Mincho" w:hAnsi="Arial" w:cs="Arial"/>
          <w:bCs/>
          <w:lang w:eastAsia="ja-JP"/>
        </w:rPr>
        <w:t xml:space="preserve"> deficit</w:t>
      </w:r>
      <w:r w:rsidR="006D37A5">
        <w:rPr>
          <w:rFonts w:ascii="Arial" w:eastAsia="MS Mincho" w:hAnsi="Arial" w:cs="Arial"/>
          <w:bCs/>
          <w:lang w:eastAsia="ja-JP"/>
        </w:rPr>
        <w:t xml:space="preserve"> – an unsustainable situation</w:t>
      </w:r>
      <w:r w:rsidR="009A53C1">
        <w:rPr>
          <w:rFonts w:ascii="Arial" w:eastAsia="MS Mincho" w:hAnsi="Arial" w:cs="Arial"/>
          <w:bCs/>
          <w:lang w:eastAsia="ja-JP"/>
        </w:rPr>
        <w:t xml:space="preserve">. Without additional government funding, </w:t>
      </w:r>
      <w:r w:rsidR="00421FF0">
        <w:rPr>
          <w:rFonts w:ascii="Arial" w:eastAsia="MS Mincho" w:hAnsi="Arial" w:cs="Arial"/>
          <w:bCs/>
          <w:lang w:eastAsia="ja-JP"/>
        </w:rPr>
        <w:t>ADE closures and</w:t>
      </w:r>
      <w:r w:rsidR="009A53C1">
        <w:rPr>
          <w:rFonts w:ascii="Arial" w:eastAsia="MS Mincho" w:hAnsi="Arial" w:cs="Arial"/>
          <w:bCs/>
          <w:lang w:eastAsia="ja-JP"/>
        </w:rPr>
        <w:t xml:space="preserve"> </w:t>
      </w:r>
      <w:r>
        <w:rPr>
          <w:rFonts w:ascii="Arial" w:eastAsia="MS Mincho" w:hAnsi="Arial" w:cs="Arial"/>
          <w:bCs/>
          <w:lang w:eastAsia="ja-JP"/>
        </w:rPr>
        <w:t xml:space="preserve">the </w:t>
      </w:r>
      <w:r w:rsidR="009A53C1">
        <w:rPr>
          <w:rFonts w:ascii="Arial" w:eastAsia="MS Mincho" w:hAnsi="Arial" w:cs="Arial"/>
          <w:bCs/>
          <w:lang w:eastAsia="ja-JP"/>
        </w:rPr>
        <w:t xml:space="preserve">loss of jobs by supported employees would be extensive. </w:t>
      </w:r>
    </w:p>
    <w:p w:rsidR="00D32ECF" w:rsidRDefault="00D32ECF" w:rsidP="00A97C5E">
      <w:pPr>
        <w:rPr>
          <w:rFonts w:ascii="Arial" w:eastAsia="MS Mincho" w:hAnsi="Arial" w:cs="Arial"/>
          <w:bCs/>
          <w:lang w:eastAsia="ja-JP"/>
        </w:rPr>
      </w:pPr>
    </w:p>
    <w:p w:rsidR="00CB367C" w:rsidRDefault="009A53C1" w:rsidP="00A97C5E">
      <w:pPr>
        <w:rPr>
          <w:rFonts w:ascii="Arial" w:eastAsia="MS Mincho" w:hAnsi="Arial" w:cs="Arial"/>
          <w:bCs/>
          <w:lang w:eastAsia="ja-JP"/>
        </w:rPr>
      </w:pPr>
      <w:r>
        <w:rPr>
          <w:rFonts w:ascii="Arial" w:eastAsia="MS Mincho" w:hAnsi="Arial" w:cs="Arial"/>
          <w:bCs/>
          <w:lang w:eastAsia="ja-JP"/>
        </w:rPr>
        <w:t xml:space="preserve">NDS has submitted a proposal to the Government which demonstrates </w:t>
      </w:r>
      <w:r w:rsidR="005224EB">
        <w:rPr>
          <w:rFonts w:ascii="Arial" w:eastAsia="MS Mincho" w:hAnsi="Arial" w:cs="Arial"/>
          <w:bCs/>
          <w:lang w:eastAsia="ja-JP"/>
        </w:rPr>
        <w:t>how</w:t>
      </w:r>
      <w:r>
        <w:rPr>
          <w:rFonts w:ascii="Arial" w:eastAsia="MS Mincho" w:hAnsi="Arial" w:cs="Arial"/>
          <w:bCs/>
          <w:lang w:eastAsia="ja-JP"/>
        </w:rPr>
        <w:t xml:space="preserve"> a wage increase for supported employees could be </w:t>
      </w:r>
      <w:r w:rsidR="005224EB">
        <w:rPr>
          <w:rFonts w:ascii="Arial" w:eastAsia="MS Mincho" w:hAnsi="Arial" w:cs="Arial"/>
          <w:bCs/>
          <w:lang w:eastAsia="ja-JP"/>
        </w:rPr>
        <w:t>funded without costing jobs</w:t>
      </w:r>
      <w:r>
        <w:rPr>
          <w:rFonts w:ascii="Arial" w:eastAsia="MS Mincho" w:hAnsi="Arial" w:cs="Arial"/>
          <w:bCs/>
          <w:lang w:eastAsia="ja-JP"/>
        </w:rPr>
        <w:t xml:space="preserve">. </w:t>
      </w:r>
    </w:p>
    <w:p w:rsidR="00CB367C" w:rsidRDefault="00CB367C" w:rsidP="00A97C5E">
      <w:pPr>
        <w:rPr>
          <w:rFonts w:ascii="Arial" w:eastAsia="MS Mincho" w:hAnsi="Arial" w:cs="Arial"/>
          <w:bCs/>
          <w:lang w:eastAsia="ja-JP"/>
        </w:rPr>
      </w:pPr>
    </w:p>
    <w:tbl>
      <w:tblPr>
        <w:tblStyle w:val="TableGrid"/>
        <w:tblW w:w="0" w:type="auto"/>
        <w:tblLook w:val="04A0" w:firstRow="1" w:lastRow="0" w:firstColumn="1" w:lastColumn="0" w:noHBand="0" w:noVBand="1"/>
      </w:tblPr>
      <w:tblGrid>
        <w:gridCol w:w="9243"/>
      </w:tblGrid>
      <w:tr w:rsidR="00CB367C" w:rsidTr="00CB367C">
        <w:tc>
          <w:tcPr>
            <w:tcW w:w="9243" w:type="dxa"/>
          </w:tcPr>
          <w:p w:rsidR="00AF7500" w:rsidRDefault="00AF7500" w:rsidP="00C5075F">
            <w:pPr>
              <w:rPr>
                <w:rFonts w:ascii="Arial" w:eastAsia="MS Mincho" w:hAnsi="Arial" w:cs="Arial"/>
                <w:b/>
                <w:bCs/>
                <w:lang w:eastAsia="ja-JP"/>
              </w:rPr>
            </w:pPr>
          </w:p>
          <w:p w:rsidR="00C5075F" w:rsidRPr="00C5075F" w:rsidRDefault="005224EB" w:rsidP="00C5075F">
            <w:pPr>
              <w:rPr>
                <w:rFonts w:ascii="Arial" w:eastAsia="MS Mincho" w:hAnsi="Arial" w:cs="Arial"/>
                <w:b/>
                <w:bCs/>
                <w:lang w:eastAsia="ja-JP"/>
              </w:rPr>
            </w:pPr>
            <w:r>
              <w:rPr>
                <w:rFonts w:ascii="Arial" w:eastAsia="MS Mincho" w:hAnsi="Arial" w:cs="Arial"/>
                <w:b/>
                <w:bCs/>
                <w:lang w:eastAsia="ja-JP"/>
              </w:rPr>
              <w:t>Funding a</w:t>
            </w:r>
            <w:r w:rsidR="00C5075F" w:rsidRPr="00C5075F">
              <w:rPr>
                <w:rFonts w:ascii="Arial" w:eastAsia="MS Mincho" w:hAnsi="Arial" w:cs="Arial"/>
                <w:b/>
                <w:bCs/>
                <w:lang w:eastAsia="ja-JP"/>
              </w:rPr>
              <w:t xml:space="preserve"> wage increase for supported employees</w:t>
            </w:r>
          </w:p>
          <w:p w:rsidR="00C5075F" w:rsidRPr="00C5075F" w:rsidRDefault="00C5075F" w:rsidP="00C5075F">
            <w:pPr>
              <w:rPr>
                <w:rFonts w:ascii="Arial" w:eastAsia="MS Mincho" w:hAnsi="Arial" w:cs="Arial"/>
                <w:bCs/>
                <w:lang w:eastAsia="ja-JP"/>
              </w:rPr>
            </w:pPr>
            <w:r w:rsidRPr="00C5075F">
              <w:rPr>
                <w:rFonts w:ascii="Arial" w:eastAsia="MS Mincho" w:hAnsi="Arial" w:cs="Arial"/>
                <w:bCs/>
                <w:lang w:eastAsia="ja-JP"/>
              </w:rPr>
              <w:t xml:space="preserve">For almost all supported employees, wages are a supplement to the Disability Support Pension (DSP), the single rate of which is around $22,500 per year. As wages grow, income from the DSP diminishes. Rather than focus exclusively on wages and the technical complexities of wage assessment tools, we should focus on the </w:t>
            </w:r>
            <w:r w:rsidRPr="00C5075F">
              <w:rPr>
                <w:rFonts w:ascii="Arial" w:eastAsia="MS Mincho" w:hAnsi="Arial" w:cs="Arial"/>
                <w:bCs/>
                <w:i/>
                <w:lang w:eastAsia="ja-JP"/>
              </w:rPr>
              <w:t>total income</w:t>
            </w:r>
            <w:r w:rsidRPr="00C5075F">
              <w:rPr>
                <w:rFonts w:ascii="Arial" w:eastAsia="MS Mincho" w:hAnsi="Arial" w:cs="Arial"/>
                <w:bCs/>
                <w:lang w:eastAsia="ja-JP"/>
              </w:rPr>
              <w:t xml:space="preserve"> of supported employees.</w:t>
            </w:r>
          </w:p>
          <w:p w:rsidR="00C5075F" w:rsidRPr="00C5075F" w:rsidRDefault="00C5075F" w:rsidP="00C5075F">
            <w:pPr>
              <w:rPr>
                <w:rFonts w:ascii="Arial" w:eastAsia="MS Mincho" w:hAnsi="Arial" w:cs="Arial"/>
                <w:bCs/>
                <w:lang w:eastAsia="ja-JP"/>
              </w:rPr>
            </w:pPr>
          </w:p>
          <w:p w:rsidR="00C5075F" w:rsidRPr="00C5075F" w:rsidRDefault="00C5075F" w:rsidP="00C5075F">
            <w:pPr>
              <w:rPr>
                <w:rFonts w:ascii="Arial" w:eastAsia="MS Mincho" w:hAnsi="Arial" w:cs="Arial"/>
                <w:bCs/>
                <w:lang w:eastAsia="ja-JP"/>
              </w:rPr>
            </w:pPr>
            <w:r w:rsidRPr="00C5075F">
              <w:rPr>
                <w:rFonts w:ascii="Arial" w:eastAsia="MS Mincho" w:hAnsi="Arial" w:cs="Arial"/>
                <w:bCs/>
                <w:lang w:eastAsia="ja-JP"/>
              </w:rPr>
              <w:t>A 30% wage increase for supported employees would be a significant boost to the</w:t>
            </w:r>
            <w:r w:rsidR="005224EB">
              <w:rPr>
                <w:rFonts w:ascii="Arial" w:eastAsia="MS Mincho" w:hAnsi="Arial" w:cs="Arial"/>
                <w:bCs/>
                <w:lang w:eastAsia="ja-JP"/>
              </w:rPr>
              <w:t>ir income</w:t>
            </w:r>
            <w:r w:rsidRPr="00C5075F">
              <w:rPr>
                <w:rFonts w:ascii="Arial" w:eastAsia="MS Mincho" w:hAnsi="Arial" w:cs="Arial"/>
                <w:bCs/>
                <w:lang w:eastAsia="ja-JP"/>
              </w:rPr>
              <w:t xml:space="preserve">. For a full-time supported employee being paid the current average pro-rata hourly wage of $5.50, a 30% wage increase would result in that employee receiving the equivalent of 90.5% of the national minimum wage in combination with their Disability Support Pension (DSP) and associated benefits.  </w:t>
            </w:r>
          </w:p>
          <w:p w:rsidR="00C5075F" w:rsidRPr="00C5075F" w:rsidRDefault="00C5075F" w:rsidP="00C5075F">
            <w:pPr>
              <w:rPr>
                <w:rFonts w:ascii="Arial" w:eastAsia="MS Mincho" w:hAnsi="Arial" w:cs="Arial"/>
                <w:bCs/>
                <w:lang w:eastAsia="ja-JP"/>
              </w:rPr>
            </w:pPr>
          </w:p>
          <w:p w:rsidR="00C5075F" w:rsidRPr="00C5075F" w:rsidRDefault="00C5075F" w:rsidP="00C5075F">
            <w:pPr>
              <w:rPr>
                <w:rFonts w:ascii="Arial" w:eastAsia="MS Mincho" w:hAnsi="Arial" w:cs="Arial"/>
                <w:bCs/>
                <w:lang w:eastAsia="ja-JP"/>
              </w:rPr>
            </w:pPr>
            <w:r w:rsidRPr="00C5075F">
              <w:rPr>
                <w:rFonts w:ascii="Arial" w:eastAsia="MS Mincho" w:hAnsi="Arial" w:cs="Arial"/>
                <w:bCs/>
                <w:lang w:eastAsia="ja-JP"/>
              </w:rPr>
              <w:t xml:space="preserve">A 30% wage increase roughly equals the pension savings to government from supported employment – that is, the total amount withheld from DSP payments to recipients who earn above the threshold of $82 a week. The formula for distributing the subsidy would be a matter for discussion, but the subsidy could be paid to Australian Disability Enterprises as a specific-purpose supplementation.  </w:t>
            </w:r>
          </w:p>
          <w:p w:rsidR="00C5075F" w:rsidRPr="00C5075F" w:rsidRDefault="00C5075F" w:rsidP="00C5075F">
            <w:pPr>
              <w:rPr>
                <w:rFonts w:ascii="Arial" w:eastAsia="MS Mincho" w:hAnsi="Arial" w:cs="Arial"/>
                <w:bCs/>
                <w:lang w:eastAsia="ja-JP"/>
              </w:rPr>
            </w:pPr>
          </w:p>
          <w:p w:rsidR="00C5075F" w:rsidRPr="00C5075F" w:rsidRDefault="00C5075F" w:rsidP="00C5075F">
            <w:pPr>
              <w:rPr>
                <w:rFonts w:ascii="Arial" w:eastAsia="MS Mincho" w:hAnsi="Arial" w:cs="Arial"/>
                <w:bCs/>
                <w:lang w:eastAsia="ja-JP"/>
              </w:rPr>
            </w:pPr>
            <w:r w:rsidRPr="00C5075F">
              <w:rPr>
                <w:rFonts w:ascii="Arial" w:eastAsia="MS Mincho" w:hAnsi="Arial" w:cs="Arial"/>
                <w:bCs/>
                <w:lang w:eastAsia="ja-JP"/>
              </w:rPr>
              <w:t>Around 80% of supported employees have a severe or profound disability and around 90% receive the Disability Support Pension. Were these employees to lose their jobs, a significant proportion would not obtain alternative employment. The Government would lose the DSP recovered through the income test from supported employees unable to obtain alternative employment. While there would be savings in terms of employment supports, other more expensive non-vocational support options for former employees would need to be funded (through the NDIS).</w:t>
            </w:r>
          </w:p>
          <w:p w:rsidR="00C5075F" w:rsidRPr="00C5075F" w:rsidRDefault="00C5075F" w:rsidP="00C5075F">
            <w:pPr>
              <w:rPr>
                <w:rFonts w:ascii="Arial" w:eastAsia="MS Mincho" w:hAnsi="Arial" w:cs="Arial"/>
                <w:bCs/>
                <w:lang w:eastAsia="ja-JP"/>
              </w:rPr>
            </w:pPr>
          </w:p>
          <w:p w:rsidR="00C5075F" w:rsidRPr="00C5075F" w:rsidRDefault="00C5075F" w:rsidP="00C5075F">
            <w:pPr>
              <w:rPr>
                <w:rFonts w:ascii="Arial" w:eastAsia="MS Mincho" w:hAnsi="Arial" w:cs="Arial"/>
                <w:bCs/>
                <w:lang w:eastAsia="ja-JP"/>
              </w:rPr>
            </w:pPr>
            <w:r w:rsidRPr="00C5075F">
              <w:rPr>
                <w:rFonts w:ascii="Arial" w:eastAsia="MS Mincho" w:hAnsi="Arial" w:cs="Arial"/>
                <w:bCs/>
                <w:lang w:eastAsia="ja-JP"/>
              </w:rPr>
              <w:t>NDS believes that re-investing DSP savings into supported employment to save the jobs of supported employees would be socially and financially responsible.</w:t>
            </w:r>
          </w:p>
          <w:p w:rsidR="00CB367C" w:rsidRDefault="00CB367C" w:rsidP="00A97C5E">
            <w:pPr>
              <w:rPr>
                <w:rFonts w:ascii="Arial" w:eastAsia="MS Mincho" w:hAnsi="Arial" w:cs="Arial"/>
                <w:bCs/>
                <w:lang w:eastAsia="ja-JP"/>
              </w:rPr>
            </w:pPr>
          </w:p>
        </w:tc>
      </w:tr>
    </w:tbl>
    <w:p w:rsidR="008E1E12" w:rsidRDefault="008E1E12" w:rsidP="00A97C5E">
      <w:pPr>
        <w:rPr>
          <w:rFonts w:ascii="Arial" w:eastAsia="MS Mincho" w:hAnsi="Arial" w:cs="Arial"/>
          <w:bCs/>
          <w:lang w:eastAsia="ja-JP"/>
        </w:rPr>
      </w:pPr>
    </w:p>
    <w:p w:rsidR="00A97C5E" w:rsidRPr="00A97C5E" w:rsidRDefault="00A97C5E" w:rsidP="003D79C3">
      <w:pPr>
        <w:numPr>
          <w:ilvl w:val="0"/>
          <w:numId w:val="3"/>
        </w:numPr>
        <w:rPr>
          <w:rFonts w:ascii="Arial" w:eastAsia="MS Mincho" w:hAnsi="Arial" w:cs="Arial"/>
          <w:b/>
          <w:bCs/>
          <w:lang w:eastAsia="ja-JP"/>
        </w:rPr>
      </w:pPr>
      <w:r>
        <w:rPr>
          <w:rFonts w:ascii="Arial" w:eastAsia="MS Mincho" w:hAnsi="Arial" w:cs="Arial"/>
          <w:b/>
          <w:bCs/>
          <w:lang w:eastAsia="ja-JP"/>
        </w:rPr>
        <w:t>Support business re-development to achieve sustainability</w:t>
      </w:r>
    </w:p>
    <w:p w:rsidR="00801016" w:rsidRDefault="006D37A5" w:rsidP="00A97C5E">
      <w:pPr>
        <w:rPr>
          <w:rFonts w:ascii="Arial" w:eastAsia="MS Mincho" w:hAnsi="Arial" w:cs="Arial"/>
          <w:bCs/>
          <w:lang w:val="en" w:eastAsia="ja-JP"/>
        </w:rPr>
      </w:pPr>
      <w:r>
        <w:rPr>
          <w:rFonts w:ascii="Arial" w:eastAsia="MS Mincho" w:hAnsi="Arial" w:cs="Arial"/>
          <w:bCs/>
          <w:lang w:val="en" w:eastAsia="ja-JP"/>
        </w:rPr>
        <w:t xml:space="preserve">Many ADEs lack access to the capital needed to introduce business lines with higher margins or re-engineer their businesses to be more profitable. </w:t>
      </w:r>
      <w:r w:rsidR="00A97C5E">
        <w:rPr>
          <w:rFonts w:ascii="Arial" w:eastAsia="MS Mincho" w:hAnsi="Arial" w:cs="Arial"/>
          <w:bCs/>
          <w:lang w:val="en" w:eastAsia="ja-JP"/>
        </w:rPr>
        <w:t xml:space="preserve">NDS urges Government to provide </w:t>
      </w:r>
      <w:r w:rsidR="00C00F10">
        <w:rPr>
          <w:rFonts w:ascii="Arial" w:eastAsia="MS Mincho" w:hAnsi="Arial" w:cs="Arial"/>
          <w:bCs/>
          <w:lang w:val="en" w:eastAsia="ja-JP"/>
        </w:rPr>
        <w:t xml:space="preserve">financial assistance </w:t>
      </w:r>
      <w:r w:rsidR="00A97C5E">
        <w:rPr>
          <w:rFonts w:ascii="Arial" w:eastAsia="MS Mincho" w:hAnsi="Arial" w:cs="Arial"/>
          <w:bCs/>
          <w:lang w:val="en" w:eastAsia="ja-JP"/>
        </w:rPr>
        <w:t>fo</w:t>
      </w:r>
      <w:r w:rsidR="00540B8A" w:rsidRPr="00540B8A">
        <w:rPr>
          <w:rFonts w:ascii="Arial" w:eastAsia="MS Mincho" w:hAnsi="Arial" w:cs="Arial"/>
          <w:bCs/>
          <w:lang w:val="en" w:eastAsia="ja-JP"/>
        </w:rPr>
        <w:t xml:space="preserve">r supported employment organisations where there is a </w:t>
      </w:r>
      <w:r w:rsidR="00C00F10">
        <w:rPr>
          <w:rFonts w:ascii="Arial" w:eastAsia="MS Mincho" w:hAnsi="Arial" w:cs="Arial"/>
          <w:bCs/>
          <w:lang w:val="en" w:eastAsia="ja-JP"/>
        </w:rPr>
        <w:t>strong</w:t>
      </w:r>
      <w:r w:rsidR="00540B8A" w:rsidRPr="00540B8A">
        <w:rPr>
          <w:rFonts w:ascii="Arial" w:eastAsia="MS Mincho" w:hAnsi="Arial" w:cs="Arial"/>
          <w:bCs/>
          <w:lang w:val="en" w:eastAsia="ja-JP"/>
        </w:rPr>
        <w:t xml:space="preserve"> case </w:t>
      </w:r>
      <w:r w:rsidR="00C00F10">
        <w:rPr>
          <w:rFonts w:ascii="Arial" w:eastAsia="MS Mincho" w:hAnsi="Arial" w:cs="Arial"/>
          <w:bCs/>
          <w:lang w:val="en" w:eastAsia="ja-JP"/>
        </w:rPr>
        <w:t>that</w:t>
      </w:r>
      <w:r w:rsidR="00540B8A" w:rsidRPr="00540B8A">
        <w:rPr>
          <w:rFonts w:ascii="Arial" w:eastAsia="MS Mincho" w:hAnsi="Arial" w:cs="Arial"/>
          <w:bCs/>
          <w:lang w:val="en" w:eastAsia="ja-JP"/>
        </w:rPr>
        <w:t xml:space="preserve"> business re-development </w:t>
      </w:r>
      <w:r w:rsidR="00C00F10">
        <w:rPr>
          <w:rFonts w:ascii="Arial" w:eastAsia="MS Mincho" w:hAnsi="Arial" w:cs="Arial"/>
          <w:bCs/>
          <w:lang w:val="en" w:eastAsia="ja-JP"/>
        </w:rPr>
        <w:t>will</w:t>
      </w:r>
      <w:r w:rsidR="00540B8A" w:rsidRPr="00540B8A">
        <w:rPr>
          <w:rFonts w:ascii="Arial" w:eastAsia="MS Mincho" w:hAnsi="Arial" w:cs="Arial"/>
          <w:bCs/>
          <w:lang w:val="en" w:eastAsia="ja-JP"/>
        </w:rPr>
        <w:t xml:space="preserve"> achieve </w:t>
      </w:r>
      <w:r w:rsidR="00C00F10">
        <w:rPr>
          <w:rFonts w:ascii="Arial" w:eastAsia="MS Mincho" w:hAnsi="Arial" w:cs="Arial"/>
          <w:bCs/>
          <w:lang w:val="en" w:eastAsia="ja-JP"/>
        </w:rPr>
        <w:t xml:space="preserve">long-term </w:t>
      </w:r>
      <w:r w:rsidR="00540B8A" w:rsidRPr="00540B8A">
        <w:rPr>
          <w:rFonts w:ascii="Arial" w:eastAsia="MS Mincho" w:hAnsi="Arial" w:cs="Arial"/>
          <w:bCs/>
          <w:lang w:val="en" w:eastAsia="ja-JP"/>
        </w:rPr>
        <w:t>financial sustainability</w:t>
      </w:r>
      <w:r w:rsidR="00C00F10">
        <w:rPr>
          <w:rFonts w:ascii="Arial" w:eastAsia="MS Mincho" w:hAnsi="Arial" w:cs="Arial"/>
          <w:bCs/>
          <w:lang w:val="en" w:eastAsia="ja-JP"/>
        </w:rPr>
        <w:t>.</w:t>
      </w:r>
      <w:r>
        <w:rPr>
          <w:rFonts w:ascii="Arial" w:eastAsia="MS Mincho" w:hAnsi="Arial" w:cs="Arial"/>
          <w:bCs/>
          <w:lang w:val="en" w:eastAsia="ja-JP"/>
        </w:rPr>
        <w:t xml:space="preserve"> The Fund which the </w:t>
      </w:r>
      <w:r w:rsidR="00C00F10">
        <w:rPr>
          <w:rFonts w:ascii="Arial" w:eastAsia="MS Mincho" w:hAnsi="Arial" w:cs="Arial"/>
          <w:bCs/>
          <w:lang w:val="en" w:eastAsia="ja-JP"/>
        </w:rPr>
        <w:t>Governmen</w:t>
      </w:r>
      <w:r>
        <w:rPr>
          <w:rFonts w:ascii="Arial" w:eastAsia="MS Mincho" w:hAnsi="Arial" w:cs="Arial"/>
          <w:bCs/>
          <w:lang w:val="en" w:eastAsia="ja-JP"/>
        </w:rPr>
        <w:t xml:space="preserve">t establishes could also </w:t>
      </w:r>
      <w:r w:rsidR="00C00F10">
        <w:rPr>
          <w:rFonts w:ascii="Arial" w:eastAsia="MS Mincho" w:hAnsi="Arial" w:cs="Arial"/>
          <w:bCs/>
          <w:lang w:val="en" w:eastAsia="ja-JP"/>
        </w:rPr>
        <w:t>stimulate diversity of employment models</w:t>
      </w:r>
      <w:r w:rsidR="00801016">
        <w:rPr>
          <w:rFonts w:ascii="Arial" w:eastAsia="MS Mincho" w:hAnsi="Arial" w:cs="Arial"/>
          <w:bCs/>
          <w:lang w:val="en" w:eastAsia="ja-JP"/>
        </w:rPr>
        <w:t>,</w:t>
      </w:r>
      <w:r w:rsidR="00C00F10">
        <w:rPr>
          <w:rFonts w:ascii="Arial" w:eastAsia="MS Mincho" w:hAnsi="Arial" w:cs="Arial"/>
          <w:bCs/>
          <w:lang w:val="en" w:eastAsia="ja-JP"/>
        </w:rPr>
        <w:t xml:space="preserve"> including </w:t>
      </w:r>
      <w:r w:rsidR="00801016">
        <w:rPr>
          <w:rFonts w:ascii="Arial" w:eastAsia="MS Mincho" w:hAnsi="Arial" w:cs="Arial"/>
          <w:bCs/>
          <w:lang w:val="en" w:eastAsia="ja-JP"/>
        </w:rPr>
        <w:t xml:space="preserve">new </w:t>
      </w:r>
      <w:r w:rsidR="00C00F10">
        <w:rPr>
          <w:rFonts w:ascii="Arial" w:eastAsia="MS Mincho" w:hAnsi="Arial" w:cs="Arial"/>
          <w:bCs/>
          <w:lang w:val="en" w:eastAsia="ja-JP"/>
        </w:rPr>
        <w:t xml:space="preserve">forms of </w:t>
      </w:r>
      <w:r w:rsidR="00A97C5E" w:rsidRPr="00A97C5E">
        <w:rPr>
          <w:rFonts w:ascii="Arial" w:eastAsia="MS Mincho" w:hAnsi="Arial" w:cs="Arial"/>
          <w:bCs/>
          <w:lang w:val="en" w:eastAsia="ja-JP"/>
        </w:rPr>
        <w:t>so</w:t>
      </w:r>
      <w:r w:rsidR="00801016">
        <w:rPr>
          <w:rFonts w:ascii="Arial" w:eastAsia="MS Mincho" w:hAnsi="Arial" w:cs="Arial"/>
          <w:bCs/>
          <w:lang w:val="en" w:eastAsia="ja-JP"/>
        </w:rPr>
        <w:t>cial enterprise,</w:t>
      </w:r>
      <w:r w:rsidR="00A97C5E" w:rsidRPr="00A97C5E">
        <w:rPr>
          <w:rFonts w:ascii="Arial" w:eastAsia="MS Mincho" w:hAnsi="Arial" w:cs="Arial"/>
          <w:bCs/>
          <w:lang w:val="en" w:eastAsia="ja-JP"/>
        </w:rPr>
        <w:t xml:space="preserve"> through the rollout of the NDIS</w:t>
      </w:r>
      <w:r w:rsidR="00C00F10">
        <w:rPr>
          <w:rFonts w:ascii="Arial" w:eastAsia="MS Mincho" w:hAnsi="Arial" w:cs="Arial"/>
          <w:bCs/>
          <w:lang w:val="en" w:eastAsia="ja-JP"/>
        </w:rPr>
        <w:t>.</w:t>
      </w:r>
      <w:r w:rsidR="00801016">
        <w:rPr>
          <w:rFonts w:ascii="Arial" w:eastAsia="MS Mincho" w:hAnsi="Arial" w:cs="Arial"/>
          <w:bCs/>
          <w:lang w:val="en" w:eastAsia="ja-JP"/>
        </w:rPr>
        <w:t xml:space="preserve"> </w:t>
      </w:r>
    </w:p>
    <w:p w:rsidR="00801016" w:rsidRDefault="00801016" w:rsidP="00A97C5E">
      <w:pPr>
        <w:rPr>
          <w:rFonts w:ascii="Arial" w:eastAsia="MS Mincho" w:hAnsi="Arial" w:cs="Arial"/>
          <w:bCs/>
          <w:lang w:val="en" w:eastAsia="ja-JP"/>
        </w:rPr>
      </w:pPr>
    </w:p>
    <w:p w:rsidR="00A97C5E" w:rsidRPr="00A97C5E" w:rsidRDefault="00801016" w:rsidP="00A97C5E">
      <w:pPr>
        <w:rPr>
          <w:rFonts w:ascii="Arial" w:eastAsia="MS Mincho" w:hAnsi="Arial" w:cs="Arial"/>
          <w:bCs/>
          <w:lang w:val="en" w:eastAsia="ja-JP"/>
        </w:rPr>
      </w:pPr>
      <w:r>
        <w:rPr>
          <w:rFonts w:ascii="Arial" w:eastAsia="MS Mincho" w:hAnsi="Arial" w:cs="Arial"/>
          <w:bCs/>
          <w:lang w:val="en" w:eastAsia="ja-JP"/>
        </w:rPr>
        <w:t xml:space="preserve">In January 2017, the Department of Social Services made available $6 million in grants for ADEs to purchase advice from consultants that will assist their preparations for the NDIS or improve the viability of their business.  Additional funding is essential to enable ADEs to implement this advice. </w:t>
      </w:r>
    </w:p>
    <w:p w:rsidR="00A97C5E" w:rsidRPr="00540B8A" w:rsidRDefault="00A97C5E" w:rsidP="00A97C5E">
      <w:pPr>
        <w:rPr>
          <w:rFonts w:ascii="Arial" w:eastAsia="MS Mincho" w:hAnsi="Arial" w:cs="Arial"/>
          <w:bCs/>
          <w:lang w:val="en" w:eastAsia="ja-JP"/>
        </w:rPr>
      </w:pPr>
    </w:p>
    <w:p w:rsidR="00540B8A" w:rsidRPr="002D1E77" w:rsidRDefault="00540B8A" w:rsidP="003D79C3">
      <w:pPr>
        <w:pStyle w:val="ListParagraph"/>
        <w:numPr>
          <w:ilvl w:val="0"/>
          <w:numId w:val="3"/>
        </w:numPr>
        <w:spacing w:before="0" w:after="0" w:line="240" w:lineRule="auto"/>
        <w:ind w:left="357" w:hanging="357"/>
        <w:rPr>
          <w:rFonts w:ascii="Arial" w:eastAsia="MS Mincho" w:hAnsi="Arial" w:cs="Arial"/>
          <w:b/>
          <w:bCs/>
          <w:sz w:val="24"/>
          <w:lang w:eastAsia="ja-JP"/>
        </w:rPr>
      </w:pPr>
      <w:r w:rsidRPr="002D1E77">
        <w:rPr>
          <w:rFonts w:ascii="Arial" w:eastAsia="MS Mincho" w:hAnsi="Arial" w:cs="Arial"/>
          <w:b/>
          <w:bCs/>
          <w:sz w:val="24"/>
          <w:lang w:eastAsia="ja-JP"/>
        </w:rPr>
        <w:t xml:space="preserve">Improve employment pathways for </w:t>
      </w:r>
      <w:r w:rsidR="00F96610">
        <w:rPr>
          <w:rFonts w:ascii="Arial" w:eastAsia="MS Mincho" w:hAnsi="Arial" w:cs="Arial"/>
          <w:b/>
          <w:bCs/>
          <w:sz w:val="24"/>
          <w:lang w:eastAsia="ja-JP"/>
        </w:rPr>
        <w:t xml:space="preserve">young </w:t>
      </w:r>
      <w:r w:rsidRPr="002D1E77">
        <w:rPr>
          <w:rFonts w:ascii="Arial" w:eastAsia="MS Mincho" w:hAnsi="Arial" w:cs="Arial"/>
          <w:b/>
          <w:bCs/>
          <w:sz w:val="24"/>
          <w:lang w:eastAsia="ja-JP"/>
        </w:rPr>
        <w:t xml:space="preserve">people with disability </w:t>
      </w:r>
    </w:p>
    <w:p w:rsidR="00801016" w:rsidRDefault="00801016" w:rsidP="00801016">
      <w:pPr>
        <w:pStyle w:val="NormalWeb"/>
        <w:rPr>
          <w:rFonts w:ascii="Arial" w:hAnsi="Arial" w:cs="Arial"/>
        </w:rPr>
      </w:pPr>
      <w:r w:rsidRPr="00801016">
        <w:rPr>
          <w:rFonts w:ascii="Arial" w:hAnsi="Arial" w:cs="Arial"/>
        </w:rPr>
        <w:t xml:space="preserve">Improving employment participation for young </w:t>
      </w:r>
      <w:r>
        <w:rPr>
          <w:rFonts w:ascii="Arial" w:hAnsi="Arial" w:cs="Arial"/>
        </w:rPr>
        <w:t>people with disability ought to be a priority.</w:t>
      </w:r>
      <w:r w:rsidRPr="00801016">
        <w:rPr>
          <w:rFonts w:ascii="Arial" w:hAnsi="Arial" w:cs="Arial"/>
        </w:rPr>
        <w:t xml:space="preserve"> International evidence suggests that a key to progress is to provide work experience or part-time employment while young people with disability are still at school. This is not happening in any systematic way in Australia. Currently young Australians with disability are mostly overlooked or excluded from activities that would improve their employment prospects. </w:t>
      </w:r>
    </w:p>
    <w:p w:rsidR="00801016" w:rsidRPr="00801016" w:rsidRDefault="00801016" w:rsidP="00801016">
      <w:pPr>
        <w:pStyle w:val="NormalWeb"/>
        <w:rPr>
          <w:rFonts w:ascii="Arial" w:eastAsia="Times New Roman" w:hAnsi="Arial" w:cs="Arial"/>
          <w:lang w:val="en"/>
        </w:rPr>
      </w:pPr>
    </w:p>
    <w:p w:rsidR="00711134" w:rsidRDefault="00801016" w:rsidP="00C62F3F">
      <w:pPr>
        <w:rPr>
          <w:rFonts w:ascii="Arial" w:hAnsi="Arial" w:cs="Arial"/>
        </w:rPr>
      </w:pPr>
      <w:r>
        <w:rPr>
          <w:rFonts w:ascii="Arial" w:hAnsi="Arial" w:cs="Arial"/>
        </w:rPr>
        <w:t xml:space="preserve">NDS’s </w:t>
      </w:r>
      <w:r w:rsidRPr="00801016">
        <w:rPr>
          <w:rFonts w:ascii="Arial" w:hAnsi="Arial" w:cs="Arial"/>
        </w:rPr>
        <w:t xml:space="preserve">Ticket to Work </w:t>
      </w:r>
      <w:r>
        <w:rPr>
          <w:rFonts w:ascii="Arial" w:hAnsi="Arial" w:cs="Arial"/>
        </w:rPr>
        <w:t xml:space="preserve">program </w:t>
      </w:r>
      <w:r w:rsidRPr="00801016">
        <w:rPr>
          <w:rFonts w:ascii="Arial" w:hAnsi="Arial" w:cs="Arial"/>
        </w:rPr>
        <w:t xml:space="preserve">is designed to help remedy this situation. Critical to its success is bringing together multiple stakeholders – from families and educators to employment services and employers – to work in concert.  </w:t>
      </w:r>
      <w:r w:rsidR="00711134" w:rsidRPr="00801016">
        <w:rPr>
          <w:rFonts w:ascii="Arial" w:hAnsi="Arial" w:cs="Arial"/>
        </w:rPr>
        <w:t xml:space="preserve">So far, Ticket to Work has assisted over 700 young people into the workforce, with 86% of participants employed 1 to 3 years post-school. </w:t>
      </w:r>
      <w:r w:rsidR="00711134">
        <w:rPr>
          <w:rStyle w:val="FootnoteReference"/>
          <w:rFonts w:ascii="Arial" w:eastAsia="MS Mincho" w:hAnsi="Arial"/>
          <w:bCs/>
          <w:lang w:eastAsia="ja-JP"/>
        </w:rPr>
        <w:footnoteReference w:id="13"/>
      </w:r>
    </w:p>
    <w:p w:rsidR="00711134" w:rsidRDefault="00711134" w:rsidP="00C62F3F">
      <w:pPr>
        <w:rPr>
          <w:rFonts w:ascii="Arial" w:hAnsi="Arial" w:cs="Arial"/>
        </w:rPr>
      </w:pPr>
    </w:p>
    <w:p w:rsidR="00711134" w:rsidRPr="00711134" w:rsidRDefault="00801016" w:rsidP="00C62F3F">
      <w:pPr>
        <w:rPr>
          <w:rFonts w:ascii="Arial" w:hAnsi="Arial" w:cs="Arial"/>
        </w:rPr>
      </w:pPr>
      <w:r>
        <w:rPr>
          <w:rFonts w:ascii="Arial" w:eastAsia="MS Mincho" w:hAnsi="Arial" w:cs="Arial"/>
          <w:bCs/>
          <w:lang w:eastAsia="ja-JP"/>
        </w:rPr>
        <w:t>Unfortunately, the program’s future is precarious as it relies</w:t>
      </w:r>
      <w:r w:rsidR="00C62F3F">
        <w:rPr>
          <w:rFonts w:ascii="Arial" w:eastAsia="MS Mincho" w:hAnsi="Arial" w:cs="Arial"/>
          <w:bCs/>
          <w:lang w:eastAsia="ja-JP"/>
        </w:rPr>
        <w:t xml:space="preserve"> on </w:t>
      </w:r>
      <w:r w:rsidR="00E3160E">
        <w:rPr>
          <w:rFonts w:ascii="Arial" w:eastAsia="MS Mincho" w:hAnsi="Arial" w:cs="Arial"/>
          <w:bCs/>
          <w:lang w:eastAsia="ja-JP"/>
        </w:rPr>
        <w:t>cobbling together time-limited</w:t>
      </w:r>
      <w:r w:rsidR="00C62F3F">
        <w:rPr>
          <w:rFonts w:ascii="Arial" w:eastAsia="MS Mincho" w:hAnsi="Arial" w:cs="Arial"/>
          <w:bCs/>
          <w:lang w:eastAsia="ja-JP"/>
        </w:rPr>
        <w:t xml:space="preserve"> grants</w:t>
      </w:r>
      <w:r>
        <w:rPr>
          <w:rFonts w:ascii="Arial" w:eastAsia="MS Mincho" w:hAnsi="Arial" w:cs="Arial"/>
          <w:bCs/>
          <w:lang w:eastAsia="ja-JP"/>
        </w:rPr>
        <w:t>, mainly from philanthropic trusts. The</w:t>
      </w:r>
      <w:r w:rsidR="00C62F3F">
        <w:rPr>
          <w:rFonts w:ascii="Arial" w:eastAsia="MS Mincho" w:hAnsi="Arial" w:cs="Arial"/>
          <w:bCs/>
          <w:lang w:eastAsia="ja-JP"/>
        </w:rPr>
        <w:t xml:space="preserve"> program warrants a more predictable funding stream.</w:t>
      </w:r>
      <w:r w:rsidR="005A2E9D">
        <w:rPr>
          <w:rFonts w:ascii="Arial" w:eastAsia="MS Mincho" w:hAnsi="Arial" w:cs="Arial"/>
          <w:bCs/>
          <w:lang w:eastAsia="ja-JP"/>
        </w:rPr>
        <w:t xml:space="preserve"> </w:t>
      </w:r>
    </w:p>
    <w:p w:rsidR="00711134" w:rsidRDefault="00711134" w:rsidP="00C62F3F">
      <w:pPr>
        <w:rPr>
          <w:rFonts w:ascii="Arial" w:eastAsia="MS Mincho" w:hAnsi="Arial" w:cs="Arial"/>
          <w:bCs/>
          <w:lang w:eastAsia="ja-JP"/>
        </w:rPr>
      </w:pPr>
    </w:p>
    <w:p w:rsidR="00C62F3F" w:rsidRDefault="00711134" w:rsidP="00C62F3F">
      <w:pPr>
        <w:rPr>
          <w:rFonts w:ascii="Arial" w:eastAsia="MS Mincho" w:hAnsi="Arial" w:cs="Arial"/>
          <w:bCs/>
          <w:lang w:eastAsia="ja-JP"/>
        </w:rPr>
      </w:pPr>
      <w:r>
        <w:rPr>
          <w:rFonts w:ascii="Arial" w:eastAsia="MS Mincho" w:hAnsi="Arial" w:cs="Arial"/>
          <w:bCs/>
          <w:lang w:eastAsia="ja-JP"/>
        </w:rPr>
        <w:t xml:space="preserve">The program is delivered </w:t>
      </w:r>
      <w:r w:rsidRPr="00711134">
        <w:rPr>
          <w:rFonts w:ascii="Arial" w:eastAsia="MS Mincho" w:hAnsi="Arial" w:cs="Arial"/>
          <w:bCs/>
          <w:lang w:eastAsia="ja-JP"/>
        </w:rPr>
        <w:t xml:space="preserve">through a local network </w:t>
      </w:r>
      <w:r>
        <w:rPr>
          <w:rFonts w:ascii="Arial" w:eastAsia="MS Mincho" w:hAnsi="Arial" w:cs="Arial"/>
          <w:bCs/>
          <w:lang w:eastAsia="ja-JP"/>
        </w:rPr>
        <w:t>that includes</w:t>
      </w:r>
      <w:r w:rsidRPr="00711134">
        <w:rPr>
          <w:rFonts w:ascii="Arial" w:eastAsia="MS Mincho" w:hAnsi="Arial" w:cs="Arial"/>
          <w:bCs/>
          <w:lang w:eastAsia="ja-JP"/>
        </w:rPr>
        <w:t xml:space="preserve"> schools, employment services, post-school education and training providers and employers. </w:t>
      </w:r>
      <w:r>
        <w:rPr>
          <w:rFonts w:ascii="Arial" w:eastAsia="MS Mincho" w:hAnsi="Arial" w:cs="Arial"/>
          <w:bCs/>
          <w:lang w:eastAsia="ja-JP"/>
        </w:rPr>
        <w:t>To be effective</w:t>
      </w:r>
      <w:r w:rsidRPr="00711134">
        <w:rPr>
          <w:rFonts w:ascii="Arial" w:eastAsia="MS Mincho" w:hAnsi="Arial" w:cs="Arial"/>
          <w:bCs/>
          <w:lang w:eastAsia="ja-JP"/>
        </w:rPr>
        <w:t>, these local n</w:t>
      </w:r>
      <w:r>
        <w:rPr>
          <w:rFonts w:ascii="Arial" w:eastAsia="MS Mincho" w:hAnsi="Arial" w:cs="Arial"/>
          <w:bCs/>
          <w:lang w:eastAsia="ja-JP"/>
        </w:rPr>
        <w:t xml:space="preserve">etworks each need </w:t>
      </w:r>
      <w:r w:rsidRPr="00711134">
        <w:rPr>
          <w:rFonts w:ascii="Arial" w:eastAsia="MS Mincho" w:hAnsi="Arial" w:cs="Arial"/>
          <w:bCs/>
          <w:lang w:eastAsia="ja-JP"/>
        </w:rPr>
        <w:t>a co</w:t>
      </w:r>
      <w:r>
        <w:rPr>
          <w:rFonts w:ascii="Arial" w:eastAsia="MS Mincho" w:hAnsi="Arial" w:cs="Arial"/>
          <w:bCs/>
          <w:lang w:eastAsia="ja-JP"/>
        </w:rPr>
        <w:t>ordinator. NDS recommends that Ticket to Work c</w:t>
      </w:r>
      <w:r w:rsidRPr="00711134">
        <w:rPr>
          <w:rFonts w:ascii="Arial" w:eastAsia="MS Mincho" w:hAnsi="Arial" w:cs="Arial"/>
          <w:bCs/>
          <w:lang w:eastAsia="ja-JP"/>
        </w:rPr>
        <w:t>oordinators be fu</w:t>
      </w:r>
      <w:r>
        <w:rPr>
          <w:rFonts w:ascii="Arial" w:eastAsia="MS Mincho" w:hAnsi="Arial" w:cs="Arial"/>
          <w:bCs/>
          <w:lang w:eastAsia="ja-JP"/>
        </w:rPr>
        <w:t>nded across Australia to boost</w:t>
      </w:r>
      <w:r w:rsidRPr="00711134">
        <w:rPr>
          <w:rFonts w:ascii="Arial" w:eastAsia="MS Mincho" w:hAnsi="Arial" w:cs="Arial"/>
          <w:bCs/>
          <w:lang w:eastAsia="ja-JP"/>
        </w:rPr>
        <w:t xml:space="preserve"> the employment outcomes of young people with disability.</w:t>
      </w:r>
    </w:p>
    <w:p w:rsidR="00C62F3F" w:rsidRDefault="00C62F3F" w:rsidP="00C62F3F">
      <w:pPr>
        <w:rPr>
          <w:rFonts w:ascii="Arial" w:eastAsia="MS Mincho" w:hAnsi="Arial" w:cs="Arial"/>
          <w:bCs/>
          <w:lang w:eastAsia="ja-JP"/>
        </w:rPr>
      </w:pPr>
    </w:p>
    <w:p w:rsidR="003F6157" w:rsidRPr="003F6157" w:rsidRDefault="003F6157" w:rsidP="003D79C3">
      <w:pPr>
        <w:numPr>
          <w:ilvl w:val="0"/>
          <w:numId w:val="3"/>
        </w:numPr>
        <w:rPr>
          <w:rFonts w:ascii="Arial" w:eastAsia="MS Mincho" w:hAnsi="Arial" w:cs="Arial"/>
          <w:b/>
          <w:bCs/>
          <w:lang w:eastAsia="ja-JP"/>
        </w:rPr>
      </w:pPr>
      <w:r>
        <w:rPr>
          <w:rFonts w:ascii="Arial" w:eastAsia="MS Mincho" w:hAnsi="Arial" w:cs="Arial"/>
          <w:b/>
          <w:bCs/>
          <w:lang w:eastAsia="ja-JP"/>
        </w:rPr>
        <w:t xml:space="preserve">Structure welfare reform </w:t>
      </w:r>
      <w:r w:rsidR="002704B9">
        <w:rPr>
          <w:rFonts w:ascii="Arial" w:eastAsia="MS Mincho" w:hAnsi="Arial" w:cs="Arial"/>
          <w:b/>
          <w:bCs/>
          <w:lang w:eastAsia="ja-JP"/>
        </w:rPr>
        <w:t xml:space="preserve">to assist people </w:t>
      </w:r>
      <w:r w:rsidR="007B02CB">
        <w:rPr>
          <w:rFonts w:ascii="Arial" w:eastAsia="MS Mincho" w:hAnsi="Arial" w:cs="Arial"/>
          <w:b/>
          <w:bCs/>
          <w:lang w:eastAsia="ja-JP"/>
        </w:rPr>
        <w:t>with disability to</w:t>
      </w:r>
      <w:r w:rsidR="002704B9">
        <w:rPr>
          <w:rFonts w:ascii="Arial" w:eastAsia="MS Mincho" w:hAnsi="Arial" w:cs="Arial"/>
          <w:b/>
          <w:bCs/>
          <w:lang w:eastAsia="ja-JP"/>
        </w:rPr>
        <w:t xml:space="preserve"> work</w:t>
      </w:r>
      <w:r w:rsidRPr="003F6157">
        <w:rPr>
          <w:rFonts w:ascii="Arial" w:eastAsia="MS Mincho" w:hAnsi="Arial" w:cs="Arial"/>
          <w:b/>
          <w:bCs/>
          <w:lang w:eastAsia="ja-JP"/>
        </w:rPr>
        <w:t xml:space="preserve"> </w:t>
      </w:r>
    </w:p>
    <w:p w:rsidR="002704B9" w:rsidRDefault="002704B9" w:rsidP="002704B9">
      <w:pPr>
        <w:rPr>
          <w:rFonts w:ascii="Arial" w:eastAsia="MS Mincho" w:hAnsi="Arial" w:cs="Arial"/>
          <w:bCs/>
          <w:lang w:eastAsia="ja-JP"/>
        </w:rPr>
      </w:pPr>
      <w:r w:rsidRPr="002704B9">
        <w:rPr>
          <w:rFonts w:ascii="Arial" w:eastAsia="MS Mincho" w:hAnsi="Arial" w:cs="Arial"/>
          <w:bCs/>
          <w:lang w:eastAsia="ja-JP"/>
        </w:rPr>
        <w:t xml:space="preserve">The </w:t>
      </w:r>
      <w:r>
        <w:rPr>
          <w:rFonts w:ascii="Arial" w:eastAsia="MS Mincho" w:hAnsi="Arial" w:cs="Arial"/>
          <w:bCs/>
          <w:lang w:eastAsia="ja-JP"/>
        </w:rPr>
        <w:t xml:space="preserve">Government’s </w:t>
      </w:r>
      <w:r w:rsidRPr="002704B9">
        <w:rPr>
          <w:rFonts w:ascii="Arial" w:eastAsia="MS Mincho" w:hAnsi="Arial" w:cs="Arial"/>
          <w:bCs/>
          <w:lang w:eastAsia="ja-JP"/>
        </w:rPr>
        <w:t xml:space="preserve">Try, Test and Learn Fund </w:t>
      </w:r>
      <w:r w:rsidR="00540B8A" w:rsidRPr="00540B8A">
        <w:rPr>
          <w:rFonts w:ascii="Arial" w:eastAsia="MS Mincho" w:hAnsi="Arial" w:cs="Arial"/>
          <w:bCs/>
          <w:lang w:eastAsia="ja-JP"/>
        </w:rPr>
        <w:t>is making $96</w:t>
      </w:r>
      <w:r>
        <w:rPr>
          <w:rFonts w:ascii="Arial" w:eastAsia="MS Mincho" w:hAnsi="Arial" w:cs="Arial"/>
          <w:bCs/>
          <w:lang w:eastAsia="ja-JP"/>
        </w:rPr>
        <w:t xml:space="preserve"> million </w:t>
      </w:r>
      <w:r w:rsidR="00540B8A" w:rsidRPr="00540B8A">
        <w:rPr>
          <w:rFonts w:ascii="Arial" w:eastAsia="MS Mincho" w:hAnsi="Arial" w:cs="Arial"/>
          <w:bCs/>
          <w:lang w:eastAsia="ja-JP"/>
        </w:rPr>
        <w:t xml:space="preserve">available for initiatives to decrease individuals’ reliance on welfare payments, reduce intergenerational welfare dependence and alleviate pressure on the social security budget. </w:t>
      </w:r>
      <w:r w:rsidR="005A2E9D">
        <w:rPr>
          <w:rFonts w:ascii="Arial" w:eastAsia="MS Mincho" w:hAnsi="Arial" w:cs="Arial"/>
          <w:bCs/>
          <w:lang w:eastAsia="ja-JP"/>
        </w:rPr>
        <w:t>Initially i</w:t>
      </w:r>
      <w:r>
        <w:rPr>
          <w:rFonts w:ascii="Arial" w:eastAsia="MS Mincho" w:hAnsi="Arial" w:cs="Arial"/>
          <w:bCs/>
          <w:lang w:eastAsia="ja-JP"/>
        </w:rPr>
        <w:t>t will target</w:t>
      </w:r>
      <w:r w:rsidR="00540B8A" w:rsidRPr="00540B8A">
        <w:rPr>
          <w:rFonts w:ascii="Arial" w:eastAsia="MS Mincho" w:hAnsi="Arial" w:cs="Arial"/>
          <w:bCs/>
          <w:lang w:eastAsia="ja-JP"/>
        </w:rPr>
        <w:t xml:space="preserve"> carers under 25 year</w:t>
      </w:r>
      <w:r w:rsidR="005A2E9D">
        <w:rPr>
          <w:rFonts w:ascii="Arial" w:eastAsia="MS Mincho" w:hAnsi="Arial" w:cs="Arial"/>
          <w:bCs/>
          <w:lang w:eastAsia="ja-JP"/>
        </w:rPr>
        <w:t xml:space="preserve">s of age, young parents </w:t>
      </w:r>
      <w:r w:rsidR="00540B8A" w:rsidRPr="00540B8A">
        <w:rPr>
          <w:rFonts w:ascii="Arial" w:eastAsia="MS Mincho" w:hAnsi="Arial" w:cs="Arial"/>
          <w:bCs/>
          <w:lang w:eastAsia="ja-JP"/>
        </w:rPr>
        <w:t>and students who move from a student payment to unemployment benefits.</w:t>
      </w:r>
    </w:p>
    <w:p w:rsidR="002704B9" w:rsidRDefault="00540B8A" w:rsidP="002704B9">
      <w:pPr>
        <w:rPr>
          <w:rFonts w:ascii="Arial" w:eastAsia="MS Mincho" w:hAnsi="Arial" w:cs="Arial"/>
          <w:bCs/>
          <w:lang w:eastAsia="ja-JP"/>
        </w:rPr>
      </w:pPr>
      <w:r w:rsidRPr="00540B8A">
        <w:rPr>
          <w:rFonts w:ascii="Arial" w:eastAsia="MS Mincho" w:hAnsi="Arial" w:cs="Arial"/>
          <w:bCs/>
          <w:lang w:eastAsia="ja-JP"/>
        </w:rPr>
        <w:t xml:space="preserve"> </w:t>
      </w:r>
    </w:p>
    <w:p w:rsidR="00540B8A" w:rsidRPr="00540B8A" w:rsidRDefault="00540B8A" w:rsidP="002704B9">
      <w:pPr>
        <w:rPr>
          <w:rFonts w:ascii="Arial" w:eastAsia="MS Mincho" w:hAnsi="Arial" w:cs="Arial"/>
          <w:bCs/>
          <w:lang w:eastAsia="ja-JP"/>
        </w:rPr>
      </w:pPr>
      <w:r w:rsidRPr="00540B8A">
        <w:rPr>
          <w:rFonts w:ascii="Arial" w:eastAsia="MS Mincho" w:hAnsi="Arial" w:cs="Arial"/>
          <w:bCs/>
          <w:lang w:eastAsia="ja-JP"/>
        </w:rPr>
        <w:t xml:space="preserve">NDS supports the </w:t>
      </w:r>
      <w:r w:rsidR="007B02CB">
        <w:rPr>
          <w:rFonts w:ascii="Arial" w:eastAsia="MS Mincho" w:hAnsi="Arial" w:cs="Arial"/>
          <w:bCs/>
          <w:lang w:eastAsia="ja-JP"/>
        </w:rPr>
        <w:t>Fund, as long</w:t>
      </w:r>
      <w:r w:rsidRPr="00540B8A">
        <w:rPr>
          <w:rFonts w:ascii="Arial" w:eastAsia="MS Mincho" w:hAnsi="Arial" w:cs="Arial"/>
          <w:bCs/>
          <w:lang w:eastAsia="ja-JP"/>
        </w:rPr>
        <w:t xml:space="preserve"> </w:t>
      </w:r>
      <w:r w:rsidR="007B02CB">
        <w:rPr>
          <w:rFonts w:ascii="Arial" w:eastAsia="MS Mincho" w:hAnsi="Arial" w:cs="Arial"/>
          <w:bCs/>
          <w:lang w:eastAsia="ja-JP"/>
        </w:rPr>
        <w:t xml:space="preserve">as the self-reliance used to measure </w:t>
      </w:r>
      <w:r w:rsidRPr="00540B8A">
        <w:rPr>
          <w:rFonts w:ascii="Arial" w:eastAsia="MS Mincho" w:hAnsi="Arial" w:cs="Arial"/>
          <w:bCs/>
          <w:lang w:eastAsia="ja-JP"/>
        </w:rPr>
        <w:t>succ</w:t>
      </w:r>
      <w:r w:rsidR="007B02CB">
        <w:rPr>
          <w:rFonts w:ascii="Arial" w:eastAsia="MS Mincho" w:hAnsi="Arial" w:cs="Arial"/>
          <w:bCs/>
          <w:lang w:eastAsia="ja-JP"/>
        </w:rPr>
        <w:t xml:space="preserve">ess </w:t>
      </w:r>
      <w:r w:rsidRPr="00540B8A">
        <w:rPr>
          <w:rFonts w:ascii="Arial" w:eastAsia="MS Mincho" w:hAnsi="Arial" w:cs="Arial"/>
          <w:bCs/>
          <w:lang w:eastAsia="ja-JP"/>
        </w:rPr>
        <w:t>is achieved through employ</w:t>
      </w:r>
      <w:r w:rsidR="007B02CB">
        <w:rPr>
          <w:rFonts w:ascii="Arial" w:eastAsia="MS Mincho" w:hAnsi="Arial" w:cs="Arial"/>
          <w:bCs/>
          <w:lang w:eastAsia="ja-JP"/>
        </w:rPr>
        <w:t xml:space="preserve">ment and not </w:t>
      </w:r>
      <w:r w:rsidRPr="00540B8A">
        <w:rPr>
          <w:rFonts w:ascii="Arial" w:eastAsia="MS Mincho" w:hAnsi="Arial" w:cs="Arial"/>
          <w:bCs/>
          <w:lang w:eastAsia="ja-JP"/>
        </w:rPr>
        <w:t>through a means tha</w:t>
      </w:r>
      <w:r w:rsidR="005A2E9D">
        <w:rPr>
          <w:rFonts w:ascii="Arial" w:eastAsia="MS Mincho" w:hAnsi="Arial" w:cs="Arial"/>
          <w:bCs/>
          <w:lang w:eastAsia="ja-JP"/>
        </w:rPr>
        <w:t>t impairs a person’s well-being.</w:t>
      </w:r>
    </w:p>
    <w:p w:rsidR="00540B8A" w:rsidRDefault="00540B8A" w:rsidP="00540B8A">
      <w:pPr>
        <w:rPr>
          <w:rFonts w:ascii="Arial" w:eastAsia="MS Mincho" w:hAnsi="Arial" w:cs="Arial"/>
          <w:bCs/>
          <w:lang w:eastAsia="ja-JP"/>
        </w:rPr>
      </w:pPr>
    </w:p>
    <w:p w:rsidR="005A2E9D" w:rsidRDefault="00F510F5" w:rsidP="00540B8A">
      <w:pPr>
        <w:rPr>
          <w:rFonts w:ascii="Arial" w:eastAsia="MS Mincho" w:hAnsi="Arial" w:cs="Arial"/>
          <w:bCs/>
          <w:lang w:eastAsia="ja-JP"/>
        </w:rPr>
      </w:pPr>
      <w:r>
        <w:rPr>
          <w:rFonts w:ascii="Arial" w:eastAsia="MS Mincho" w:hAnsi="Arial" w:cs="Arial"/>
          <w:bCs/>
          <w:lang w:eastAsia="ja-JP"/>
        </w:rPr>
        <w:t xml:space="preserve">With this proviso, and acknowledging that </w:t>
      </w:r>
      <w:r w:rsidR="005A2E9D">
        <w:rPr>
          <w:rFonts w:ascii="Arial" w:eastAsia="MS Mincho" w:hAnsi="Arial" w:cs="Arial"/>
          <w:bCs/>
          <w:lang w:eastAsia="ja-JP"/>
        </w:rPr>
        <w:t xml:space="preserve">the current target groups will include some people with disability, </w:t>
      </w:r>
      <w:r>
        <w:rPr>
          <w:rFonts w:ascii="Arial" w:eastAsia="MS Mincho" w:hAnsi="Arial" w:cs="Arial"/>
          <w:bCs/>
          <w:lang w:eastAsia="ja-JP"/>
        </w:rPr>
        <w:t xml:space="preserve">NDS believes that expanding the focus of the Fund to include people with disability explicitly would be worthwhile. </w:t>
      </w:r>
      <w:r w:rsidR="005A2E9D">
        <w:rPr>
          <w:rFonts w:ascii="Arial" w:eastAsia="MS Mincho" w:hAnsi="Arial" w:cs="Arial"/>
          <w:bCs/>
          <w:lang w:eastAsia="ja-JP"/>
        </w:rPr>
        <w:t xml:space="preserve"> </w:t>
      </w:r>
    </w:p>
    <w:p w:rsidR="00BB405B" w:rsidRDefault="00BB405B" w:rsidP="00540B8A">
      <w:pPr>
        <w:rPr>
          <w:rFonts w:ascii="Arial" w:eastAsia="MS Mincho" w:hAnsi="Arial" w:cs="Arial"/>
          <w:bCs/>
          <w:lang w:eastAsia="ja-JP"/>
        </w:rPr>
      </w:pPr>
    </w:p>
    <w:p w:rsidR="0035649B" w:rsidRDefault="0035649B">
      <w:pPr>
        <w:rPr>
          <w:rFonts w:ascii="Arial" w:hAnsi="Arial" w:cs="Arial"/>
          <w:b/>
          <w:lang w:val="en"/>
        </w:rPr>
      </w:pPr>
      <w:r>
        <w:rPr>
          <w:rFonts w:ascii="Arial" w:hAnsi="Arial" w:cs="Arial"/>
          <w:b/>
          <w:lang w:val="en"/>
        </w:rPr>
        <w:br w:type="page"/>
      </w:r>
    </w:p>
    <w:p w:rsidR="00BA4140" w:rsidRPr="001D045A" w:rsidRDefault="00BA4140" w:rsidP="003D79C3">
      <w:pPr>
        <w:numPr>
          <w:ilvl w:val="0"/>
          <w:numId w:val="2"/>
        </w:numPr>
        <w:rPr>
          <w:rFonts w:ascii="Arial" w:hAnsi="Arial" w:cs="Arial"/>
          <w:sz w:val="28"/>
          <w:lang w:val="en"/>
        </w:rPr>
      </w:pPr>
      <w:r w:rsidRPr="001D045A">
        <w:rPr>
          <w:rFonts w:ascii="Arial" w:hAnsi="Arial" w:cs="Arial"/>
          <w:b/>
          <w:sz w:val="28"/>
          <w:lang w:val="en"/>
        </w:rPr>
        <w:t>Drive outcomes under the National Disability Strategy</w:t>
      </w:r>
    </w:p>
    <w:p w:rsidR="00854281" w:rsidRPr="00854281" w:rsidRDefault="00854281" w:rsidP="00854281">
      <w:pPr>
        <w:rPr>
          <w:rFonts w:ascii="Arial" w:eastAsia="MS Mincho" w:hAnsi="Arial" w:cs="Arial"/>
          <w:bCs/>
          <w:lang w:eastAsia="ja-JP"/>
        </w:rPr>
      </w:pPr>
      <w:r w:rsidRPr="00854281">
        <w:rPr>
          <w:rFonts w:ascii="Arial" w:eastAsia="MS Mincho" w:hAnsi="Arial" w:cs="Arial"/>
          <w:bCs/>
          <w:lang w:eastAsia="ja-JP"/>
        </w:rPr>
        <w:t>The ambitions of the National Disability Strategy complement those of the NDIS. Inclusive transport, technology, justice, housing, health and education systems are imperative for a viable NDIS that has capacity to increase the social and economic participation of people with disability. Implementation of the Strategy will also reduce the cost of crisis services in t</w:t>
      </w:r>
      <w:r w:rsidR="004B3C51">
        <w:rPr>
          <w:rFonts w:ascii="Arial" w:eastAsia="MS Mincho" w:hAnsi="Arial" w:cs="Arial"/>
          <w:bCs/>
          <w:lang w:eastAsia="ja-JP"/>
        </w:rPr>
        <w:t>he hospital, justice and income-</w:t>
      </w:r>
      <w:r w:rsidRPr="00854281">
        <w:rPr>
          <w:rFonts w:ascii="Arial" w:eastAsia="MS Mincho" w:hAnsi="Arial" w:cs="Arial"/>
          <w:bCs/>
          <w:lang w:eastAsia="ja-JP"/>
        </w:rPr>
        <w:t>support sectors.</w:t>
      </w:r>
    </w:p>
    <w:p w:rsidR="00854281" w:rsidRDefault="00854281" w:rsidP="00854281">
      <w:pPr>
        <w:rPr>
          <w:rFonts w:ascii="Arial" w:eastAsia="MS Mincho" w:hAnsi="Arial" w:cs="Arial"/>
          <w:bCs/>
          <w:lang w:eastAsia="ja-JP"/>
        </w:rPr>
      </w:pPr>
    </w:p>
    <w:p w:rsidR="00854281" w:rsidRDefault="00854281" w:rsidP="00854281">
      <w:pPr>
        <w:rPr>
          <w:rFonts w:ascii="Arial" w:eastAsia="MS Mincho" w:hAnsi="Arial" w:cs="Arial"/>
          <w:bCs/>
          <w:color w:val="000000" w:themeColor="text1"/>
          <w:kern w:val="32"/>
          <w:lang w:eastAsia="ja-JP"/>
        </w:rPr>
      </w:pPr>
      <w:r w:rsidRPr="00854281">
        <w:rPr>
          <w:rFonts w:ascii="Arial" w:eastAsia="MS Mincho" w:hAnsi="Arial" w:cs="Arial"/>
          <w:bCs/>
          <w:lang w:eastAsia="ja-JP"/>
        </w:rPr>
        <w:t>The Strategy</w:t>
      </w:r>
      <w:r w:rsidR="00F510F5">
        <w:rPr>
          <w:rFonts w:ascii="Arial" w:eastAsia="MS Mincho" w:hAnsi="Arial" w:cs="Arial"/>
          <w:bCs/>
          <w:lang w:eastAsia="ja-JP"/>
        </w:rPr>
        <w:t xml:space="preserve"> requires a clear</w:t>
      </w:r>
      <w:r w:rsidRPr="00854281">
        <w:rPr>
          <w:rFonts w:ascii="Arial" w:eastAsia="MS Mincho" w:hAnsi="Arial" w:cs="Arial"/>
          <w:bCs/>
          <w:lang w:eastAsia="ja-JP"/>
        </w:rPr>
        <w:t xml:space="preserve"> performance and accountability framework to ensure all sectors understand and do their par</w:t>
      </w:r>
      <w:r w:rsidR="00F510F5">
        <w:rPr>
          <w:rFonts w:ascii="Arial" w:eastAsia="MS Mincho" w:hAnsi="Arial" w:cs="Arial"/>
          <w:bCs/>
          <w:lang w:eastAsia="ja-JP"/>
        </w:rPr>
        <w:t xml:space="preserve">t. While the release of a new Action Plan and </w:t>
      </w:r>
      <w:r>
        <w:rPr>
          <w:rFonts w:ascii="Arial" w:eastAsia="MS Mincho" w:hAnsi="Arial" w:cs="Arial"/>
          <w:bCs/>
          <w:lang w:eastAsia="ja-JP"/>
        </w:rPr>
        <w:t>renewed interest in the</w:t>
      </w:r>
      <w:r w:rsidRPr="00854281">
        <w:rPr>
          <w:rFonts w:ascii="Arial" w:eastAsia="MS Mincho" w:hAnsi="Arial" w:cs="Arial"/>
          <w:bCs/>
          <w:lang w:eastAsia="ja-JP"/>
        </w:rPr>
        <w:t xml:space="preserve"> Strategy</w:t>
      </w:r>
      <w:r w:rsidR="00F510F5">
        <w:rPr>
          <w:rFonts w:ascii="Arial" w:eastAsia="MS Mincho" w:hAnsi="Arial" w:cs="Arial"/>
          <w:bCs/>
          <w:lang w:eastAsia="ja-JP"/>
        </w:rPr>
        <w:t xml:space="preserve"> are positive,</w:t>
      </w:r>
      <w:r>
        <w:rPr>
          <w:rStyle w:val="FootnoteReference"/>
          <w:rFonts w:ascii="Arial" w:eastAsia="MS Mincho" w:hAnsi="Arial"/>
          <w:bCs/>
          <w:lang w:eastAsia="ja-JP"/>
        </w:rPr>
        <w:footnoteReference w:id="14"/>
      </w:r>
      <w:r w:rsidRPr="00854281">
        <w:rPr>
          <w:rFonts w:ascii="Arial" w:eastAsia="MS Mincho" w:hAnsi="Arial" w:cs="Arial"/>
          <w:bCs/>
          <w:lang w:eastAsia="ja-JP"/>
        </w:rPr>
        <w:t xml:space="preserve"> </w:t>
      </w:r>
      <w:r>
        <w:rPr>
          <w:rFonts w:ascii="Arial" w:eastAsia="MS Mincho" w:hAnsi="Arial" w:cs="Arial"/>
          <w:bCs/>
          <w:lang w:eastAsia="ja-JP"/>
        </w:rPr>
        <w:t>real</w:t>
      </w:r>
      <w:r w:rsidRPr="00854281">
        <w:rPr>
          <w:rFonts w:ascii="Arial" w:eastAsia="MS Mincho" w:hAnsi="Arial" w:cs="Arial"/>
          <w:bCs/>
          <w:lang w:eastAsia="ja-JP"/>
        </w:rPr>
        <w:t xml:space="preserve"> progress requires clearly delegated responsibilities and measures of progress, dedicated funding and monitoring</w:t>
      </w:r>
      <w:r>
        <w:rPr>
          <w:rFonts w:ascii="Arial" w:eastAsia="MS Mincho" w:hAnsi="Arial" w:cs="Arial"/>
          <w:bCs/>
          <w:lang w:eastAsia="ja-JP"/>
        </w:rPr>
        <w:t xml:space="preserve"> (including yearly reporting to parliaments)</w:t>
      </w:r>
      <w:r w:rsidRPr="00854281">
        <w:rPr>
          <w:rFonts w:ascii="Arial" w:eastAsia="MS Mincho" w:hAnsi="Arial" w:cs="Arial"/>
          <w:bCs/>
          <w:lang w:eastAsia="ja-JP"/>
        </w:rPr>
        <w:t xml:space="preserve">. </w:t>
      </w:r>
      <w:r w:rsidR="004B3C51">
        <w:rPr>
          <w:rFonts w:ascii="Arial" w:eastAsia="MS Mincho" w:hAnsi="Arial" w:cs="Arial"/>
          <w:bCs/>
          <w:lang w:eastAsia="ja-JP"/>
        </w:rPr>
        <w:t>We note</w:t>
      </w:r>
      <w:r>
        <w:rPr>
          <w:rFonts w:ascii="Arial" w:eastAsia="MS Mincho" w:hAnsi="Arial" w:cs="Arial"/>
          <w:bCs/>
          <w:lang w:eastAsia="ja-JP"/>
        </w:rPr>
        <w:t xml:space="preserve"> the </w:t>
      </w:r>
      <w:r w:rsidRPr="00854281">
        <w:rPr>
          <w:rFonts w:ascii="Arial" w:eastAsia="MS Mincho" w:hAnsi="Arial" w:cs="Arial"/>
          <w:bCs/>
          <w:color w:val="000000" w:themeColor="text1"/>
          <w:kern w:val="32"/>
          <w:lang w:eastAsia="ja-JP"/>
        </w:rPr>
        <w:t>newly formed National Disability and Care</w:t>
      </w:r>
      <w:r w:rsidR="00F510F5">
        <w:rPr>
          <w:rFonts w:ascii="Arial" w:eastAsia="MS Mincho" w:hAnsi="Arial" w:cs="Arial"/>
          <w:bCs/>
          <w:color w:val="000000" w:themeColor="text1"/>
          <w:kern w:val="32"/>
          <w:lang w:eastAsia="ja-JP"/>
        </w:rPr>
        <w:t>rs Advisory Council</w:t>
      </w:r>
      <w:r w:rsidR="004B3C51">
        <w:rPr>
          <w:rFonts w:ascii="Arial" w:eastAsia="MS Mincho" w:hAnsi="Arial" w:cs="Arial"/>
          <w:bCs/>
          <w:color w:val="000000" w:themeColor="text1"/>
          <w:kern w:val="32"/>
          <w:lang w:eastAsia="ja-JP"/>
        </w:rPr>
        <w:t>, which</w:t>
      </w:r>
      <w:r w:rsidR="00F510F5">
        <w:rPr>
          <w:rFonts w:ascii="Arial" w:eastAsia="MS Mincho" w:hAnsi="Arial" w:cs="Arial"/>
          <w:bCs/>
          <w:color w:val="000000" w:themeColor="text1"/>
          <w:kern w:val="32"/>
          <w:lang w:eastAsia="ja-JP"/>
        </w:rPr>
        <w:t xml:space="preserve"> will advise</w:t>
      </w:r>
      <w:r w:rsidRPr="00854281">
        <w:rPr>
          <w:rFonts w:ascii="Arial" w:eastAsia="MS Mincho" w:hAnsi="Arial" w:cs="Arial"/>
          <w:bCs/>
          <w:color w:val="000000" w:themeColor="text1"/>
          <w:kern w:val="32"/>
          <w:lang w:eastAsia="ja-JP"/>
        </w:rPr>
        <w:t xml:space="preserve"> </w:t>
      </w:r>
      <w:r w:rsidR="00F510F5">
        <w:rPr>
          <w:rFonts w:ascii="Arial" w:eastAsia="MS Mincho" w:hAnsi="Arial" w:cs="Arial"/>
          <w:bCs/>
          <w:color w:val="000000" w:themeColor="text1"/>
          <w:kern w:val="32"/>
          <w:lang w:eastAsia="ja-JP"/>
        </w:rPr>
        <w:t xml:space="preserve">on </w:t>
      </w:r>
      <w:r w:rsidRPr="00854281">
        <w:rPr>
          <w:rFonts w:ascii="Arial" w:eastAsia="MS Mincho" w:hAnsi="Arial" w:cs="Arial"/>
          <w:bCs/>
          <w:color w:val="000000" w:themeColor="text1"/>
          <w:kern w:val="32"/>
          <w:lang w:eastAsia="ja-JP"/>
        </w:rPr>
        <w:t>the implementation o</w:t>
      </w:r>
      <w:r w:rsidR="00F510F5">
        <w:rPr>
          <w:rFonts w:ascii="Arial" w:eastAsia="MS Mincho" w:hAnsi="Arial" w:cs="Arial"/>
          <w:bCs/>
          <w:color w:val="000000" w:themeColor="text1"/>
          <w:kern w:val="32"/>
          <w:lang w:eastAsia="ja-JP"/>
        </w:rPr>
        <w:t>f the 2010-20 Strategy</w:t>
      </w:r>
      <w:r w:rsidR="004B3C51">
        <w:rPr>
          <w:rFonts w:ascii="Arial" w:eastAsia="MS Mincho" w:hAnsi="Arial" w:cs="Arial"/>
          <w:bCs/>
          <w:color w:val="000000" w:themeColor="text1"/>
          <w:kern w:val="32"/>
          <w:lang w:eastAsia="ja-JP"/>
        </w:rPr>
        <w:t>,</w:t>
      </w:r>
      <w:r w:rsidR="00F510F5">
        <w:rPr>
          <w:rFonts w:ascii="Arial" w:eastAsia="MS Mincho" w:hAnsi="Arial" w:cs="Arial"/>
          <w:bCs/>
          <w:color w:val="000000" w:themeColor="text1"/>
          <w:kern w:val="32"/>
          <w:lang w:eastAsia="ja-JP"/>
        </w:rPr>
        <w:t xml:space="preserve"> and </w:t>
      </w:r>
      <w:r w:rsidR="004B3C51">
        <w:rPr>
          <w:rFonts w:ascii="Arial" w:eastAsia="MS Mincho" w:hAnsi="Arial" w:cs="Arial"/>
          <w:bCs/>
          <w:color w:val="000000" w:themeColor="text1"/>
          <w:kern w:val="32"/>
          <w:lang w:eastAsia="ja-JP"/>
        </w:rPr>
        <w:t>t</w:t>
      </w:r>
      <w:r>
        <w:rPr>
          <w:rFonts w:ascii="Arial" w:eastAsia="MS Mincho" w:hAnsi="Arial" w:cs="Arial"/>
          <w:bCs/>
          <w:color w:val="000000" w:themeColor="text1"/>
          <w:kern w:val="32"/>
          <w:lang w:eastAsia="ja-JP"/>
        </w:rPr>
        <w:t xml:space="preserve">he </w:t>
      </w:r>
      <w:r w:rsidR="00F510F5">
        <w:rPr>
          <w:rFonts w:ascii="Arial" w:eastAsia="MS Mincho" w:hAnsi="Arial" w:cs="Arial"/>
          <w:bCs/>
          <w:color w:val="000000" w:themeColor="text1"/>
          <w:kern w:val="32"/>
          <w:lang w:eastAsia="ja-JP"/>
        </w:rPr>
        <w:t xml:space="preserve">current </w:t>
      </w:r>
      <w:r w:rsidRPr="00854281">
        <w:rPr>
          <w:rFonts w:ascii="Arial" w:eastAsia="MS Mincho" w:hAnsi="Arial" w:cs="Arial"/>
          <w:bCs/>
          <w:color w:val="000000" w:themeColor="text1"/>
          <w:kern w:val="32"/>
          <w:lang w:eastAsia="ja-JP"/>
        </w:rPr>
        <w:t>inquiry by the Senate Communi</w:t>
      </w:r>
      <w:r w:rsidR="004B3C51">
        <w:rPr>
          <w:rFonts w:ascii="Arial" w:eastAsia="MS Mincho" w:hAnsi="Arial" w:cs="Arial"/>
          <w:bCs/>
          <w:color w:val="000000" w:themeColor="text1"/>
          <w:kern w:val="32"/>
          <w:lang w:eastAsia="ja-JP"/>
        </w:rPr>
        <w:t>ty Affairs References Committee</w:t>
      </w:r>
      <w:r>
        <w:rPr>
          <w:rFonts w:ascii="Arial" w:eastAsia="MS Mincho" w:hAnsi="Arial" w:cs="Arial"/>
          <w:bCs/>
          <w:color w:val="000000" w:themeColor="text1"/>
          <w:kern w:val="32"/>
          <w:lang w:eastAsia="ja-JP"/>
        </w:rPr>
        <w:t>.</w:t>
      </w:r>
    </w:p>
    <w:p w:rsidR="00625691" w:rsidRDefault="00625691" w:rsidP="00854281">
      <w:pPr>
        <w:rPr>
          <w:rFonts w:ascii="Arial" w:eastAsia="MS Mincho" w:hAnsi="Arial" w:cs="Arial"/>
          <w:bCs/>
          <w:color w:val="000000" w:themeColor="text1"/>
          <w:kern w:val="32"/>
          <w:lang w:eastAsia="ja-JP"/>
        </w:rPr>
      </w:pPr>
    </w:p>
    <w:p w:rsidR="00625691" w:rsidRDefault="00625691" w:rsidP="00854281">
      <w:pPr>
        <w:rPr>
          <w:rFonts w:ascii="Arial" w:eastAsia="MS Mincho" w:hAnsi="Arial" w:cs="Arial"/>
          <w:bCs/>
          <w:color w:val="000000" w:themeColor="text1"/>
          <w:kern w:val="32"/>
          <w:lang w:eastAsia="ja-JP"/>
        </w:rPr>
      </w:pPr>
      <w:r>
        <w:rPr>
          <w:rFonts w:ascii="Arial" w:eastAsia="MS Mincho" w:hAnsi="Arial" w:cs="Arial"/>
          <w:bCs/>
          <w:color w:val="000000" w:themeColor="text1"/>
          <w:kern w:val="32"/>
          <w:lang w:eastAsia="ja-JP"/>
        </w:rPr>
        <w:t xml:space="preserve">The National Disability Strategy requires concerted action by all governments across the six outcome areas which it identifies. Below we highlight just two areas that deserve immediate attention.  </w:t>
      </w:r>
    </w:p>
    <w:p w:rsidR="00854281" w:rsidRDefault="00854281" w:rsidP="00854281">
      <w:pPr>
        <w:rPr>
          <w:rFonts w:ascii="Arial" w:eastAsia="MS Mincho" w:hAnsi="Arial" w:cs="Arial"/>
          <w:bCs/>
          <w:color w:val="000000" w:themeColor="text1"/>
          <w:kern w:val="32"/>
          <w:lang w:eastAsia="ja-JP"/>
        </w:rPr>
      </w:pPr>
    </w:p>
    <w:p w:rsidR="000C301F" w:rsidRPr="000C301F" w:rsidRDefault="000C301F" w:rsidP="003D79C3">
      <w:pPr>
        <w:numPr>
          <w:ilvl w:val="0"/>
          <w:numId w:val="3"/>
        </w:numPr>
        <w:rPr>
          <w:rFonts w:ascii="Arial" w:eastAsia="MS Mincho" w:hAnsi="Arial" w:cs="Arial"/>
          <w:b/>
          <w:bCs/>
          <w:lang w:eastAsia="ja-JP"/>
        </w:rPr>
      </w:pPr>
      <w:r w:rsidRPr="000C301F">
        <w:rPr>
          <w:rFonts w:ascii="Arial" w:eastAsia="MS Mincho" w:hAnsi="Arial" w:cs="Arial"/>
          <w:b/>
          <w:bCs/>
          <w:lang w:eastAsia="ja-JP"/>
        </w:rPr>
        <w:t>Commit to fully accessible education by 2020</w:t>
      </w:r>
    </w:p>
    <w:p w:rsidR="003D79C3" w:rsidRDefault="00E72AF5" w:rsidP="00130D50">
      <w:pPr>
        <w:rPr>
          <w:rFonts w:ascii="Arial" w:eastAsia="MS Mincho" w:hAnsi="Arial" w:cs="Arial"/>
          <w:bCs/>
          <w:lang w:val="en-US" w:eastAsia="ja-JP"/>
        </w:rPr>
      </w:pPr>
      <w:r>
        <w:rPr>
          <w:rFonts w:ascii="Arial" w:eastAsia="MS Mincho" w:hAnsi="Arial" w:cs="Arial"/>
          <w:bCs/>
          <w:lang w:val="en-US" w:eastAsia="ja-JP"/>
        </w:rPr>
        <w:t xml:space="preserve">Children with </w:t>
      </w:r>
      <w:r w:rsidR="00F77762">
        <w:rPr>
          <w:rFonts w:ascii="Arial" w:eastAsia="MS Mincho" w:hAnsi="Arial" w:cs="Arial"/>
          <w:bCs/>
          <w:lang w:val="en-US" w:eastAsia="ja-JP"/>
        </w:rPr>
        <w:t>disability require additional support in schools</w:t>
      </w:r>
      <w:r w:rsidR="002064FB">
        <w:rPr>
          <w:rFonts w:ascii="Arial" w:eastAsia="MS Mincho" w:hAnsi="Arial" w:cs="Arial"/>
          <w:bCs/>
          <w:lang w:val="en-US" w:eastAsia="ja-JP"/>
        </w:rPr>
        <w:t>. NDS is very</w:t>
      </w:r>
      <w:r>
        <w:rPr>
          <w:rFonts w:ascii="Arial" w:eastAsia="MS Mincho" w:hAnsi="Arial" w:cs="Arial"/>
          <w:bCs/>
          <w:lang w:val="en-US" w:eastAsia="ja-JP"/>
        </w:rPr>
        <w:t xml:space="preserve"> disappointed</w:t>
      </w:r>
      <w:r w:rsidR="00130D50">
        <w:rPr>
          <w:rFonts w:ascii="Arial" w:eastAsia="MS Mincho" w:hAnsi="Arial" w:cs="Arial"/>
          <w:bCs/>
          <w:lang w:val="en-US" w:eastAsia="ja-JP"/>
        </w:rPr>
        <w:t xml:space="preserve"> </w:t>
      </w:r>
      <w:r w:rsidR="009B6F18">
        <w:rPr>
          <w:rFonts w:ascii="Arial" w:eastAsia="MS Mincho" w:hAnsi="Arial" w:cs="Arial"/>
          <w:bCs/>
          <w:lang w:val="en-US" w:eastAsia="ja-JP"/>
        </w:rPr>
        <w:t>to hear that the</w:t>
      </w:r>
      <w:r w:rsidR="00130D50" w:rsidRPr="00130D50">
        <w:rPr>
          <w:rFonts w:ascii="Arial" w:eastAsia="MS Mincho" w:hAnsi="Arial" w:cs="Arial"/>
          <w:bCs/>
          <w:lang w:val="en-US" w:eastAsia="ja-JP"/>
        </w:rPr>
        <w:t xml:space="preserve"> long-awaited Nationally Consistent Collection of Data on School Students with Disability (NCCD) </w:t>
      </w:r>
      <w:r w:rsidR="00130D50">
        <w:rPr>
          <w:rFonts w:ascii="Arial" w:eastAsia="MS Mincho" w:hAnsi="Arial" w:cs="Arial"/>
          <w:bCs/>
          <w:lang w:val="en-US" w:eastAsia="ja-JP"/>
        </w:rPr>
        <w:t xml:space="preserve">has not produced data of a quality that can be used. However, this should not delay improving the education of children with disability. </w:t>
      </w:r>
    </w:p>
    <w:p w:rsidR="003D79C3" w:rsidRDefault="003D79C3" w:rsidP="00130D50">
      <w:pPr>
        <w:rPr>
          <w:rFonts w:ascii="Arial" w:eastAsia="MS Mincho" w:hAnsi="Arial" w:cs="Arial"/>
          <w:bCs/>
          <w:lang w:val="en-US" w:eastAsia="ja-JP"/>
        </w:rPr>
      </w:pPr>
    </w:p>
    <w:p w:rsidR="003D79C3" w:rsidRDefault="004A0A56" w:rsidP="003D79C3">
      <w:pPr>
        <w:rPr>
          <w:rFonts w:ascii="Arial" w:eastAsia="MS Mincho" w:hAnsi="Arial" w:cs="Arial"/>
          <w:bCs/>
          <w:lang w:val="en-US" w:eastAsia="ja-JP"/>
        </w:rPr>
      </w:pPr>
      <w:r>
        <w:rPr>
          <w:rFonts w:ascii="Arial" w:eastAsia="MS Mincho" w:hAnsi="Arial" w:cs="Arial"/>
          <w:bCs/>
          <w:lang w:val="en-US" w:eastAsia="ja-JP"/>
        </w:rPr>
        <w:t xml:space="preserve">While a better funding mechanism is devised, NDS </w:t>
      </w:r>
      <w:r w:rsidR="002064FB">
        <w:rPr>
          <w:rFonts w:ascii="Arial" w:eastAsia="MS Mincho" w:hAnsi="Arial" w:cs="Arial"/>
          <w:bCs/>
          <w:lang w:val="en-US" w:eastAsia="ja-JP"/>
        </w:rPr>
        <w:t>recommend</w:t>
      </w:r>
      <w:r>
        <w:rPr>
          <w:rFonts w:ascii="Arial" w:eastAsia="MS Mincho" w:hAnsi="Arial" w:cs="Arial"/>
          <w:bCs/>
          <w:lang w:val="en-US" w:eastAsia="ja-JP"/>
        </w:rPr>
        <w:t>s</w:t>
      </w:r>
      <w:r w:rsidR="002064FB">
        <w:rPr>
          <w:rFonts w:ascii="Arial" w:eastAsia="MS Mincho" w:hAnsi="Arial" w:cs="Arial"/>
          <w:bCs/>
          <w:lang w:val="en-US" w:eastAsia="ja-JP"/>
        </w:rPr>
        <w:t xml:space="preserve"> </w:t>
      </w:r>
      <w:r w:rsidR="003D79C3" w:rsidRPr="003D79C3">
        <w:rPr>
          <w:rFonts w:ascii="Arial" w:eastAsia="MS Mincho" w:hAnsi="Arial" w:cs="Arial"/>
          <w:bCs/>
          <w:lang w:val="en-US" w:eastAsia="ja-JP"/>
        </w:rPr>
        <w:t xml:space="preserve">the following measures </w:t>
      </w:r>
      <w:r>
        <w:rPr>
          <w:rFonts w:ascii="Arial" w:eastAsia="MS Mincho" w:hAnsi="Arial" w:cs="Arial"/>
          <w:bCs/>
          <w:lang w:val="en-US" w:eastAsia="ja-JP"/>
        </w:rPr>
        <w:t xml:space="preserve">be implemented </w:t>
      </w:r>
      <w:r w:rsidR="003D79C3" w:rsidRPr="003D79C3">
        <w:rPr>
          <w:rFonts w:ascii="Arial" w:eastAsia="MS Mincho" w:hAnsi="Arial" w:cs="Arial"/>
          <w:bCs/>
          <w:lang w:val="en-US" w:eastAsia="ja-JP"/>
        </w:rPr>
        <w:t>to accelerate compliance with the Disability Standards for Education by 2020:</w:t>
      </w:r>
    </w:p>
    <w:p w:rsidR="003D79C3" w:rsidRDefault="003D79C3" w:rsidP="0018105C">
      <w:pPr>
        <w:numPr>
          <w:ilvl w:val="0"/>
          <w:numId w:val="5"/>
        </w:numPr>
        <w:ind w:left="720"/>
        <w:rPr>
          <w:rFonts w:ascii="Arial" w:eastAsia="MS Mincho" w:hAnsi="Arial" w:cs="Arial"/>
          <w:bCs/>
          <w:lang w:val="en-US" w:eastAsia="ja-JP"/>
        </w:rPr>
      </w:pPr>
      <w:r>
        <w:rPr>
          <w:rFonts w:ascii="Arial" w:eastAsia="MS Mincho" w:hAnsi="Arial" w:cs="Arial"/>
          <w:bCs/>
          <w:lang w:val="en-US" w:eastAsia="ja-JP"/>
        </w:rPr>
        <w:t>m</w:t>
      </w:r>
      <w:r w:rsidRPr="003D79C3">
        <w:rPr>
          <w:rFonts w:ascii="Arial" w:eastAsia="MS Mincho" w:hAnsi="Arial" w:cs="Arial"/>
          <w:bCs/>
          <w:lang w:val="en-US" w:eastAsia="ja-JP"/>
        </w:rPr>
        <w:t xml:space="preserve">ake interim arrangements to increase funding to support students with disability </w:t>
      </w:r>
      <w:r w:rsidR="005C012F">
        <w:rPr>
          <w:rFonts w:ascii="Arial" w:eastAsia="MS Mincho" w:hAnsi="Arial" w:cs="Arial"/>
          <w:bCs/>
          <w:lang w:val="en-US" w:eastAsia="ja-JP"/>
        </w:rPr>
        <w:t>while urgent work on</w:t>
      </w:r>
      <w:r w:rsidRPr="003D79C3">
        <w:rPr>
          <w:rFonts w:ascii="Arial" w:eastAsia="MS Mincho" w:hAnsi="Arial" w:cs="Arial"/>
          <w:bCs/>
          <w:lang w:val="en-US" w:eastAsia="ja-JP"/>
        </w:rPr>
        <w:t xml:space="preserve"> data quality issues </w:t>
      </w:r>
      <w:r w:rsidR="005C012F">
        <w:rPr>
          <w:rFonts w:ascii="Arial" w:eastAsia="MS Mincho" w:hAnsi="Arial" w:cs="Arial"/>
          <w:bCs/>
          <w:lang w:val="en-US" w:eastAsia="ja-JP"/>
        </w:rPr>
        <w:t>is undertaken</w:t>
      </w:r>
      <w:r w:rsidRPr="003D79C3">
        <w:rPr>
          <w:rFonts w:ascii="Arial" w:eastAsia="MS Mincho" w:hAnsi="Arial" w:cs="Arial"/>
          <w:bCs/>
          <w:lang w:val="en-US" w:eastAsia="ja-JP"/>
        </w:rPr>
        <w:t xml:space="preserve"> </w:t>
      </w:r>
    </w:p>
    <w:p w:rsidR="003D79C3" w:rsidRPr="003D79C3" w:rsidRDefault="003D79C3" w:rsidP="0018105C">
      <w:pPr>
        <w:numPr>
          <w:ilvl w:val="0"/>
          <w:numId w:val="5"/>
        </w:numPr>
        <w:ind w:left="720"/>
        <w:rPr>
          <w:rFonts w:ascii="Arial" w:eastAsia="MS Mincho" w:hAnsi="Arial" w:cs="Arial"/>
          <w:bCs/>
          <w:lang w:val="en-US" w:eastAsia="ja-JP"/>
        </w:rPr>
      </w:pPr>
      <w:r w:rsidRPr="003D79C3">
        <w:rPr>
          <w:rFonts w:ascii="Arial" w:eastAsia="MS Mincho" w:hAnsi="Arial" w:cs="Arial"/>
          <w:bCs/>
          <w:lang w:val="en-US" w:eastAsia="ja-JP"/>
        </w:rPr>
        <w:t xml:space="preserve">make adherence with the Standards a mandatory part of school registration </w:t>
      </w:r>
    </w:p>
    <w:p w:rsidR="003D79C3" w:rsidRPr="003D79C3" w:rsidRDefault="003D79C3" w:rsidP="0018105C">
      <w:pPr>
        <w:numPr>
          <w:ilvl w:val="0"/>
          <w:numId w:val="5"/>
        </w:numPr>
        <w:ind w:left="720"/>
        <w:rPr>
          <w:rFonts w:ascii="Arial" w:eastAsia="MS Mincho" w:hAnsi="Arial" w:cs="Arial"/>
          <w:bCs/>
          <w:lang w:val="en-US" w:eastAsia="ja-JP"/>
        </w:rPr>
      </w:pPr>
      <w:r>
        <w:rPr>
          <w:rFonts w:ascii="Arial" w:eastAsia="MS Mincho" w:hAnsi="Arial" w:cs="Arial"/>
          <w:bCs/>
          <w:lang w:val="en-US" w:eastAsia="ja-JP"/>
        </w:rPr>
        <w:t>p</w:t>
      </w:r>
      <w:r w:rsidRPr="003D79C3">
        <w:rPr>
          <w:rFonts w:ascii="Arial" w:eastAsia="MS Mincho" w:hAnsi="Arial" w:cs="Arial"/>
          <w:bCs/>
          <w:lang w:val="en-US" w:eastAsia="ja-JP"/>
        </w:rPr>
        <w:t>rovide non-individualised funding to schools that is dependent on progress made towards disability action plans to ensure children with disability are welcome and supported in schools</w:t>
      </w:r>
    </w:p>
    <w:p w:rsidR="003D79C3" w:rsidRPr="003D79C3" w:rsidRDefault="003D79C3" w:rsidP="0018105C">
      <w:pPr>
        <w:numPr>
          <w:ilvl w:val="0"/>
          <w:numId w:val="5"/>
        </w:numPr>
        <w:ind w:left="720"/>
        <w:rPr>
          <w:rFonts w:ascii="Arial" w:eastAsia="MS Mincho" w:hAnsi="Arial" w:cs="Arial"/>
          <w:bCs/>
          <w:lang w:val="en-US" w:eastAsia="ja-JP"/>
        </w:rPr>
      </w:pPr>
      <w:r>
        <w:rPr>
          <w:rFonts w:ascii="Arial" w:eastAsia="MS Mincho" w:hAnsi="Arial" w:cs="Arial"/>
          <w:bCs/>
          <w:lang w:val="en-US" w:eastAsia="ja-JP"/>
        </w:rPr>
        <w:t>e</w:t>
      </w:r>
      <w:r w:rsidRPr="003D79C3">
        <w:rPr>
          <w:rFonts w:ascii="Arial" w:eastAsia="MS Mincho" w:hAnsi="Arial" w:cs="Arial"/>
          <w:bCs/>
          <w:lang w:val="en-US" w:eastAsia="ja-JP"/>
        </w:rPr>
        <w:t>ducate school communities about disability inclusion and benchmark inclusive education with progress on disability action plans published on the ‘my school’ website</w:t>
      </w:r>
    </w:p>
    <w:p w:rsidR="003D79C3" w:rsidRPr="003D79C3" w:rsidRDefault="003D79C3" w:rsidP="0018105C">
      <w:pPr>
        <w:numPr>
          <w:ilvl w:val="0"/>
          <w:numId w:val="5"/>
        </w:numPr>
        <w:ind w:left="720"/>
        <w:rPr>
          <w:rFonts w:ascii="Arial" w:eastAsia="MS Mincho" w:hAnsi="Arial" w:cs="Arial"/>
          <w:bCs/>
          <w:lang w:val="en-US" w:eastAsia="ja-JP"/>
        </w:rPr>
      </w:pPr>
      <w:r>
        <w:rPr>
          <w:rFonts w:ascii="Arial" w:eastAsia="MS Mincho" w:hAnsi="Arial" w:cs="Arial"/>
          <w:bCs/>
          <w:lang w:val="en-US" w:eastAsia="ja-JP"/>
        </w:rPr>
        <w:t>s</w:t>
      </w:r>
      <w:r w:rsidRPr="003D79C3">
        <w:rPr>
          <w:rFonts w:ascii="Arial" w:eastAsia="MS Mincho" w:hAnsi="Arial" w:cs="Arial"/>
          <w:bCs/>
          <w:lang w:val="en-US" w:eastAsia="ja-JP"/>
        </w:rPr>
        <w:t>trengthen training for all teachers on the skills required to teach and include children with disability, and promote related professional development</w:t>
      </w:r>
    </w:p>
    <w:p w:rsidR="003D79C3" w:rsidRPr="003D79C3" w:rsidRDefault="003D79C3" w:rsidP="0018105C">
      <w:pPr>
        <w:numPr>
          <w:ilvl w:val="0"/>
          <w:numId w:val="5"/>
        </w:numPr>
        <w:ind w:left="720"/>
        <w:rPr>
          <w:rFonts w:ascii="Arial" w:eastAsia="MS Mincho" w:hAnsi="Arial" w:cs="Arial"/>
          <w:bCs/>
          <w:lang w:val="en-US" w:eastAsia="ja-JP"/>
        </w:rPr>
      </w:pPr>
      <w:r>
        <w:rPr>
          <w:rFonts w:ascii="Arial" w:eastAsia="MS Mincho" w:hAnsi="Arial" w:cs="Arial"/>
          <w:bCs/>
          <w:lang w:val="en-US" w:eastAsia="ja-JP"/>
        </w:rPr>
        <w:t>e</w:t>
      </w:r>
      <w:r w:rsidRPr="003D79C3">
        <w:rPr>
          <w:rFonts w:ascii="Arial" w:eastAsia="MS Mincho" w:hAnsi="Arial" w:cs="Arial"/>
          <w:bCs/>
          <w:lang w:val="en-US" w:eastAsia="ja-JP"/>
        </w:rPr>
        <w:t>nsure specialist advice is available, such as how to modify the curriculum for a particular child, promote positive behaviour for children with disability</w:t>
      </w:r>
      <w:r>
        <w:rPr>
          <w:rFonts w:ascii="Arial" w:eastAsia="MS Mincho" w:hAnsi="Arial" w:cs="Arial"/>
          <w:bCs/>
          <w:lang w:val="en-US" w:eastAsia="ja-JP"/>
        </w:rPr>
        <w:t xml:space="preserve"> and reduce the use of </w:t>
      </w:r>
      <w:r w:rsidRPr="003D79C3">
        <w:rPr>
          <w:rFonts w:ascii="Arial" w:eastAsia="MS Mincho" w:hAnsi="Arial" w:cs="Arial"/>
          <w:bCs/>
          <w:lang w:val="en-US" w:eastAsia="ja-JP"/>
        </w:rPr>
        <w:t xml:space="preserve">restrictive interventions </w:t>
      </w:r>
    </w:p>
    <w:p w:rsidR="00EB0798" w:rsidRPr="004B3C51" w:rsidRDefault="003D79C3" w:rsidP="004B3C51">
      <w:pPr>
        <w:numPr>
          <w:ilvl w:val="0"/>
          <w:numId w:val="6"/>
        </w:numPr>
        <w:ind w:left="720"/>
        <w:rPr>
          <w:rFonts w:ascii="Arial" w:eastAsia="MS Mincho" w:hAnsi="Arial" w:cs="Arial"/>
          <w:bCs/>
          <w:lang w:val="en-US" w:eastAsia="ja-JP"/>
        </w:rPr>
      </w:pPr>
      <w:r>
        <w:rPr>
          <w:rFonts w:ascii="Arial" w:eastAsia="MS Mincho" w:hAnsi="Arial" w:cs="Arial"/>
          <w:bCs/>
          <w:lang w:val="en-US" w:eastAsia="ja-JP"/>
        </w:rPr>
        <w:t>establish</w:t>
      </w:r>
      <w:r w:rsidRPr="003D79C3">
        <w:rPr>
          <w:rFonts w:ascii="Arial" w:eastAsia="MS Mincho" w:hAnsi="Arial" w:cs="Arial"/>
          <w:bCs/>
          <w:lang w:val="en-US" w:eastAsia="ja-JP"/>
        </w:rPr>
        <w:t xml:space="preserve"> joint planning between schools, families and the NDIA</w:t>
      </w:r>
      <w:r w:rsidR="00EB0798" w:rsidRPr="004B3C51">
        <w:rPr>
          <w:rFonts w:ascii="Arial" w:eastAsia="MS Mincho" w:hAnsi="Arial" w:cs="Arial"/>
          <w:b/>
          <w:bCs/>
          <w:lang w:eastAsia="ja-JP"/>
        </w:rPr>
        <w:br w:type="page"/>
      </w:r>
    </w:p>
    <w:p w:rsidR="004A0A56" w:rsidRPr="004A0A56" w:rsidRDefault="004A0A56" w:rsidP="004A0A56">
      <w:pPr>
        <w:numPr>
          <w:ilvl w:val="0"/>
          <w:numId w:val="3"/>
        </w:numPr>
        <w:rPr>
          <w:rFonts w:ascii="Arial" w:eastAsia="MS Mincho" w:hAnsi="Arial" w:cs="Arial"/>
          <w:b/>
          <w:bCs/>
          <w:lang w:eastAsia="ja-JP"/>
        </w:rPr>
      </w:pPr>
      <w:r w:rsidRPr="004A0A56">
        <w:rPr>
          <w:rFonts w:ascii="Arial" w:eastAsia="MS Mincho" w:hAnsi="Arial" w:cs="Arial"/>
          <w:b/>
          <w:bCs/>
          <w:lang w:eastAsia="ja-JP"/>
        </w:rPr>
        <w:t xml:space="preserve">Increase housing supply for people with disability </w:t>
      </w:r>
    </w:p>
    <w:p w:rsidR="004A0A56" w:rsidRPr="004A0A56" w:rsidRDefault="004A0A56" w:rsidP="004A0A56">
      <w:pPr>
        <w:rPr>
          <w:rFonts w:ascii="Arial" w:eastAsia="MS Mincho" w:hAnsi="Arial" w:cs="Arial"/>
          <w:bCs/>
          <w:lang w:val="en-US" w:eastAsia="ja-JP"/>
        </w:rPr>
      </w:pPr>
      <w:r w:rsidRPr="004A0A56">
        <w:rPr>
          <w:rFonts w:ascii="Arial" w:eastAsia="MS Mincho" w:hAnsi="Arial" w:cs="Arial"/>
          <w:bCs/>
          <w:lang w:val="en-US" w:eastAsia="ja-JP"/>
        </w:rPr>
        <w:t>The NDIS provides opportunity for substantial improvement in the quality of housing</w:t>
      </w:r>
      <w:r w:rsidR="004B3C51">
        <w:rPr>
          <w:rFonts w:ascii="Arial" w:eastAsia="MS Mincho" w:hAnsi="Arial" w:cs="Arial"/>
          <w:bCs/>
          <w:lang w:val="en-US" w:eastAsia="ja-JP"/>
        </w:rPr>
        <w:t xml:space="preserve"> for thousands of people with </w:t>
      </w:r>
      <w:r w:rsidRPr="004A0A56">
        <w:rPr>
          <w:rFonts w:ascii="Arial" w:eastAsia="MS Mincho" w:hAnsi="Arial" w:cs="Arial"/>
          <w:bCs/>
          <w:lang w:val="en-US" w:eastAsia="ja-JP"/>
        </w:rPr>
        <w:t xml:space="preserve">disability eligible for the Scheme. Access to suitable, stable and affordable housing is critical to </w:t>
      </w:r>
      <w:r w:rsidR="004B3C51">
        <w:rPr>
          <w:rFonts w:ascii="Arial" w:eastAsia="MS Mincho" w:hAnsi="Arial" w:cs="Arial"/>
          <w:bCs/>
          <w:lang w:val="en-US" w:eastAsia="ja-JP"/>
        </w:rPr>
        <w:t xml:space="preserve">the well-being of people with </w:t>
      </w:r>
      <w:r w:rsidRPr="004A0A56">
        <w:rPr>
          <w:rFonts w:ascii="Arial" w:eastAsia="MS Mincho" w:hAnsi="Arial" w:cs="Arial"/>
          <w:bCs/>
          <w:lang w:val="en-US" w:eastAsia="ja-JP"/>
        </w:rPr>
        <w:t xml:space="preserve">disability and is directly connected to wellbeing and employment because ‘place’ matters. </w:t>
      </w:r>
    </w:p>
    <w:p w:rsidR="004A0A56" w:rsidRPr="004A0A56" w:rsidRDefault="004A0A56" w:rsidP="004A0A56">
      <w:pPr>
        <w:rPr>
          <w:rFonts w:ascii="Arial" w:eastAsia="MS Mincho" w:hAnsi="Arial" w:cs="Arial"/>
          <w:bCs/>
          <w:lang w:val="en-US" w:eastAsia="ja-JP"/>
        </w:rPr>
      </w:pPr>
    </w:p>
    <w:p w:rsidR="00BB04FA" w:rsidRDefault="004A0A56" w:rsidP="004A0A56">
      <w:pPr>
        <w:rPr>
          <w:rFonts w:ascii="Arial" w:eastAsia="MS Mincho" w:hAnsi="Arial" w:cs="Arial"/>
          <w:bCs/>
          <w:lang w:val="en-US" w:eastAsia="ja-JP"/>
        </w:rPr>
      </w:pPr>
      <w:r w:rsidRPr="004A0A56">
        <w:rPr>
          <w:rFonts w:ascii="Arial" w:eastAsia="MS Mincho" w:hAnsi="Arial" w:cs="Arial"/>
          <w:bCs/>
          <w:lang w:val="en-US" w:eastAsia="ja-JP"/>
        </w:rPr>
        <w:t xml:space="preserve">In </w:t>
      </w:r>
      <w:r w:rsidR="004835FA">
        <w:rPr>
          <w:rFonts w:ascii="Arial" w:eastAsia="MS Mincho" w:hAnsi="Arial" w:cs="Arial"/>
          <w:bCs/>
          <w:lang w:val="en-US" w:eastAsia="ja-JP"/>
        </w:rPr>
        <w:t>July</w:t>
      </w:r>
      <w:r w:rsidRPr="004A0A56">
        <w:rPr>
          <w:rFonts w:ascii="Arial" w:eastAsia="MS Mincho" w:hAnsi="Arial" w:cs="Arial"/>
          <w:bCs/>
          <w:lang w:val="en-US" w:eastAsia="ja-JP"/>
        </w:rPr>
        <w:t xml:space="preserve"> 2016</w:t>
      </w:r>
      <w:r w:rsidR="00BB04FA">
        <w:rPr>
          <w:rFonts w:ascii="Arial" w:eastAsia="MS Mincho" w:hAnsi="Arial" w:cs="Arial"/>
          <w:bCs/>
          <w:lang w:val="en-US" w:eastAsia="ja-JP"/>
        </w:rPr>
        <w:t>,</w:t>
      </w:r>
      <w:r w:rsidRPr="004A0A56">
        <w:rPr>
          <w:rFonts w:ascii="Arial" w:eastAsia="MS Mincho" w:hAnsi="Arial" w:cs="Arial"/>
          <w:bCs/>
          <w:lang w:val="en-US" w:eastAsia="ja-JP"/>
        </w:rPr>
        <w:t xml:space="preserve"> the NDIA released the Specialist Disability Accommodation (SDA) benchmark</w:t>
      </w:r>
      <w:r w:rsidR="004B3C51">
        <w:rPr>
          <w:rFonts w:ascii="Arial" w:eastAsia="MS Mincho" w:hAnsi="Arial" w:cs="Arial"/>
          <w:bCs/>
          <w:lang w:val="en-US" w:eastAsia="ja-JP"/>
        </w:rPr>
        <w:t>. This welcome</w:t>
      </w:r>
      <w:r w:rsidR="00BB04FA">
        <w:rPr>
          <w:rFonts w:ascii="Arial" w:eastAsia="MS Mincho" w:hAnsi="Arial" w:cs="Arial"/>
          <w:bCs/>
          <w:lang w:val="en-US" w:eastAsia="ja-JP"/>
        </w:rPr>
        <w:t xml:space="preserve"> initiative </w:t>
      </w:r>
      <w:r w:rsidR="004B3C51">
        <w:rPr>
          <w:rFonts w:ascii="Arial" w:eastAsia="MS Mincho" w:hAnsi="Arial" w:cs="Arial"/>
          <w:bCs/>
          <w:lang w:val="en-US" w:eastAsia="ja-JP"/>
        </w:rPr>
        <w:t>should stimulate investment</w:t>
      </w:r>
      <w:r w:rsidRPr="004A0A56">
        <w:rPr>
          <w:rFonts w:ascii="Arial" w:eastAsia="MS Mincho" w:hAnsi="Arial" w:cs="Arial"/>
          <w:bCs/>
          <w:lang w:val="en-US" w:eastAsia="ja-JP"/>
        </w:rPr>
        <w:t xml:space="preserve"> in housing for people with high and complex accommodation support needs</w:t>
      </w:r>
      <w:r w:rsidR="00BB04FA">
        <w:rPr>
          <w:rFonts w:ascii="Arial" w:eastAsia="MS Mincho" w:hAnsi="Arial" w:cs="Arial"/>
          <w:bCs/>
          <w:lang w:val="en-US" w:eastAsia="ja-JP"/>
        </w:rPr>
        <w:t xml:space="preserve"> (about </w:t>
      </w:r>
      <w:r w:rsidRPr="004A0A56">
        <w:rPr>
          <w:rFonts w:ascii="Arial" w:eastAsia="MS Mincho" w:hAnsi="Arial" w:cs="Arial"/>
          <w:bCs/>
          <w:lang w:val="en-US" w:eastAsia="ja-JP"/>
        </w:rPr>
        <w:t>6% of NDIS participants</w:t>
      </w:r>
      <w:r w:rsidR="00BB04FA">
        <w:rPr>
          <w:rFonts w:ascii="Arial" w:eastAsia="MS Mincho" w:hAnsi="Arial" w:cs="Arial"/>
          <w:bCs/>
          <w:lang w:val="en-US" w:eastAsia="ja-JP"/>
        </w:rPr>
        <w:t>)</w:t>
      </w:r>
      <w:r w:rsidRPr="004A0A56">
        <w:rPr>
          <w:rFonts w:ascii="Arial" w:eastAsia="MS Mincho" w:hAnsi="Arial" w:cs="Arial"/>
          <w:bCs/>
          <w:lang w:val="en-US" w:eastAsia="ja-JP"/>
        </w:rPr>
        <w:t>.</w:t>
      </w:r>
    </w:p>
    <w:p w:rsidR="00BB04FA" w:rsidRDefault="00BB04FA" w:rsidP="004A0A56">
      <w:pPr>
        <w:rPr>
          <w:rFonts w:ascii="Arial" w:eastAsia="MS Mincho" w:hAnsi="Arial" w:cs="Arial"/>
          <w:bCs/>
          <w:lang w:val="en-US" w:eastAsia="ja-JP"/>
        </w:rPr>
      </w:pPr>
    </w:p>
    <w:p w:rsidR="00EB0798" w:rsidRPr="00EB0798" w:rsidRDefault="004835FA" w:rsidP="00EB0798">
      <w:pPr>
        <w:rPr>
          <w:rFonts w:ascii="Arial" w:eastAsia="MS Mincho" w:hAnsi="Arial" w:cs="Arial"/>
          <w:bCs/>
          <w:lang w:val="en-US" w:eastAsia="ja-JP"/>
        </w:rPr>
      </w:pPr>
      <w:r>
        <w:rPr>
          <w:rFonts w:ascii="Arial" w:eastAsia="MS Mincho" w:hAnsi="Arial" w:cs="Arial"/>
          <w:bCs/>
          <w:lang w:val="en-US" w:eastAsia="ja-JP"/>
        </w:rPr>
        <w:t xml:space="preserve">Many other </w:t>
      </w:r>
      <w:r w:rsidR="004B3C51">
        <w:rPr>
          <w:rFonts w:ascii="Arial" w:eastAsia="MS Mincho" w:hAnsi="Arial" w:cs="Arial"/>
          <w:bCs/>
          <w:lang w:val="en-US" w:eastAsia="ja-JP"/>
        </w:rPr>
        <w:t xml:space="preserve">NDIS participants </w:t>
      </w:r>
      <w:r>
        <w:rPr>
          <w:rFonts w:ascii="Arial" w:eastAsia="MS Mincho" w:hAnsi="Arial" w:cs="Arial"/>
          <w:bCs/>
          <w:lang w:val="en-US" w:eastAsia="ja-JP"/>
        </w:rPr>
        <w:t xml:space="preserve">will be seeking affordable and accessible housing. NDS notes the </w:t>
      </w:r>
      <w:r w:rsidR="004B3C51">
        <w:rPr>
          <w:rFonts w:ascii="Arial" w:eastAsia="MS Mincho" w:hAnsi="Arial" w:cs="Arial"/>
          <w:bCs/>
          <w:lang w:val="en-US" w:eastAsia="ja-JP"/>
        </w:rPr>
        <w:t xml:space="preserve">COAG commitment </w:t>
      </w:r>
      <w:r>
        <w:rPr>
          <w:rFonts w:ascii="Arial" w:eastAsia="MS Mincho" w:hAnsi="Arial" w:cs="Arial"/>
          <w:bCs/>
          <w:lang w:val="en-US" w:eastAsia="ja-JP"/>
        </w:rPr>
        <w:t xml:space="preserve">in December </w:t>
      </w:r>
      <w:r w:rsidR="004B3C51">
        <w:rPr>
          <w:rFonts w:ascii="Arial" w:eastAsia="MS Mincho" w:hAnsi="Arial" w:cs="Arial"/>
          <w:bCs/>
          <w:lang w:val="en-US" w:eastAsia="ja-JP"/>
        </w:rPr>
        <w:t>2016 to “</w:t>
      </w:r>
      <w:r>
        <w:rPr>
          <w:rFonts w:ascii="Arial" w:eastAsia="MS Mincho" w:hAnsi="Arial" w:cs="Arial"/>
          <w:bCs/>
          <w:lang w:val="en-US" w:eastAsia="ja-JP"/>
        </w:rPr>
        <w:t xml:space="preserve">continuing to </w:t>
      </w:r>
      <w:r w:rsidRPr="004835FA">
        <w:rPr>
          <w:rFonts w:ascii="Arial" w:eastAsia="MS Mincho" w:hAnsi="Arial" w:cs="Arial"/>
          <w:bCs/>
          <w:lang w:eastAsia="ja-JP"/>
        </w:rPr>
        <w:t>discuss potential reforms in this critical area, including efforts to improve housing supply and provide sustainable funding for homelessness services</w:t>
      </w:r>
      <w:r w:rsidR="004B3C51">
        <w:rPr>
          <w:rFonts w:ascii="Arial" w:eastAsia="MS Mincho" w:hAnsi="Arial" w:cs="Arial"/>
          <w:bCs/>
          <w:lang w:eastAsia="ja-JP"/>
        </w:rPr>
        <w:t>.”</w:t>
      </w:r>
      <w:r w:rsidR="00C45321">
        <w:rPr>
          <w:rStyle w:val="FootnoteReference"/>
          <w:rFonts w:ascii="Arial" w:eastAsia="MS Mincho" w:hAnsi="Arial"/>
          <w:bCs/>
          <w:lang w:eastAsia="ja-JP"/>
        </w:rPr>
        <w:footnoteReference w:id="15"/>
      </w:r>
      <w:r>
        <w:rPr>
          <w:rFonts w:ascii="Arial" w:eastAsia="MS Mincho" w:hAnsi="Arial" w:cs="Arial"/>
          <w:bCs/>
          <w:lang w:eastAsia="ja-JP"/>
        </w:rPr>
        <w:t xml:space="preserve"> </w:t>
      </w:r>
      <w:r w:rsidR="00EB0798">
        <w:rPr>
          <w:rFonts w:ascii="Arial" w:eastAsia="MS Mincho" w:hAnsi="Arial" w:cs="Arial"/>
          <w:bCs/>
          <w:lang w:eastAsia="ja-JP"/>
        </w:rPr>
        <w:t xml:space="preserve">We also note </w:t>
      </w:r>
      <w:r w:rsidR="004B3C51">
        <w:rPr>
          <w:rFonts w:ascii="Arial" w:eastAsia="MS Mincho" w:hAnsi="Arial" w:cs="Arial"/>
          <w:bCs/>
          <w:lang w:eastAsia="ja-JP"/>
        </w:rPr>
        <w:t xml:space="preserve">that at a </w:t>
      </w:r>
      <w:r w:rsidR="00EB0798" w:rsidRPr="00EB0798">
        <w:rPr>
          <w:rFonts w:ascii="Arial" w:eastAsia="MS Mincho" w:hAnsi="Arial" w:cs="Arial"/>
          <w:bCs/>
          <w:lang w:eastAsia="ja-JP"/>
        </w:rPr>
        <w:t xml:space="preserve">December 2016 meeting, </w:t>
      </w:r>
      <w:r w:rsidR="00EB0798" w:rsidRPr="00EB0798">
        <w:rPr>
          <w:rFonts w:ascii="Arial" w:eastAsia="MS Mincho" w:hAnsi="Arial" w:cs="Arial"/>
          <w:bCs/>
          <w:lang w:val="en-US" w:eastAsia="ja-JP"/>
        </w:rPr>
        <w:t>Building Ministers agreed to hold further discussions on the costs and benefits of applying a minimum accessibility standard for private dwellings constructed in Australia. The need for such a standard is long overdue.</w:t>
      </w:r>
    </w:p>
    <w:p w:rsidR="00EB0798" w:rsidRDefault="00EB0798" w:rsidP="004835FA">
      <w:pPr>
        <w:rPr>
          <w:rFonts w:ascii="Arial" w:eastAsia="MS Mincho" w:hAnsi="Arial" w:cs="Arial"/>
          <w:bCs/>
          <w:lang w:eastAsia="ja-JP"/>
        </w:rPr>
      </w:pPr>
    </w:p>
    <w:p w:rsidR="004A0A56" w:rsidRDefault="004A0A56" w:rsidP="004A0A56">
      <w:pPr>
        <w:rPr>
          <w:rFonts w:ascii="Arial" w:eastAsia="MS Mincho" w:hAnsi="Arial" w:cs="Arial"/>
          <w:bCs/>
          <w:lang w:val="en-US" w:eastAsia="ja-JP"/>
        </w:rPr>
      </w:pPr>
      <w:r w:rsidRPr="004A0A56">
        <w:rPr>
          <w:rFonts w:ascii="Arial" w:eastAsia="MS Mincho" w:hAnsi="Arial" w:cs="Arial"/>
          <w:bCs/>
          <w:lang w:val="en-US" w:eastAsia="ja-JP"/>
        </w:rPr>
        <w:t>The Commonwealth has a key ro</w:t>
      </w:r>
      <w:r w:rsidR="004B3C51">
        <w:rPr>
          <w:rFonts w:ascii="Arial" w:eastAsia="MS Mincho" w:hAnsi="Arial" w:cs="Arial"/>
          <w:bCs/>
          <w:lang w:val="en-US" w:eastAsia="ja-JP"/>
        </w:rPr>
        <w:t>le to play in encouraging</w:t>
      </w:r>
      <w:r w:rsidRPr="004A0A56">
        <w:rPr>
          <w:rFonts w:ascii="Arial" w:eastAsia="MS Mincho" w:hAnsi="Arial" w:cs="Arial"/>
          <w:bCs/>
          <w:lang w:val="en-US" w:eastAsia="ja-JP"/>
        </w:rPr>
        <w:t xml:space="preserve"> the construction of affordable and accessible community housing for people with disability. Although the responsibility to address disability housing challenges </w:t>
      </w:r>
      <w:r w:rsidR="00EF62EE">
        <w:rPr>
          <w:rFonts w:ascii="Arial" w:eastAsia="MS Mincho" w:hAnsi="Arial" w:cs="Arial"/>
          <w:bCs/>
          <w:lang w:val="en-US" w:eastAsia="ja-JP"/>
        </w:rPr>
        <w:t xml:space="preserve">is shared across governments, the </w:t>
      </w:r>
      <w:r w:rsidRPr="004A0A56">
        <w:rPr>
          <w:rFonts w:ascii="Arial" w:eastAsia="MS Mincho" w:hAnsi="Arial" w:cs="Arial"/>
          <w:bCs/>
          <w:lang w:val="en-US" w:eastAsia="ja-JP"/>
        </w:rPr>
        <w:t>Australian Government</w:t>
      </w:r>
      <w:r w:rsidR="00EF62EE">
        <w:rPr>
          <w:rFonts w:ascii="Arial" w:eastAsia="MS Mincho" w:hAnsi="Arial" w:cs="Arial"/>
          <w:bCs/>
          <w:lang w:val="en-US" w:eastAsia="ja-JP"/>
        </w:rPr>
        <w:t xml:space="preserve"> </w:t>
      </w:r>
      <w:r w:rsidRPr="004A0A56">
        <w:rPr>
          <w:rFonts w:ascii="Arial" w:eastAsia="MS Mincho" w:hAnsi="Arial" w:cs="Arial"/>
          <w:bCs/>
          <w:lang w:val="en-US" w:eastAsia="ja-JP"/>
        </w:rPr>
        <w:t xml:space="preserve">can facilitate collaboration between governments (including local governments), developers, planners, housing providers, disability providers, families and banks. </w:t>
      </w:r>
      <w:r w:rsidR="00EF62EE">
        <w:rPr>
          <w:rFonts w:ascii="Arial" w:eastAsia="MS Mincho" w:hAnsi="Arial" w:cs="Arial"/>
          <w:bCs/>
          <w:lang w:val="en-US" w:eastAsia="ja-JP"/>
        </w:rPr>
        <w:t>Housing for people with disability needs to be on the agenda of all these groups.</w:t>
      </w:r>
    </w:p>
    <w:p w:rsidR="004A0A56" w:rsidRPr="004A0A56" w:rsidRDefault="004A0A56" w:rsidP="004A0A56">
      <w:pPr>
        <w:rPr>
          <w:rFonts w:ascii="Arial" w:eastAsia="MS Mincho" w:hAnsi="Arial" w:cs="Arial"/>
          <w:bCs/>
          <w:lang w:val="en-US" w:eastAsia="ja-JP"/>
        </w:rPr>
      </w:pPr>
    </w:p>
    <w:p w:rsidR="004A0A56" w:rsidRPr="004F6843" w:rsidRDefault="004A0A56" w:rsidP="00122D48">
      <w:pPr>
        <w:rPr>
          <w:rFonts w:ascii="Arial" w:eastAsia="MS Mincho" w:hAnsi="Arial" w:cs="Arial"/>
          <w:bCs/>
          <w:lang w:val="en-US" w:eastAsia="ja-JP"/>
        </w:rPr>
      </w:pPr>
      <w:r w:rsidRPr="004A0A56">
        <w:rPr>
          <w:rFonts w:ascii="Arial" w:eastAsia="MS Mincho" w:hAnsi="Arial" w:cs="Arial"/>
          <w:bCs/>
          <w:lang w:val="en-US" w:eastAsia="ja-JP"/>
        </w:rPr>
        <w:t xml:space="preserve">NDS </w:t>
      </w:r>
      <w:r w:rsidR="00EB0798">
        <w:rPr>
          <w:rFonts w:ascii="Arial" w:eastAsia="MS Mincho" w:hAnsi="Arial" w:cs="Arial"/>
          <w:bCs/>
          <w:lang w:val="en-US" w:eastAsia="ja-JP"/>
        </w:rPr>
        <w:t>notes</w:t>
      </w:r>
      <w:r w:rsidR="00EF62EE">
        <w:rPr>
          <w:rFonts w:ascii="Arial" w:eastAsia="MS Mincho" w:hAnsi="Arial" w:cs="Arial"/>
          <w:bCs/>
          <w:lang w:val="en-US" w:eastAsia="ja-JP"/>
        </w:rPr>
        <w:t xml:space="preserve"> that DSS is currently reviewing </w:t>
      </w:r>
      <w:r w:rsidRPr="004A0A56">
        <w:rPr>
          <w:rFonts w:ascii="Arial" w:eastAsia="MS Mincho" w:hAnsi="Arial" w:cs="Arial"/>
          <w:bCs/>
          <w:lang w:val="en-US" w:eastAsia="ja-JP"/>
        </w:rPr>
        <w:t xml:space="preserve">the National Rental Affordability Scheme (NRAS). Income levels for people with disability are lower than community averages and the risk of poverty is highest for those on the DSP. </w:t>
      </w:r>
      <w:r w:rsidR="00EF62EE">
        <w:rPr>
          <w:rFonts w:ascii="Arial" w:eastAsia="MS Mincho" w:hAnsi="Arial" w:cs="Arial"/>
          <w:bCs/>
          <w:lang w:val="en-US" w:eastAsia="ja-JP"/>
        </w:rPr>
        <w:t>A re-configured NRAS-like scheme could help meet the housing needs of this group of Australians.</w:t>
      </w:r>
      <w:r w:rsidR="004F6843">
        <w:rPr>
          <w:rFonts w:ascii="Arial" w:eastAsia="MS Mincho" w:hAnsi="Arial" w:cs="Arial"/>
          <w:bCs/>
          <w:lang w:val="en-US" w:eastAsia="ja-JP"/>
        </w:rPr>
        <w:t xml:space="preserve"> </w:t>
      </w:r>
      <w:r w:rsidR="004F6843">
        <w:rPr>
          <w:rFonts w:ascii="Arial" w:eastAsia="MS Mincho" w:hAnsi="Arial" w:cs="Arial"/>
          <w:bCs/>
          <w:lang w:eastAsia="ja-JP"/>
        </w:rPr>
        <w:t>Subject to the findings of</w:t>
      </w:r>
      <w:r w:rsidR="00EB0798">
        <w:rPr>
          <w:rFonts w:ascii="Arial" w:eastAsia="MS Mincho" w:hAnsi="Arial" w:cs="Arial"/>
          <w:bCs/>
          <w:lang w:eastAsia="ja-JP"/>
        </w:rPr>
        <w:t xml:space="preserve"> the review, </w:t>
      </w:r>
      <w:r w:rsidR="00122D48">
        <w:rPr>
          <w:rFonts w:ascii="Arial" w:eastAsia="MS Mincho" w:hAnsi="Arial" w:cs="Arial"/>
          <w:bCs/>
          <w:lang w:eastAsia="ja-JP"/>
        </w:rPr>
        <w:t>NDS recommends that the Government introduce</w:t>
      </w:r>
      <w:r w:rsidR="004F6843">
        <w:rPr>
          <w:rFonts w:ascii="Arial" w:eastAsia="MS Mincho" w:hAnsi="Arial" w:cs="Arial"/>
          <w:bCs/>
          <w:lang w:eastAsia="ja-JP"/>
        </w:rPr>
        <w:t>s</w:t>
      </w:r>
      <w:r w:rsidR="00122D48">
        <w:rPr>
          <w:rFonts w:ascii="Arial" w:eastAsia="MS Mincho" w:hAnsi="Arial" w:cs="Arial"/>
          <w:bCs/>
          <w:lang w:eastAsia="ja-JP"/>
        </w:rPr>
        <w:t xml:space="preserve"> a national funding program to s</w:t>
      </w:r>
      <w:r w:rsidRPr="004A0A56">
        <w:rPr>
          <w:rFonts w:ascii="Arial" w:eastAsia="MS Mincho" w:hAnsi="Arial" w:cs="Arial"/>
          <w:bCs/>
          <w:lang w:eastAsia="ja-JP"/>
        </w:rPr>
        <w:t xml:space="preserve">timulate the construction of affordable and accessible community housing </w:t>
      </w:r>
      <w:r w:rsidR="00EB0798">
        <w:rPr>
          <w:rFonts w:ascii="Arial" w:eastAsia="MS Mincho" w:hAnsi="Arial" w:cs="Arial"/>
          <w:bCs/>
          <w:lang w:eastAsia="ja-JP"/>
        </w:rPr>
        <w:t xml:space="preserve">that prioritises </w:t>
      </w:r>
      <w:r w:rsidRPr="004A0A56">
        <w:rPr>
          <w:rFonts w:ascii="Arial" w:eastAsia="MS Mincho" w:hAnsi="Arial" w:cs="Arial"/>
          <w:bCs/>
          <w:lang w:eastAsia="ja-JP"/>
        </w:rPr>
        <w:t>people with disability</w:t>
      </w:r>
      <w:r w:rsidR="00122D48">
        <w:rPr>
          <w:rFonts w:ascii="Arial" w:eastAsia="MS Mincho" w:hAnsi="Arial" w:cs="Arial"/>
          <w:bCs/>
          <w:lang w:eastAsia="ja-JP"/>
        </w:rPr>
        <w:t xml:space="preserve"> (</w:t>
      </w:r>
      <w:r w:rsidR="00EB0798">
        <w:rPr>
          <w:rFonts w:ascii="Arial" w:eastAsia="MS Mincho" w:hAnsi="Arial" w:cs="Arial"/>
          <w:bCs/>
          <w:lang w:eastAsia="ja-JP"/>
        </w:rPr>
        <w:t>to be implemented</w:t>
      </w:r>
      <w:r w:rsidR="00122D48">
        <w:rPr>
          <w:rFonts w:ascii="Arial" w:eastAsia="MS Mincho" w:hAnsi="Arial" w:cs="Arial"/>
          <w:bCs/>
          <w:lang w:eastAsia="ja-JP"/>
        </w:rPr>
        <w:t xml:space="preserve"> in co-operation with state, territory and local governments)</w:t>
      </w:r>
      <w:r w:rsidRPr="004A0A56">
        <w:rPr>
          <w:rFonts w:ascii="Arial" w:eastAsia="MS Mincho" w:hAnsi="Arial" w:cs="Arial"/>
          <w:bCs/>
          <w:lang w:eastAsia="ja-JP"/>
        </w:rPr>
        <w:t xml:space="preserve">. </w:t>
      </w:r>
    </w:p>
    <w:p w:rsidR="00122D48" w:rsidRDefault="00122D48" w:rsidP="00122D48">
      <w:pPr>
        <w:rPr>
          <w:rFonts w:ascii="Arial" w:eastAsia="MS Mincho" w:hAnsi="Arial" w:cs="Arial"/>
          <w:bCs/>
          <w:lang w:eastAsia="ja-JP"/>
        </w:rPr>
      </w:pPr>
    </w:p>
    <w:p w:rsidR="009B7794" w:rsidRDefault="009B7794" w:rsidP="0035649B">
      <w:pPr>
        <w:rPr>
          <w:rFonts w:ascii="Arial" w:eastAsia="MS Mincho" w:hAnsi="Arial" w:cs="Arial"/>
          <w:bCs/>
          <w:lang w:val="en-US" w:eastAsia="ja-JP"/>
        </w:rPr>
      </w:pPr>
    </w:p>
    <w:p w:rsidR="00122D48" w:rsidRPr="004A0A56" w:rsidRDefault="00122D48" w:rsidP="00122D48">
      <w:pPr>
        <w:rPr>
          <w:rFonts w:ascii="Arial" w:eastAsia="MS Mincho" w:hAnsi="Arial" w:cs="Arial"/>
          <w:bCs/>
          <w:lang w:eastAsia="ja-JP"/>
        </w:rPr>
      </w:pPr>
    </w:p>
    <w:p w:rsidR="004A0A56" w:rsidRPr="004A0A56" w:rsidRDefault="004A0A56" w:rsidP="004A0A56">
      <w:pPr>
        <w:rPr>
          <w:rFonts w:ascii="Arial" w:eastAsia="MS Mincho" w:hAnsi="Arial" w:cs="Arial"/>
          <w:bCs/>
          <w:lang w:val="en-US" w:eastAsia="ja-JP"/>
        </w:rPr>
      </w:pPr>
    </w:p>
    <w:p w:rsidR="004A0A56" w:rsidRDefault="004A0A56">
      <w:pPr>
        <w:rPr>
          <w:rFonts w:ascii="Arial" w:eastAsia="MS Mincho" w:hAnsi="Arial" w:cs="Arial"/>
          <w:b/>
          <w:bCs/>
          <w:sz w:val="28"/>
          <w:lang w:eastAsia="ja-JP"/>
        </w:rPr>
      </w:pPr>
    </w:p>
    <w:p w:rsidR="004A0A56" w:rsidRDefault="004A0A56">
      <w:pPr>
        <w:rPr>
          <w:rFonts w:ascii="Arial" w:eastAsia="MS Mincho" w:hAnsi="Arial" w:cs="Arial"/>
          <w:b/>
          <w:bCs/>
          <w:sz w:val="28"/>
          <w:lang w:val="en-US" w:eastAsia="ja-JP"/>
        </w:rPr>
      </w:pPr>
    </w:p>
    <w:p w:rsidR="00840C06" w:rsidRDefault="00840C06">
      <w:pPr>
        <w:rPr>
          <w:rFonts w:ascii="Arial" w:eastAsia="MS Mincho" w:hAnsi="Arial" w:cs="Arial"/>
          <w:b/>
          <w:bCs/>
          <w:sz w:val="28"/>
          <w:lang w:eastAsia="ja-JP"/>
        </w:rPr>
      </w:pPr>
    </w:p>
    <w:p w:rsidR="00EB0798" w:rsidRDefault="00EB0798" w:rsidP="002C3653">
      <w:pPr>
        <w:spacing w:after="240"/>
        <w:rPr>
          <w:rFonts w:ascii="Arial" w:eastAsia="MS Mincho" w:hAnsi="Arial" w:cs="Arial"/>
          <w:b/>
          <w:bCs/>
          <w:sz w:val="28"/>
          <w:lang w:eastAsia="ja-JP"/>
        </w:rPr>
      </w:pPr>
    </w:p>
    <w:p w:rsidR="00EB0798" w:rsidRDefault="00EB0798" w:rsidP="002C3653">
      <w:pPr>
        <w:spacing w:after="240"/>
        <w:rPr>
          <w:rFonts w:ascii="Arial" w:eastAsia="MS Mincho" w:hAnsi="Arial" w:cs="Arial"/>
          <w:b/>
          <w:bCs/>
          <w:sz w:val="28"/>
          <w:lang w:eastAsia="ja-JP"/>
        </w:rPr>
      </w:pPr>
    </w:p>
    <w:p w:rsidR="002C3653" w:rsidRDefault="008E3ABC" w:rsidP="002C3653">
      <w:pPr>
        <w:spacing w:after="240"/>
        <w:rPr>
          <w:rFonts w:ascii="Arial" w:eastAsia="MS Mincho" w:hAnsi="Arial" w:cs="Arial"/>
          <w:b/>
          <w:bCs/>
          <w:sz w:val="28"/>
          <w:lang w:eastAsia="ja-JP"/>
        </w:rPr>
      </w:pPr>
      <w:r>
        <w:rPr>
          <w:rFonts w:ascii="Arial" w:eastAsia="MS Mincho" w:hAnsi="Arial" w:cs="Arial"/>
          <w:b/>
          <w:bCs/>
          <w:sz w:val="28"/>
          <w:lang w:eastAsia="ja-JP"/>
        </w:rPr>
        <w:t>January</w:t>
      </w:r>
      <w:r w:rsidR="002C3653" w:rsidRPr="00FE0AC7">
        <w:rPr>
          <w:rFonts w:ascii="Arial" w:eastAsia="MS Mincho" w:hAnsi="Arial" w:cs="Arial"/>
          <w:b/>
          <w:bCs/>
          <w:sz w:val="28"/>
          <w:lang w:eastAsia="ja-JP"/>
        </w:rPr>
        <w:t xml:space="preserve"> 201</w:t>
      </w:r>
      <w:r>
        <w:rPr>
          <w:rFonts w:ascii="Arial" w:eastAsia="MS Mincho" w:hAnsi="Arial" w:cs="Arial"/>
          <w:b/>
          <w:bCs/>
          <w:sz w:val="28"/>
          <w:lang w:eastAsia="ja-JP"/>
        </w:rPr>
        <w:t>7</w:t>
      </w:r>
    </w:p>
    <w:p w:rsidR="009E2D3C" w:rsidRPr="00FE0AC7" w:rsidRDefault="009E2D3C" w:rsidP="002C3653">
      <w:pPr>
        <w:spacing w:after="240"/>
        <w:rPr>
          <w:rFonts w:ascii="Arial" w:eastAsia="MS Mincho" w:hAnsi="Arial" w:cs="Arial"/>
          <w:b/>
          <w:bCs/>
          <w:sz w:val="28"/>
          <w:lang w:eastAsia="ja-JP"/>
        </w:rPr>
      </w:pPr>
    </w:p>
    <w:p w:rsidR="002C3653" w:rsidRPr="001514F3" w:rsidRDefault="002C3653" w:rsidP="002C3653">
      <w:pPr>
        <w:autoSpaceDE w:val="0"/>
        <w:autoSpaceDN w:val="0"/>
        <w:adjustRightInd w:val="0"/>
        <w:rPr>
          <w:rFonts w:ascii="Arial" w:hAnsi="Arial" w:cs="Arial"/>
          <w:color w:val="000000"/>
          <w:lang w:val="en-US"/>
        </w:rPr>
      </w:pPr>
      <w:r w:rsidRPr="001514F3">
        <w:rPr>
          <w:rFonts w:ascii="Arial" w:hAnsi="Arial" w:cs="Arial"/>
          <w:b/>
          <w:color w:val="000000"/>
          <w:lang w:val="en-US"/>
        </w:rPr>
        <w:t>Contact:</w:t>
      </w:r>
      <w:r w:rsidRPr="001514F3">
        <w:rPr>
          <w:rFonts w:ascii="Arial" w:hAnsi="Arial" w:cs="Arial"/>
          <w:b/>
          <w:color w:val="000000"/>
          <w:lang w:val="en-US"/>
        </w:rPr>
        <w:tab/>
      </w:r>
      <w:r w:rsidRPr="007F45A0">
        <w:rPr>
          <w:rFonts w:ascii="Arial" w:hAnsi="Arial" w:cs="Arial"/>
          <w:color w:val="000000"/>
          <w:lang w:val="en-US"/>
        </w:rPr>
        <w:t>Dr</w:t>
      </w:r>
      <w:r>
        <w:rPr>
          <w:rFonts w:ascii="Arial" w:hAnsi="Arial" w:cs="Arial"/>
          <w:b/>
          <w:color w:val="000000"/>
          <w:lang w:val="en-US"/>
        </w:rPr>
        <w:t xml:space="preserve"> </w:t>
      </w:r>
      <w:r>
        <w:rPr>
          <w:rFonts w:ascii="Arial" w:hAnsi="Arial" w:cs="Arial"/>
          <w:color w:val="000000"/>
          <w:lang w:val="en-US"/>
        </w:rPr>
        <w:t xml:space="preserve">Ken Baker </w:t>
      </w:r>
    </w:p>
    <w:p w:rsidR="002C3653" w:rsidRPr="001514F3" w:rsidRDefault="002C3653" w:rsidP="002C3653">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Chief Executive</w:t>
      </w:r>
    </w:p>
    <w:p w:rsidR="002C3653" w:rsidRPr="001514F3" w:rsidRDefault="002C3653" w:rsidP="002C3653">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National Disability Services</w:t>
      </w:r>
    </w:p>
    <w:p w:rsidR="002C3653" w:rsidRDefault="002C3653" w:rsidP="002C3653">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Ph: 0</w:t>
      </w:r>
      <w:r>
        <w:rPr>
          <w:rFonts w:ascii="Arial" w:hAnsi="Arial" w:cs="Arial"/>
          <w:color w:val="000000"/>
          <w:lang w:val="en-US"/>
        </w:rPr>
        <w:t>2 6283 3203</w:t>
      </w:r>
    </w:p>
    <w:p w:rsidR="002C3653" w:rsidRPr="001514F3" w:rsidRDefault="002C3653" w:rsidP="002C3653">
      <w:pPr>
        <w:autoSpaceDE w:val="0"/>
        <w:autoSpaceDN w:val="0"/>
        <w:adjustRightInd w:val="0"/>
        <w:ind w:left="720" w:firstLine="720"/>
        <w:rPr>
          <w:rFonts w:ascii="Arial" w:hAnsi="Arial" w:cs="Arial"/>
          <w:color w:val="000000"/>
          <w:lang w:val="en-US"/>
        </w:rPr>
      </w:pPr>
      <w:r>
        <w:rPr>
          <w:rFonts w:ascii="Arial" w:hAnsi="Arial" w:cs="Arial"/>
          <w:color w:val="000000"/>
          <w:lang w:val="en-US"/>
        </w:rPr>
        <w:t>Mob: 0409 606 240</w:t>
      </w:r>
    </w:p>
    <w:p w:rsidR="002C3653" w:rsidRPr="0089228A" w:rsidRDefault="00483267" w:rsidP="002C3653">
      <w:pPr>
        <w:autoSpaceDE w:val="0"/>
        <w:autoSpaceDN w:val="0"/>
        <w:adjustRightInd w:val="0"/>
        <w:ind w:left="720" w:firstLine="720"/>
        <w:rPr>
          <w:rFonts w:ascii="Arial" w:hAnsi="Arial" w:cs="Arial"/>
          <w:color w:val="000000"/>
          <w:lang w:val="en-US"/>
        </w:rPr>
      </w:pPr>
      <w:hyperlink r:id="rId18" w:history="1">
        <w:r w:rsidR="002C3653" w:rsidRPr="00D05B7E">
          <w:rPr>
            <w:rStyle w:val="Hyperlink"/>
            <w:rFonts w:ascii="Arial" w:hAnsi="Arial" w:cs="Arial"/>
            <w:lang w:val="en-US"/>
          </w:rPr>
          <w:t>ken.baker@nds.org.au</w:t>
        </w:r>
      </w:hyperlink>
      <w:r w:rsidR="002C3653">
        <w:rPr>
          <w:rFonts w:ascii="Arial" w:hAnsi="Arial" w:cs="Arial"/>
          <w:color w:val="000000"/>
          <w:lang w:val="en-US"/>
        </w:rPr>
        <w:t xml:space="preserve"> </w:t>
      </w:r>
    </w:p>
    <w:p w:rsidR="002C3653" w:rsidRDefault="002C3653" w:rsidP="002C3653">
      <w:pPr>
        <w:rPr>
          <w:rFonts w:ascii="Arial" w:eastAsia="MS Mincho" w:hAnsi="Arial" w:cs="Arial"/>
          <w:b/>
          <w:sz w:val="28"/>
          <w:szCs w:val="28"/>
          <w:lang w:eastAsia="ja-JP"/>
        </w:rPr>
      </w:pPr>
    </w:p>
    <w:p w:rsidR="0032248F" w:rsidRDefault="002C3653" w:rsidP="000F476D">
      <w:pPr>
        <w:rPr>
          <w:rFonts w:ascii="Arial" w:hAnsi="Arial" w:cs="Arial"/>
          <w:color w:val="000000"/>
          <w:lang w:val="en-US"/>
        </w:rPr>
      </w:pPr>
      <w:r w:rsidRPr="0089228A">
        <w:rPr>
          <w:rFonts w:ascii="Arial" w:hAnsi="Arial" w:cs="Arial"/>
          <w:b/>
          <w:bCs/>
          <w:color w:val="000000"/>
          <w:sz w:val="28"/>
          <w:szCs w:val="28"/>
          <w:lang w:val="en-US"/>
        </w:rPr>
        <w:t>National Disability Services</w:t>
      </w:r>
      <w:r w:rsidRPr="001514F3">
        <w:rPr>
          <w:rFonts w:ascii="Arial" w:hAnsi="Arial" w:cs="Arial"/>
          <w:b/>
          <w:bCs/>
          <w:color w:val="000000"/>
          <w:lang w:val="en-US"/>
        </w:rPr>
        <w:t xml:space="preserve"> </w:t>
      </w:r>
      <w:r w:rsidRPr="001514F3">
        <w:rPr>
          <w:rFonts w:ascii="Arial" w:hAnsi="Arial" w:cs="Arial"/>
          <w:color w:val="000000"/>
          <w:lang w:val="en-US"/>
        </w:rPr>
        <w:t>is the peak industry body for non-government disa</w:t>
      </w:r>
      <w:r w:rsidR="001F42D9">
        <w:rPr>
          <w:rFonts w:ascii="Arial" w:hAnsi="Arial" w:cs="Arial"/>
          <w:color w:val="000000"/>
          <w:lang w:val="en-US"/>
        </w:rPr>
        <w:t>bility services. It represents service providers across Australia in their work to deliver high-quality supports and life opportunities for people with disability.</w:t>
      </w:r>
      <w:r w:rsidRPr="001514F3">
        <w:rPr>
          <w:rFonts w:ascii="Arial" w:hAnsi="Arial" w:cs="Arial"/>
          <w:color w:val="000000"/>
          <w:lang w:val="en-US"/>
        </w:rPr>
        <w:t xml:space="preserve"> </w:t>
      </w:r>
      <w:r w:rsidR="001F42D9">
        <w:rPr>
          <w:rFonts w:ascii="Arial" w:hAnsi="Arial" w:cs="Arial"/>
          <w:color w:val="000000"/>
          <w:lang w:val="en-US"/>
        </w:rPr>
        <w:t xml:space="preserve">Its </w:t>
      </w:r>
      <w:r w:rsidRPr="001514F3">
        <w:rPr>
          <w:rFonts w:ascii="Arial" w:hAnsi="Arial" w:cs="Arial"/>
          <w:color w:val="000000"/>
          <w:lang w:val="en-US"/>
        </w:rPr>
        <w:t>Australia-wide membership i</w:t>
      </w:r>
      <w:r w:rsidR="001F42D9">
        <w:rPr>
          <w:rFonts w:ascii="Arial" w:hAnsi="Arial" w:cs="Arial"/>
          <w:color w:val="000000"/>
          <w:lang w:val="en-US"/>
        </w:rPr>
        <w:t>ncludes 11</w:t>
      </w:r>
      <w:r w:rsidR="00124AF0">
        <w:rPr>
          <w:rFonts w:ascii="Arial" w:hAnsi="Arial" w:cs="Arial"/>
          <w:color w:val="000000"/>
          <w:lang w:val="en-US"/>
        </w:rPr>
        <w:t>00</w:t>
      </w:r>
      <w:r>
        <w:rPr>
          <w:rFonts w:ascii="Arial" w:hAnsi="Arial" w:cs="Arial"/>
          <w:color w:val="000000"/>
          <w:lang w:val="en-US"/>
        </w:rPr>
        <w:t xml:space="preserve"> non-government</w:t>
      </w:r>
      <w:r w:rsidR="001F42D9">
        <w:rPr>
          <w:rFonts w:ascii="Arial" w:hAnsi="Arial" w:cs="Arial"/>
          <w:color w:val="000000"/>
          <w:lang w:val="en-US"/>
        </w:rPr>
        <w:t xml:space="preserve"> organisations </w:t>
      </w:r>
      <w:r w:rsidRPr="001514F3">
        <w:rPr>
          <w:rFonts w:ascii="Arial" w:hAnsi="Arial" w:cs="Arial"/>
          <w:color w:val="000000"/>
          <w:lang w:val="en-US"/>
        </w:rPr>
        <w:t>which support people with all forms of disability. Its members collectively provide the full range of disability services—from accommodation support, respite and therapy to community access and employment. NDS provides information and networking opportunities to its members and policy advice to State, Territory and Federal governments.</w:t>
      </w:r>
    </w:p>
    <w:p w:rsidR="000C301F" w:rsidRDefault="000C301F" w:rsidP="000F476D">
      <w:pPr>
        <w:rPr>
          <w:rFonts w:ascii="Arial" w:hAnsi="Arial" w:cs="Arial"/>
          <w:color w:val="000000"/>
          <w:lang w:val="en-US"/>
        </w:rPr>
      </w:pPr>
    </w:p>
    <w:p w:rsidR="000C301F" w:rsidRDefault="000C301F" w:rsidP="000F476D">
      <w:pPr>
        <w:rPr>
          <w:rFonts w:ascii="Arial" w:hAnsi="Arial" w:cs="Arial"/>
          <w:color w:val="000000"/>
          <w:lang w:val="en-US"/>
        </w:rPr>
      </w:pPr>
    </w:p>
    <w:p w:rsidR="000C301F" w:rsidRDefault="000C301F" w:rsidP="000F476D">
      <w:pPr>
        <w:rPr>
          <w:rFonts w:ascii="Arial" w:hAnsi="Arial" w:cs="Arial"/>
          <w:color w:val="000000"/>
          <w:lang w:val="en-US"/>
        </w:rPr>
      </w:pPr>
    </w:p>
    <w:sectPr w:rsidR="000C301F" w:rsidSect="00C36ECA">
      <w:headerReference w:type="default" r:id="rId19"/>
      <w:footerReference w:type="even" r:id="rId20"/>
      <w:pgSz w:w="11907" w:h="16840" w:code="9"/>
      <w:pgMar w:top="1440" w:right="1440" w:bottom="1440" w:left="1440"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C51" w:rsidRDefault="004B3C51">
      <w:r>
        <w:separator/>
      </w:r>
    </w:p>
  </w:endnote>
  <w:endnote w:type="continuationSeparator" w:id="0">
    <w:p w:rsidR="004B3C51" w:rsidRDefault="004B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51" w:rsidRDefault="004B3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3C51" w:rsidRDefault="004B3C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C51" w:rsidRDefault="004B3C51">
      <w:r>
        <w:separator/>
      </w:r>
    </w:p>
  </w:footnote>
  <w:footnote w:type="continuationSeparator" w:id="0">
    <w:p w:rsidR="004B3C51" w:rsidRDefault="004B3C51">
      <w:r>
        <w:continuationSeparator/>
      </w:r>
    </w:p>
  </w:footnote>
  <w:footnote w:id="1">
    <w:p w:rsidR="004B3C51" w:rsidRPr="003F55C2" w:rsidRDefault="004B3C51">
      <w:pPr>
        <w:pStyle w:val="FootnoteText"/>
        <w:rPr>
          <w:rFonts w:ascii="Arial" w:hAnsi="Arial" w:cs="Arial"/>
          <w:sz w:val="24"/>
        </w:rPr>
      </w:pPr>
      <w:r w:rsidRPr="003F55C2">
        <w:rPr>
          <w:rStyle w:val="FootnoteReference"/>
          <w:rFonts w:ascii="Arial" w:hAnsi="Arial" w:cs="Arial"/>
          <w:sz w:val="24"/>
        </w:rPr>
        <w:footnoteRef/>
      </w:r>
      <w:r w:rsidRPr="003F55C2">
        <w:rPr>
          <w:rFonts w:ascii="Arial" w:hAnsi="Arial" w:cs="Arial"/>
          <w:sz w:val="24"/>
        </w:rPr>
        <w:t xml:space="preserve"> </w:t>
      </w:r>
      <w:r>
        <w:rPr>
          <w:rFonts w:ascii="Arial" w:hAnsi="Arial" w:cs="Arial"/>
          <w:sz w:val="24"/>
        </w:rPr>
        <w:t>The Treasury, 2016, Australian Government, ‘</w:t>
      </w:r>
      <w:r w:rsidRPr="003F55C2">
        <w:rPr>
          <w:rFonts w:ascii="Arial" w:hAnsi="Arial" w:cs="Arial"/>
          <w:sz w:val="24"/>
        </w:rPr>
        <w:t>Mid-Year Economic and Fiscal Outlook</w:t>
      </w:r>
      <w:r>
        <w:rPr>
          <w:rFonts w:ascii="Arial" w:hAnsi="Arial" w:cs="Arial"/>
          <w:sz w:val="24"/>
        </w:rPr>
        <w:t>’,</w:t>
      </w:r>
      <w:r w:rsidRPr="003F55C2">
        <w:rPr>
          <w:rFonts w:ascii="Arial" w:hAnsi="Arial" w:cs="Arial"/>
          <w:sz w:val="24"/>
        </w:rPr>
        <w:t xml:space="preserve"> http://www.budget.gov.au/2016-17/content/myefo/html/ viewed 17 January 2017</w:t>
      </w:r>
    </w:p>
  </w:footnote>
  <w:footnote w:id="2">
    <w:p w:rsidR="004B3C51" w:rsidRDefault="004B3C51">
      <w:pPr>
        <w:pStyle w:val="FootnoteText"/>
      </w:pPr>
      <w:r w:rsidRPr="003F55C2">
        <w:rPr>
          <w:rStyle w:val="FootnoteReference"/>
          <w:rFonts w:ascii="Arial" w:hAnsi="Arial" w:cs="Arial"/>
          <w:sz w:val="24"/>
        </w:rPr>
        <w:footnoteRef/>
      </w:r>
      <w:r w:rsidRPr="003F55C2">
        <w:rPr>
          <w:rFonts w:ascii="Arial" w:hAnsi="Arial" w:cs="Arial"/>
          <w:sz w:val="24"/>
        </w:rPr>
        <w:t xml:space="preserve"> National Disability Services</w:t>
      </w:r>
      <w:r>
        <w:rPr>
          <w:rFonts w:ascii="Arial" w:hAnsi="Arial" w:cs="Arial"/>
          <w:sz w:val="24"/>
        </w:rPr>
        <w:t>, 2016, ‘State of the Disability Sector Report 2016’, NDS, Canberra</w:t>
      </w:r>
    </w:p>
  </w:footnote>
  <w:footnote w:id="3">
    <w:p w:rsidR="004B3C51" w:rsidRPr="00822268" w:rsidRDefault="004B3C51" w:rsidP="0069016C">
      <w:pPr>
        <w:pStyle w:val="FootnoteText"/>
        <w:rPr>
          <w:rFonts w:ascii="Arial" w:hAnsi="Arial" w:cs="Arial"/>
        </w:rPr>
      </w:pPr>
      <w:r w:rsidRPr="00822268">
        <w:rPr>
          <w:rStyle w:val="FootnoteReference"/>
          <w:rFonts w:ascii="Arial" w:hAnsi="Arial" w:cs="Arial"/>
          <w:sz w:val="24"/>
        </w:rPr>
        <w:footnoteRef/>
      </w:r>
      <w:r w:rsidRPr="00822268">
        <w:rPr>
          <w:rFonts w:ascii="Arial" w:hAnsi="Arial" w:cs="Arial"/>
          <w:sz w:val="24"/>
        </w:rPr>
        <w:t xml:space="preserve">Australian National Audit Office, </w:t>
      </w:r>
      <w:r>
        <w:rPr>
          <w:rFonts w:ascii="Arial" w:hAnsi="Arial" w:cs="Arial"/>
          <w:sz w:val="24"/>
        </w:rPr>
        <w:t xml:space="preserve">2016, </w:t>
      </w:r>
      <w:r w:rsidRPr="00822268">
        <w:rPr>
          <w:rFonts w:ascii="Arial" w:hAnsi="Arial" w:cs="Arial"/>
          <w:sz w:val="24"/>
        </w:rPr>
        <w:t>‘National Disability Insurance Scheme—Management of the Transition of the Disability Services Market, ANAO, Canberra</w:t>
      </w:r>
    </w:p>
  </w:footnote>
  <w:footnote w:id="4">
    <w:p w:rsidR="004B3C51" w:rsidRPr="003B5A67" w:rsidRDefault="004B3C51">
      <w:pPr>
        <w:pStyle w:val="FootnoteText"/>
        <w:rPr>
          <w:rFonts w:ascii="Arial" w:hAnsi="Arial" w:cs="Arial"/>
        </w:rPr>
      </w:pPr>
      <w:r w:rsidRPr="003B5A67">
        <w:rPr>
          <w:rStyle w:val="FootnoteReference"/>
          <w:rFonts w:ascii="Arial" w:hAnsi="Arial" w:cs="Arial"/>
          <w:sz w:val="24"/>
        </w:rPr>
        <w:footnoteRef/>
      </w:r>
      <w:r w:rsidRPr="003B5A67">
        <w:rPr>
          <w:rFonts w:ascii="Arial" w:hAnsi="Arial" w:cs="Arial"/>
          <w:sz w:val="24"/>
        </w:rPr>
        <w:t xml:space="preserve"> Robyn Kruk,</w:t>
      </w:r>
      <w:r>
        <w:rPr>
          <w:rFonts w:ascii="Arial" w:hAnsi="Arial" w:cs="Arial"/>
          <w:sz w:val="24"/>
        </w:rPr>
        <w:t xml:space="preserve"> 2016,</w:t>
      </w:r>
      <w:r w:rsidRPr="003B5A67">
        <w:rPr>
          <w:rFonts w:ascii="Arial" w:hAnsi="Arial" w:cs="Arial"/>
          <w:sz w:val="24"/>
        </w:rPr>
        <w:t xml:space="preserve"> </w:t>
      </w:r>
      <w:r w:rsidRPr="003B5A67">
        <w:rPr>
          <w:rFonts w:ascii="Arial" w:hAnsi="Arial" w:cs="Arial"/>
          <w:bCs/>
          <w:sz w:val="24"/>
          <w:lang w:val="en"/>
        </w:rPr>
        <w:t>‘Independent Review of the Readiness of NDIS for Transition to Full Scheme’, unpublished</w:t>
      </w:r>
    </w:p>
  </w:footnote>
  <w:footnote w:id="5">
    <w:p w:rsidR="004B3C51" w:rsidRPr="00931CC4" w:rsidRDefault="004B3C51">
      <w:pPr>
        <w:pStyle w:val="FootnoteText"/>
        <w:rPr>
          <w:rFonts w:ascii="Arial" w:hAnsi="Arial" w:cs="Arial"/>
          <w:sz w:val="24"/>
          <w:szCs w:val="24"/>
        </w:rPr>
      </w:pPr>
      <w:r w:rsidRPr="00931CC4">
        <w:rPr>
          <w:rStyle w:val="FootnoteReference"/>
          <w:rFonts w:ascii="Arial" w:hAnsi="Arial" w:cs="Arial"/>
          <w:sz w:val="24"/>
          <w:szCs w:val="24"/>
        </w:rPr>
        <w:footnoteRef/>
      </w:r>
      <w:r w:rsidRPr="00931CC4">
        <w:rPr>
          <w:rFonts w:ascii="Arial" w:hAnsi="Arial" w:cs="Arial"/>
          <w:sz w:val="24"/>
          <w:szCs w:val="24"/>
        </w:rPr>
        <w:t xml:space="preserve"> Productivity Commission, 2016, ‘Introducing Competition and Informed Consumer Choice into Human Services: Identifying Sectors for Reform, PC, Canberra, p. 36</w:t>
      </w:r>
    </w:p>
  </w:footnote>
  <w:footnote w:id="6">
    <w:p w:rsidR="004B3C51" w:rsidRPr="00931CC4" w:rsidRDefault="004B3C51">
      <w:pPr>
        <w:pStyle w:val="FootnoteText"/>
        <w:rPr>
          <w:rFonts w:ascii="Arial" w:hAnsi="Arial" w:cs="Arial"/>
          <w:sz w:val="24"/>
          <w:szCs w:val="24"/>
        </w:rPr>
      </w:pPr>
      <w:r w:rsidRPr="00931CC4">
        <w:rPr>
          <w:rStyle w:val="FootnoteReference"/>
          <w:rFonts w:ascii="Arial" w:hAnsi="Arial" w:cs="Arial"/>
          <w:sz w:val="24"/>
          <w:szCs w:val="24"/>
        </w:rPr>
        <w:footnoteRef/>
      </w:r>
      <w:r w:rsidRPr="00931CC4">
        <w:rPr>
          <w:rFonts w:ascii="Arial" w:hAnsi="Arial" w:cs="Arial"/>
          <w:sz w:val="24"/>
          <w:szCs w:val="24"/>
        </w:rPr>
        <w:t xml:space="preserve"> </w:t>
      </w:r>
      <w:r>
        <w:rPr>
          <w:rFonts w:ascii="Arial" w:hAnsi="Arial" w:cs="Arial"/>
          <w:sz w:val="24"/>
          <w:szCs w:val="24"/>
        </w:rPr>
        <w:t>ANAO, op. cit., p. 25</w:t>
      </w:r>
    </w:p>
  </w:footnote>
  <w:footnote w:id="7">
    <w:p w:rsidR="004B3C51" w:rsidRPr="00931CC4" w:rsidRDefault="004B3C51">
      <w:pPr>
        <w:pStyle w:val="FootnoteText"/>
        <w:rPr>
          <w:rFonts w:ascii="Arial" w:hAnsi="Arial" w:cs="Arial"/>
          <w:sz w:val="24"/>
          <w:szCs w:val="24"/>
        </w:rPr>
      </w:pPr>
      <w:r w:rsidRPr="00931CC4">
        <w:rPr>
          <w:rStyle w:val="FootnoteReference"/>
          <w:rFonts w:ascii="Arial" w:hAnsi="Arial" w:cs="Arial"/>
          <w:sz w:val="24"/>
          <w:szCs w:val="24"/>
        </w:rPr>
        <w:footnoteRef/>
      </w:r>
      <w:r w:rsidRPr="00931CC4">
        <w:rPr>
          <w:rFonts w:ascii="Arial" w:hAnsi="Arial" w:cs="Arial"/>
          <w:sz w:val="24"/>
          <w:szCs w:val="24"/>
        </w:rPr>
        <w:t xml:space="preserve"> </w:t>
      </w:r>
      <w:r>
        <w:rPr>
          <w:rFonts w:ascii="Arial" w:hAnsi="Arial" w:cs="Arial"/>
          <w:sz w:val="24"/>
          <w:szCs w:val="24"/>
        </w:rPr>
        <w:t>NDIA, 2016, ‘</w:t>
      </w:r>
      <w:r w:rsidRPr="00931CC4">
        <w:rPr>
          <w:rFonts w:ascii="Arial" w:hAnsi="Arial" w:cs="Arial"/>
          <w:sz w:val="24"/>
          <w:szCs w:val="24"/>
        </w:rPr>
        <w:t>NDIS Market Approach</w:t>
      </w:r>
      <w:r>
        <w:rPr>
          <w:rFonts w:ascii="Arial" w:hAnsi="Arial" w:cs="Arial"/>
          <w:sz w:val="24"/>
          <w:szCs w:val="24"/>
        </w:rPr>
        <w:t>:</w:t>
      </w:r>
      <w:r w:rsidRPr="00931CC4">
        <w:rPr>
          <w:rFonts w:ascii="Arial" w:hAnsi="Arial" w:cs="Arial"/>
          <w:sz w:val="24"/>
          <w:szCs w:val="24"/>
        </w:rPr>
        <w:t xml:space="preserve"> Statement of Opportunity and Intent</w:t>
      </w:r>
      <w:r>
        <w:rPr>
          <w:rFonts w:ascii="Arial" w:hAnsi="Arial" w:cs="Arial"/>
          <w:sz w:val="24"/>
          <w:szCs w:val="24"/>
        </w:rPr>
        <w:t>’, NDIA, Geelong</w:t>
      </w:r>
    </w:p>
  </w:footnote>
  <w:footnote w:id="8">
    <w:p w:rsidR="004B3C51" w:rsidRPr="000008BF" w:rsidRDefault="004B3C51" w:rsidP="000008BF">
      <w:pPr>
        <w:pStyle w:val="FootnoteText"/>
        <w:rPr>
          <w:rFonts w:ascii="Arial" w:hAnsi="Arial" w:cs="Arial"/>
          <w:sz w:val="24"/>
          <w:szCs w:val="24"/>
        </w:rPr>
      </w:pPr>
      <w:r w:rsidRPr="00931CC4">
        <w:rPr>
          <w:rStyle w:val="FootnoteReference"/>
          <w:rFonts w:ascii="Arial" w:hAnsi="Arial" w:cs="Arial"/>
          <w:sz w:val="24"/>
          <w:szCs w:val="24"/>
        </w:rPr>
        <w:footnoteRef/>
      </w:r>
      <w:r w:rsidRPr="00931CC4">
        <w:rPr>
          <w:rFonts w:ascii="Arial" w:hAnsi="Arial" w:cs="Arial"/>
          <w:sz w:val="24"/>
          <w:szCs w:val="24"/>
        </w:rPr>
        <w:t xml:space="preserve"> Centre for Disability Research and Policy, University of Sydney</w:t>
      </w:r>
      <w:r>
        <w:rPr>
          <w:rFonts w:ascii="Arial" w:hAnsi="Arial" w:cs="Arial"/>
          <w:sz w:val="24"/>
          <w:szCs w:val="24"/>
        </w:rPr>
        <w:t>, 2014</w:t>
      </w:r>
      <w:r w:rsidRPr="000008BF">
        <w:rPr>
          <w:rFonts w:ascii="Arial" w:hAnsi="Arial" w:cs="Arial"/>
          <w:sz w:val="24"/>
          <w:szCs w:val="24"/>
        </w:rPr>
        <w:t>, Audit of Disability Research in Australia</w:t>
      </w:r>
      <w:r>
        <w:rPr>
          <w:rFonts w:ascii="Arial" w:hAnsi="Arial" w:cs="Arial"/>
          <w:sz w:val="24"/>
          <w:szCs w:val="24"/>
        </w:rPr>
        <w:t>, University of Sydney, Lidcombe</w:t>
      </w:r>
    </w:p>
    <w:p w:rsidR="004B3C51" w:rsidRDefault="004B3C51" w:rsidP="00311191">
      <w:pPr>
        <w:pStyle w:val="FootnoteText"/>
      </w:pPr>
    </w:p>
  </w:footnote>
  <w:footnote w:id="9">
    <w:p w:rsidR="004B3C51" w:rsidRPr="00CC374E" w:rsidRDefault="004B3C51">
      <w:pPr>
        <w:pStyle w:val="FootnoteText"/>
        <w:rPr>
          <w:rFonts w:ascii="Arial" w:hAnsi="Arial" w:cs="Arial"/>
          <w:sz w:val="24"/>
        </w:rPr>
      </w:pPr>
      <w:r w:rsidRPr="00CC374E">
        <w:rPr>
          <w:rStyle w:val="FootnoteReference"/>
          <w:rFonts w:ascii="Arial" w:hAnsi="Arial" w:cs="Arial"/>
          <w:sz w:val="24"/>
        </w:rPr>
        <w:footnoteRef/>
      </w:r>
      <w:r w:rsidRPr="00CC374E">
        <w:rPr>
          <w:rFonts w:ascii="Arial" w:hAnsi="Arial" w:cs="Arial"/>
          <w:sz w:val="24"/>
        </w:rPr>
        <w:t xml:space="preserve"> View NDS’s Zero Tolerance </w:t>
      </w:r>
      <w:r>
        <w:rPr>
          <w:rFonts w:ascii="Arial" w:hAnsi="Arial" w:cs="Arial"/>
          <w:sz w:val="24"/>
        </w:rPr>
        <w:t xml:space="preserve">framework </w:t>
      </w:r>
      <w:r w:rsidRPr="00CC374E">
        <w:rPr>
          <w:rFonts w:ascii="Arial" w:hAnsi="Arial" w:cs="Arial"/>
          <w:sz w:val="24"/>
        </w:rPr>
        <w:t xml:space="preserve">and resources at </w:t>
      </w:r>
      <w:r>
        <w:rPr>
          <w:rFonts w:ascii="Arial" w:hAnsi="Arial" w:cs="Arial"/>
          <w:sz w:val="24"/>
        </w:rPr>
        <w:t>h</w:t>
      </w:r>
      <w:r w:rsidRPr="00CC374E">
        <w:rPr>
          <w:rFonts w:ascii="Arial" w:hAnsi="Arial" w:cs="Arial"/>
          <w:sz w:val="24"/>
        </w:rPr>
        <w:t>ttps://www.nds.org.au/resources/zero-tolerance</w:t>
      </w:r>
    </w:p>
  </w:footnote>
  <w:footnote w:id="10">
    <w:p w:rsidR="004B3C51" w:rsidRPr="00311436" w:rsidRDefault="004B3C51" w:rsidP="003E2211">
      <w:pPr>
        <w:pStyle w:val="FootnoteText"/>
        <w:rPr>
          <w:i/>
        </w:rPr>
      </w:pPr>
      <w:r w:rsidRPr="00CC374E">
        <w:rPr>
          <w:rStyle w:val="FootnoteReference"/>
          <w:rFonts w:ascii="Arial" w:hAnsi="Arial" w:cs="Arial"/>
          <w:sz w:val="24"/>
        </w:rPr>
        <w:footnoteRef/>
      </w:r>
      <w:r w:rsidRPr="00CC374E">
        <w:rPr>
          <w:rFonts w:ascii="Arial" w:hAnsi="Arial" w:cs="Arial"/>
          <w:sz w:val="24"/>
        </w:rPr>
        <w:t xml:space="preserve"> Productivity Commission, 2016, </w:t>
      </w:r>
      <w:r>
        <w:rPr>
          <w:rFonts w:ascii="Arial" w:hAnsi="Arial" w:cs="Arial"/>
          <w:sz w:val="24"/>
        </w:rPr>
        <w:t>‘</w:t>
      </w:r>
      <w:r w:rsidRPr="00D70755">
        <w:rPr>
          <w:rFonts w:ascii="Arial" w:hAnsi="Arial" w:cs="Arial"/>
          <w:sz w:val="24"/>
        </w:rPr>
        <w:t>Report on Government Services</w:t>
      </w:r>
      <w:r>
        <w:rPr>
          <w:rFonts w:ascii="Arial" w:hAnsi="Arial" w:cs="Arial"/>
          <w:sz w:val="24"/>
        </w:rPr>
        <w:t xml:space="preserve"> </w:t>
      </w:r>
      <w:r w:rsidRPr="00D70755">
        <w:rPr>
          <w:rFonts w:ascii="Arial" w:hAnsi="Arial" w:cs="Arial"/>
          <w:sz w:val="24"/>
        </w:rPr>
        <w:t>2016</w:t>
      </w:r>
      <w:r>
        <w:rPr>
          <w:rFonts w:ascii="Arial" w:hAnsi="Arial" w:cs="Arial"/>
          <w:sz w:val="24"/>
        </w:rPr>
        <w:t>’</w:t>
      </w:r>
      <w:r w:rsidRPr="00D70755">
        <w:rPr>
          <w:rFonts w:ascii="Arial" w:hAnsi="Arial" w:cs="Arial"/>
          <w:sz w:val="24"/>
        </w:rPr>
        <w:t>,viewed at http://www.pc.gov.au/research/ongoing/report-on-government-services/2016/community-services/services-for-people-with-disability</w:t>
      </w:r>
    </w:p>
  </w:footnote>
  <w:footnote w:id="11">
    <w:p w:rsidR="004B3C51" w:rsidRPr="004D68B8" w:rsidRDefault="004B3C51" w:rsidP="005E7415">
      <w:pPr>
        <w:pStyle w:val="FootnoteText"/>
        <w:rPr>
          <w:rFonts w:ascii="Arial" w:hAnsi="Arial" w:cs="Arial"/>
          <w:sz w:val="24"/>
          <w:szCs w:val="24"/>
        </w:rPr>
      </w:pPr>
      <w:r w:rsidRPr="004D68B8">
        <w:rPr>
          <w:rStyle w:val="FootnoteReference"/>
          <w:rFonts w:ascii="Arial" w:hAnsi="Arial" w:cs="Arial"/>
          <w:sz w:val="24"/>
          <w:szCs w:val="24"/>
        </w:rPr>
        <w:footnoteRef/>
      </w:r>
      <w:r w:rsidRPr="004D68B8">
        <w:rPr>
          <w:rFonts w:ascii="Arial" w:hAnsi="Arial" w:cs="Arial"/>
          <w:sz w:val="24"/>
          <w:szCs w:val="24"/>
        </w:rPr>
        <w:t xml:space="preserve"> A</w:t>
      </w:r>
      <w:r>
        <w:rPr>
          <w:rFonts w:ascii="Arial" w:hAnsi="Arial" w:cs="Arial"/>
          <w:sz w:val="24"/>
          <w:szCs w:val="24"/>
        </w:rPr>
        <w:t xml:space="preserve">ustralian </w:t>
      </w:r>
      <w:r w:rsidRPr="004D68B8">
        <w:rPr>
          <w:rFonts w:ascii="Arial" w:hAnsi="Arial" w:cs="Arial"/>
          <w:sz w:val="24"/>
          <w:szCs w:val="24"/>
        </w:rPr>
        <w:t>P</w:t>
      </w:r>
      <w:r>
        <w:rPr>
          <w:rFonts w:ascii="Arial" w:hAnsi="Arial" w:cs="Arial"/>
          <w:sz w:val="24"/>
          <w:szCs w:val="24"/>
        </w:rPr>
        <w:t>ublic Service Commission</w:t>
      </w:r>
      <w:r w:rsidRPr="004D68B8">
        <w:rPr>
          <w:rFonts w:ascii="Arial" w:hAnsi="Arial" w:cs="Arial"/>
          <w:sz w:val="24"/>
          <w:szCs w:val="24"/>
        </w:rPr>
        <w:t>,</w:t>
      </w:r>
      <w:r>
        <w:rPr>
          <w:rFonts w:ascii="Arial" w:hAnsi="Arial" w:cs="Arial"/>
          <w:sz w:val="24"/>
          <w:szCs w:val="24"/>
        </w:rPr>
        <w:t xml:space="preserve"> 2016,</w:t>
      </w:r>
      <w:r w:rsidRPr="004D68B8">
        <w:rPr>
          <w:rFonts w:ascii="Arial" w:hAnsi="Arial" w:cs="Arial"/>
          <w:sz w:val="24"/>
          <w:szCs w:val="24"/>
        </w:rPr>
        <w:t xml:space="preserve"> </w:t>
      </w:r>
      <w:r>
        <w:rPr>
          <w:rFonts w:ascii="Arial" w:hAnsi="Arial" w:cs="Arial"/>
          <w:sz w:val="24"/>
          <w:szCs w:val="24"/>
        </w:rPr>
        <w:t>‘</w:t>
      </w:r>
      <w:r w:rsidRPr="004D68B8">
        <w:rPr>
          <w:rFonts w:ascii="Arial" w:hAnsi="Arial" w:cs="Arial"/>
          <w:sz w:val="24"/>
          <w:szCs w:val="24"/>
        </w:rPr>
        <w:t>State of the Service 2016</w:t>
      </w:r>
      <w:r>
        <w:rPr>
          <w:rFonts w:ascii="Arial" w:hAnsi="Arial" w:cs="Arial"/>
          <w:sz w:val="24"/>
          <w:szCs w:val="24"/>
        </w:rPr>
        <w:t>’, APSC, Canberra</w:t>
      </w:r>
    </w:p>
  </w:footnote>
  <w:footnote w:id="12">
    <w:p w:rsidR="004B3C51" w:rsidRPr="004D68B8" w:rsidRDefault="004B3C51" w:rsidP="005E7415">
      <w:pPr>
        <w:pStyle w:val="FootnoteText"/>
        <w:rPr>
          <w:rFonts w:ascii="Arial" w:hAnsi="Arial" w:cs="Arial"/>
          <w:sz w:val="24"/>
          <w:szCs w:val="24"/>
        </w:rPr>
      </w:pPr>
      <w:r w:rsidRPr="004D68B8">
        <w:rPr>
          <w:rStyle w:val="FootnoteReference"/>
          <w:rFonts w:ascii="Arial" w:hAnsi="Arial" w:cs="Arial"/>
          <w:sz w:val="24"/>
          <w:szCs w:val="24"/>
        </w:rPr>
        <w:footnoteRef/>
      </w:r>
      <w:r w:rsidRPr="004D68B8">
        <w:rPr>
          <w:rFonts w:ascii="Arial" w:hAnsi="Arial" w:cs="Arial"/>
          <w:sz w:val="24"/>
          <w:szCs w:val="24"/>
        </w:rPr>
        <w:t xml:space="preserve"> </w:t>
      </w:r>
      <w:r>
        <w:rPr>
          <w:rFonts w:ascii="Arial" w:hAnsi="Arial" w:cs="Arial"/>
          <w:sz w:val="24"/>
          <w:szCs w:val="24"/>
        </w:rPr>
        <w:t>National Disability Insurance Agency, 2016,</w:t>
      </w:r>
      <w:r w:rsidRPr="004D68B8">
        <w:rPr>
          <w:rFonts w:ascii="Arial" w:hAnsi="Arial" w:cs="Arial"/>
          <w:sz w:val="24"/>
          <w:szCs w:val="24"/>
        </w:rPr>
        <w:t xml:space="preserve"> </w:t>
      </w:r>
      <w:r>
        <w:rPr>
          <w:rFonts w:ascii="Arial" w:hAnsi="Arial" w:cs="Arial"/>
          <w:sz w:val="24"/>
          <w:szCs w:val="24"/>
        </w:rPr>
        <w:t>‘</w:t>
      </w:r>
      <w:r w:rsidRPr="004D68B8">
        <w:rPr>
          <w:rFonts w:ascii="Arial" w:hAnsi="Arial" w:cs="Arial"/>
          <w:sz w:val="24"/>
          <w:szCs w:val="24"/>
        </w:rPr>
        <w:t>Annual Report 2015</w:t>
      </w:r>
      <w:r>
        <w:rPr>
          <w:rFonts w:ascii="Arial" w:hAnsi="Arial" w:cs="Arial"/>
          <w:sz w:val="24"/>
          <w:szCs w:val="24"/>
        </w:rPr>
        <w:t>–</w:t>
      </w:r>
      <w:r w:rsidRPr="004D68B8">
        <w:rPr>
          <w:rFonts w:ascii="Arial" w:hAnsi="Arial" w:cs="Arial"/>
          <w:sz w:val="24"/>
          <w:szCs w:val="24"/>
        </w:rPr>
        <w:t>16</w:t>
      </w:r>
      <w:r>
        <w:rPr>
          <w:rFonts w:ascii="Arial" w:hAnsi="Arial" w:cs="Arial"/>
          <w:sz w:val="24"/>
          <w:szCs w:val="24"/>
        </w:rPr>
        <w:t>’</w:t>
      </w:r>
      <w:r w:rsidRPr="004D68B8">
        <w:rPr>
          <w:rFonts w:ascii="Arial" w:hAnsi="Arial" w:cs="Arial"/>
          <w:sz w:val="24"/>
          <w:szCs w:val="24"/>
        </w:rPr>
        <w:t xml:space="preserve">, </w:t>
      </w:r>
      <w:r>
        <w:rPr>
          <w:rFonts w:ascii="Arial" w:hAnsi="Arial" w:cs="Arial"/>
          <w:sz w:val="24"/>
          <w:szCs w:val="24"/>
        </w:rPr>
        <w:t>NDIA, Geelong, page v</w:t>
      </w:r>
    </w:p>
  </w:footnote>
  <w:footnote w:id="13">
    <w:p w:rsidR="004B3C51" w:rsidRPr="0035649B" w:rsidRDefault="004B3C51" w:rsidP="00711134">
      <w:pPr>
        <w:pStyle w:val="FootnoteText"/>
        <w:rPr>
          <w:rFonts w:ascii="Arial" w:hAnsi="Arial" w:cs="Arial"/>
          <w:sz w:val="24"/>
        </w:rPr>
      </w:pPr>
      <w:r w:rsidRPr="0035649B">
        <w:rPr>
          <w:rStyle w:val="FootnoteReference"/>
          <w:rFonts w:ascii="Arial" w:hAnsi="Arial" w:cs="Arial"/>
          <w:sz w:val="24"/>
        </w:rPr>
        <w:footnoteRef/>
      </w:r>
      <w:r w:rsidRPr="0035649B">
        <w:rPr>
          <w:rFonts w:ascii="Arial" w:hAnsi="Arial" w:cs="Arial"/>
          <w:sz w:val="24"/>
        </w:rPr>
        <w:t xml:space="preserve"> See Ticket to Work Pilot Outcomes Study 2016 at </w:t>
      </w:r>
      <w:hyperlink r:id="rId1" w:history="1">
        <w:r w:rsidRPr="0035649B">
          <w:rPr>
            <w:rStyle w:val="Hyperlink"/>
            <w:rFonts w:ascii="Arial" w:hAnsi="Arial" w:cs="Arial"/>
            <w:sz w:val="24"/>
          </w:rPr>
          <w:t>http://www.tickettowork.org.au/wp-content/uploads/2016/10/Ticket-to-work-pilot-outcomes-study-2016.pdf</w:t>
        </w:r>
      </w:hyperlink>
    </w:p>
    <w:p w:rsidR="004B3C51" w:rsidRDefault="004B3C51" w:rsidP="00711134">
      <w:pPr>
        <w:pStyle w:val="FootnoteText"/>
      </w:pPr>
    </w:p>
  </w:footnote>
  <w:footnote w:id="14">
    <w:p w:rsidR="004B3C51" w:rsidRPr="0035649B" w:rsidRDefault="004B3C51">
      <w:pPr>
        <w:pStyle w:val="FootnoteText"/>
        <w:rPr>
          <w:rFonts w:ascii="Arial" w:hAnsi="Arial" w:cs="Arial"/>
        </w:rPr>
      </w:pPr>
      <w:r w:rsidRPr="0035649B">
        <w:rPr>
          <w:rStyle w:val="FootnoteReference"/>
          <w:rFonts w:ascii="Arial" w:hAnsi="Arial" w:cs="Arial"/>
          <w:sz w:val="24"/>
        </w:rPr>
        <w:footnoteRef/>
      </w:r>
      <w:r w:rsidRPr="0035649B">
        <w:rPr>
          <w:rFonts w:ascii="Arial" w:hAnsi="Arial" w:cs="Arial"/>
          <w:sz w:val="24"/>
        </w:rPr>
        <w:t xml:space="preserve"> Department of Social Services, 2016, ‘National Disability Strategy Second Implementation Plan’, DSS, Canberra</w:t>
      </w:r>
    </w:p>
  </w:footnote>
  <w:footnote w:id="15">
    <w:p w:rsidR="004B3C51" w:rsidRPr="009B7794" w:rsidRDefault="004B3C51">
      <w:pPr>
        <w:pStyle w:val="FootnoteText"/>
        <w:rPr>
          <w:rFonts w:ascii="Arial" w:hAnsi="Arial" w:cs="Arial"/>
        </w:rPr>
      </w:pPr>
      <w:r w:rsidRPr="009B7794">
        <w:rPr>
          <w:rStyle w:val="FootnoteReference"/>
          <w:rFonts w:ascii="Arial" w:hAnsi="Arial" w:cs="Arial"/>
          <w:sz w:val="24"/>
        </w:rPr>
        <w:footnoteRef/>
      </w:r>
      <w:r w:rsidRPr="009B7794">
        <w:rPr>
          <w:rFonts w:ascii="Arial" w:hAnsi="Arial" w:cs="Arial"/>
          <w:sz w:val="24"/>
        </w:rPr>
        <w:t xml:space="preserve"> See Council of Australia Governments Communique at https://www.coag.gov.au/meeting-outcomes/coag-meeting-communiqu%C3%A9-9-december-2016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51" w:rsidRPr="00BF41B2" w:rsidRDefault="004B3C51" w:rsidP="004531AB">
    <w:pPr>
      <w:pStyle w:val="Header"/>
      <w:rPr>
        <w:rFonts w:ascii="Arial" w:hAnsi="Arial" w:cs="Arial"/>
        <w:b/>
        <w:sz w:val="20"/>
        <w:szCs w:val="20"/>
      </w:rPr>
    </w:pPr>
    <w:r w:rsidRPr="00BF41B2">
      <w:rPr>
        <w:rFonts w:ascii="Arial" w:hAnsi="Arial" w:cs="Arial"/>
        <w:b/>
        <w:sz w:val="20"/>
        <w:szCs w:val="20"/>
      </w:rPr>
      <w:t>National Disability Services</w:t>
    </w:r>
  </w:p>
  <w:p w:rsidR="004B3C51" w:rsidRPr="009E44D7" w:rsidRDefault="004B3C51" w:rsidP="005015B0">
    <w:pPr>
      <w:pBdr>
        <w:bottom w:val="single" w:sz="4" w:space="0" w:color="auto"/>
      </w:pBdr>
      <w:tabs>
        <w:tab w:val="right" w:pos="9072"/>
      </w:tabs>
      <w:rPr>
        <w:rFonts w:ascii="Arial" w:hAnsi="Arial" w:cs="Arial"/>
        <w:sz w:val="20"/>
        <w:szCs w:val="20"/>
      </w:rPr>
    </w:pPr>
    <w:r>
      <w:rPr>
        <w:rFonts w:ascii="Arial" w:hAnsi="Arial" w:cs="Arial"/>
        <w:sz w:val="20"/>
        <w:szCs w:val="20"/>
      </w:rPr>
      <w:t>2017 Federal Budget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5D3"/>
    <w:multiLevelType w:val="multilevel"/>
    <w:tmpl w:val="9286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C5D88"/>
    <w:multiLevelType w:val="hybridMultilevel"/>
    <w:tmpl w:val="CF1C1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E17336"/>
    <w:multiLevelType w:val="hybridMultilevel"/>
    <w:tmpl w:val="762AB034"/>
    <w:lvl w:ilvl="0" w:tplc="209C6AB4">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A05AF2"/>
    <w:multiLevelType w:val="hybridMultilevel"/>
    <w:tmpl w:val="755E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0A389A"/>
    <w:multiLevelType w:val="hybridMultilevel"/>
    <w:tmpl w:val="F3F248E8"/>
    <w:lvl w:ilvl="0" w:tplc="4734EA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B216D3C"/>
    <w:multiLevelType w:val="hybridMultilevel"/>
    <w:tmpl w:val="CBDEAD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D6F6658"/>
    <w:multiLevelType w:val="hybridMultilevel"/>
    <w:tmpl w:val="1884D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34F5277"/>
    <w:multiLevelType w:val="multilevel"/>
    <w:tmpl w:val="DC28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F34678"/>
    <w:multiLevelType w:val="hybridMultilevel"/>
    <w:tmpl w:val="5968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5D2DCC"/>
    <w:multiLevelType w:val="hybridMultilevel"/>
    <w:tmpl w:val="4C500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B46B1C"/>
    <w:multiLevelType w:val="hybridMultilevel"/>
    <w:tmpl w:val="D65AC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4B78BB"/>
    <w:multiLevelType w:val="hybridMultilevel"/>
    <w:tmpl w:val="C72ED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4590087"/>
    <w:multiLevelType w:val="hybridMultilevel"/>
    <w:tmpl w:val="7132E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64D73EA"/>
    <w:multiLevelType w:val="hybridMultilevel"/>
    <w:tmpl w:val="A46A0462"/>
    <w:lvl w:ilvl="0" w:tplc="DCD8C952">
      <w:start w:val="1"/>
      <w:numFmt w:val="decimal"/>
      <w:lvlText w:val="%1."/>
      <w:lvlJc w:val="left"/>
      <w:pPr>
        <w:ind w:left="360" w:hanging="360"/>
      </w:pPr>
      <w:rPr>
        <w:rFonts w:hint="default"/>
        <w:b/>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6CC7183"/>
    <w:multiLevelType w:val="hybridMultilevel"/>
    <w:tmpl w:val="6EA2A67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7BF4106"/>
    <w:multiLevelType w:val="hybridMultilevel"/>
    <w:tmpl w:val="EE3E6E6A"/>
    <w:lvl w:ilvl="0" w:tplc="20E69EF0">
      <w:start w:val="1"/>
      <w:numFmt w:val="lowerLetter"/>
      <w:lvlText w:val="%1."/>
      <w:lvlJc w:val="left"/>
      <w:pPr>
        <w:ind w:left="360" w:hanging="360"/>
      </w:pPr>
      <w:rPr>
        <w:rFonts w:ascii="Arial" w:eastAsia="MS Mincho" w:hAnsi="Arial" w:cs="Arial" w:hint="default"/>
        <w:b/>
        <w:color w:val="000000" w:themeColor="text1"/>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76515CE"/>
    <w:multiLevelType w:val="hybridMultilevel"/>
    <w:tmpl w:val="5EDEF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BA057F7"/>
    <w:multiLevelType w:val="hybridMultilevel"/>
    <w:tmpl w:val="E850D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BC5698A"/>
    <w:multiLevelType w:val="hybridMultilevel"/>
    <w:tmpl w:val="4ABC5D10"/>
    <w:lvl w:ilvl="0" w:tplc="A7CEFD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BDE65CA"/>
    <w:multiLevelType w:val="hybridMultilevel"/>
    <w:tmpl w:val="A258B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746B26"/>
    <w:multiLevelType w:val="hybridMultilevel"/>
    <w:tmpl w:val="48A0AF64"/>
    <w:lvl w:ilvl="0" w:tplc="168E9728">
      <w:start w:val="1"/>
      <w:numFmt w:val="decimal"/>
      <w:lvlText w:val="%1."/>
      <w:lvlJc w:val="left"/>
      <w:pPr>
        <w:ind w:left="360" w:hanging="360"/>
      </w:pPr>
      <w:rPr>
        <w:rFonts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2FD1F16"/>
    <w:multiLevelType w:val="multilevel"/>
    <w:tmpl w:val="971A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D3755D"/>
    <w:multiLevelType w:val="hybridMultilevel"/>
    <w:tmpl w:val="86EC8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13"/>
  </w:num>
  <w:num w:numId="3">
    <w:abstractNumId w:val="14"/>
  </w:num>
  <w:num w:numId="4">
    <w:abstractNumId w:val="8"/>
  </w:num>
  <w:num w:numId="5">
    <w:abstractNumId w:val="12"/>
  </w:num>
  <w:num w:numId="6">
    <w:abstractNumId w:val="17"/>
  </w:num>
  <w:num w:numId="7">
    <w:abstractNumId w:val="5"/>
  </w:num>
  <w:num w:numId="8">
    <w:abstractNumId w:val="16"/>
  </w:num>
  <w:num w:numId="9">
    <w:abstractNumId w:val="1"/>
  </w:num>
  <w:num w:numId="10">
    <w:abstractNumId w:val="4"/>
  </w:num>
  <w:num w:numId="11">
    <w:abstractNumId w:val="22"/>
  </w:num>
  <w:num w:numId="12">
    <w:abstractNumId w:val="11"/>
  </w:num>
  <w:num w:numId="13">
    <w:abstractNumId w:val="2"/>
  </w:num>
  <w:num w:numId="14">
    <w:abstractNumId w:val="7"/>
  </w:num>
  <w:num w:numId="15">
    <w:abstractNumId w:val="0"/>
  </w:num>
  <w:num w:numId="16">
    <w:abstractNumId w:val="6"/>
  </w:num>
  <w:num w:numId="17">
    <w:abstractNumId w:val="10"/>
  </w:num>
  <w:num w:numId="18">
    <w:abstractNumId w:val="3"/>
  </w:num>
  <w:num w:numId="19">
    <w:abstractNumId w:val="21"/>
  </w:num>
  <w:num w:numId="20">
    <w:abstractNumId w:val="15"/>
  </w:num>
  <w:num w:numId="21">
    <w:abstractNumId w:val="9"/>
  </w:num>
  <w:num w:numId="22">
    <w:abstractNumId w:val="18"/>
  </w:num>
  <w:num w:numId="2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EA"/>
    <w:rsid w:val="000008BF"/>
    <w:rsid w:val="00000A99"/>
    <w:rsid w:val="00000B55"/>
    <w:rsid w:val="000010A1"/>
    <w:rsid w:val="000017C7"/>
    <w:rsid w:val="00001968"/>
    <w:rsid w:val="00001CA0"/>
    <w:rsid w:val="00002030"/>
    <w:rsid w:val="0000206D"/>
    <w:rsid w:val="000021AF"/>
    <w:rsid w:val="000022A9"/>
    <w:rsid w:val="00002532"/>
    <w:rsid w:val="00002BEC"/>
    <w:rsid w:val="00002C67"/>
    <w:rsid w:val="00002F57"/>
    <w:rsid w:val="00003067"/>
    <w:rsid w:val="000030AD"/>
    <w:rsid w:val="00003457"/>
    <w:rsid w:val="0000350D"/>
    <w:rsid w:val="000035E6"/>
    <w:rsid w:val="00003801"/>
    <w:rsid w:val="00003968"/>
    <w:rsid w:val="00003DC2"/>
    <w:rsid w:val="00004065"/>
    <w:rsid w:val="0000424A"/>
    <w:rsid w:val="00004430"/>
    <w:rsid w:val="00004448"/>
    <w:rsid w:val="000046D2"/>
    <w:rsid w:val="00004A85"/>
    <w:rsid w:val="00004B3C"/>
    <w:rsid w:val="00004B78"/>
    <w:rsid w:val="00004F0B"/>
    <w:rsid w:val="00005126"/>
    <w:rsid w:val="00005329"/>
    <w:rsid w:val="000053AC"/>
    <w:rsid w:val="00005416"/>
    <w:rsid w:val="00005567"/>
    <w:rsid w:val="00005B1F"/>
    <w:rsid w:val="0000616F"/>
    <w:rsid w:val="0000656A"/>
    <w:rsid w:val="00006A73"/>
    <w:rsid w:val="00006F6F"/>
    <w:rsid w:val="000071C3"/>
    <w:rsid w:val="000074A3"/>
    <w:rsid w:val="000075FF"/>
    <w:rsid w:val="000077A4"/>
    <w:rsid w:val="00007926"/>
    <w:rsid w:val="00007BDE"/>
    <w:rsid w:val="00007C12"/>
    <w:rsid w:val="00010889"/>
    <w:rsid w:val="00010CA3"/>
    <w:rsid w:val="00010D50"/>
    <w:rsid w:val="00010D6D"/>
    <w:rsid w:val="00010D90"/>
    <w:rsid w:val="00011183"/>
    <w:rsid w:val="000111F8"/>
    <w:rsid w:val="0001128F"/>
    <w:rsid w:val="000113D9"/>
    <w:rsid w:val="00011829"/>
    <w:rsid w:val="00011B93"/>
    <w:rsid w:val="00011E45"/>
    <w:rsid w:val="00012141"/>
    <w:rsid w:val="00012331"/>
    <w:rsid w:val="00012613"/>
    <w:rsid w:val="00012A57"/>
    <w:rsid w:val="00012CD7"/>
    <w:rsid w:val="00012D61"/>
    <w:rsid w:val="000131CC"/>
    <w:rsid w:val="00013533"/>
    <w:rsid w:val="0001382E"/>
    <w:rsid w:val="00013893"/>
    <w:rsid w:val="00013E8E"/>
    <w:rsid w:val="00013EA3"/>
    <w:rsid w:val="00014795"/>
    <w:rsid w:val="00014C20"/>
    <w:rsid w:val="00014EB5"/>
    <w:rsid w:val="000152EC"/>
    <w:rsid w:val="000153E1"/>
    <w:rsid w:val="000154A1"/>
    <w:rsid w:val="00015870"/>
    <w:rsid w:val="00015B40"/>
    <w:rsid w:val="00015B5C"/>
    <w:rsid w:val="00015E24"/>
    <w:rsid w:val="00015F15"/>
    <w:rsid w:val="0001658D"/>
    <w:rsid w:val="00016642"/>
    <w:rsid w:val="00016B56"/>
    <w:rsid w:val="00016C0E"/>
    <w:rsid w:val="000170F9"/>
    <w:rsid w:val="000174EB"/>
    <w:rsid w:val="00017970"/>
    <w:rsid w:val="00017BDA"/>
    <w:rsid w:val="00020457"/>
    <w:rsid w:val="00020482"/>
    <w:rsid w:val="00020624"/>
    <w:rsid w:val="00020F7C"/>
    <w:rsid w:val="000211FD"/>
    <w:rsid w:val="00021FE3"/>
    <w:rsid w:val="000221C3"/>
    <w:rsid w:val="000225A3"/>
    <w:rsid w:val="000225BF"/>
    <w:rsid w:val="00022876"/>
    <w:rsid w:val="00022EE8"/>
    <w:rsid w:val="00022F0E"/>
    <w:rsid w:val="00023404"/>
    <w:rsid w:val="0002358C"/>
    <w:rsid w:val="00023996"/>
    <w:rsid w:val="00023A59"/>
    <w:rsid w:val="00023B74"/>
    <w:rsid w:val="00023D48"/>
    <w:rsid w:val="0002417D"/>
    <w:rsid w:val="00024418"/>
    <w:rsid w:val="000244D8"/>
    <w:rsid w:val="00024781"/>
    <w:rsid w:val="00024886"/>
    <w:rsid w:val="00024B9E"/>
    <w:rsid w:val="00024C8A"/>
    <w:rsid w:val="00024CA9"/>
    <w:rsid w:val="00025457"/>
    <w:rsid w:val="0002553B"/>
    <w:rsid w:val="000255AB"/>
    <w:rsid w:val="00025724"/>
    <w:rsid w:val="00025736"/>
    <w:rsid w:val="0002605A"/>
    <w:rsid w:val="00026439"/>
    <w:rsid w:val="00026447"/>
    <w:rsid w:val="00026550"/>
    <w:rsid w:val="00026A3D"/>
    <w:rsid w:val="00026AA5"/>
    <w:rsid w:val="00026AAC"/>
    <w:rsid w:val="00026DDF"/>
    <w:rsid w:val="0002759B"/>
    <w:rsid w:val="0002770E"/>
    <w:rsid w:val="0002779E"/>
    <w:rsid w:val="000277DA"/>
    <w:rsid w:val="00027BDB"/>
    <w:rsid w:val="00027DEC"/>
    <w:rsid w:val="00030157"/>
    <w:rsid w:val="000309B9"/>
    <w:rsid w:val="00030B00"/>
    <w:rsid w:val="00030F9A"/>
    <w:rsid w:val="00030FC4"/>
    <w:rsid w:val="00030FF4"/>
    <w:rsid w:val="00031875"/>
    <w:rsid w:val="00031B49"/>
    <w:rsid w:val="00031C73"/>
    <w:rsid w:val="00032318"/>
    <w:rsid w:val="000327E9"/>
    <w:rsid w:val="000332EA"/>
    <w:rsid w:val="00033468"/>
    <w:rsid w:val="000334EC"/>
    <w:rsid w:val="00033580"/>
    <w:rsid w:val="000336EC"/>
    <w:rsid w:val="000337AA"/>
    <w:rsid w:val="00033AC8"/>
    <w:rsid w:val="00033D6C"/>
    <w:rsid w:val="00033D94"/>
    <w:rsid w:val="00033DA0"/>
    <w:rsid w:val="00033DC6"/>
    <w:rsid w:val="00033E5C"/>
    <w:rsid w:val="00033FB2"/>
    <w:rsid w:val="00034259"/>
    <w:rsid w:val="000344B5"/>
    <w:rsid w:val="0003485D"/>
    <w:rsid w:val="000348D2"/>
    <w:rsid w:val="000348D6"/>
    <w:rsid w:val="00034B68"/>
    <w:rsid w:val="00034BB6"/>
    <w:rsid w:val="00034DC7"/>
    <w:rsid w:val="000350B1"/>
    <w:rsid w:val="00035484"/>
    <w:rsid w:val="000355C6"/>
    <w:rsid w:val="00035685"/>
    <w:rsid w:val="00035739"/>
    <w:rsid w:val="00035829"/>
    <w:rsid w:val="00035C12"/>
    <w:rsid w:val="00035E06"/>
    <w:rsid w:val="00035E43"/>
    <w:rsid w:val="00036090"/>
    <w:rsid w:val="00036237"/>
    <w:rsid w:val="0003653E"/>
    <w:rsid w:val="00036830"/>
    <w:rsid w:val="000369B3"/>
    <w:rsid w:val="00036D0F"/>
    <w:rsid w:val="00036FB2"/>
    <w:rsid w:val="0003744F"/>
    <w:rsid w:val="00037A96"/>
    <w:rsid w:val="000404A8"/>
    <w:rsid w:val="00040A79"/>
    <w:rsid w:val="00040C1B"/>
    <w:rsid w:val="00040CAF"/>
    <w:rsid w:val="000411AC"/>
    <w:rsid w:val="00041602"/>
    <w:rsid w:val="00041B91"/>
    <w:rsid w:val="00041CAC"/>
    <w:rsid w:val="00041D89"/>
    <w:rsid w:val="00041DAD"/>
    <w:rsid w:val="000422CB"/>
    <w:rsid w:val="00042B79"/>
    <w:rsid w:val="00042CE5"/>
    <w:rsid w:val="00042FEE"/>
    <w:rsid w:val="0004332D"/>
    <w:rsid w:val="0004334A"/>
    <w:rsid w:val="00043852"/>
    <w:rsid w:val="00043E87"/>
    <w:rsid w:val="00044095"/>
    <w:rsid w:val="0004411F"/>
    <w:rsid w:val="00044492"/>
    <w:rsid w:val="00044576"/>
    <w:rsid w:val="000445FE"/>
    <w:rsid w:val="0004501C"/>
    <w:rsid w:val="000451D8"/>
    <w:rsid w:val="00045281"/>
    <w:rsid w:val="000452D1"/>
    <w:rsid w:val="00045754"/>
    <w:rsid w:val="000458C8"/>
    <w:rsid w:val="00045FB1"/>
    <w:rsid w:val="00046289"/>
    <w:rsid w:val="00046539"/>
    <w:rsid w:val="000467CB"/>
    <w:rsid w:val="000468E6"/>
    <w:rsid w:val="00046944"/>
    <w:rsid w:val="00046BA1"/>
    <w:rsid w:val="00046C16"/>
    <w:rsid w:val="00046D9F"/>
    <w:rsid w:val="00046E01"/>
    <w:rsid w:val="000472A6"/>
    <w:rsid w:val="000475AF"/>
    <w:rsid w:val="000476D1"/>
    <w:rsid w:val="0004774F"/>
    <w:rsid w:val="00047B58"/>
    <w:rsid w:val="00047C65"/>
    <w:rsid w:val="00047EA1"/>
    <w:rsid w:val="000500BD"/>
    <w:rsid w:val="000503BC"/>
    <w:rsid w:val="00050898"/>
    <w:rsid w:val="00051087"/>
    <w:rsid w:val="00051219"/>
    <w:rsid w:val="0005176D"/>
    <w:rsid w:val="00051C28"/>
    <w:rsid w:val="00051D1F"/>
    <w:rsid w:val="00051FA1"/>
    <w:rsid w:val="00052070"/>
    <w:rsid w:val="0005255A"/>
    <w:rsid w:val="000527BF"/>
    <w:rsid w:val="00052D21"/>
    <w:rsid w:val="0005324B"/>
    <w:rsid w:val="0005362A"/>
    <w:rsid w:val="00053680"/>
    <w:rsid w:val="00053759"/>
    <w:rsid w:val="00053900"/>
    <w:rsid w:val="00053B93"/>
    <w:rsid w:val="000542B1"/>
    <w:rsid w:val="00054485"/>
    <w:rsid w:val="00054535"/>
    <w:rsid w:val="00054C94"/>
    <w:rsid w:val="00054EE9"/>
    <w:rsid w:val="00055127"/>
    <w:rsid w:val="00055162"/>
    <w:rsid w:val="0005553B"/>
    <w:rsid w:val="0005554F"/>
    <w:rsid w:val="00055950"/>
    <w:rsid w:val="00055D78"/>
    <w:rsid w:val="00055F96"/>
    <w:rsid w:val="00056863"/>
    <w:rsid w:val="00056B36"/>
    <w:rsid w:val="00056FBB"/>
    <w:rsid w:val="00057386"/>
    <w:rsid w:val="000575DD"/>
    <w:rsid w:val="00057813"/>
    <w:rsid w:val="0005791C"/>
    <w:rsid w:val="00060093"/>
    <w:rsid w:val="0006025C"/>
    <w:rsid w:val="00060289"/>
    <w:rsid w:val="00060996"/>
    <w:rsid w:val="00060A77"/>
    <w:rsid w:val="00060EC8"/>
    <w:rsid w:val="00061382"/>
    <w:rsid w:val="000617A6"/>
    <w:rsid w:val="000619C8"/>
    <w:rsid w:val="00061A35"/>
    <w:rsid w:val="00061F94"/>
    <w:rsid w:val="0006279C"/>
    <w:rsid w:val="0006296E"/>
    <w:rsid w:val="00062A85"/>
    <w:rsid w:val="00062D55"/>
    <w:rsid w:val="00062D76"/>
    <w:rsid w:val="00062DC7"/>
    <w:rsid w:val="000630DB"/>
    <w:rsid w:val="00063254"/>
    <w:rsid w:val="000633F6"/>
    <w:rsid w:val="000639B6"/>
    <w:rsid w:val="00063D5A"/>
    <w:rsid w:val="00063E87"/>
    <w:rsid w:val="00063EF0"/>
    <w:rsid w:val="00064039"/>
    <w:rsid w:val="00064ACA"/>
    <w:rsid w:val="00065515"/>
    <w:rsid w:val="000655A5"/>
    <w:rsid w:val="00065753"/>
    <w:rsid w:val="000659C0"/>
    <w:rsid w:val="00065B8B"/>
    <w:rsid w:val="00065BA9"/>
    <w:rsid w:val="00065D3B"/>
    <w:rsid w:val="000663A0"/>
    <w:rsid w:val="0006640B"/>
    <w:rsid w:val="00066596"/>
    <w:rsid w:val="00066A74"/>
    <w:rsid w:val="00066CE0"/>
    <w:rsid w:val="00066F66"/>
    <w:rsid w:val="0006709E"/>
    <w:rsid w:val="00067185"/>
    <w:rsid w:val="00067B37"/>
    <w:rsid w:val="00067BA6"/>
    <w:rsid w:val="00067C38"/>
    <w:rsid w:val="000703B1"/>
    <w:rsid w:val="000705AA"/>
    <w:rsid w:val="00070929"/>
    <w:rsid w:val="00070CE7"/>
    <w:rsid w:val="00070F88"/>
    <w:rsid w:val="00070F92"/>
    <w:rsid w:val="00071081"/>
    <w:rsid w:val="0007132D"/>
    <w:rsid w:val="0007141F"/>
    <w:rsid w:val="000716DD"/>
    <w:rsid w:val="00071AA5"/>
    <w:rsid w:val="00071ADD"/>
    <w:rsid w:val="00071B05"/>
    <w:rsid w:val="00071CBE"/>
    <w:rsid w:val="0007225F"/>
    <w:rsid w:val="00072803"/>
    <w:rsid w:val="00072CBC"/>
    <w:rsid w:val="00072EF5"/>
    <w:rsid w:val="0007322A"/>
    <w:rsid w:val="00073765"/>
    <w:rsid w:val="000738CD"/>
    <w:rsid w:val="000739F3"/>
    <w:rsid w:val="00073CDC"/>
    <w:rsid w:val="00073E1C"/>
    <w:rsid w:val="00073EEA"/>
    <w:rsid w:val="000745E6"/>
    <w:rsid w:val="00074DC7"/>
    <w:rsid w:val="0007548B"/>
    <w:rsid w:val="000755CB"/>
    <w:rsid w:val="00075EDC"/>
    <w:rsid w:val="000760A3"/>
    <w:rsid w:val="000763A2"/>
    <w:rsid w:val="000764CA"/>
    <w:rsid w:val="000766BF"/>
    <w:rsid w:val="00076716"/>
    <w:rsid w:val="000767D4"/>
    <w:rsid w:val="00076817"/>
    <w:rsid w:val="00076AF8"/>
    <w:rsid w:val="00076C4E"/>
    <w:rsid w:val="00076E26"/>
    <w:rsid w:val="00076FE7"/>
    <w:rsid w:val="00077327"/>
    <w:rsid w:val="00077440"/>
    <w:rsid w:val="000776E6"/>
    <w:rsid w:val="000777F5"/>
    <w:rsid w:val="00077A24"/>
    <w:rsid w:val="00077ADF"/>
    <w:rsid w:val="000802AC"/>
    <w:rsid w:val="000803AE"/>
    <w:rsid w:val="000809E6"/>
    <w:rsid w:val="000812B2"/>
    <w:rsid w:val="000814C2"/>
    <w:rsid w:val="00081669"/>
    <w:rsid w:val="000816D2"/>
    <w:rsid w:val="0008176F"/>
    <w:rsid w:val="00081C23"/>
    <w:rsid w:val="00081FDD"/>
    <w:rsid w:val="000821D1"/>
    <w:rsid w:val="00082390"/>
    <w:rsid w:val="000828C6"/>
    <w:rsid w:val="0008293A"/>
    <w:rsid w:val="00082A6B"/>
    <w:rsid w:val="00082AF6"/>
    <w:rsid w:val="00083116"/>
    <w:rsid w:val="00083155"/>
    <w:rsid w:val="000831AA"/>
    <w:rsid w:val="000831B4"/>
    <w:rsid w:val="0008331E"/>
    <w:rsid w:val="00083475"/>
    <w:rsid w:val="00083B4C"/>
    <w:rsid w:val="00083D51"/>
    <w:rsid w:val="00083DD2"/>
    <w:rsid w:val="00083E83"/>
    <w:rsid w:val="00083FD3"/>
    <w:rsid w:val="00084A02"/>
    <w:rsid w:val="000856D2"/>
    <w:rsid w:val="00085E6E"/>
    <w:rsid w:val="00085F0C"/>
    <w:rsid w:val="00085F1C"/>
    <w:rsid w:val="000860DE"/>
    <w:rsid w:val="00086372"/>
    <w:rsid w:val="00086935"/>
    <w:rsid w:val="00087179"/>
    <w:rsid w:val="000872A5"/>
    <w:rsid w:val="000873D4"/>
    <w:rsid w:val="00087543"/>
    <w:rsid w:val="0008781C"/>
    <w:rsid w:val="00087CBD"/>
    <w:rsid w:val="00087D4E"/>
    <w:rsid w:val="00087E17"/>
    <w:rsid w:val="00087FA2"/>
    <w:rsid w:val="00090135"/>
    <w:rsid w:val="00090613"/>
    <w:rsid w:val="000909DB"/>
    <w:rsid w:val="0009110E"/>
    <w:rsid w:val="000919D4"/>
    <w:rsid w:val="00091A54"/>
    <w:rsid w:val="000923A4"/>
    <w:rsid w:val="0009264E"/>
    <w:rsid w:val="000926D5"/>
    <w:rsid w:val="00092AFE"/>
    <w:rsid w:val="00092F2D"/>
    <w:rsid w:val="00092F89"/>
    <w:rsid w:val="0009362D"/>
    <w:rsid w:val="000938B2"/>
    <w:rsid w:val="000938DC"/>
    <w:rsid w:val="00093934"/>
    <w:rsid w:val="00093B95"/>
    <w:rsid w:val="00093C28"/>
    <w:rsid w:val="00094E29"/>
    <w:rsid w:val="00094FD4"/>
    <w:rsid w:val="000950F1"/>
    <w:rsid w:val="000954E3"/>
    <w:rsid w:val="00095ED7"/>
    <w:rsid w:val="00096073"/>
    <w:rsid w:val="00096108"/>
    <w:rsid w:val="0009621B"/>
    <w:rsid w:val="0009634B"/>
    <w:rsid w:val="000964E5"/>
    <w:rsid w:val="00096D8C"/>
    <w:rsid w:val="00096D98"/>
    <w:rsid w:val="00096ED9"/>
    <w:rsid w:val="00096EFC"/>
    <w:rsid w:val="00096F50"/>
    <w:rsid w:val="00096FCE"/>
    <w:rsid w:val="000972B1"/>
    <w:rsid w:val="00097938"/>
    <w:rsid w:val="00097B67"/>
    <w:rsid w:val="00097BB4"/>
    <w:rsid w:val="00097CC7"/>
    <w:rsid w:val="00097DA7"/>
    <w:rsid w:val="000A002A"/>
    <w:rsid w:val="000A05C2"/>
    <w:rsid w:val="000A07F1"/>
    <w:rsid w:val="000A083E"/>
    <w:rsid w:val="000A0A0B"/>
    <w:rsid w:val="000A11F6"/>
    <w:rsid w:val="000A1767"/>
    <w:rsid w:val="000A1894"/>
    <w:rsid w:val="000A1A99"/>
    <w:rsid w:val="000A1C1D"/>
    <w:rsid w:val="000A1E87"/>
    <w:rsid w:val="000A21B3"/>
    <w:rsid w:val="000A221B"/>
    <w:rsid w:val="000A23D9"/>
    <w:rsid w:val="000A2685"/>
    <w:rsid w:val="000A26C5"/>
    <w:rsid w:val="000A2881"/>
    <w:rsid w:val="000A28B9"/>
    <w:rsid w:val="000A28C6"/>
    <w:rsid w:val="000A2954"/>
    <w:rsid w:val="000A2B24"/>
    <w:rsid w:val="000A2C64"/>
    <w:rsid w:val="000A2CA4"/>
    <w:rsid w:val="000A31E0"/>
    <w:rsid w:val="000A3336"/>
    <w:rsid w:val="000A383A"/>
    <w:rsid w:val="000A3E48"/>
    <w:rsid w:val="000A3E63"/>
    <w:rsid w:val="000A3FC6"/>
    <w:rsid w:val="000A41A6"/>
    <w:rsid w:val="000A44B5"/>
    <w:rsid w:val="000A453B"/>
    <w:rsid w:val="000A4588"/>
    <w:rsid w:val="000A4AD2"/>
    <w:rsid w:val="000A4B37"/>
    <w:rsid w:val="000A4B45"/>
    <w:rsid w:val="000A4C62"/>
    <w:rsid w:val="000A54BD"/>
    <w:rsid w:val="000A5D9D"/>
    <w:rsid w:val="000A61B6"/>
    <w:rsid w:val="000A627C"/>
    <w:rsid w:val="000A6286"/>
    <w:rsid w:val="000A6511"/>
    <w:rsid w:val="000A686F"/>
    <w:rsid w:val="000A6871"/>
    <w:rsid w:val="000A6CC7"/>
    <w:rsid w:val="000A768D"/>
    <w:rsid w:val="000A7788"/>
    <w:rsid w:val="000A7854"/>
    <w:rsid w:val="000A79D0"/>
    <w:rsid w:val="000A7C83"/>
    <w:rsid w:val="000A7CC7"/>
    <w:rsid w:val="000B06F6"/>
    <w:rsid w:val="000B0C10"/>
    <w:rsid w:val="000B1185"/>
    <w:rsid w:val="000B1789"/>
    <w:rsid w:val="000B1885"/>
    <w:rsid w:val="000B1E77"/>
    <w:rsid w:val="000B1F0B"/>
    <w:rsid w:val="000B23AA"/>
    <w:rsid w:val="000B264B"/>
    <w:rsid w:val="000B297F"/>
    <w:rsid w:val="000B2BB9"/>
    <w:rsid w:val="000B2D48"/>
    <w:rsid w:val="000B2DDE"/>
    <w:rsid w:val="000B3220"/>
    <w:rsid w:val="000B326C"/>
    <w:rsid w:val="000B345D"/>
    <w:rsid w:val="000B3AEB"/>
    <w:rsid w:val="000B3B9C"/>
    <w:rsid w:val="000B3E51"/>
    <w:rsid w:val="000B3E6D"/>
    <w:rsid w:val="000B3F49"/>
    <w:rsid w:val="000B3FBC"/>
    <w:rsid w:val="000B4143"/>
    <w:rsid w:val="000B430A"/>
    <w:rsid w:val="000B4639"/>
    <w:rsid w:val="000B4919"/>
    <w:rsid w:val="000B4AF3"/>
    <w:rsid w:val="000B4B1E"/>
    <w:rsid w:val="000B4B87"/>
    <w:rsid w:val="000B4CEB"/>
    <w:rsid w:val="000B4E4D"/>
    <w:rsid w:val="000B4E56"/>
    <w:rsid w:val="000B5359"/>
    <w:rsid w:val="000B5603"/>
    <w:rsid w:val="000B580A"/>
    <w:rsid w:val="000B58F7"/>
    <w:rsid w:val="000B5F01"/>
    <w:rsid w:val="000B5FAF"/>
    <w:rsid w:val="000B640A"/>
    <w:rsid w:val="000B66E2"/>
    <w:rsid w:val="000B6867"/>
    <w:rsid w:val="000B6A63"/>
    <w:rsid w:val="000B6D8C"/>
    <w:rsid w:val="000B6E31"/>
    <w:rsid w:val="000B7055"/>
    <w:rsid w:val="000B7708"/>
    <w:rsid w:val="000B7711"/>
    <w:rsid w:val="000B7AB1"/>
    <w:rsid w:val="000B7C2E"/>
    <w:rsid w:val="000B7DB1"/>
    <w:rsid w:val="000B7EB8"/>
    <w:rsid w:val="000C00C7"/>
    <w:rsid w:val="000C00F6"/>
    <w:rsid w:val="000C015E"/>
    <w:rsid w:val="000C04F3"/>
    <w:rsid w:val="000C061F"/>
    <w:rsid w:val="000C068D"/>
    <w:rsid w:val="000C084C"/>
    <w:rsid w:val="000C0CFA"/>
    <w:rsid w:val="000C17B8"/>
    <w:rsid w:val="000C1AEA"/>
    <w:rsid w:val="000C1E38"/>
    <w:rsid w:val="000C2450"/>
    <w:rsid w:val="000C2597"/>
    <w:rsid w:val="000C269D"/>
    <w:rsid w:val="000C2CAE"/>
    <w:rsid w:val="000C2FB4"/>
    <w:rsid w:val="000C301F"/>
    <w:rsid w:val="000C3374"/>
    <w:rsid w:val="000C386D"/>
    <w:rsid w:val="000C399F"/>
    <w:rsid w:val="000C4911"/>
    <w:rsid w:val="000C4D4C"/>
    <w:rsid w:val="000C4D6F"/>
    <w:rsid w:val="000C514D"/>
    <w:rsid w:val="000C531E"/>
    <w:rsid w:val="000C57DB"/>
    <w:rsid w:val="000C61C7"/>
    <w:rsid w:val="000C64D7"/>
    <w:rsid w:val="000C664A"/>
    <w:rsid w:val="000C6F23"/>
    <w:rsid w:val="000C795D"/>
    <w:rsid w:val="000C79B3"/>
    <w:rsid w:val="000C7A00"/>
    <w:rsid w:val="000C7A8E"/>
    <w:rsid w:val="000C7E25"/>
    <w:rsid w:val="000C7E38"/>
    <w:rsid w:val="000D046F"/>
    <w:rsid w:val="000D081C"/>
    <w:rsid w:val="000D10DC"/>
    <w:rsid w:val="000D1299"/>
    <w:rsid w:val="000D15C1"/>
    <w:rsid w:val="000D1630"/>
    <w:rsid w:val="000D164C"/>
    <w:rsid w:val="000D1D61"/>
    <w:rsid w:val="000D20B4"/>
    <w:rsid w:val="000D228B"/>
    <w:rsid w:val="000D2614"/>
    <w:rsid w:val="000D3086"/>
    <w:rsid w:val="000D331D"/>
    <w:rsid w:val="000D3532"/>
    <w:rsid w:val="000D38D0"/>
    <w:rsid w:val="000D3B33"/>
    <w:rsid w:val="000D3C17"/>
    <w:rsid w:val="000D3C7B"/>
    <w:rsid w:val="000D4EFA"/>
    <w:rsid w:val="000D4FE7"/>
    <w:rsid w:val="000D516D"/>
    <w:rsid w:val="000D5971"/>
    <w:rsid w:val="000D5A6F"/>
    <w:rsid w:val="000D5F99"/>
    <w:rsid w:val="000D61E7"/>
    <w:rsid w:val="000D6577"/>
    <w:rsid w:val="000D6660"/>
    <w:rsid w:val="000D6770"/>
    <w:rsid w:val="000D677F"/>
    <w:rsid w:val="000D6BB1"/>
    <w:rsid w:val="000D7547"/>
    <w:rsid w:val="000D774A"/>
    <w:rsid w:val="000D7C84"/>
    <w:rsid w:val="000E05FB"/>
    <w:rsid w:val="000E07A1"/>
    <w:rsid w:val="000E0973"/>
    <w:rsid w:val="000E0CAE"/>
    <w:rsid w:val="000E0E65"/>
    <w:rsid w:val="000E0F9F"/>
    <w:rsid w:val="000E1372"/>
    <w:rsid w:val="000E13F4"/>
    <w:rsid w:val="000E1567"/>
    <w:rsid w:val="000E16C6"/>
    <w:rsid w:val="000E18E0"/>
    <w:rsid w:val="000E1A81"/>
    <w:rsid w:val="000E1FDB"/>
    <w:rsid w:val="000E20F6"/>
    <w:rsid w:val="000E2298"/>
    <w:rsid w:val="000E2457"/>
    <w:rsid w:val="000E2A6F"/>
    <w:rsid w:val="000E2B55"/>
    <w:rsid w:val="000E2B94"/>
    <w:rsid w:val="000E3022"/>
    <w:rsid w:val="000E35B8"/>
    <w:rsid w:val="000E3811"/>
    <w:rsid w:val="000E38EF"/>
    <w:rsid w:val="000E39CB"/>
    <w:rsid w:val="000E3BF5"/>
    <w:rsid w:val="000E3F24"/>
    <w:rsid w:val="000E4006"/>
    <w:rsid w:val="000E437B"/>
    <w:rsid w:val="000E451F"/>
    <w:rsid w:val="000E4622"/>
    <w:rsid w:val="000E4F35"/>
    <w:rsid w:val="000E57B3"/>
    <w:rsid w:val="000E5A19"/>
    <w:rsid w:val="000E66E8"/>
    <w:rsid w:val="000E67EA"/>
    <w:rsid w:val="000E7287"/>
    <w:rsid w:val="000E75F8"/>
    <w:rsid w:val="000E79A5"/>
    <w:rsid w:val="000E7B4F"/>
    <w:rsid w:val="000E7F63"/>
    <w:rsid w:val="000F0277"/>
    <w:rsid w:val="000F04C8"/>
    <w:rsid w:val="000F06D5"/>
    <w:rsid w:val="000F0914"/>
    <w:rsid w:val="000F0932"/>
    <w:rsid w:val="000F105B"/>
    <w:rsid w:val="000F1158"/>
    <w:rsid w:val="000F1348"/>
    <w:rsid w:val="000F1B3A"/>
    <w:rsid w:val="000F20BC"/>
    <w:rsid w:val="000F2244"/>
    <w:rsid w:val="000F22B2"/>
    <w:rsid w:val="000F2335"/>
    <w:rsid w:val="000F23EB"/>
    <w:rsid w:val="000F2405"/>
    <w:rsid w:val="000F2542"/>
    <w:rsid w:val="000F2DC7"/>
    <w:rsid w:val="000F306C"/>
    <w:rsid w:val="000F3126"/>
    <w:rsid w:val="000F321D"/>
    <w:rsid w:val="000F36E2"/>
    <w:rsid w:val="000F3902"/>
    <w:rsid w:val="000F4299"/>
    <w:rsid w:val="000F457C"/>
    <w:rsid w:val="000F4745"/>
    <w:rsid w:val="000F476D"/>
    <w:rsid w:val="000F47D7"/>
    <w:rsid w:val="000F49BE"/>
    <w:rsid w:val="000F4A6B"/>
    <w:rsid w:val="000F4D92"/>
    <w:rsid w:val="000F5579"/>
    <w:rsid w:val="000F55ED"/>
    <w:rsid w:val="000F564F"/>
    <w:rsid w:val="000F56E6"/>
    <w:rsid w:val="000F596A"/>
    <w:rsid w:val="000F5CBD"/>
    <w:rsid w:val="000F5CEE"/>
    <w:rsid w:val="000F618C"/>
    <w:rsid w:val="000F632A"/>
    <w:rsid w:val="000F684E"/>
    <w:rsid w:val="000F6869"/>
    <w:rsid w:val="000F68F4"/>
    <w:rsid w:val="000F6954"/>
    <w:rsid w:val="000F6AF8"/>
    <w:rsid w:val="000F6B2B"/>
    <w:rsid w:val="000F6C4D"/>
    <w:rsid w:val="000F6D60"/>
    <w:rsid w:val="000F6DFB"/>
    <w:rsid w:val="000F7060"/>
    <w:rsid w:val="000F7303"/>
    <w:rsid w:val="000F7920"/>
    <w:rsid w:val="000F7F6B"/>
    <w:rsid w:val="00100261"/>
    <w:rsid w:val="0010027F"/>
    <w:rsid w:val="00100397"/>
    <w:rsid w:val="001004EF"/>
    <w:rsid w:val="00100587"/>
    <w:rsid w:val="00100B57"/>
    <w:rsid w:val="00100D72"/>
    <w:rsid w:val="00100F29"/>
    <w:rsid w:val="00100F77"/>
    <w:rsid w:val="00101301"/>
    <w:rsid w:val="00101533"/>
    <w:rsid w:val="00102120"/>
    <w:rsid w:val="001025D5"/>
    <w:rsid w:val="00102EBF"/>
    <w:rsid w:val="00102F89"/>
    <w:rsid w:val="00103013"/>
    <w:rsid w:val="0010323E"/>
    <w:rsid w:val="0010328F"/>
    <w:rsid w:val="00103329"/>
    <w:rsid w:val="00103424"/>
    <w:rsid w:val="00103BA9"/>
    <w:rsid w:val="00103BCF"/>
    <w:rsid w:val="001045B4"/>
    <w:rsid w:val="0010475C"/>
    <w:rsid w:val="00104776"/>
    <w:rsid w:val="00105110"/>
    <w:rsid w:val="00105836"/>
    <w:rsid w:val="00105A35"/>
    <w:rsid w:val="00105CE8"/>
    <w:rsid w:val="00105D70"/>
    <w:rsid w:val="0010600B"/>
    <w:rsid w:val="001062A5"/>
    <w:rsid w:val="001067DA"/>
    <w:rsid w:val="0010699E"/>
    <w:rsid w:val="00106EA7"/>
    <w:rsid w:val="00106F7A"/>
    <w:rsid w:val="001074A4"/>
    <w:rsid w:val="0010765F"/>
    <w:rsid w:val="00107667"/>
    <w:rsid w:val="00107753"/>
    <w:rsid w:val="00107F9F"/>
    <w:rsid w:val="0011028E"/>
    <w:rsid w:val="0011084E"/>
    <w:rsid w:val="001109C2"/>
    <w:rsid w:val="00110D5D"/>
    <w:rsid w:val="00110F1D"/>
    <w:rsid w:val="001115FC"/>
    <w:rsid w:val="00111DC4"/>
    <w:rsid w:val="00112167"/>
    <w:rsid w:val="00112465"/>
    <w:rsid w:val="00112493"/>
    <w:rsid w:val="0011277F"/>
    <w:rsid w:val="00112CD5"/>
    <w:rsid w:val="00112DBE"/>
    <w:rsid w:val="00113357"/>
    <w:rsid w:val="00113556"/>
    <w:rsid w:val="0011368D"/>
    <w:rsid w:val="00113A11"/>
    <w:rsid w:val="00113AA7"/>
    <w:rsid w:val="00114036"/>
    <w:rsid w:val="00114588"/>
    <w:rsid w:val="001149BA"/>
    <w:rsid w:val="001152AF"/>
    <w:rsid w:val="001152B7"/>
    <w:rsid w:val="0011588E"/>
    <w:rsid w:val="001158C6"/>
    <w:rsid w:val="00115C41"/>
    <w:rsid w:val="00115EBA"/>
    <w:rsid w:val="00115EC8"/>
    <w:rsid w:val="00115FBC"/>
    <w:rsid w:val="001160FE"/>
    <w:rsid w:val="0011624E"/>
    <w:rsid w:val="00116753"/>
    <w:rsid w:val="00116A2E"/>
    <w:rsid w:val="00116A78"/>
    <w:rsid w:val="001172D6"/>
    <w:rsid w:val="00120075"/>
    <w:rsid w:val="001201CD"/>
    <w:rsid w:val="00120D55"/>
    <w:rsid w:val="00121489"/>
    <w:rsid w:val="00121550"/>
    <w:rsid w:val="00121EFA"/>
    <w:rsid w:val="00122372"/>
    <w:rsid w:val="001223CB"/>
    <w:rsid w:val="001223FF"/>
    <w:rsid w:val="0012299E"/>
    <w:rsid w:val="001229B0"/>
    <w:rsid w:val="00122D48"/>
    <w:rsid w:val="00123064"/>
    <w:rsid w:val="00123090"/>
    <w:rsid w:val="001236E5"/>
    <w:rsid w:val="001239B0"/>
    <w:rsid w:val="00124252"/>
    <w:rsid w:val="001242E7"/>
    <w:rsid w:val="001245D9"/>
    <w:rsid w:val="00124AF0"/>
    <w:rsid w:val="00124D44"/>
    <w:rsid w:val="0012500A"/>
    <w:rsid w:val="00125199"/>
    <w:rsid w:val="00125448"/>
    <w:rsid w:val="00125450"/>
    <w:rsid w:val="0012555F"/>
    <w:rsid w:val="0012566A"/>
    <w:rsid w:val="00125F91"/>
    <w:rsid w:val="00126016"/>
    <w:rsid w:val="0012618E"/>
    <w:rsid w:val="001268ED"/>
    <w:rsid w:val="001269D1"/>
    <w:rsid w:val="00126AC3"/>
    <w:rsid w:val="00126FFB"/>
    <w:rsid w:val="00127442"/>
    <w:rsid w:val="00127829"/>
    <w:rsid w:val="0012794D"/>
    <w:rsid w:val="00127C1E"/>
    <w:rsid w:val="00127C50"/>
    <w:rsid w:val="00130034"/>
    <w:rsid w:val="00130407"/>
    <w:rsid w:val="00130D50"/>
    <w:rsid w:val="00130EFE"/>
    <w:rsid w:val="001313ED"/>
    <w:rsid w:val="00131486"/>
    <w:rsid w:val="00131F4C"/>
    <w:rsid w:val="0013211D"/>
    <w:rsid w:val="001326D6"/>
    <w:rsid w:val="0013278C"/>
    <w:rsid w:val="00132985"/>
    <w:rsid w:val="00132EC3"/>
    <w:rsid w:val="00133746"/>
    <w:rsid w:val="00133A29"/>
    <w:rsid w:val="00133E78"/>
    <w:rsid w:val="00134352"/>
    <w:rsid w:val="00134A84"/>
    <w:rsid w:val="00134EED"/>
    <w:rsid w:val="00134FBA"/>
    <w:rsid w:val="0013515B"/>
    <w:rsid w:val="0013549B"/>
    <w:rsid w:val="0013550A"/>
    <w:rsid w:val="001359C7"/>
    <w:rsid w:val="00135D19"/>
    <w:rsid w:val="00135E71"/>
    <w:rsid w:val="00135EE2"/>
    <w:rsid w:val="00135FFD"/>
    <w:rsid w:val="001362BD"/>
    <w:rsid w:val="0013634C"/>
    <w:rsid w:val="001366B2"/>
    <w:rsid w:val="00136B38"/>
    <w:rsid w:val="00136C33"/>
    <w:rsid w:val="00136DBA"/>
    <w:rsid w:val="00137878"/>
    <w:rsid w:val="001378CF"/>
    <w:rsid w:val="00137F1E"/>
    <w:rsid w:val="00140200"/>
    <w:rsid w:val="001404CE"/>
    <w:rsid w:val="00140812"/>
    <w:rsid w:val="00140BA3"/>
    <w:rsid w:val="00140BE1"/>
    <w:rsid w:val="001410B8"/>
    <w:rsid w:val="00141DCC"/>
    <w:rsid w:val="00142018"/>
    <w:rsid w:val="0014226E"/>
    <w:rsid w:val="00143368"/>
    <w:rsid w:val="00143602"/>
    <w:rsid w:val="0014368D"/>
    <w:rsid w:val="00143AF9"/>
    <w:rsid w:val="00143BEA"/>
    <w:rsid w:val="00143DE1"/>
    <w:rsid w:val="00144132"/>
    <w:rsid w:val="00144633"/>
    <w:rsid w:val="001446B2"/>
    <w:rsid w:val="001448D2"/>
    <w:rsid w:val="00144DCD"/>
    <w:rsid w:val="00144E2E"/>
    <w:rsid w:val="00145080"/>
    <w:rsid w:val="00145AA8"/>
    <w:rsid w:val="00145D01"/>
    <w:rsid w:val="00146561"/>
    <w:rsid w:val="001467B4"/>
    <w:rsid w:val="001471CF"/>
    <w:rsid w:val="00147502"/>
    <w:rsid w:val="00147724"/>
    <w:rsid w:val="00147C21"/>
    <w:rsid w:val="00147D8F"/>
    <w:rsid w:val="00147E1E"/>
    <w:rsid w:val="00147EBE"/>
    <w:rsid w:val="00147FE4"/>
    <w:rsid w:val="00150102"/>
    <w:rsid w:val="001501A9"/>
    <w:rsid w:val="001504B5"/>
    <w:rsid w:val="0015052D"/>
    <w:rsid w:val="00150590"/>
    <w:rsid w:val="00150AB2"/>
    <w:rsid w:val="00150ACA"/>
    <w:rsid w:val="00150AFF"/>
    <w:rsid w:val="00151042"/>
    <w:rsid w:val="001510F2"/>
    <w:rsid w:val="00151275"/>
    <w:rsid w:val="0015139E"/>
    <w:rsid w:val="001514F3"/>
    <w:rsid w:val="0015190D"/>
    <w:rsid w:val="001519F1"/>
    <w:rsid w:val="00151A3E"/>
    <w:rsid w:val="00151A6A"/>
    <w:rsid w:val="001520C2"/>
    <w:rsid w:val="00152BC2"/>
    <w:rsid w:val="001533EF"/>
    <w:rsid w:val="00153B7C"/>
    <w:rsid w:val="00153BC6"/>
    <w:rsid w:val="00153DF5"/>
    <w:rsid w:val="00154127"/>
    <w:rsid w:val="001541F9"/>
    <w:rsid w:val="00154CF7"/>
    <w:rsid w:val="001552CF"/>
    <w:rsid w:val="00155FCA"/>
    <w:rsid w:val="001562EE"/>
    <w:rsid w:val="001565DF"/>
    <w:rsid w:val="001565ED"/>
    <w:rsid w:val="0015671A"/>
    <w:rsid w:val="00157722"/>
    <w:rsid w:val="0015780C"/>
    <w:rsid w:val="00157DD5"/>
    <w:rsid w:val="00157E60"/>
    <w:rsid w:val="00157EC6"/>
    <w:rsid w:val="00160805"/>
    <w:rsid w:val="001608C2"/>
    <w:rsid w:val="001609D7"/>
    <w:rsid w:val="00160CAA"/>
    <w:rsid w:val="00160EA4"/>
    <w:rsid w:val="00161123"/>
    <w:rsid w:val="00161215"/>
    <w:rsid w:val="001614DF"/>
    <w:rsid w:val="00161527"/>
    <w:rsid w:val="001615D5"/>
    <w:rsid w:val="00161952"/>
    <w:rsid w:val="00161995"/>
    <w:rsid w:val="00161C49"/>
    <w:rsid w:val="00161D45"/>
    <w:rsid w:val="00161FFA"/>
    <w:rsid w:val="00162009"/>
    <w:rsid w:val="00162645"/>
    <w:rsid w:val="0016287B"/>
    <w:rsid w:val="00162B15"/>
    <w:rsid w:val="001630F6"/>
    <w:rsid w:val="001631BC"/>
    <w:rsid w:val="00163283"/>
    <w:rsid w:val="00163683"/>
    <w:rsid w:val="00163D5E"/>
    <w:rsid w:val="00163DC9"/>
    <w:rsid w:val="00164148"/>
    <w:rsid w:val="001641F8"/>
    <w:rsid w:val="001647E6"/>
    <w:rsid w:val="001649CA"/>
    <w:rsid w:val="00164D11"/>
    <w:rsid w:val="00165656"/>
    <w:rsid w:val="00165B47"/>
    <w:rsid w:val="00165CEA"/>
    <w:rsid w:val="00165E94"/>
    <w:rsid w:val="00166161"/>
    <w:rsid w:val="00166498"/>
    <w:rsid w:val="00166669"/>
    <w:rsid w:val="00166E52"/>
    <w:rsid w:val="00166F83"/>
    <w:rsid w:val="00166F9A"/>
    <w:rsid w:val="00167128"/>
    <w:rsid w:val="0016763A"/>
    <w:rsid w:val="00167AE8"/>
    <w:rsid w:val="00167B28"/>
    <w:rsid w:val="00167D01"/>
    <w:rsid w:val="0017026D"/>
    <w:rsid w:val="0017055F"/>
    <w:rsid w:val="00170897"/>
    <w:rsid w:val="001709C1"/>
    <w:rsid w:val="00170D9F"/>
    <w:rsid w:val="0017106B"/>
    <w:rsid w:val="0017173C"/>
    <w:rsid w:val="0017178F"/>
    <w:rsid w:val="001717C2"/>
    <w:rsid w:val="00171B43"/>
    <w:rsid w:val="00171EC4"/>
    <w:rsid w:val="00171FAF"/>
    <w:rsid w:val="001720E2"/>
    <w:rsid w:val="00172118"/>
    <w:rsid w:val="0017250C"/>
    <w:rsid w:val="00172981"/>
    <w:rsid w:val="00173029"/>
    <w:rsid w:val="00173212"/>
    <w:rsid w:val="001732DF"/>
    <w:rsid w:val="00173776"/>
    <w:rsid w:val="001738AC"/>
    <w:rsid w:val="00173A3B"/>
    <w:rsid w:val="00173C7C"/>
    <w:rsid w:val="00173E26"/>
    <w:rsid w:val="001740B6"/>
    <w:rsid w:val="001742A0"/>
    <w:rsid w:val="0017480E"/>
    <w:rsid w:val="001748BE"/>
    <w:rsid w:val="00174BBE"/>
    <w:rsid w:val="00174F20"/>
    <w:rsid w:val="00174F87"/>
    <w:rsid w:val="00175133"/>
    <w:rsid w:val="001753CC"/>
    <w:rsid w:val="00175586"/>
    <w:rsid w:val="001757A7"/>
    <w:rsid w:val="00175B39"/>
    <w:rsid w:val="0017601F"/>
    <w:rsid w:val="00176083"/>
    <w:rsid w:val="0017637B"/>
    <w:rsid w:val="00176502"/>
    <w:rsid w:val="00176721"/>
    <w:rsid w:val="00176883"/>
    <w:rsid w:val="00176A0A"/>
    <w:rsid w:val="00176D3F"/>
    <w:rsid w:val="00176D4A"/>
    <w:rsid w:val="00176F37"/>
    <w:rsid w:val="00177D68"/>
    <w:rsid w:val="00177F2F"/>
    <w:rsid w:val="001804C5"/>
    <w:rsid w:val="00180795"/>
    <w:rsid w:val="00180A37"/>
    <w:rsid w:val="00180B91"/>
    <w:rsid w:val="00180BDB"/>
    <w:rsid w:val="00180D02"/>
    <w:rsid w:val="00180E22"/>
    <w:rsid w:val="00180E40"/>
    <w:rsid w:val="00180F7D"/>
    <w:rsid w:val="0018105C"/>
    <w:rsid w:val="00181DD2"/>
    <w:rsid w:val="001823F6"/>
    <w:rsid w:val="001824A8"/>
    <w:rsid w:val="00182605"/>
    <w:rsid w:val="00182BF1"/>
    <w:rsid w:val="00182D34"/>
    <w:rsid w:val="00182FAF"/>
    <w:rsid w:val="00182FEA"/>
    <w:rsid w:val="00183984"/>
    <w:rsid w:val="00184D0F"/>
    <w:rsid w:val="00184DCF"/>
    <w:rsid w:val="00184FED"/>
    <w:rsid w:val="001857E6"/>
    <w:rsid w:val="00185B94"/>
    <w:rsid w:val="00186265"/>
    <w:rsid w:val="001863E1"/>
    <w:rsid w:val="001865A8"/>
    <w:rsid w:val="001866D2"/>
    <w:rsid w:val="00186BD0"/>
    <w:rsid w:val="00186CEB"/>
    <w:rsid w:val="00186D02"/>
    <w:rsid w:val="001875CB"/>
    <w:rsid w:val="00187649"/>
    <w:rsid w:val="001877BC"/>
    <w:rsid w:val="00187D1F"/>
    <w:rsid w:val="00190103"/>
    <w:rsid w:val="0019022C"/>
    <w:rsid w:val="00190338"/>
    <w:rsid w:val="001906AA"/>
    <w:rsid w:val="00190A24"/>
    <w:rsid w:val="00190A4B"/>
    <w:rsid w:val="0019101E"/>
    <w:rsid w:val="001916A5"/>
    <w:rsid w:val="001917DC"/>
    <w:rsid w:val="00191C80"/>
    <w:rsid w:val="00191DFF"/>
    <w:rsid w:val="00191EAF"/>
    <w:rsid w:val="00192101"/>
    <w:rsid w:val="00192A24"/>
    <w:rsid w:val="0019331C"/>
    <w:rsid w:val="001933D6"/>
    <w:rsid w:val="001936C2"/>
    <w:rsid w:val="001936EA"/>
    <w:rsid w:val="00193866"/>
    <w:rsid w:val="001938B3"/>
    <w:rsid w:val="001938EA"/>
    <w:rsid w:val="00193C22"/>
    <w:rsid w:val="00193F43"/>
    <w:rsid w:val="001941B1"/>
    <w:rsid w:val="001941D0"/>
    <w:rsid w:val="00194267"/>
    <w:rsid w:val="00194333"/>
    <w:rsid w:val="00194596"/>
    <w:rsid w:val="00194923"/>
    <w:rsid w:val="00194A03"/>
    <w:rsid w:val="00194F17"/>
    <w:rsid w:val="001952A0"/>
    <w:rsid w:val="00195334"/>
    <w:rsid w:val="00195653"/>
    <w:rsid w:val="00195C64"/>
    <w:rsid w:val="00195E8E"/>
    <w:rsid w:val="001962AC"/>
    <w:rsid w:val="001965A2"/>
    <w:rsid w:val="0019685A"/>
    <w:rsid w:val="00196CD8"/>
    <w:rsid w:val="00196D9A"/>
    <w:rsid w:val="0019753B"/>
    <w:rsid w:val="0019793B"/>
    <w:rsid w:val="00197AE6"/>
    <w:rsid w:val="00197B93"/>
    <w:rsid w:val="001A0003"/>
    <w:rsid w:val="001A023D"/>
    <w:rsid w:val="001A050D"/>
    <w:rsid w:val="001A0631"/>
    <w:rsid w:val="001A07A8"/>
    <w:rsid w:val="001A0959"/>
    <w:rsid w:val="001A0BF5"/>
    <w:rsid w:val="001A13E3"/>
    <w:rsid w:val="001A13ED"/>
    <w:rsid w:val="001A1404"/>
    <w:rsid w:val="001A1A90"/>
    <w:rsid w:val="001A2244"/>
    <w:rsid w:val="001A257A"/>
    <w:rsid w:val="001A2771"/>
    <w:rsid w:val="001A28E8"/>
    <w:rsid w:val="001A2BC2"/>
    <w:rsid w:val="001A2DE6"/>
    <w:rsid w:val="001A33A4"/>
    <w:rsid w:val="001A3C79"/>
    <w:rsid w:val="001A3D0D"/>
    <w:rsid w:val="001A3D5F"/>
    <w:rsid w:val="001A40A1"/>
    <w:rsid w:val="001A4478"/>
    <w:rsid w:val="001A4522"/>
    <w:rsid w:val="001A481D"/>
    <w:rsid w:val="001A485D"/>
    <w:rsid w:val="001A4C15"/>
    <w:rsid w:val="001A4C7D"/>
    <w:rsid w:val="001A5052"/>
    <w:rsid w:val="001A51F6"/>
    <w:rsid w:val="001A528D"/>
    <w:rsid w:val="001A53C3"/>
    <w:rsid w:val="001A55E9"/>
    <w:rsid w:val="001A58FF"/>
    <w:rsid w:val="001A5E89"/>
    <w:rsid w:val="001A5F56"/>
    <w:rsid w:val="001A60E6"/>
    <w:rsid w:val="001A60EF"/>
    <w:rsid w:val="001A6774"/>
    <w:rsid w:val="001A67C9"/>
    <w:rsid w:val="001A70A4"/>
    <w:rsid w:val="001A734C"/>
    <w:rsid w:val="001A7987"/>
    <w:rsid w:val="001A7AB0"/>
    <w:rsid w:val="001A7BC3"/>
    <w:rsid w:val="001A7E34"/>
    <w:rsid w:val="001B002F"/>
    <w:rsid w:val="001B01AE"/>
    <w:rsid w:val="001B0440"/>
    <w:rsid w:val="001B0B00"/>
    <w:rsid w:val="001B135C"/>
    <w:rsid w:val="001B18C6"/>
    <w:rsid w:val="001B1BE3"/>
    <w:rsid w:val="001B1DE6"/>
    <w:rsid w:val="001B1E6D"/>
    <w:rsid w:val="001B1ED5"/>
    <w:rsid w:val="001B2058"/>
    <w:rsid w:val="001B21F3"/>
    <w:rsid w:val="001B21FB"/>
    <w:rsid w:val="001B222E"/>
    <w:rsid w:val="001B23A6"/>
    <w:rsid w:val="001B25D2"/>
    <w:rsid w:val="001B25F2"/>
    <w:rsid w:val="001B28D9"/>
    <w:rsid w:val="001B31E1"/>
    <w:rsid w:val="001B3201"/>
    <w:rsid w:val="001B3216"/>
    <w:rsid w:val="001B354D"/>
    <w:rsid w:val="001B3604"/>
    <w:rsid w:val="001B3744"/>
    <w:rsid w:val="001B3B5A"/>
    <w:rsid w:val="001B3B97"/>
    <w:rsid w:val="001B3EC6"/>
    <w:rsid w:val="001B4557"/>
    <w:rsid w:val="001B4576"/>
    <w:rsid w:val="001B487D"/>
    <w:rsid w:val="001B4B8D"/>
    <w:rsid w:val="001B4D89"/>
    <w:rsid w:val="001B50F1"/>
    <w:rsid w:val="001B5181"/>
    <w:rsid w:val="001B5310"/>
    <w:rsid w:val="001B5417"/>
    <w:rsid w:val="001B5BB4"/>
    <w:rsid w:val="001B5DCE"/>
    <w:rsid w:val="001B6569"/>
    <w:rsid w:val="001B67A3"/>
    <w:rsid w:val="001B6B76"/>
    <w:rsid w:val="001B70AF"/>
    <w:rsid w:val="001B70FF"/>
    <w:rsid w:val="001B7644"/>
    <w:rsid w:val="001B7738"/>
    <w:rsid w:val="001B7C89"/>
    <w:rsid w:val="001C03E9"/>
    <w:rsid w:val="001C0E78"/>
    <w:rsid w:val="001C108A"/>
    <w:rsid w:val="001C13C2"/>
    <w:rsid w:val="001C1905"/>
    <w:rsid w:val="001C19B0"/>
    <w:rsid w:val="001C1C1A"/>
    <w:rsid w:val="001C1F7B"/>
    <w:rsid w:val="001C22F4"/>
    <w:rsid w:val="001C2519"/>
    <w:rsid w:val="001C2679"/>
    <w:rsid w:val="001C29C3"/>
    <w:rsid w:val="001C2E83"/>
    <w:rsid w:val="001C3113"/>
    <w:rsid w:val="001C3159"/>
    <w:rsid w:val="001C3771"/>
    <w:rsid w:val="001C3C57"/>
    <w:rsid w:val="001C3CFC"/>
    <w:rsid w:val="001C3E26"/>
    <w:rsid w:val="001C4248"/>
    <w:rsid w:val="001C4403"/>
    <w:rsid w:val="001C4521"/>
    <w:rsid w:val="001C45E8"/>
    <w:rsid w:val="001C4736"/>
    <w:rsid w:val="001C493F"/>
    <w:rsid w:val="001C4B01"/>
    <w:rsid w:val="001C4C58"/>
    <w:rsid w:val="001C57A1"/>
    <w:rsid w:val="001C5808"/>
    <w:rsid w:val="001C5C67"/>
    <w:rsid w:val="001C6021"/>
    <w:rsid w:val="001C63E5"/>
    <w:rsid w:val="001C64A5"/>
    <w:rsid w:val="001C672B"/>
    <w:rsid w:val="001C6D15"/>
    <w:rsid w:val="001C6D75"/>
    <w:rsid w:val="001C6F0E"/>
    <w:rsid w:val="001C6FB7"/>
    <w:rsid w:val="001C7531"/>
    <w:rsid w:val="001C77B3"/>
    <w:rsid w:val="001C79CC"/>
    <w:rsid w:val="001C79D8"/>
    <w:rsid w:val="001C7C11"/>
    <w:rsid w:val="001D045A"/>
    <w:rsid w:val="001D04EC"/>
    <w:rsid w:val="001D0572"/>
    <w:rsid w:val="001D0632"/>
    <w:rsid w:val="001D0885"/>
    <w:rsid w:val="001D08C4"/>
    <w:rsid w:val="001D0D1D"/>
    <w:rsid w:val="001D0F66"/>
    <w:rsid w:val="001D10CC"/>
    <w:rsid w:val="001D1B8B"/>
    <w:rsid w:val="001D1D2E"/>
    <w:rsid w:val="001D1DED"/>
    <w:rsid w:val="001D2B37"/>
    <w:rsid w:val="001D31D2"/>
    <w:rsid w:val="001D354F"/>
    <w:rsid w:val="001D3846"/>
    <w:rsid w:val="001D3A5A"/>
    <w:rsid w:val="001D4035"/>
    <w:rsid w:val="001D43B8"/>
    <w:rsid w:val="001D476D"/>
    <w:rsid w:val="001D4BD8"/>
    <w:rsid w:val="001D4DC4"/>
    <w:rsid w:val="001D4EB7"/>
    <w:rsid w:val="001D558E"/>
    <w:rsid w:val="001D57E9"/>
    <w:rsid w:val="001D5949"/>
    <w:rsid w:val="001D5DC1"/>
    <w:rsid w:val="001D5F62"/>
    <w:rsid w:val="001D67A1"/>
    <w:rsid w:val="001D67BF"/>
    <w:rsid w:val="001D6C06"/>
    <w:rsid w:val="001D6D30"/>
    <w:rsid w:val="001D6EA0"/>
    <w:rsid w:val="001D7451"/>
    <w:rsid w:val="001D74E0"/>
    <w:rsid w:val="001D75DA"/>
    <w:rsid w:val="001D7991"/>
    <w:rsid w:val="001D7DF5"/>
    <w:rsid w:val="001D7EA2"/>
    <w:rsid w:val="001E0566"/>
    <w:rsid w:val="001E064C"/>
    <w:rsid w:val="001E0A2E"/>
    <w:rsid w:val="001E0AE6"/>
    <w:rsid w:val="001E0CEC"/>
    <w:rsid w:val="001E0D5D"/>
    <w:rsid w:val="001E0E29"/>
    <w:rsid w:val="001E0F44"/>
    <w:rsid w:val="001E11F5"/>
    <w:rsid w:val="001E13C6"/>
    <w:rsid w:val="001E151F"/>
    <w:rsid w:val="001E165B"/>
    <w:rsid w:val="001E19C9"/>
    <w:rsid w:val="001E1BBC"/>
    <w:rsid w:val="001E1BFB"/>
    <w:rsid w:val="001E21DB"/>
    <w:rsid w:val="001E222A"/>
    <w:rsid w:val="001E22B0"/>
    <w:rsid w:val="001E2572"/>
    <w:rsid w:val="001E3024"/>
    <w:rsid w:val="001E398C"/>
    <w:rsid w:val="001E39BA"/>
    <w:rsid w:val="001E3AF1"/>
    <w:rsid w:val="001E3D06"/>
    <w:rsid w:val="001E4342"/>
    <w:rsid w:val="001E46F4"/>
    <w:rsid w:val="001E4975"/>
    <w:rsid w:val="001E4F61"/>
    <w:rsid w:val="001E5BBF"/>
    <w:rsid w:val="001E5DC0"/>
    <w:rsid w:val="001E5EBB"/>
    <w:rsid w:val="001E6431"/>
    <w:rsid w:val="001E672B"/>
    <w:rsid w:val="001E68E1"/>
    <w:rsid w:val="001E6AA2"/>
    <w:rsid w:val="001E6B63"/>
    <w:rsid w:val="001E7135"/>
    <w:rsid w:val="001E7223"/>
    <w:rsid w:val="001E73BE"/>
    <w:rsid w:val="001E7959"/>
    <w:rsid w:val="001E7996"/>
    <w:rsid w:val="001E7AD8"/>
    <w:rsid w:val="001E7C86"/>
    <w:rsid w:val="001E7CEB"/>
    <w:rsid w:val="001F005A"/>
    <w:rsid w:val="001F01CE"/>
    <w:rsid w:val="001F02DB"/>
    <w:rsid w:val="001F0368"/>
    <w:rsid w:val="001F03E4"/>
    <w:rsid w:val="001F04E0"/>
    <w:rsid w:val="001F1215"/>
    <w:rsid w:val="001F1311"/>
    <w:rsid w:val="001F1408"/>
    <w:rsid w:val="001F188B"/>
    <w:rsid w:val="001F1F78"/>
    <w:rsid w:val="001F2370"/>
    <w:rsid w:val="001F2CAE"/>
    <w:rsid w:val="001F309E"/>
    <w:rsid w:val="001F3103"/>
    <w:rsid w:val="001F32F9"/>
    <w:rsid w:val="001F3739"/>
    <w:rsid w:val="001F41EA"/>
    <w:rsid w:val="001F42D9"/>
    <w:rsid w:val="001F4497"/>
    <w:rsid w:val="001F497B"/>
    <w:rsid w:val="001F4A0B"/>
    <w:rsid w:val="001F4ABA"/>
    <w:rsid w:val="001F5410"/>
    <w:rsid w:val="001F5659"/>
    <w:rsid w:val="001F56DC"/>
    <w:rsid w:val="001F5AB1"/>
    <w:rsid w:val="001F5D86"/>
    <w:rsid w:val="001F5E7C"/>
    <w:rsid w:val="001F64FF"/>
    <w:rsid w:val="001F650D"/>
    <w:rsid w:val="001F691A"/>
    <w:rsid w:val="001F6E01"/>
    <w:rsid w:val="001F6FDB"/>
    <w:rsid w:val="001F71A1"/>
    <w:rsid w:val="001F7521"/>
    <w:rsid w:val="001F7B7C"/>
    <w:rsid w:val="002003B0"/>
    <w:rsid w:val="002007AF"/>
    <w:rsid w:val="00201545"/>
    <w:rsid w:val="00201953"/>
    <w:rsid w:val="002019F0"/>
    <w:rsid w:val="00201B31"/>
    <w:rsid w:val="00201C5A"/>
    <w:rsid w:val="002020B1"/>
    <w:rsid w:val="002021F6"/>
    <w:rsid w:val="002024F6"/>
    <w:rsid w:val="00202AFF"/>
    <w:rsid w:val="00202C21"/>
    <w:rsid w:val="00202C26"/>
    <w:rsid w:val="00202F3D"/>
    <w:rsid w:val="002030D3"/>
    <w:rsid w:val="0020325C"/>
    <w:rsid w:val="00203539"/>
    <w:rsid w:val="00203C8B"/>
    <w:rsid w:val="00203F48"/>
    <w:rsid w:val="0020436D"/>
    <w:rsid w:val="00204B42"/>
    <w:rsid w:val="00204B76"/>
    <w:rsid w:val="00204B85"/>
    <w:rsid w:val="00204BA4"/>
    <w:rsid w:val="00204DE1"/>
    <w:rsid w:val="00205260"/>
    <w:rsid w:val="0020538F"/>
    <w:rsid w:val="002056B2"/>
    <w:rsid w:val="00205A7C"/>
    <w:rsid w:val="00206319"/>
    <w:rsid w:val="002064FB"/>
    <w:rsid w:val="00206551"/>
    <w:rsid w:val="00206610"/>
    <w:rsid w:val="0020669B"/>
    <w:rsid w:val="00206746"/>
    <w:rsid w:val="0020681B"/>
    <w:rsid w:val="002069C6"/>
    <w:rsid w:val="00206BBF"/>
    <w:rsid w:val="00206C88"/>
    <w:rsid w:val="00206CE9"/>
    <w:rsid w:val="00206EB2"/>
    <w:rsid w:val="002070EF"/>
    <w:rsid w:val="0020717F"/>
    <w:rsid w:val="002078C0"/>
    <w:rsid w:val="00207A1F"/>
    <w:rsid w:val="0021003B"/>
    <w:rsid w:val="002102D8"/>
    <w:rsid w:val="0021053B"/>
    <w:rsid w:val="0021059E"/>
    <w:rsid w:val="002107E4"/>
    <w:rsid w:val="00210B84"/>
    <w:rsid w:val="0021136F"/>
    <w:rsid w:val="00211512"/>
    <w:rsid w:val="00211C2A"/>
    <w:rsid w:val="00211D03"/>
    <w:rsid w:val="00211E88"/>
    <w:rsid w:val="00211FFF"/>
    <w:rsid w:val="002122E9"/>
    <w:rsid w:val="0021299D"/>
    <w:rsid w:val="00212ADC"/>
    <w:rsid w:val="00212F65"/>
    <w:rsid w:val="00213978"/>
    <w:rsid w:val="00213A0F"/>
    <w:rsid w:val="00213AA9"/>
    <w:rsid w:val="00213F44"/>
    <w:rsid w:val="0021411C"/>
    <w:rsid w:val="002144E7"/>
    <w:rsid w:val="00214729"/>
    <w:rsid w:val="00214769"/>
    <w:rsid w:val="00214A36"/>
    <w:rsid w:val="00214C2E"/>
    <w:rsid w:val="00214DBC"/>
    <w:rsid w:val="002151FF"/>
    <w:rsid w:val="002153AC"/>
    <w:rsid w:val="002153B5"/>
    <w:rsid w:val="00215EA8"/>
    <w:rsid w:val="002163F6"/>
    <w:rsid w:val="00216513"/>
    <w:rsid w:val="002166B6"/>
    <w:rsid w:val="002167B2"/>
    <w:rsid w:val="00216A74"/>
    <w:rsid w:val="00216C7C"/>
    <w:rsid w:val="002172E6"/>
    <w:rsid w:val="00217383"/>
    <w:rsid w:val="00217397"/>
    <w:rsid w:val="002176C0"/>
    <w:rsid w:val="0021771C"/>
    <w:rsid w:val="0021792B"/>
    <w:rsid w:val="00217FC1"/>
    <w:rsid w:val="00220012"/>
    <w:rsid w:val="002200F1"/>
    <w:rsid w:val="00220195"/>
    <w:rsid w:val="00220704"/>
    <w:rsid w:val="00220A9C"/>
    <w:rsid w:val="00220C1E"/>
    <w:rsid w:val="00221016"/>
    <w:rsid w:val="00221522"/>
    <w:rsid w:val="00221585"/>
    <w:rsid w:val="00221943"/>
    <w:rsid w:val="00221E07"/>
    <w:rsid w:val="00221E98"/>
    <w:rsid w:val="00221F75"/>
    <w:rsid w:val="00221FAB"/>
    <w:rsid w:val="00222003"/>
    <w:rsid w:val="00222376"/>
    <w:rsid w:val="002224C4"/>
    <w:rsid w:val="00222684"/>
    <w:rsid w:val="00222691"/>
    <w:rsid w:val="00222857"/>
    <w:rsid w:val="002228CE"/>
    <w:rsid w:val="00222D7E"/>
    <w:rsid w:val="0022303A"/>
    <w:rsid w:val="00223938"/>
    <w:rsid w:val="00223A23"/>
    <w:rsid w:val="00223C6C"/>
    <w:rsid w:val="00223DEB"/>
    <w:rsid w:val="0022408C"/>
    <w:rsid w:val="00224213"/>
    <w:rsid w:val="00224DE7"/>
    <w:rsid w:val="0022548D"/>
    <w:rsid w:val="00225560"/>
    <w:rsid w:val="002255ED"/>
    <w:rsid w:val="002263BC"/>
    <w:rsid w:val="002267EC"/>
    <w:rsid w:val="00226BF6"/>
    <w:rsid w:val="00226D8E"/>
    <w:rsid w:val="00226DF7"/>
    <w:rsid w:val="00226E00"/>
    <w:rsid w:val="0022714A"/>
    <w:rsid w:val="00227473"/>
    <w:rsid w:val="00227518"/>
    <w:rsid w:val="00227B95"/>
    <w:rsid w:val="00227ED0"/>
    <w:rsid w:val="00230043"/>
    <w:rsid w:val="00230076"/>
    <w:rsid w:val="00230086"/>
    <w:rsid w:val="0023086F"/>
    <w:rsid w:val="00230888"/>
    <w:rsid w:val="00230907"/>
    <w:rsid w:val="00230AF0"/>
    <w:rsid w:val="00230BD9"/>
    <w:rsid w:val="00230EF8"/>
    <w:rsid w:val="002313F6"/>
    <w:rsid w:val="002315F3"/>
    <w:rsid w:val="00231711"/>
    <w:rsid w:val="0023177F"/>
    <w:rsid w:val="002319C9"/>
    <w:rsid w:val="00231C44"/>
    <w:rsid w:val="00231C6D"/>
    <w:rsid w:val="00231CEA"/>
    <w:rsid w:val="00231DE7"/>
    <w:rsid w:val="00231E3A"/>
    <w:rsid w:val="00231E78"/>
    <w:rsid w:val="00231F15"/>
    <w:rsid w:val="00231F2B"/>
    <w:rsid w:val="00232078"/>
    <w:rsid w:val="002327CF"/>
    <w:rsid w:val="00232CCA"/>
    <w:rsid w:val="00233075"/>
    <w:rsid w:val="002330F1"/>
    <w:rsid w:val="00233668"/>
    <w:rsid w:val="00233A54"/>
    <w:rsid w:val="00233AAD"/>
    <w:rsid w:val="00233B80"/>
    <w:rsid w:val="00233CAA"/>
    <w:rsid w:val="0023473A"/>
    <w:rsid w:val="0023474E"/>
    <w:rsid w:val="00234768"/>
    <w:rsid w:val="00234BB4"/>
    <w:rsid w:val="00235011"/>
    <w:rsid w:val="00235A20"/>
    <w:rsid w:val="00235A43"/>
    <w:rsid w:val="00235C71"/>
    <w:rsid w:val="00235E43"/>
    <w:rsid w:val="00236606"/>
    <w:rsid w:val="002368EC"/>
    <w:rsid w:val="002371FA"/>
    <w:rsid w:val="00237BFC"/>
    <w:rsid w:val="00237EE7"/>
    <w:rsid w:val="00237F9F"/>
    <w:rsid w:val="00237FEB"/>
    <w:rsid w:val="00240063"/>
    <w:rsid w:val="00240867"/>
    <w:rsid w:val="00240935"/>
    <w:rsid w:val="002409F9"/>
    <w:rsid w:val="00240B03"/>
    <w:rsid w:val="00240D48"/>
    <w:rsid w:val="00240EDE"/>
    <w:rsid w:val="00241357"/>
    <w:rsid w:val="002414D0"/>
    <w:rsid w:val="00241588"/>
    <w:rsid w:val="00241621"/>
    <w:rsid w:val="00241661"/>
    <w:rsid w:val="0024168B"/>
    <w:rsid w:val="00241B7B"/>
    <w:rsid w:val="00241F48"/>
    <w:rsid w:val="00241FE0"/>
    <w:rsid w:val="002420BC"/>
    <w:rsid w:val="002420E7"/>
    <w:rsid w:val="0024249B"/>
    <w:rsid w:val="00242842"/>
    <w:rsid w:val="0024297D"/>
    <w:rsid w:val="00242A0B"/>
    <w:rsid w:val="00242DAE"/>
    <w:rsid w:val="002434B4"/>
    <w:rsid w:val="00243A0D"/>
    <w:rsid w:val="00244137"/>
    <w:rsid w:val="0024480D"/>
    <w:rsid w:val="0024486E"/>
    <w:rsid w:val="002449DF"/>
    <w:rsid w:val="00244AD3"/>
    <w:rsid w:val="00244B42"/>
    <w:rsid w:val="00244B46"/>
    <w:rsid w:val="00244F54"/>
    <w:rsid w:val="00244FD8"/>
    <w:rsid w:val="00245303"/>
    <w:rsid w:val="00245427"/>
    <w:rsid w:val="002455DA"/>
    <w:rsid w:val="0024585D"/>
    <w:rsid w:val="00245AEC"/>
    <w:rsid w:val="00246499"/>
    <w:rsid w:val="00246614"/>
    <w:rsid w:val="00246E5A"/>
    <w:rsid w:val="002470DC"/>
    <w:rsid w:val="00247140"/>
    <w:rsid w:val="00247197"/>
    <w:rsid w:val="00247204"/>
    <w:rsid w:val="0024736F"/>
    <w:rsid w:val="00247739"/>
    <w:rsid w:val="00247D24"/>
    <w:rsid w:val="00247DE3"/>
    <w:rsid w:val="00247FC3"/>
    <w:rsid w:val="0025006F"/>
    <w:rsid w:val="002500A0"/>
    <w:rsid w:val="00250364"/>
    <w:rsid w:val="00250478"/>
    <w:rsid w:val="0025050F"/>
    <w:rsid w:val="00250A10"/>
    <w:rsid w:val="00250A4E"/>
    <w:rsid w:val="00251809"/>
    <w:rsid w:val="0025206F"/>
    <w:rsid w:val="002520E3"/>
    <w:rsid w:val="0025211C"/>
    <w:rsid w:val="002526F0"/>
    <w:rsid w:val="00252AEB"/>
    <w:rsid w:val="00252BAE"/>
    <w:rsid w:val="00253099"/>
    <w:rsid w:val="0025319B"/>
    <w:rsid w:val="002532C9"/>
    <w:rsid w:val="002532D2"/>
    <w:rsid w:val="00253513"/>
    <w:rsid w:val="00253C4F"/>
    <w:rsid w:val="00253EA5"/>
    <w:rsid w:val="00254197"/>
    <w:rsid w:val="00254366"/>
    <w:rsid w:val="00254A6E"/>
    <w:rsid w:val="00254AAC"/>
    <w:rsid w:val="00254DCC"/>
    <w:rsid w:val="00254E33"/>
    <w:rsid w:val="00255061"/>
    <w:rsid w:val="002551C6"/>
    <w:rsid w:val="002557E2"/>
    <w:rsid w:val="002557F8"/>
    <w:rsid w:val="002559D1"/>
    <w:rsid w:val="00255B7F"/>
    <w:rsid w:val="00255CBD"/>
    <w:rsid w:val="00255DE2"/>
    <w:rsid w:val="0025619F"/>
    <w:rsid w:val="00256663"/>
    <w:rsid w:val="00257241"/>
    <w:rsid w:val="00257AA0"/>
    <w:rsid w:val="00260352"/>
    <w:rsid w:val="0026040C"/>
    <w:rsid w:val="00260471"/>
    <w:rsid w:val="00260560"/>
    <w:rsid w:val="00260E13"/>
    <w:rsid w:val="00261012"/>
    <w:rsid w:val="00261120"/>
    <w:rsid w:val="0026151A"/>
    <w:rsid w:val="00261522"/>
    <w:rsid w:val="00261763"/>
    <w:rsid w:val="00261BFD"/>
    <w:rsid w:val="00261CC3"/>
    <w:rsid w:val="00261D09"/>
    <w:rsid w:val="00262943"/>
    <w:rsid w:val="002629AF"/>
    <w:rsid w:val="00262AA8"/>
    <w:rsid w:val="00262BC0"/>
    <w:rsid w:val="0026301E"/>
    <w:rsid w:val="00263563"/>
    <w:rsid w:val="00263B41"/>
    <w:rsid w:val="00263CDE"/>
    <w:rsid w:val="00263E1B"/>
    <w:rsid w:val="00263EF7"/>
    <w:rsid w:val="00263FCA"/>
    <w:rsid w:val="002640FA"/>
    <w:rsid w:val="00264894"/>
    <w:rsid w:val="00264BA9"/>
    <w:rsid w:val="00264BD8"/>
    <w:rsid w:val="00264D00"/>
    <w:rsid w:val="00264E8B"/>
    <w:rsid w:val="002653BB"/>
    <w:rsid w:val="0026557C"/>
    <w:rsid w:val="0026569C"/>
    <w:rsid w:val="002664CD"/>
    <w:rsid w:val="00266868"/>
    <w:rsid w:val="002668B2"/>
    <w:rsid w:val="00266C7A"/>
    <w:rsid w:val="00266CE0"/>
    <w:rsid w:val="0026715B"/>
    <w:rsid w:val="00267363"/>
    <w:rsid w:val="0026742B"/>
    <w:rsid w:val="002676D9"/>
    <w:rsid w:val="00267C06"/>
    <w:rsid w:val="00267D0E"/>
    <w:rsid w:val="00267D11"/>
    <w:rsid w:val="00270035"/>
    <w:rsid w:val="00270055"/>
    <w:rsid w:val="00270401"/>
    <w:rsid w:val="00270469"/>
    <w:rsid w:val="002704B9"/>
    <w:rsid w:val="0027052F"/>
    <w:rsid w:val="002705F9"/>
    <w:rsid w:val="00270961"/>
    <w:rsid w:val="00270CF1"/>
    <w:rsid w:val="00271831"/>
    <w:rsid w:val="002719C9"/>
    <w:rsid w:val="00272865"/>
    <w:rsid w:val="00272AAC"/>
    <w:rsid w:val="00272E35"/>
    <w:rsid w:val="002731BB"/>
    <w:rsid w:val="0027326C"/>
    <w:rsid w:val="00273521"/>
    <w:rsid w:val="00273802"/>
    <w:rsid w:val="00273AEC"/>
    <w:rsid w:val="00273BDC"/>
    <w:rsid w:val="00275079"/>
    <w:rsid w:val="002750AE"/>
    <w:rsid w:val="0027528F"/>
    <w:rsid w:val="00275915"/>
    <w:rsid w:val="00275ED6"/>
    <w:rsid w:val="00275F30"/>
    <w:rsid w:val="002765D6"/>
    <w:rsid w:val="00276D89"/>
    <w:rsid w:val="00277079"/>
    <w:rsid w:val="00277438"/>
    <w:rsid w:val="00277484"/>
    <w:rsid w:val="002776B6"/>
    <w:rsid w:val="002776C9"/>
    <w:rsid w:val="00277C18"/>
    <w:rsid w:val="002802F3"/>
    <w:rsid w:val="00280321"/>
    <w:rsid w:val="00280345"/>
    <w:rsid w:val="00280417"/>
    <w:rsid w:val="00280932"/>
    <w:rsid w:val="0028133F"/>
    <w:rsid w:val="0028146A"/>
    <w:rsid w:val="0028149D"/>
    <w:rsid w:val="0028182E"/>
    <w:rsid w:val="00281FF7"/>
    <w:rsid w:val="00282050"/>
    <w:rsid w:val="00282482"/>
    <w:rsid w:val="002824E8"/>
    <w:rsid w:val="00282754"/>
    <w:rsid w:val="002829AC"/>
    <w:rsid w:val="00282AEE"/>
    <w:rsid w:val="00282CA1"/>
    <w:rsid w:val="00283469"/>
    <w:rsid w:val="002836BE"/>
    <w:rsid w:val="002839EE"/>
    <w:rsid w:val="00283A70"/>
    <w:rsid w:val="00283DFF"/>
    <w:rsid w:val="0028400C"/>
    <w:rsid w:val="0028406F"/>
    <w:rsid w:val="002842B4"/>
    <w:rsid w:val="00284360"/>
    <w:rsid w:val="00284B63"/>
    <w:rsid w:val="00285015"/>
    <w:rsid w:val="002851E3"/>
    <w:rsid w:val="002851E8"/>
    <w:rsid w:val="00285641"/>
    <w:rsid w:val="0028580A"/>
    <w:rsid w:val="00285906"/>
    <w:rsid w:val="00286416"/>
    <w:rsid w:val="0028695B"/>
    <w:rsid w:val="00286BA5"/>
    <w:rsid w:val="002873A4"/>
    <w:rsid w:val="00287442"/>
    <w:rsid w:val="0028792B"/>
    <w:rsid w:val="00287978"/>
    <w:rsid w:val="00287DE5"/>
    <w:rsid w:val="002900A9"/>
    <w:rsid w:val="00290146"/>
    <w:rsid w:val="00290334"/>
    <w:rsid w:val="00290383"/>
    <w:rsid w:val="0029055D"/>
    <w:rsid w:val="00290A58"/>
    <w:rsid w:val="00290F87"/>
    <w:rsid w:val="0029109B"/>
    <w:rsid w:val="00291156"/>
    <w:rsid w:val="002916E5"/>
    <w:rsid w:val="0029194D"/>
    <w:rsid w:val="00291CEA"/>
    <w:rsid w:val="00291EAC"/>
    <w:rsid w:val="00291F95"/>
    <w:rsid w:val="0029206C"/>
    <w:rsid w:val="00292194"/>
    <w:rsid w:val="00292426"/>
    <w:rsid w:val="002925EE"/>
    <w:rsid w:val="002927DF"/>
    <w:rsid w:val="002929BF"/>
    <w:rsid w:val="00292C27"/>
    <w:rsid w:val="00292DC4"/>
    <w:rsid w:val="00292EA2"/>
    <w:rsid w:val="00292EF1"/>
    <w:rsid w:val="00292FF3"/>
    <w:rsid w:val="00293B2A"/>
    <w:rsid w:val="00293D5E"/>
    <w:rsid w:val="002940D4"/>
    <w:rsid w:val="002944A8"/>
    <w:rsid w:val="002945CA"/>
    <w:rsid w:val="00294A7F"/>
    <w:rsid w:val="0029520F"/>
    <w:rsid w:val="00295233"/>
    <w:rsid w:val="00295671"/>
    <w:rsid w:val="0029578B"/>
    <w:rsid w:val="00295EB9"/>
    <w:rsid w:val="002962EA"/>
    <w:rsid w:val="002962F4"/>
    <w:rsid w:val="0029665B"/>
    <w:rsid w:val="00297334"/>
    <w:rsid w:val="0029772F"/>
    <w:rsid w:val="00297798"/>
    <w:rsid w:val="00297B1E"/>
    <w:rsid w:val="002A01FB"/>
    <w:rsid w:val="002A03CC"/>
    <w:rsid w:val="002A08AA"/>
    <w:rsid w:val="002A0A9F"/>
    <w:rsid w:val="002A0B8E"/>
    <w:rsid w:val="002A0F70"/>
    <w:rsid w:val="002A1620"/>
    <w:rsid w:val="002A16A2"/>
    <w:rsid w:val="002A1906"/>
    <w:rsid w:val="002A1DA4"/>
    <w:rsid w:val="002A217E"/>
    <w:rsid w:val="002A2223"/>
    <w:rsid w:val="002A2903"/>
    <w:rsid w:val="002A29D2"/>
    <w:rsid w:val="002A2CCF"/>
    <w:rsid w:val="002A2FA8"/>
    <w:rsid w:val="002A3054"/>
    <w:rsid w:val="002A310C"/>
    <w:rsid w:val="002A3386"/>
    <w:rsid w:val="002A3A25"/>
    <w:rsid w:val="002A4248"/>
    <w:rsid w:val="002A433B"/>
    <w:rsid w:val="002A44E1"/>
    <w:rsid w:val="002A46B6"/>
    <w:rsid w:val="002A47C3"/>
    <w:rsid w:val="002A489C"/>
    <w:rsid w:val="002A4B08"/>
    <w:rsid w:val="002A4BD4"/>
    <w:rsid w:val="002A4CCE"/>
    <w:rsid w:val="002A4EAA"/>
    <w:rsid w:val="002A4F44"/>
    <w:rsid w:val="002A586E"/>
    <w:rsid w:val="002A5899"/>
    <w:rsid w:val="002A58D5"/>
    <w:rsid w:val="002A5F5F"/>
    <w:rsid w:val="002A66CF"/>
    <w:rsid w:val="002A6B56"/>
    <w:rsid w:val="002A6D14"/>
    <w:rsid w:val="002A6D6A"/>
    <w:rsid w:val="002A6ECC"/>
    <w:rsid w:val="002A70F1"/>
    <w:rsid w:val="002A71AC"/>
    <w:rsid w:val="002A726D"/>
    <w:rsid w:val="002A75EE"/>
    <w:rsid w:val="002A7C78"/>
    <w:rsid w:val="002A7CA4"/>
    <w:rsid w:val="002A7DA5"/>
    <w:rsid w:val="002B0021"/>
    <w:rsid w:val="002B0195"/>
    <w:rsid w:val="002B05D0"/>
    <w:rsid w:val="002B074B"/>
    <w:rsid w:val="002B0B7C"/>
    <w:rsid w:val="002B12F0"/>
    <w:rsid w:val="002B14BA"/>
    <w:rsid w:val="002B1715"/>
    <w:rsid w:val="002B1745"/>
    <w:rsid w:val="002B251C"/>
    <w:rsid w:val="002B266F"/>
    <w:rsid w:val="002B278A"/>
    <w:rsid w:val="002B2966"/>
    <w:rsid w:val="002B3408"/>
    <w:rsid w:val="002B3674"/>
    <w:rsid w:val="002B3B56"/>
    <w:rsid w:val="002B3D10"/>
    <w:rsid w:val="002B40E6"/>
    <w:rsid w:val="002B4357"/>
    <w:rsid w:val="002B4A79"/>
    <w:rsid w:val="002B4B89"/>
    <w:rsid w:val="002B4CDB"/>
    <w:rsid w:val="002B4DC3"/>
    <w:rsid w:val="002B53C5"/>
    <w:rsid w:val="002B5875"/>
    <w:rsid w:val="002B5A8C"/>
    <w:rsid w:val="002B5E38"/>
    <w:rsid w:val="002B6724"/>
    <w:rsid w:val="002B6B6E"/>
    <w:rsid w:val="002B6E2E"/>
    <w:rsid w:val="002B6E73"/>
    <w:rsid w:val="002B6F3A"/>
    <w:rsid w:val="002B70E1"/>
    <w:rsid w:val="002B7516"/>
    <w:rsid w:val="002B751F"/>
    <w:rsid w:val="002B76B2"/>
    <w:rsid w:val="002B76F4"/>
    <w:rsid w:val="002B7841"/>
    <w:rsid w:val="002B7865"/>
    <w:rsid w:val="002B7898"/>
    <w:rsid w:val="002B7922"/>
    <w:rsid w:val="002B796B"/>
    <w:rsid w:val="002B79B9"/>
    <w:rsid w:val="002B7ADF"/>
    <w:rsid w:val="002B7B93"/>
    <w:rsid w:val="002C03CD"/>
    <w:rsid w:val="002C0499"/>
    <w:rsid w:val="002C0BFD"/>
    <w:rsid w:val="002C0D4E"/>
    <w:rsid w:val="002C106B"/>
    <w:rsid w:val="002C1A5D"/>
    <w:rsid w:val="002C1F75"/>
    <w:rsid w:val="002C22D1"/>
    <w:rsid w:val="002C22ED"/>
    <w:rsid w:val="002C236D"/>
    <w:rsid w:val="002C2402"/>
    <w:rsid w:val="002C25EA"/>
    <w:rsid w:val="002C2C58"/>
    <w:rsid w:val="002C2D09"/>
    <w:rsid w:val="002C2D5C"/>
    <w:rsid w:val="002C2EF1"/>
    <w:rsid w:val="002C3044"/>
    <w:rsid w:val="002C329A"/>
    <w:rsid w:val="002C33E4"/>
    <w:rsid w:val="002C35A7"/>
    <w:rsid w:val="002C3653"/>
    <w:rsid w:val="002C374B"/>
    <w:rsid w:val="002C37D4"/>
    <w:rsid w:val="002C3CB8"/>
    <w:rsid w:val="002C3FB1"/>
    <w:rsid w:val="002C53AA"/>
    <w:rsid w:val="002C56C1"/>
    <w:rsid w:val="002C5961"/>
    <w:rsid w:val="002C6116"/>
    <w:rsid w:val="002C6162"/>
    <w:rsid w:val="002C6394"/>
    <w:rsid w:val="002C6B5C"/>
    <w:rsid w:val="002C6C9B"/>
    <w:rsid w:val="002C6FFE"/>
    <w:rsid w:val="002C70A2"/>
    <w:rsid w:val="002C7246"/>
    <w:rsid w:val="002C749F"/>
    <w:rsid w:val="002C7636"/>
    <w:rsid w:val="002C78FB"/>
    <w:rsid w:val="002C7EC6"/>
    <w:rsid w:val="002D0287"/>
    <w:rsid w:val="002D06E9"/>
    <w:rsid w:val="002D0EEB"/>
    <w:rsid w:val="002D1CB6"/>
    <w:rsid w:val="002D1D29"/>
    <w:rsid w:val="002D1E77"/>
    <w:rsid w:val="002D1F39"/>
    <w:rsid w:val="002D1FEF"/>
    <w:rsid w:val="002D25D0"/>
    <w:rsid w:val="002D275D"/>
    <w:rsid w:val="002D295F"/>
    <w:rsid w:val="002D297F"/>
    <w:rsid w:val="002D2AC8"/>
    <w:rsid w:val="002D2C5A"/>
    <w:rsid w:val="002D2E23"/>
    <w:rsid w:val="002D2EA9"/>
    <w:rsid w:val="002D32E1"/>
    <w:rsid w:val="002D33D2"/>
    <w:rsid w:val="002D3581"/>
    <w:rsid w:val="002D38C7"/>
    <w:rsid w:val="002D3D7B"/>
    <w:rsid w:val="002D3EE2"/>
    <w:rsid w:val="002D3EF8"/>
    <w:rsid w:val="002D3F6E"/>
    <w:rsid w:val="002D40EF"/>
    <w:rsid w:val="002D44E9"/>
    <w:rsid w:val="002D45A7"/>
    <w:rsid w:val="002D4609"/>
    <w:rsid w:val="002D496C"/>
    <w:rsid w:val="002D4E3E"/>
    <w:rsid w:val="002D54D6"/>
    <w:rsid w:val="002D562E"/>
    <w:rsid w:val="002D5D5B"/>
    <w:rsid w:val="002D5EE7"/>
    <w:rsid w:val="002D61C9"/>
    <w:rsid w:val="002D6F2A"/>
    <w:rsid w:val="002D73D2"/>
    <w:rsid w:val="002D7467"/>
    <w:rsid w:val="002D7485"/>
    <w:rsid w:val="002D798A"/>
    <w:rsid w:val="002D79B5"/>
    <w:rsid w:val="002D7C40"/>
    <w:rsid w:val="002E012D"/>
    <w:rsid w:val="002E015E"/>
    <w:rsid w:val="002E0221"/>
    <w:rsid w:val="002E0719"/>
    <w:rsid w:val="002E094D"/>
    <w:rsid w:val="002E0A2E"/>
    <w:rsid w:val="002E0C51"/>
    <w:rsid w:val="002E13D8"/>
    <w:rsid w:val="002E1655"/>
    <w:rsid w:val="002E18A9"/>
    <w:rsid w:val="002E198B"/>
    <w:rsid w:val="002E1B6D"/>
    <w:rsid w:val="002E1B93"/>
    <w:rsid w:val="002E1E3E"/>
    <w:rsid w:val="002E22BE"/>
    <w:rsid w:val="002E29BF"/>
    <w:rsid w:val="002E2A74"/>
    <w:rsid w:val="002E2C14"/>
    <w:rsid w:val="002E2DEB"/>
    <w:rsid w:val="002E2F03"/>
    <w:rsid w:val="002E3088"/>
    <w:rsid w:val="002E319D"/>
    <w:rsid w:val="002E3204"/>
    <w:rsid w:val="002E32F8"/>
    <w:rsid w:val="002E33F0"/>
    <w:rsid w:val="002E38D1"/>
    <w:rsid w:val="002E3A46"/>
    <w:rsid w:val="002E3E73"/>
    <w:rsid w:val="002E4306"/>
    <w:rsid w:val="002E4E28"/>
    <w:rsid w:val="002E4F39"/>
    <w:rsid w:val="002E4F66"/>
    <w:rsid w:val="002E5144"/>
    <w:rsid w:val="002E5440"/>
    <w:rsid w:val="002E5602"/>
    <w:rsid w:val="002E580A"/>
    <w:rsid w:val="002E5853"/>
    <w:rsid w:val="002E59D7"/>
    <w:rsid w:val="002E5ADE"/>
    <w:rsid w:val="002E5CD1"/>
    <w:rsid w:val="002E60E9"/>
    <w:rsid w:val="002E625E"/>
    <w:rsid w:val="002E6715"/>
    <w:rsid w:val="002E696A"/>
    <w:rsid w:val="002E6BBE"/>
    <w:rsid w:val="002E6EBF"/>
    <w:rsid w:val="002E70F0"/>
    <w:rsid w:val="002E7732"/>
    <w:rsid w:val="002E7869"/>
    <w:rsid w:val="002E788B"/>
    <w:rsid w:val="002E79B8"/>
    <w:rsid w:val="002E7ACC"/>
    <w:rsid w:val="002E7BA3"/>
    <w:rsid w:val="002E7CC9"/>
    <w:rsid w:val="002F079D"/>
    <w:rsid w:val="002F0A44"/>
    <w:rsid w:val="002F0B60"/>
    <w:rsid w:val="002F0BBA"/>
    <w:rsid w:val="002F152C"/>
    <w:rsid w:val="002F1612"/>
    <w:rsid w:val="002F1657"/>
    <w:rsid w:val="002F1833"/>
    <w:rsid w:val="002F1891"/>
    <w:rsid w:val="002F1AC6"/>
    <w:rsid w:val="002F1BBB"/>
    <w:rsid w:val="002F1C44"/>
    <w:rsid w:val="002F1E3A"/>
    <w:rsid w:val="002F1E67"/>
    <w:rsid w:val="002F1EC0"/>
    <w:rsid w:val="002F20AD"/>
    <w:rsid w:val="002F231C"/>
    <w:rsid w:val="002F2389"/>
    <w:rsid w:val="002F285A"/>
    <w:rsid w:val="002F2932"/>
    <w:rsid w:val="002F2AD9"/>
    <w:rsid w:val="002F2CDA"/>
    <w:rsid w:val="002F3A5D"/>
    <w:rsid w:val="002F3B7E"/>
    <w:rsid w:val="002F3D77"/>
    <w:rsid w:val="002F416B"/>
    <w:rsid w:val="002F42FE"/>
    <w:rsid w:val="002F43AC"/>
    <w:rsid w:val="002F4774"/>
    <w:rsid w:val="002F490E"/>
    <w:rsid w:val="002F4B15"/>
    <w:rsid w:val="002F5028"/>
    <w:rsid w:val="002F502B"/>
    <w:rsid w:val="002F50FD"/>
    <w:rsid w:val="002F571C"/>
    <w:rsid w:val="002F5A94"/>
    <w:rsid w:val="002F69C4"/>
    <w:rsid w:val="002F6B92"/>
    <w:rsid w:val="002F6B9D"/>
    <w:rsid w:val="002F6E7B"/>
    <w:rsid w:val="002F70F9"/>
    <w:rsid w:val="002F71A5"/>
    <w:rsid w:val="002F72D7"/>
    <w:rsid w:val="002F7828"/>
    <w:rsid w:val="002F78B7"/>
    <w:rsid w:val="002F7AD4"/>
    <w:rsid w:val="002F7BF5"/>
    <w:rsid w:val="002F7F0B"/>
    <w:rsid w:val="003005D6"/>
    <w:rsid w:val="003006CD"/>
    <w:rsid w:val="003006F6"/>
    <w:rsid w:val="0030079A"/>
    <w:rsid w:val="00300D76"/>
    <w:rsid w:val="003015B5"/>
    <w:rsid w:val="00301AFC"/>
    <w:rsid w:val="00301CF7"/>
    <w:rsid w:val="00301F1D"/>
    <w:rsid w:val="00302233"/>
    <w:rsid w:val="003023E7"/>
    <w:rsid w:val="00302661"/>
    <w:rsid w:val="00302794"/>
    <w:rsid w:val="00302799"/>
    <w:rsid w:val="0030279D"/>
    <w:rsid w:val="003027DA"/>
    <w:rsid w:val="003029B0"/>
    <w:rsid w:val="00302F36"/>
    <w:rsid w:val="00302F53"/>
    <w:rsid w:val="0030339F"/>
    <w:rsid w:val="00303517"/>
    <w:rsid w:val="00303646"/>
    <w:rsid w:val="003037DC"/>
    <w:rsid w:val="00303D27"/>
    <w:rsid w:val="0030418F"/>
    <w:rsid w:val="003041AF"/>
    <w:rsid w:val="003042A3"/>
    <w:rsid w:val="0030480B"/>
    <w:rsid w:val="003048FB"/>
    <w:rsid w:val="00304C40"/>
    <w:rsid w:val="00304D00"/>
    <w:rsid w:val="00304F30"/>
    <w:rsid w:val="003054FA"/>
    <w:rsid w:val="00305E8D"/>
    <w:rsid w:val="00306109"/>
    <w:rsid w:val="0030618C"/>
    <w:rsid w:val="0030648A"/>
    <w:rsid w:val="00306574"/>
    <w:rsid w:val="00306A01"/>
    <w:rsid w:val="00306C13"/>
    <w:rsid w:val="00306CEA"/>
    <w:rsid w:val="00306FA5"/>
    <w:rsid w:val="00306FE5"/>
    <w:rsid w:val="003074E7"/>
    <w:rsid w:val="00307518"/>
    <w:rsid w:val="00307C6E"/>
    <w:rsid w:val="00307FCB"/>
    <w:rsid w:val="00310638"/>
    <w:rsid w:val="0031089B"/>
    <w:rsid w:val="00310FDD"/>
    <w:rsid w:val="00311191"/>
    <w:rsid w:val="00311436"/>
    <w:rsid w:val="003116E3"/>
    <w:rsid w:val="00311EEC"/>
    <w:rsid w:val="00311F14"/>
    <w:rsid w:val="0031215A"/>
    <w:rsid w:val="00312402"/>
    <w:rsid w:val="0031272F"/>
    <w:rsid w:val="003129CE"/>
    <w:rsid w:val="00312A57"/>
    <w:rsid w:val="00312A92"/>
    <w:rsid w:val="00312B8D"/>
    <w:rsid w:val="00312EA6"/>
    <w:rsid w:val="00312FC7"/>
    <w:rsid w:val="00313BF4"/>
    <w:rsid w:val="00313F6D"/>
    <w:rsid w:val="003141A9"/>
    <w:rsid w:val="00314511"/>
    <w:rsid w:val="003146C9"/>
    <w:rsid w:val="003147C9"/>
    <w:rsid w:val="003148DA"/>
    <w:rsid w:val="00314B36"/>
    <w:rsid w:val="00314CCC"/>
    <w:rsid w:val="00314D82"/>
    <w:rsid w:val="00314DCD"/>
    <w:rsid w:val="00314DE5"/>
    <w:rsid w:val="00314FB1"/>
    <w:rsid w:val="00315053"/>
    <w:rsid w:val="003151E7"/>
    <w:rsid w:val="003152BE"/>
    <w:rsid w:val="003154C8"/>
    <w:rsid w:val="003157C6"/>
    <w:rsid w:val="0031583A"/>
    <w:rsid w:val="00315FA4"/>
    <w:rsid w:val="00315FBF"/>
    <w:rsid w:val="0031615A"/>
    <w:rsid w:val="0031618B"/>
    <w:rsid w:val="00316256"/>
    <w:rsid w:val="00316E2A"/>
    <w:rsid w:val="00316E58"/>
    <w:rsid w:val="003170F9"/>
    <w:rsid w:val="003175F1"/>
    <w:rsid w:val="003178A8"/>
    <w:rsid w:val="0031799C"/>
    <w:rsid w:val="003179CD"/>
    <w:rsid w:val="00320238"/>
    <w:rsid w:val="0032074F"/>
    <w:rsid w:val="00320985"/>
    <w:rsid w:val="00320AB6"/>
    <w:rsid w:val="00320B46"/>
    <w:rsid w:val="0032108F"/>
    <w:rsid w:val="00321592"/>
    <w:rsid w:val="003219BA"/>
    <w:rsid w:val="003219E7"/>
    <w:rsid w:val="0032210E"/>
    <w:rsid w:val="00322252"/>
    <w:rsid w:val="00322254"/>
    <w:rsid w:val="00322283"/>
    <w:rsid w:val="0032248F"/>
    <w:rsid w:val="00322B0C"/>
    <w:rsid w:val="00322C2C"/>
    <w:rsid w:val="003236B1"/>
    <w:rsid w:val="00323A21"/>
    <w:rsid w:val="00323EC3"/>
    <w:rsid w:val="0032415F"/>
    <w:rsid w:val="0032442F"/>
    <w:rsid w:val="003244F7"/>
    <w:rsid w:val="00324789"/>
    <w:rsid w:val="00324E7F"/>
    <w:rsid w:val="00324EAB"/>
    <w:rsid w:val="00324F53"/>
    <w:rsid w:val="00325038"/>
    <w:rsid w:val="00325707"/>
    <w:rsid w:val="003259BA"/>
    <w:rsid w:val="00325A7B"/>
    <w:rsid w:val="00325CD6"/>
    <w:rsid w:val="00326043"/>
    <w:rsid w:val="0032604B"/>
    <w:rsid w:val="003261E0"/>
    <w:rsid w:val="00326233"/>
    <w:rsid w:val="0032654E"/>
    <w:rsid w:val="003266C6"/>
    <w:rsid w:val="00326C07"/>
    <w:rsid w:val="00326D45"/>
    <w:rsid w:val="00326DD2"/>
    <w:rsid w:val="00326F36"/>
    <w:rsid w:val="0032707E"/>
    <w:rsid w:val="00327474"/>
    <w:rsid w:val="00327B8C"/>
    <w:rsid w:val="00327D5F"/>
    <w:rsid w:val="00327DA6"/>
    <w:rsid w:val="00330064"/>
    <w:rsid w:val="003306A0"/>
    <w:rsid w:val="00330842"/>
    <w:rsid w:val="00330DB7"/>
    <w:rsid w:val="00330DBB"/>
    <w:rsid w:val="00331306"/>
    <w:rsid w:val="00331CAF"/>
    <w:rsid w:val="003323EB"/>
    <w:rsid w:val="00332539"/>
    <w:rsid w:val="00332779"/>
    <w:rsid w:val="003327FF"/>
    <w:rsid w:val="00332D26"/>
    <w:rsid w:val="00332D33"/>
    <w:rsid w:val="0033362D"/>
    <w:rsid w:val="00333988"/>
    <w:rsid w:val="00333C7C"/>
    <w:rsid w:val="00333FD4"/>
    <w:rsid w:val="00333FF2"/>
    <w:rsid w:val="003340D3"/>
    <w:rsid w:val="0033417A"/>
    <w:rsid w:val="00334235"/>
    <w:rsid w:val="003343DC"/>
    <w:rsid w:val="00334578"/>
    <w:rsid w:val="00334710"/>
    <w:rsid w:val="00334951"/>
    <w:rsid w:val="00334AAE"/>
    <w:rsid w:val="00334C65"/>
    <w:rsid w:val="00334D18"/>
    <w:rsid w:val="00334DD8"/>
    <w:rsid w:val="00335150"/>
    <w:rsid w:val="00335480"/>
    <w:rsid w:val="00335A0D"/>
    <w:rsid w:val="00335F6D"/>
    <w:rsid w:val="00336023"/>
    <w:rsid w:val="00336904"/>
    <w:rsid w:val="003369CE"/>
    <w:rsid w:val="003369EA"/>
    <w:rsid w:val="00336AF1"/>
    <w:rsid w:val="003373A6"/>
    <w:rsid w:val="003377BC"/>
    <w:rsid w:val="003400F5"/>
    <w:rsid w:val="003404D4"/>
    <w:rsid w:val="00340539"/>
    <w:rsid w:val="00340684"/>
    <w:rsid w:val="0034077A"/>
    <w:rsid w:val="00340984"/>
    <w:rsid w:val="00340C56"/>
    <w:rsid w:val="00342177"/>
    <w:rsid w:val="0034246F"/>
    <w:rsid w:val="0034257D"/>
    <w:rsid w:val="003426E9"/>
    <w:rsid w:val="003428AD"/>
    <w:rsid w:val="00342D56"/>
    <w:rsid w:val="00342E1F"/>
    <w:rsid w:val="00342E88"/>
    <w:rsid w:val="003433C3"/>
    <w:rsid w:val="0034384D"/>
    <w:rsid w:val="00343858"/>
    <w:rsid w:val="003438E7"/>
    <w:rsid w:val="00343CF9"/>
    <w:rsid w:val="00343F4C"/>
    <w:rsid w:val="003448E1"/>
    <w:rsid w:val="00344CFC"/>
    <w:rsid w:val="00344DD6"/>
    <w:rsid w:val="00344E12"/>
    <w:rsid w:val="00344EC5"/>
    <w:rsid w:val="00345628"/>
    <w:rsid w:val="00345811"/>
    <w:rsid w:val="00345EF6"/>
    <w:rsid w:val="00345FDD"/>
    <w:rsid w:val="003460A9"/>
    <w:rsid w:val="0034673A"/>
    <w:rsid w:val="003467C5"/>
    <w:rsid w:val="003469F4"/>
    <w:rsid w:val="00346A37"/>
    <w:rsid w:val="00347024"/>
    <w:rsid w:val="0034705F"/>
    <w:rsid w:val="0034727C"/>
    <w:rsid w:val="003473F9"/>
    <w:rsid w:val="0034752E"/>
    <w:rsid w:val="0034763E"/>
    <w:rsid w:val="003476FD"/>
    <w:rsid w:val="00347BD2"/>
    <w:rsid w:val="003501F2"/>
    <w:rsid w:val="0035054F"/>
    <w:rsid w:val="00350688"/>
    <w:rsid w:val="00351209"/>
    <w:rsid w:val="00351325"/>
    <w:rsid w:val="00351A5D"/>
    <w:rsid w:val="00351D1E"/>
    <w:rsid w:val="00351D6A"/>
    <w:rsid w:val="003524A0"/>
    <w:rsid w:val="0035264A"/>
    <w:rsid w:val="00352666"/>
    <w:rsid w:val="00352C02"/>
    <w:rsid w:val="00352F58"/>
    <w:rsid w:val="00353172"/>
    <w:rsid w:val="00353494"/>
    <w:rsid w:val="003535B7"/>
    <w:rsid w:val="00353722"/>
    <w:rsid w:val="0035374D"/>
    <w:rsid w:val="003538BD"/>
    <w:rsid w:val="00353A22"/>
    <w:rsid w:val="00353EF6"/>
    <w:rsid w:val="003540DC"/>
    <w:rsid w:val="003541C8"/>
    <w:rsid w:val="0035437F"/>
    <w:rsid w:val="0035449A"/>
    <w:rsid w:val="0035473F"/>
    <w:rsid w:val="0035479A"/>
    <w:rsid w:val="00354B18"/>
    <w:rsid w:val="003554A2"/>
    <w:rsid w:val="003555D8"/>
    <w:rsid w:val="0035649B"/>
    <w:rsid w:val="00356679"/>
    <w:rsid w:val="00356715"/>
    <w:rsid w:val="00356782"/>
    <w:rsid w:val="00356946"/>
    <w:rsid w:val="0035789A"/>
    <w:rsid w:val="00360367"/>
    <w:rsid w:val="00360492"/>
    <w:rsid w:val="00360510"/>
    <w:rsid w:val="003607AB"/>
    <w:rsid w:val="00360898"/>
    <w:rsid w:val="00360960"/>
    <w:rsid w:val="003609FF"/>
    <w:rsid w:val="00360C14"/>
    <w:rsid w:val="00360C40"/>
    <w:rsid w:val="00360D3E"/>
    <w:rsid w:val="00360F47"/>
    <w:rsid w:val="003611FD"/>
    <w:rsid w:val="003614D0"/>
    <w:rsid w:val="00361629"/>
    <w:rsid w:val="00361713"/>
    <w:rsid w:val="003618AE"/>
    <w:rsid w:val="00361D1E"/>
    <w:rsid w:val="003621D7"/>
    <w:rsid w:val="00362B5B"/>
    <w:rsid w:val="00362C00"/>
    <w:rsid w:val="00362FB7"/>
    <w:rsid w:val="003631F0"/>
    <w:rsid w:val="003638F4"/>
    <w:rsid w:val="003639F4"/>
    <w:rsid w:val="00363B0E"/>
    <w:rsid w:val="00363E6B"/>
    <w:rsid w:val="00363F9F"/>
    <w:rsid w:val="00363FEB"/>
    <w:rsid w:val="00364086"/>
    <w:rsid w:val="0036445D"/>
    <w:rsid w:val="00364489"/>
    <w:rsid w:val="00364BBC"/>
    <w:rsid w:val="00364CE6"/>
    <w:rsid w:val="00364E96"/>
    <w:rsid w:val="003652F4"/>
    <w:rsid w:val="003654BC"/>
    <w:rsid w:val="0036583F"/>
    <w:rsid w:val="00365B7D"/>
    <w:rsid w:val="00366192"/>
    <w:rsid w:val="0036643F"/>
    <w:rsid w:val="003667FA"/>
    <w:rsid w:val="003669CF"/>
    <w:rsid w:val="00366C76"/>
    <w:rsid w:val="00366D1B"/>
    <w:rsid w:val="0036703D"/>
    <w:rsid w:val="00367459"/>
    <w:rsid w:val="003675C0"/>
    <w:rsid w:val="0036771C"/>
    <w:rsid w:val="0036799A"/>
    <w:rsid w:val="00367A73"/>
    <w:rsid w:val="00367BCC"/>
    <w:rsid w:val="00367EE1"/>
    <w:rsid w:val="00367F9B"/>
    <w:rsid w:val="00367FA0"/>
    <w:rsid w:val="00370231"/>
    <w:rsid w:val="003708DC"/>
    <w:rsid w:val="00370B5A"/>
    <w:rsid w:val="00370BE9"/>
    <w:rsid w:val="00370DA9"/>
    <w:rsid w:val="00370DE2"/>
    <w:rsid w:val="00371022"/>
    <w:rsid w:val="00371318"/>
    <w:rsid w:val="003715FD"/>
    <w:rsid w:val="003716E9"/>
    <w:rsid w:val="00371B1F"/>
    <w:rsid w:val="00371E52"/>
    <w:rsid w:val="003720B1"/>
    <w:rsid w:val="003720F0"/>
    <w:rsid w:val="0037213C"/>
    <w:rsid w:val="003722A8"/>
    <w:rsid w:val="003724D4"/>
    <w:rsid w:val="003725A4"/>
    <w:rsid w:val="00372B31"/>
    <w:rsid w:val="003730B2"/>
    <w:rsid w:val="0037322F"/>
    <w:rsid w:val="00373796"/>
    <w:rsid w:val="00373B4C"/>
    <w:rsid w:val="00373E6D"/>
    <w:rsid w:val="00374307"/>
    <w:rsid w:val="003743EC"/>
    <w:rsid w:val="003746BB"/>
    <w:rsid w:val="003748A8"/>
    <w:rsid w:val="00374D39"/>
    <w:rsid w:val="00374DDE"/>
    <w:rsid w:val="00374DF5"/>
    <w:rsid w:val="00374F46"/>
    <w:rsid w:val="0037521A"/>
    <w:rsid w:val="003755D3"/>
    <w:rsid w:val="0037582B"/>
    <w:rsid w:val="00375A32"/>
    <w:rsid w:val="003761C0"/>
    <w:rsid w:val="003765F3"/>
    <w:rsid w:val="003767A8"/>
    <w:rsid w:val="00376B4F"/>
    <w:rsid w:val="00376D27"/>
    <w:rsid w:val="00376E5F"/>
    <w:rsid w:val="0037743E"/>
    <w:rsid w:val="00377622"/>
    <w:rsid w:val="00377827"/>
    <w:rsid w:val="00377F14"/>
    <w:rsid w:val="00380405"/>
    <w:rsid w:val="003804AD"/>
    <w:rsid w:val="003804BA"/>
    <w:rsid w:val="00380A1B"/>
    <w:rsid w:val="003811A9"/>
    <w:rsid w:val="00381328"/>
    <w:rsid w:val="00381756"/>
    <w:rsid w:val="00381E0B"/>
    <w:rsid w:val="00382803"/>
    <w:rsid w:val="00384643"/>
    <w:rsid w:val="00384F2D"/>
    <w:rsid w:val="0038521B"/>
    <w:rsid w:val="003858B9"/>
    <w:rsid w:val="003858BD"/>
    <w:rsid w:val="00385944"/>
    <w:rsid w:val="00385A9C"/>
    <w:rsid w:val="003861AC"/>
    <w:rsid w:val="00386420"/>
    <w:rsid w:val="00386724"/>
    <w:rsid w:val="00386855"/>
    <w:rsid w:val="003868ED"/>
    <w:rsid w:val="00386CDE"/>
    <w:rsid w:val="00386D53"/>
    <w:rsid w:val="00386FE7"/>
    <w:rsid w:val="003870E4"/>
    <w:rsid w:val="00387592"/>
    <w:rsid w:val="00387817"/>
    <w:rsid w:val="00387A37"/>
    <w:rsid w:val="003900D2"/>
    <w:rsid w:val="003901FB"/>
    <w:rsid w:val="00390356"/>
    <w:rsid w:val="003904D0"/>
    <w:rsid w:val="00390936"/>
    <w:rsid w:val="00390FED"/>
    <w:rsid w:val="00391068"/>
    <w:rsid w:val="0039120B"/>
    <w:rsid w:val="00391255"/>
    <w:rsid w:val="003912DB"/>
    <w:rsid w:val="00391576"/>
    <w:rsid w:val="00391ACE"/>
    <w:rsid w:val="00391CDC"/>
    <w:rsid w:val="00391FB3"/>
    <w:rsid w:val="0039267A"/>
    <w:rsid w:val="00392C97"/>
    <w:rsid w:val="00392FFE"/>
    <w:rsid w:val="0039390D"/>
    <w:rsid w:val="00393978"/>
    <w:rsid w:val="00393F10"/>
    <w:rsid w:val="00394490"/>
    <w:rsid w:val="00394498"/>
    <w:rsid w:val="0039457F"/>
    <w:rsid w:val="00394A49"/>
    <w:rsid w:val="00394AE7"/>
    <w:rsid w:val="00395986"/>
    <w:rsid w:val="00395A26"/>
    <w:rsid w:val="00395A4F"/>
    <w:rsid w:val="00395EBF"/>
    <w:rsid w:val="00396519"/>
    <w:rsid w:val="00396889"/>
    <w:rsid w:val="00396A59"/>
    <w:rsid w:val="00396BE4"/>
    <w:rsid w:val="00396C01"/>
    <w:rsid w:val="0039789E"/>
    <w:rsid w:val="00397C20"/>
    <w:rsid w:val="00397DEF"/>
    <w:rsid w:val="00397E08"/>
    <w:rsid w:val="00397EB2"/>
    <w:rsid w:val="003A0159"/>
    <w:rsid w:val="003A019B"/>
    <w:rsid w:val="003A01C3"/>
    <w:rsid w:val="003A0405"/>
    <w:rsid w:val="003A0754"/>
    <w:rsid w:val="003A08B6"/>
    <w:rsid w:val="003A108A"/>
    <w:rsid w:val="003A1120"/>
    <w:rsid w:val="003A244D"/>
    <w:rsid w:val="003A257E"/>
    <w:rsid w:val="003A2711"/>
    <w:rsid w:val="003A28A5"/>
    <w:rsid w:val="003A2B05"/>
    <w:rsid w:val="003A2D7C"/>
    <w:rsid w:val="003A2EB7"/>
    <w:rsid w:val="003A3044"/>
    <w:rsid w:val="003A346D"/>
    <w:rsid w:val="003A34AC"/>
    <w:rsid w:val="003A3C42"/>
    <w:rsid w:val="003A44F6"/>
    <w:rsid w:val="003A451A"/>
    <w:rsid w:val="003A47F7"/>
    <w:rsid w:val="003A4C10"/>
    <w:rsid w:val="003A4E2B"/>
    <w:rsid w:val="003A532B"/>
    <w:rsid w:val="003A5345"/>
    <w:rsid w:val="003A567E"/>
    <w:rsid w:val="003A5991"/>
    <w:rsid w:val="003A5D1D"/>
    <w:rsid w:val="003A5F96"/>
    <w:rsid w:val="003A6170"/>
    <w:rsid w:val="003A643E"/>
    <w:rsid w:val="003A646A"/>
    <w:rsid w:val="003A6B2C"/>
    <w:rsid w:val="003A6F07"/>
    <w:rsid w:val="003A74F0"/>
    <w:rsid w:val="003A7AD8"/>
    <w:rsid w:val="003A7CCD"/>
    <w:rsid w:val="003A7F75"/>
    <w:rsid w:val="003B0B10"/>
    <w:rsid w:val="003B0BF1"/>
    <w:rsid w:val="003B107A"/>
    <w:rsid w:val="003B1363"/>
    <w:rsid w:val="003B176C"/>
    <w:rsid w:val="003B181F"/>
    <w:rsid w:val="003B1BE9"/>
    <w:rsid w:val="003B1D33"/>
    <w:rsid w:val="003B1DF2"/>
    <w:rsid w:val="003B1DFA"/>
    <w:rsid w:val="003B1E7E"/>
    <w:rsid w:val="003B1EBC"/>
    <w:rsid w:val="003B2492"/>
    <w:rsid w:val="003B24C4"/>
    <w:rsid w:val="003B29B0"/>
    <w:rsid w:val="003B2B28"/>
    <w:rsid w:val="003B2BF7"/>
    <w:rsid w:val="003B2CC1"/>
    <w:rsid w:val="003B3A26"/>
    <w:rsid w:val="003B3E37"/>
    <w:rsid w:val="003B416E"/>
    <w:rsid w:val="003B4194"/>
    <w:rsid w:val="003B4652"/>
    <w:rsid w:val="003B4669"/>
    <w:rsid w:val="003B490B"/>
    <w:rsid w:val="003B4C56"/>
    <w:rsid w:val="003B4F6D"/>
    <w:rsid w:val="003B5092"/>
    <w:rsid w:val="003B5246"/>
    <w:rsid w:val="003B525A"/>
    <w:rsid w:val="003B5636"/>
    <w:rsid w:val="003B56C5"/>
    <w:rsid w:val="003B56E0"/>
    <w:rsid w:val="003B58ED"/>
    <w:rsid w:val="003B5A67"/>
    <w:rsid w:val="003B5D42"/>
    <w:rsid w:val="003B6074"/>
    <w:rsid w:val="003B6288"/>
    <w:rsid w:val="003B6D42"/>
    <w:rsid w:val="003B6FC9"/>
    <w:rsid w:val="003B70C3"/>
    <w:rsid w:val="003B71C3"/>
    <w:rsid w:val="003B74A9"/>
    <w:rsid w:val="003B7611"/>
    <w:rsid w:val="003B7749"/>
    <w:rsid w:val="003B781F"/>
    <w:rsid w:val="003B7A4D"/>
    <w:rsid w:val="003B7B3D"/>
    <w:rsid w:val="003B7B53"/>
    <w:rsid w:val="003B7BE9"/>
    <w:rsid w:val="003B7E3A"/>
    <w:rsid w:val="003C05B2"/>
    <w:rsid w:val="003C088B"/>
    <w:rsid w:val="003C0A7D"/>
    <w:rsid w:val="003C0BDF"/>
    <w:rsid w:val="003C11B9"/>
    <w:rsid w:val="003C1634"/>
    <w:rsid w:val="003C17DB"/>
    <w:rsid w:val="003C1956"/>
    <w:rsid w:val="003C19CC"/>
    <w:rsid w:val="003C1ABB"/>
    <w:rsid w:val="003C1AC1"/>
    <w:rsid w:val="003C1C94"/>
    <w:rsid w:val="003C212F"/>
    <w:rsid w:val="003C2534"/>
    <w:rsid w:val="003C29B3"/>
    <w:rsid w:val="003C2A19"/>
    <w:rsid w:val="003C2B4A"/>
    <w:rsid w:val="003C2F28"/>
    <w:rsid w:val="003C2F5D"/>
    <w:rsid w:val="003C2F6F"/>
    <w:rsid w:val="003C2FE4"/>
    <w:rsid w:val="003C303A"/>
    <w:rsid w:val="003C307A"/>
    <w:rsid w:val="003C3C1B"/>
    <w:rsid w:val="003C3DB4"/>
    <w:rsid w:val="003C3FF0"/>
    <w:rsid w:val="003C43CE"/>
    <w:rsid w:val="003C5342"/>
    <w:rsid w:val="003C5524"/>
    <w:rsid w:val="003C5E6D"/>
    <w:rsid w:val="003C6265"/>
    <w:rsid w:val="003C63A2"/>
    <w:rsid w:val="003C6B19"/>
    <w:rsid w:val="003C6B4E"/>
    <w:rsid w:val="003C6D39"/>
    <w:rsid w:val="003C75B1"/>
    <w:rsid w:val="003C7B51"/>
    <w:rsid w:val="003D01C8"/>
    <w:rsid w:val="003D06BC"/>
    <w:rsid w:val="003D0B4C"/>
    <w:rsid w:val="003D0CD4"/>
    <w:rsid w:val="003D0CF7"/>
    <w:rsid w:val="003D0EAB"/>
    <w:rsid w:val="003D13B5"/>
    <w:rsid w:val="003D15E0"/>
    <w:rsid w:val="003D1735"/>
    <w:rsid w:val="003D1FEE"/>
    <w:rsid w:val="003D248D"/>
    <w:rsid w:val="003D282A"/>
    <w:rsid w:val="003D3233"/>
    <w:rsid w:val="003D3248"/>
    <w:rsid w:val="003D34C8"/>
    <w:rsid w:val="003D3BF2"/>
    <w:rsid w:val="003D3C7F"/>
    <w:rsid w:val="003D3C89"/>
    <w:rsid w:val="003D40B6"/>
    <w:rsid w:val="003D475E"/>
    <w:rsid w:val="003D4B59"/>
    <w:rsid w:val="003D4BEF"/>
    <w:rsid w:val="003D4D40"/>
    <w:rsid w:val="003D50C2"/>
    <w:rsid w:val="003D5203"/>
    <w:rsid w:val="003D5435"/>
    <w:rsid w:val="003D56F8"/>
    <w:rsid w:val="003D57BC"/>
    <w:rsid w:val="003D5F0B"/>
    <w:rsid w:val="003D63EC"/>
    <w:rsid w:val="003D64B2"/>
    <w:rsid w:val="003D652A"/>
    <w:rsid w:val="003D65BE"/>
    <w:rsid w:val="003D6727"/>
    <w:rsid w:val="003D6F9A"/>
    <w:rsid w:val="003D6FA4"/>
    <w:rsid w:val="003D71ED"/>
    <w:rsid w:val="003D72AF"/>
    <w:rsid w:val="003D7492"/>
    <w:rsid w:val="003D7507"/>
    <w:rsid w:val="003D7530"/>
    <w:rsid w:val="003D79C3"/>
    <w:rsid w:val="003D7C65"/>
    <w:rsid w:val="003E0CF2"/>
    <w:rsid w:val="003E0CFE"/>
    <w:rsid w:val="003E0E78"/>
    <w:rsid w:val="003E0FA5"/>
    <w:rsid w:val="003E11F6"/>
    <w:rsid w:val="003E13F2"/>
    <w:rsid w:val="003E1730"/>
    <w:rsid w:val="003E1DE5"/>
    <w:rsid w:val="003E1E8A"/>
    <w:rsid w:val="003E204C"/>
    <w:rsid w:val="003E2211"/>
    <w:rsid w:val="003E2560"/>
    <w:rsid w:val="003E2EA2"/>
    <w:rsid w:val="003E304A"/>
    <w:rsid w:val="003E3196"/>
    <w:rsid w:val="003E319E"/>
    <w:rsid w:val="003E3314"/>
    <w:rsid w:val="003E382F"/>
    <w:rsid w:val="003E3E15"/>
    <w:rsid w:val="003E40CB"/>
    <w:rsid w:val="003E43C6"/>
    <w:rsid w:val="003E440C"/>
    <w:rsid w:val="003E4966"/>
    <w:rsid w:val="003E49FE"/>
    <w:rsid w:val="003E4AE8"/>
    <w:rsid w:val="003E4CF4"/>
    <w:rsid w:val="003E4D8D"/>
    <w:rsid w:val="003E4FD5"/>
    <w:rsid w:val="003E507E"/>
    <w:rsid w:val="003E53E6"/>
    <w:rsid w:val="003E544A"/>
    <w:rsid w:val="003E5635"/>
    <w:rsid w:val="003E5DFC"/>
    <w:rsid w:val="003E5E76"/>
    <w:rsid w:val="003E5EA6"/>
    <w:rsid w:val="003E5EC8"/>
    <w:rsid w:val="003E60F4"/>
    <w:rsid w:val="003E616C"/>
    <w:rsid w:val="003E648C"/>
    <w:rsid w:val="003E66F9"/>
    <w:rsid w:val="003E6749"/>
    <w:rsid w:val="003E6E44"/>
    <w:rsid w:val="003E70E4"/>
    <w:rsid w:val="003E712A"/>
    <w:rsid w:val="003E7974"/>
    <w:rsid w:val="003E7B25"/>
    <w:rsid w:val="003E7E7F"/>
    <w:rsid w:val="003E7EC7"/>
    <w:rsid w:val="003F00D6"/>
    <w:rsid w:val="003F01E7"/>
    <w:rsid w:val="003F0334"/>
    <w:rsid w:val="003F0338"/>
    <w:rsid w:val="003F0595"/>
    <w:rsid w:val="003F07B6"/>
    <w:rsid w:val="003F0B8C"/>
    <w:rsid w:val="003F0C94"/>
    <w:rsid w:val="003F0C98"/>
    <w:rsid w:val="003F0D0A"/>
    <w:rsid w:val="003F0D5F"/>
    <w:rsid w:val="003F0D92"/>
    <w:rsid w:val="003F1CE0"/>
    <w:rsid w:val="003F1E0B"/>
    <w:rsid w:val="003F1F6B"/>
    <w:rsid w:val="003F2296"/>
    <w:rsid w:val="003F2359"/>
    <w:rsid w:val="003F25F5"/>
    <w:rsid w:val="003F2917"/>
    <w:rsid w:val="003F2A51"/>
    <w:rsid w:val="003F2D74"/>
    <w:rsid w:val="003F36B1"/>
    <w:rsid w:val="003F3A25"/>
    <w:rsid w:val="003F3C39"/>
    <w:rsid w:val="003F3D18"/>
    <w:rsid w:val="003F3EC3"/>
    <w:rsid w:val="003F4406"/>
    <w:rsid w:val="003F445A"/>
    <w:rsid w:val="003F4721"/>
    <w:rsid w:val="003F47F3"/>
    <w:rsid w:val="003F4C4B"/>
    <w:rsid w:val="003F4F67"/>
    <w:rsid w:val="003F5296"/>
    <w:rsid w:val="003F537D"/>
    <w:rsid w:val="003F55C2"/>
    <w:rsid w:val="003F5B2C"/>
    <w:rsid w:val="003F5C1F"/>
    <w:rsid w:val="003F604C"/>
    <w:rsid w:val="003F6157"/>
    <w:rsid w:val="003F6858"/>
    <w:rsid w:val="003F6A66"/>
    <w:rsid w:val="003F74D0"/>
    <w:rsid w:val="003F7555"/>
    <w:rsid w:val="003F76F0"/>
    <w:rsid w:val="003F786F"/>
    <w:rsid w:val="003F7F0A"/>
    <w:rsid w:val="00400650"/>
    <w:rsid w:val="0040079B"/>
    <w:rsid w:val="00400B1E"/>
    <w:rsid w:val="0040143C"/>
    <w:rsid w:val="00402621"/>
    <w:rsid w:val="0040283D"/>
    <w:rsid w:val="00402D84"/>
    <w:rsid w:val="00402E01"/>
    <w:rsid w:val="00402F25"/>
    <w:rsid w:val="0040307D"/>
    <w:rsid w:val="004030E1"/>
    <w:rsid w:val="004030FE"/>
    <w:rsid w:val="00403337"/>
    <w:rsid w:val="004034EF"/>
    <w:rsid w:val="0040371B"/>
    <w:rsid w:val="00403BC3"/>
    <w:rsid w:val="00403CFA"/>
    <w:rsid w:val="00403E77"/>
    <w:rsid w:val="0040446D"/>
    <w:rsid w:val="00404881"/>
    <w:rsid w:val="00405404"/>
    <w:rsid w:val="004056BE"/>
    <w:rsid w:val="004056E0"/>
    <w:rsid w:val="00405713"/>
    <w:rsid w:val="0040592F"/>
    <w:rsid w:val="00405B75"/>
    <w:rsid w:val="0040645B"/>
    <w:rsid w:val="004065D7"/>
    <w:rsid w:val="004066D2"/>
    <w:rsid w:val="00406AAB"/>
    <w:rsid w:val="00406E32"/>
    <w:rsid w:val="00407322"/>
    <w:rsid w:val="00407412"/>
    <w:rsid w:val="004079C1"/>
    <w:rsid w:val="00407BF7"/>
    <w:rsid w:val="00407F76"/>
    <w:rsid w:val="0041003F"/>
    <w:rsid w:val="00410820"/>
    <w:rsid w:val="00410FC7"/>
    <w:rsid w:val="00411468"/>
    <w:rsid w:val="004115EE"/>
    <w:rsid w:val="004117DA"/>
    <w:rsid w:val="00411899"/>
    <w:rsid w:val="00411A58"/>
    <w:rsid w:val="0041221D"/>
    <w:rsid w:val="0041278B"/>
    <w:rsid w:val="0041281C"/>
    <w:rsid w:val="00412B67"/>
    <w:rsid w:val="0041300E"/>
    <w:rsid w:val="00413555"/>
    <w:rsid w:val="0041387B"/>
    <w:rsid w:val="004146BA"/>
    <w:rsid w:val="00414934"/>
    <w:rsid w:val="00414B37"/>
    <w:rsid w:val="00414CF2"/>
    <w:rsid w:val="00414D23"/>
    <w:rsid w:val="0041504D"/>
    <w:rsid w:val="004153ED"/>
    <w:rsid w:val="004156ED"/>
    <w:rsid w:val="00416532"/>
    <w:rsid w:val="00416EA8"/>
    <w:rsid w:val="004171AC"/>
    <w:rsid w:val="0041729E"/>
    <w:rsid w:val="00417391"/>
    <w:rsid w:val="0041765F"/>
    <w:rsid w:val="00417967"/>
    <w:rsid w:val="00417A61"/>
    <w:rsid w:val="004201AA"/>
    <w:rsid w:val="0042058B"/>
    <w:rsid w:val="0042074E"/>
    <w:rsid w:val="00420A08"/>
    <w:rsid w:val="00420AED"/>
    <w:rsid w:val="00420EAF"/>
    <w:rsid w:val="00420F5B"/>
    <w:rsid w:val="0042182B"/>
    <w:rsid w:val="00421976"/>
    <w:rsid w:val="00421E7E"/>
    <w:rsid w:val="00421F54"/>
    <w:rsid w:val="00421FF0"/>
    <w:rsid w:val="00422008"/>
    <w:rsid w:val="0042200D"/>
    <w:rsid w:val="004227C7"/>
    <w:rsid w:val="00422C0C"/>
    <w:rsid w:val="00422C0D"/>
    <w:rsid w:val="00422D1F"/>
    <w:rsid w:val="00423030"/>
    <w:rsid w:val="00423139"/>
    <w:rsid w:val="0042336A"/>
    <w:rsid w:val="0042354E"/>
    <w:rsid w:val="00423800"/>
    <w:rsid w:val="00423A8E"/>
    <w:rsid w:val="00423B8E"/>
    <w:rsid w:val="00424264"/>
    <w:rsid w:val="00424C50"/>
    <w:rsid w:val="00425425"/>
    <w:rsid w:val="00425E15"/>
    <w:rsid w:val="004264DA"/>
    <w:rsid w:val="004264F0"/>
    <w:rsid w:val="00426527"/>
    <w:rsid w:val="00426863"/>
    <w:rsid w:val="00426AA1"/>
    <w:rsid w:val="00426AC1"/>
    <w:rsid w:val="00426CEC"/>
    <w:rsid w:val="00426E4D"/>
    <w:rsid w:val="0042716F"/>
    <w:rsid w:val="0042759E"/>
    <w:rsid w:val="004275D4"/>
    <w:rsid w:val="00430649"/>
    <w:rsid w:val="004307F6"/>
    <w:rsid w:val="004309DA"/>
    <w:rsid w:val="00430DD2"/>
    <w:rsid w:val="00430E00"/>
    <w:rsid w:val="00431098"/>
    <w:rsid w:val="004315C1"/>
    <w:rsid w:val="00431D0D"/>
    <w:rsid w:val="00431DC0"/>
    <w:rsid w:val="0043232F"/>
    <w:rsid w:val="004324AA"/>
    <w:rsid w:val="004330CA"/>
    <w:rsid w:val="00433355"/>
    <w:rsid w:val="00433393"/>
    <w:rsid w:val="00433579"/>
    <w:rsid w:val="004337D8"/>
    <w:rsid w:val="0043396E"/>
    <w:rsid w:val="00433BA6"/>
    <w:rsid w:val="00433EE1"/>
    <w:rsid w:val="00433F67"/>
    <w:rsid w:val="00434148"/>
    <w:rsid w:val="0043440E"/>
    <w:rsid w:val="00434548"/>
    <w:rsid w:val="004347F8"/>
    <w:rsid w:val="004348CF"/>
    <w:rsid w:val="004349A0"/>
    <w:rsid w:val="00434A2B"/>
    <w:rsid w:val="00434BA8"/>
    <w:rsid w:val="00434DCA"/>
    <w:rsid w:val="004364B2"/>
    <w:rsid w:val="00436892"/>
    <w:rsid w:val="00436954"/>
    <w:rsid w:val="00436A8F"/>
    <w:rsid w:val="00436B87"/>
    <w:rsid w:val="00436FF0"/>
    <w:rsid w:val="0043709F"/>
    <w:rsid w:val="00437556"/>
    <w:rsid w:val="0043788E"/>
    <w:rsid w:val="004379BA"/>
    <w:rsid w:val="00440537"/>
    <w:rsid w:val="004406C2"/>
    <w:rsid w:val="0044085F"/>
    <w:rsid w:val="00440C9C"/>
    <w:rsid w:val="00440E7E"/>
    <w:rsid w:val="00441952"/>
    <w:rsid w:val="004428AE"/>
    <w:rsid w:val="00442A0C"/>
    <w:rsid w:val="00442AE3"/>
    <w:rsid w:val="00442B4F"/>
    <w:rsid w:val="0044305C"/>
    <w:rsid w:val="00443626"/>
    <w:rsid w:val="00443900"/>
    <w:rsid w:val="004439C6"/>
    <w:rsid w:val="004442C5"/>
    <w:rsid w:val="00444B90"/>
    <w:rsid w:val="004450DF"/>
    <w:rsid w:val="004451DF"/>
    <w:rsid w:val="00445217"/>
    <w:rsid w:val="00445701"/>
    <w:rsid w:val="00445A45"/>
    <w:rsid w:val="00445A81"/>
    <w:rsid w:val="00445AE3"/>
    <w:rsid w:val="00445D08"/>
    <w:rsid w:val="00446468"/>
    <w:rsid w:val="0044647B"/>
    <w:rsid w:val="00446558"/>
    <w:rsid w:val="00446846"/>
    <w:rsid w:val="004468F3"/>
    <w:rsid w:val="00446CBB"/>
    <w:rsid w:val="0044730D"/>
    <w:rsid w:val="004475BF"/>
    <w:rsid w:val="00447D0F"/>
    <w:rsid w:val="00447DC9"/>
    <w:rsid w:val="004500F6"/>
    <w:rsid w:val="00450168"/>
    <w:rsid w:val="0045058C"/>
    <w:rsid w:val="00450736"/>
    <w:rsid w:val="00451671"/>
    <w:rsid w:val="004518A2"/>
    <w:rsid w:val="0045199F"/>
    <w:rsid w:val="00451D05"/>
    <w:rsid w:val="00451F04"/>
    <w:rsid w:val="0045211E"/>
    <w:rsid w:val="00452324"/>
    <w:rsid w:val="00452A4E"/>
    <w:rsid w:val="00452AF5"/>
    <w:rsid w:val="00452CB7"/>
    <w:rsid w:val="00453035"/>
    <w:rsid w:val="004531AB"/>
    <w:rsid w:val="004532D9"/>
    <w:rsid w:val="0045362E"/>
    <w:rsid w:val="004539E3"/>
    <w:rsid w:val="00454AEB"/>
    <w:rsid w:val="00454C22"/>
    <w:rsid w:val="0045559C"/>
    <w:rsid w:val="00455745"/>
    <w:rsid w:val="004558BC"/>
    <w:rsid w:val="00455B5C"/>
    <w:rsid w:val="00455B86"/>
    <w:rsid w:val="00455FE0"/>
    <w:rsid w:val="00456021"/>
    <w:rsid w:val="004566B1"/>
    <w:rsid w:val="00456A7C"/>
    <w:rsid w:val="00456D48"/>
    <w:rsid w:val="00456DAD"/>
    <w:rsid w:val="0045730E"/>
    <w:rsid w:val="00457332"/>
    <w:rsid w:val="004574FA"/>
    <w:rsid w:val="004576A0"/>
    <w:rsid w:val="004576B2"/>
    <w:rsid w:val="004577AE"/>
    <w:rsid w:val="0045784C"/>
    <w:rsid w:val="00457A38"/>
    <w:rsid w:val="00457C47"/>
    <w:rsid w:val="00457C97"/>
    <w:rsid w:val="00457D83"/>
    <w:rsid w:val="004602F6"/>
    <w:rsid w:val="0046090A"/>
    <w:rsid w:val="00460AEA"/>
    <w:rsid w:val="00460BA9"/>
    <w:rsid w:val="00460F38"/>
    <w:rsid w:val="00460FE6"/>
    <w:rsid w:val="00461035"/>
    <w:rsid w:val="004610B7"/>
    <w:rsid w:val="004611D1"/>
    <w:rsid w:val="00461534"/>
    <w:rsid w:val="00461720"/>
    <w:rsid w:val="004618FA"/>
    <w:rsid w:val="00461B2F"/>
    <w:rsid w:val="004621DB"/>
    <w:rsid w:val="00462D10"/>
    <w:rsid w:val="00462E0C"/>
    <w:rsid w:val="004630D8"/>
    <w:rsid w:val="00463B1B"/>
    <w:rsid w:val="004646AB"/>
    <w:rsid w:val="00464B6F"/>
    <w:rsid w:val="00464C6C"/>
    <w:rsid w:val="004651B5"/>
    <w:rsid w:val="00465C41"/>
    <w:rsid w:val="0046666C"/>
    <w:rsid w:val="00466835"/>
    <w:rsid w:val="00466B10"/>
    <w:rsid w:val="00466B16"/>
    <w:rsid w:val="00466DDA"/>
    <w:rsid w:val="00466EF0"/>
    <w:rsid w:val="00467984"/>
    <w:rsid w:val="00467D9C"/>
    <w:rsid w:val="00467DC2"/>
    <w:rsid w:val="00467E10"/>
    <w:rsid w:val="004702C2"/>
    <w:rsid w:val="00470588"/>
    <w:rsid w:val="00470AB8"/>
    <w:rsid w:val="00470B43"/>
    <w:rsid w:val="00470C73"/>
    <w:rsid w:val="00471058"/>
    <w:rsid w:val="00471202"/>
    <w:rsid w:val="004715A7"/>
    <w:rsid w:val="004715D4"/>
    <w:rsid w:val="004716BB"/>
    <w:rsid w:val="00471752"/>
    <w:rsid w:val="00471A0E"/>
    <w:rsid w:val="00471BF1"/>
    <w:rsid w:val="00472288"/>
    <w:rsid w:val="004723DE"/>
    <w:rsid w:val="00472761"/>
    <w:rsid w:val="00472AE7"/>
    <w:rsid w:val="00473030"/>
    <w:rsid w:val="00473D05"/>
    <w:rsid w:val="00474327"/>
    <w:rsid w:val="00474784"/>
    <w:rsid w:val="004753BE"/>
    <w:rsid w:val="00475759"/>
    <w:rsid w:val="0047614A"/>
    <w:rsid w:val="0047654A"/>
    <w:rsid w:val="00476802"/>
    <w:rsid w:val="00476A18"/>
    <w:rsid w:val="00476BC4"/>
    <w:rsid w:val="00476C33"/>
    <w:rsid w:val="00477404"/>
    <w:rsid w:val="00477550"/>
    <w:rsid w:val="00477762"/>
    <w:rsid w:val="00477989"/>
    <w:rsid w:val="00477AF4"/>
    <w:rsid w:val="00477C44"/>
    <w:rsid w:val="00477F33"/>
    <w:rsid w:val="00480025"/>
    <w:rsid w:val="004807F7"/>
    <w:rsid w:val="00480BE5"/>
    <w:rsid w:val="00480C33"/>
    <w:rsid w:val="00480DA6"/>
    <w:rsid w:val="00481954"/>
    <w:rsid w:val="00481BCA"/>
    <w:rsid w:val="00481C02"/>
    <w:rsid w:val="00481C97"/>
    <w:rsid w:val="0048214A"/>
    <w:rsid w:val="004822DD"/>
    <w:rsid w:val="00482796"/>
    <w:rsid w:val="004828EC"/>
    <w:rsid w:val="00482F14"/>
    <w:rsid w:val="00483267"/>
    <w:rsid w:val="0048326F"/>
    <w:rsid w:val="004833ED"/>
    <w:rsid w:val="004834EF"/>
    <w:rsid w:val="004835FA"/>
    <w:rsid w:val="0048364C"/>
    <w:rsid w:val="00483B67"/>
    <w:rsid w:val="00483DAB"/>
    <w:rsid w:val="00483FB0"/>
    <w:rsid w:val="00483FFB"/>
    <w:rsid w:val="0048409D"/>
    <w:rsid w:val="004841EA"/>
    <w:rsid w:val="0048430F"/>
    <w:rsid w:val="0048431F"/>
    <w:rsid w:val="00484566"/>
    <w:rsid w:val="00484680"/>
    <w:rsid w:val="004847CE"/>
    <w:rsid w:val="00484950"/>
    <w:rsid w:val="00484C35"/>
    <w:rsid w:val="00485001"/>
    <w:rsid w:val="0048546F"/>
    <w:rsid w:val="0048560A"/>
    <w:rsid w:val="00485B1A"/>
    <w:rsid w:val="00485B81"/>
    <w:rsid w:val="00485C41"/>
    <w:rsid w:val="0048613E"/>
    <w:rsid w:val="0048617F"/>
    <w:rsid w:val="004863E7"/>
    <w:rsid w:val="00486B07"/>
    <w:rsid w:val="0048725B"/>
    <w:rsid w:val="00487E0F"/>
    <w:rsid w:val="004900A0"/>
    <w:rsid w:val="004902E2"/>
    <w:rsid w:val="00490380"/>
    <w:rsid w:val="004906F2"/>
    <w:rsid w:val="00490A20"/>
    <w:rsid w:val="00490A51"/>
    <w:rsid w:val="00490B62"/>
    <w:rsid w:val="00490E6C"/>
    <w:rsid w:val="00490E9E"/>
    <w:rsid w:val="00491077"/>
    <w:rsid w:val="00491169"/>
    <w:rsid w:val="004911FD"/>
    <w:rsid w:val="004918B9"/>
    <w:rsid w:val="00491D62"/>
    <w:rsid w:val="00491E28"/>
    <w:rsid w:val="00491F77"/>
    <w:rsid w:val="00491FC5"/>
    <w:rsid w:val="00491FDE"/>
    <w:rsid w:val="0049280C"/>
    <w:rsid w:val="00493050"/>
    <w:rsid w:val="00493052"/>
    <w:rsid w:val="00493311"/>
    <w:rsid w:val="00493333"/>
    <w:rsid w:val="0049355C"/>
    <w:rsid w:val="004938FF"/>
    <w:rsid w:val="004943C4"/>
    <w:rsid w:val="004944F4"/>
    <w:rsid w:val="00494682"/>
    <w:rsid w:val="004948D5"/>
    <w:rsid w:val="00494A82"/>
    <w:rsid w:val="00494AA5"/>
    <w:rsid w:val="00494B28"/>
    <w:rsid w:val="004950E4"/>
    <w:rsid w:val="004954BB"/>
    <w:rsid w:val="00495989"/>
    <w:rsid w:val="00495E0B"/>
    <w:rsid w:val="00495E7D"/>
    <w:rsid w:val="00496142"/>
    <w:rsid w:val="004961DE"/>
    <w:rsid w:val="0049642A"/>
    <w:rsid w:val="004969B2"/>
    <w:rsid w:val="00496C47"/>
    <w:rsid w:val="00496DD4"/>
    <w:rsid w:val="00496E93"/>
    <w:rsid w:val="004971F4"/>
    <w:rsid w:val="0049728F"/>
    <w:rsid w:val="00497521"/>
    <w:rsid w:val="00497737"/>
    <w:rsid w:val="00497913"/>
    <w:rsid w:val="00497BCF"/>
    <w:rsid w:val="00497E20"/>
    <w:rsid w:val="004A04CB"/>
    <w:rsid w:val="004A063A"/>
    <w:rsid w:val="004A0814"/>
    <w:rsid w:val="004A097D"/>
    <w:rsid w:val="004A0A56"/>
    <w:rsid w:val="004A0FED"/>
    <w:rsid w:val="004A1125"/>
    <w:rsid w:val="004A151E"/>
    <w:rsid w:val="004A1A1D"/>
    <w:rsid w:val="004A1AA0"/>
    <w:rsid w:val="004A1B5E"/>
    <w:rsid w:val="004A1D18"/>
    <w:rsid w:val="004A23B8"/>
    <w:rsid w:val="004A252D"/>
    <w:rsid w:val="004A270A"/>
    <w:rsid w:val="004A2843"/>
    <w:rsid w:val="004A2C2E"/>
    <w:rsid w:val="004A2C3D"/>
    <w:rsid w:val="004A33B6"/>
    <w:rsid w:val="004A35B6"/>
    <w:rsid w:val="004A37AF"/>
    <w:rsid w:val="004A3CF0"/>
    <w:rsid w:val="004A3D31"/>
    <w:rsid w:val="004A3DAC"/>
    <w:rsid w:val="004A4227"/>
    <w:rsid w:val="004A43F4"/>
    <w:rsid w:val="004A4585"/>
    <w:rsid w:val="004A5474"/>
    <w:rsid w:val="004A55D2"/>
    <w:rsid w:val="004A59DE"/>
    <w:rsid w:val="004A5B06"/>
    <w:rsid w:val="004A5DD5"/>
    <w:rsid w:val="004A6385"/>
    <w:rsid w:val="004A64F1"/>
    <w:rsid w:val="004A6507"/>
    <w:rsid w:val="004A6621"/>
    <w:rsid w:val="004A682B"/>
    <w:rsid w:val="004A686E"/>
    <w:rsid w:val="004A69DB"/>
    <w:rsid w:val="004A6BE8"/>
    <w:rsid w:val="004A6D46"/>
    <w:rsid w:val="004A6D6C"/>
    <w:rsid w:val="004A70A1"/>
    <w:rsid w:val="004A717C"/>
    <w:rsid w:val="004A71E8"/>
    <w:rsid w:val="004A72A9"/>
    <w:rsid w:val="004A73A6"/>
    <w:rsid w:val="004A7707"/>
    <w:rsid w:val="004A78A7"/>
    <w:rsid w:val="004A78E3"/>
    <w:rsid w:val="004A7EB4"/>
    <w:rsid w:val="004B036F"/>
    <w:rsid w:val="004B0418"/>
    <w:rsid w:val="004B04EC"/>
    <w:rsid w:val="004B060C"/>
    <w:rsid w:val="004B1894"/>
    <w:rsid w:val="004B18DA"/>
    <w:rsid w:val="004B1DF4"/>
    <w:rsid w:val="004B2017"/>
    <w:rsid w:val="004B219F"/>
    <w:rsid w:val="004B21DF"/>
    <w:rsid w:val="004B236A"/>
    <w:rsid w:val="004B27A7"/>
    <w:rsid w:val="004B27EA"/>
    <w:rsid w:val="004B28F2"/>
    <w:rsid w:val="004B29DB"/>
    <w:rsid w:val="004B31FB"/>
    <w:rsid w:val="004B3956"/>
    <w:rsid w:val="004B3A0B"/>
    <w:rsid w:val="004B3C51"/>
    <w:rsid w:val="004B3D17"/>
    <w:rsid w:val="004B3DBD"/>
    <w:rsid w:val="004B3F56"/>
    <w:rsid w:val="004B411D"/>
    <w:rsid w:val="004B46E8"/>
    <w:rsid w:val="004B4B22"/>
    <w:rsid w:val="004B4C57"/>
    <w:rsid w:val="004B4F3F"/>
    <w:rsid w:val="004B4FFC"/>
    <w:rsid w:val="004B599A"/>
    <w:rsid w:val="004B5C06"/>
    <w:rsid w:val="004B6396"/>
    <w:rsid w:val="004B667E"/>
    <w:rsid w:val="004B6A13"/>
    <w:rsid w:val="004B6E17"/>
    <w:rsid w:val="004B7249"/>
    <w:rsid w:val="004B73AD"/>
    <w:rsid w:val="004B74DA"/>
    <w:rsid w:val="004B7848"/>
    <w:rsid w:val="004B7C4A"/>
    <w:rsid w:val="004B7E7B"/>
    <w:rsid w:val="004C0236"/>
    <w:rsid w:val="004C080F"/>
    <w:rsid w:val="004C088C"/>
    <w:rsid w:val="004C0A7A"/>
    <w:rsid w:val="004C137C"/>
    <w:rsid w:val="004C151C"/>
    <w:rsid w:val="004C15E7"/>
    <w:rsid w:val="004C1748"/>
    <w:rsid w:val="004C1782"/>
    <w:rsid w:val="004C1BD8"/>
    <w:rsid w:val="004C1DD7"/>
    <w:rsid w:val="004C20A7"/>
    <w:rsid w:val="004C2195"/>
    <w:rsid w:val="004C220A"/>
    <w:rsid w:val="004C223E"/>
    <w:rsid w:val="004C23F9"/>
    <w:rsid w:val="004C262F"/>
    <w:rsid w:val="004C30EF"/>
    <w:rsid w:val="004C33E3"/>
    <w:rsid w:val="004C37B2"/>
    <w:rsid w:val="004C39C5"/>
    <w:rsid w:val="004C3CC5"/>
    <w:rsid w:val="004C3FC8"/>
    <w:rsid w:val="004C4189"/>
    <w:rsid w:val="004C498D"/>
    <w:rsid w:val="004C5190"/>
    <w:rsid w:val="004C5449"/>
    <w:rsid w:val="004C5566"/>
    <w:rsid w:val="004C57AB"/>
    <w:rsid w:val="004C57EC"/>
    <w:rsid w:val="004C59CC"/>
    <w:rsid w:val="004C617C"/>
    <w:rsid w:val="004C637A"/>
    <w:rsid w:val="004C67D7"/>
    <w:rsid w:val="004C6DBE"/>
    <w:rsid w:val="004C7002"/>
    <w:rsid w:val="004C71A4"/>
    <w:rsid w:val="004C77C3"/>
    <w:rsid w:val="004C7915"/>
    <w:rsid w:val="004C7AA3"/>
    <w:rsid w:val="004D00BE"/>
    <w:rsid w:val="004D01AA"/>
    <w:rsid w:val="004D0381"/>
    <w:rsid w:val="004D0548"/>
    <w:rsid w:val="004D085C"/>
    <w:rsid w:val="004D0919"/>
    <w:rsid w:val="004D0D1E"/>
    <w:rsid w:val="004D0D22"/>
    <w:rsid w:val="004D0F1E"/>
    <w:rsid w:val="004D1454"/>
    <w:rsid w:val="004D18B7"/>
    <w:rsid w:val="004D18FD"/>
    <w:rsid w:val="004D1BFF"/>
    <w:rsid w:val="004D208A"/>
    <w:rsid w:val="004D21C8"/>
    <w:rsid w:val="004D27D3"/>
    <w:rsid w:val="004D29D5"/>
    <w:rsid w:val="004D2D8C"/>
    <w:rsid w:val="004D2D8E"/>
    <w:rsid w:val="004D2EAB"/>
    <w:rsid w:val="004D2F80"/>
    <w:rsid w:val="004D3103"/>
    <w:rsid w:val="004D3576"/>
    <w:rsid w:val="004D3697"/>
    <w:rsid w:val="004D397E"/>
    <w:rsid w:val="004D401A"/>
    <w:rsid w:val="004D4051"/>
    <w:rsid w:val="004D4232"/>
    <w:rsid w:val="004D4786"/>
    <w:rsid w:val="004D48B4"/>
    <w:rsid w:val="004D4B21"/>
    <w:rsid w:val="004D4C82"/>
    <w:rsid w:val="004D4EF1"/>
    <w:rsid w:val="004D504A"/>
    <w:rsid w:val="004D51C4"/>
    <w:rsid w:val="004D531B"/>
    <w:rsid w:val="004D57D2"/>
    <w:rsid w:val="004D5A11"/>
    <w:rsid w:val="004D5B75"/>
    <w:rsid w:val="004D5C3C"/>
    <w:rsid w:val="004D6147"/>
    <w:rsid w:val="004D630C"/>
    <w:rsid w:val="004D67AD"/>
    <w:rsid w:val="004D6B5F"/>
    <w:rsid w:val="004D6CD6"/>
    <w:rsid w:val="004D6ED0"/>
    <w:rsid w:val="004D77F6"/>
    <w:rsid w:val="004D78CC"/>
    <w:rsid w:val="004D78CD"/>
    <w:rsid w:val="004E0BAD"/>
    <w:rsid w:val="004E101F"/>
    <w:rsid w:val="004E1753"/>
    <w:rsid w:val="004E1B80"/>
    <w:rsid w:val="004E1BB3"/>
    <w:rsid w:val="004E1BE2"/>
    <w:rsid w:val="004E1FD8"/>
    <w:rsid w:val="004E20E3"/>
    <w:rsid w:val="004E2144"/>
    <w:rsid w:val="004E2AF8"/>
    <w:rsid w:val="004E2E69"/>
    <w:rsid w:val="004E2EAF"/>
    <w:rsid w:val="004E2F9B"/>
    <w:rsid w:val="004E32AE"/>
    <w:rsid w:val="004E3448"/>
    <w:rsid w:val="004E3463"/>
    <w:rsid w:val="004E3B20"/>
    <w:rsid w:val="004E3FC5"/>
    <w:rsid w:val="004E430D"/>
    <w:rsid w:val="004E43AF"/>
    <w:rsid w:val="004E45B3"/>
    <w:rsid w:val="004E4653"/>
    <w:rsid w:val="004E494C"/>
    <w:rsid w:val="004E4A23"/>
    <w:rsid w:val="004E4E10"/>
    <w:rsid w:val="004E56E9"/>
    <w:rsid w:val="004E581A"/>
    <w:rsid w:val="004E5E62"/>
    <w:rsid w:val="004E5EEA"/>
    <w:rsid w:val="004E652E"/>
    <w:rsid w:val="004E67A7"/>
    <w:rsid w:val="004E68BC"/>
    <w:rsid w:val="004E691D"/>
    <w:rsid w:val="004E6C56"/>
    <w:rsid w:val="004E6EF2"/>
    <w:rsid w:val="004E736F"/>
    <w:rsid w:val="004E7841"/>
    <w:rsid w:val="004E7AD8"/>
    <w:rsid w:val="004E7BA1"/>
    <w:rsid w:val="004E7F10"/>
    <w:rsid w:val="004F0076"/>
    <w:rsid w:val="004F024B"/>
    <w:rsid w:val="004F0444"/>
    <w:rsid w:val="004F0666"/>
    <w:rsid w:val="004F07DD"/>
    <w:rsid w:val="004F087E"/>
    <w:rsid w:val="004F09F8"/>
    <w:rsid w:val="004F0E7C"/>
    <w:rsid w:val="004F0F1E"/>
    <w:rsid w:val="004F112B"/>
    <w:rsid w:val="004F16E0"/>
    <w:rsid w:val="004F18DC"/>
    <w:rsid w:val="004F1AA0"/>
    <w:rsid w:val="004F1D13"/>
    <w:rsid w:val="004F2101"/>
    <w:rsid w:val="004F257A"/>
    <w:rsid w:val="004F262A"/>
    <w:rsid w:val="004F2803"/>
    <w:rsid w:val="004F286D"/>
    <w:rsid w:val="004F291E"/>
    <w:rsid w:val="004F2C43"/>
    <w:rsid w:val="004F338E"/>
    <w:rsid w:val="004F35C5"/>
    <w:rsid w:val="004F36C3"/>
    <w:rsid w:val="004F37D2"/>
    <w:rsid w:val="004F3807"/>
    <w:rsid w:val="004F3A14"/>
    <w:rsid w:val="004F3DF7"/>
    <w:rsid w:val="004F41A0"/>
    <w:rsid w:val="004F4613"/>
    <w:rsid w:val="004F4697"/>
    <w:rsid w:val="004F46B4"/>
    <w:rsid w:val="004F4945"/>
    <w:rsid w:val="004F4D59"/>
    <w:rsid w:val="004F4F3C"/>
    <w:rsid w:val="004F4FDB"/>
    <w:rsid w:val="004F572B"/>
    <w:rsid w:val="004F5750"/>
    <w:rsid w:val="004F5AF3"/>
    <w:rsid w:val="004F5BDF"/>
    <w:rsid w:val="004F5F14"/>
    <w:rsid w:val="004F611F"/>
    <w:rsid w:val="004F6195"/>
    <w:rsid w:val="004F64B3"/>
    <w:rsid w:val="004F65A0"/>
    <w:rsid w:val="004F6843"/>
    <w:rsid w:val="004F6B31"/>
    <w:rsid w:val="004F6EFA"/>
    <w:rsid w:val="004F6F7B"/>
    <w:rsid w:val="004F7829"/>
    <w:rsid w:val="004F7903"/>
    <w:rsid w:val="004F7D99"/>
    <w:rsid w:val="00500284"/>
    <w:rsid w:val="0050099B"/>
    <w:rsid w:val="00500D0B"/>
    <w:rsid w:val="00500F0A"/>
    <w:rsid w:val="00500F1F"/>
    <w:rsid w:val="005011FB"/>
    <w:rsid w:val="005015B0"/>
    <w:rsid w:val="005017FC"/>
    <w:rsid w:val="00501AEE"/>
    <w:rsid w:val="0050221A"/>
    <w:rsid w:val="00502652"/>
    <w:rsid w:val="0050280E"/>
    <w:rsid w:val="005033D2"/>
    <w:rsid w:val="0050355F"/>
    <w:rsid w:val="00503B67"/>
    <w:rsid w:val="00503D1A"/>
    <w:rsid w:val="00503FF5"/>
    <w:rsid w:val="005040C1"/>
    <w:rsid w:val="005040DB"/>
    <w:rsid w:val="005043A0"/>
    <w:rsid w:val="005044FD"/>
    <w:rsid w:val="00504593"/>
    <w:rsid w:val="00504701"/>
    <w:rsid w:val="00504A89"/>
    <w:rsid w:val="00504B17"/>
    <w:rsid w:val="00504E53"/>
    <w:rsid w:val="00504E9D"/>
    <w:rsid w:val="0050515A"/>
    <w:rsid w:val="00505288"/>
    <w:rsid w:val="005056A9"/>
    <w:rsid w:val="005057F7"/>
    <w:rsid w:val="00505BAC"/>
    <w:rsid w:val="00505BB6"/>
    <w:rsid w:val="00505D1F"/>
    <w:rsid w:val="00506312"/>
    <w:rsid w:val="0050644F"/>
    <w:rsid w:val="005069DA"/>
    <w:rsid w:val="005071B3"/>
    <w:rsid w:val="005072D3"/>
    <w:rsid w:val="00507606"/>
    <w:rsid w:val="00507C99"/>
    <w:rsid w:val="00507CB7"/>
    <w:rsid w:val="00507E5B"/>
    <w:rsid w:val="00510136"/>
    <w:rsid w:val="00510202"/>
    <w:rsid w:val="00510968"/>
    <w:rsid w:val="00510AF0"/>
    <w:rsid w:val="00511776"/>
    <w:rsid w:val="005118AF"/>
    <w:rsid w:val="00511C8F"/>
    <w:rsid w:val="0051214D"/>
    <w:rsid w:val="00512209"/>
    <w:rsid w:val="005123E7"/>
    <w:rsid w:val="005127A1"/>
    <w:rsid w:val="00512832"/>
    <w:rsid w:val="00512A0C"/>
    <w:rsid w:val="00512CA0"/>
    <w:rsid w:val="00512DC9"/>
    <w:rsid w:val="00512EF2"/>
    <w:rsid w:val="00513111"/>
    <w:rsid w:val="00513346"/>
    <w:rsid w:val="00513394"/>
    <w:rsid w:val="0051357A"/>
    <w:rsid w:val="00513D52"/>
    <w:rsid w:val="00514280"/>
    <w:rsid w:val="00514357"/>
    <w:rsid w:val="005147A6"/>
    <w:rsid w:val="00514A23"/>
    <w:rsid w:val="0051524E"/>
    <w:rsid w:val="00515331"/>
    <w:rsid w:val="005154EC"/>
    <w:rsid w:val="00516477"/>
    <w:rsid w:val="0051685E"/>
    <w:rsid w:val="00516929"/>
    <w:rsid w:val="00516996"/>
    <w:rsid w:val="00516B0D"/>
    <w:rsid w:val="00516B20"/>
    <w:rsid w:val="00516FE1"/>
    <w:rsid w:val="005174ED"/>
    <w:rsid w:val="005178C3"/>
    <w:rsid w:val="005179DF"/>
    <w:rsid w:val="00517ACE"/>
    <w:rsid w:val="00517F1B"/>
    <w:rsid w:val="00517F74"/>
    <w:rsid w:val="0052007A"/>
    <w:rsid w:val="005202F4"/>
    <w:rsid w:val="005203D4"/>
    <w:rsid w:val="00520750"/>
    <w:rsid w:val="00520A48"/>
    <w:rsid w:val="00520A70"/>
    <w:rsid w:val="00520B7D"/>
    <w:rsid w:val="00520CE8"/>
    <w:rsid w:val="0052104C"/>
    <w:rsid w:val="0052137D"/>
    <w:rsid w:val="005218C8"/>
    <w:rsid w:val="005218FF"/>
    <w:rsid w:val="00521EFD"/>
    <w:rsid w:val="00521FB6"/>
    <w:rsid w:val="005224EB"/>
    <w:rsid w:val="00522535"/>
    <w:rsid w:val="00522829"/>
    <w:rsid w:val="00522843"/>
    <w:rsid w:val="00523574"/>
    <w:rsid w:val="00523678"/>
    <w:rsid w:val="0052379F"/>
    <w:rsid w:val="0052389D"/>
    <w:rsid w:val="00524385"/>
    <w:rsid w:val="0052449B"/>
    <w:rsid w:val="0052463C"/>
    <w:rsid w:val="00524E63"/>
    <w:rsid w:val="00524EDF"/>
    <w:rsid w:val="00525390"/>
    <w:rsid w:val="005254E1"/>
    <w:rsid w:val="00525603"/>
    <w:rsid w:val="00525ACE"/>
    <w:rsid w:val="00525C6E"/>
    <w:rsid w:val="00525E83"/>
    <w:rsid w:val="00526A19"/>
    <w:rsid w:val="00526A8B"/>
    <w:rsid w:val="0052727C"/>
    <w:rsid w:val="005272B5"/>
    <w:rsid w:val="00527549"/>
    <w:rsid w:val="00527853"/>
    <w:rsid w:val="00527A46"/>
    <w:rsid w:val="00527B9E"/>
    <w:rsid w:val="00527D98"/>
    <w:rsid w:val="0053037C"/>
    <w:rsid w:val="00530506"/>
    <w:rsid w:val="00530761"/>
    <w:rsid w:val="00531072"/>
    <w:rsid w:val="005310E7"/>
    <w:rsid w:val="005310F0"/>
    <w:rsid w:val="0053130B"/>
    <w:rsid w:val="00531323"/>
    <w:rsid w:val="00531A86"/>
    <w:rsid w:val="005321CF"/>
    <w:rsid w:val="00532334"/>
    <w:rsid w:val="00532671"/>
    <w:rsid w:val="00532CDF"/>
    <w:rsid w:val="005332B1"/>
    <w:rsid w:val="005339A9"/>
    <w:rsid w:val="00533F9B"/>
    <w:rsid w:val="00534669"/>
    <w:rsid w:val="00534D77"/>
    <w:rsid w:val="00534F00"/>
    <w:rsid w:val="0053572A"/>
    <w:rsid w:val="00535BCB"/>
    <w:rsid w:val="00535D89"/>
    <w:rsid w:val="00535EF0"/>
    <w:rsid w:val="00535F72"/>
    <w:rsid w:val="0053686B"/>
    <w:rsid w:val="00536B2D"/>
    <w:rsid w:val="00537909"/>
    <w:rsid w:val="00537C2D"/>
    <w:rsid w:val="005401F4"/>
    <w:rsid w:val="005405DB"/>
    <w:rsid w:val="00540711"/>
    <w:rsid w:val="005409FF"/>
    <w:rsid w:val="00540B8A"/>
    <w:rsid w:val="00540E00"/>
    <w:rsid w:val="00540F23"/>
    <w:rsid w:val="00540F55"/>
    <w:rsid w:val="00541387"/>
    <w:rsid w:val="00541A29"/>
    <w:rsid w:val="00541D49"/>
    <w:rsid w:val="00541DA7"/>
    <w:rsid w:val="00542683"/>
    <w:rsid w:val="00542892"/>
    <w:rsid w:val="00543184"/>
    <w:rsid w:val="005432A3"/>
    <w:rsid w:val="00543BE1"/>
    <w:rsid w:val="0054405B"/>
    <w:rsid w:val="00544953"/>
    <w:rsid w:val="00544E7D"/>
    <w:rsid w:val="00545106"/>
    <w:rsid w:val="0054514F"/>
    <w:rsid w:val="0054544A"/>
    <w:rsid w:val="005457ED"/>
    <w:rsid w:val="005459FE"/>
    <w:rsid w:val="00545B77"/>
    <w:rsid w:val="00545B82"/>
    <w:rsid w:val="00545F4B"/>
    <w:rsid w:val="005461EA"/>
    <w:rsid w:val="005468E2"/>
    <w:rsid w:val="00546BEA"/>
    <w:rsid w:val="00546BEC"/>
    <w:rsid w:val="005470E5"/>
    <w:rsid w:val="00547606"/>
    <w:rsid w:val="00547748"/>
    <w:rsid w:val="0054775E"/>
    <w:rsid w:val="00547A49"/>
    <w:rsid w:val="00547A74"/>
    <w:rsid w:val="00547EEE"/>
    <w:rsid w:val="00550527"/>
    <w:rsid w:val="00550621"/>
    <w:rsid w:val="00550786"/>
    <w:rsid w:val="00550953"/>
    <w:rsid w:val="00551126"/>
    <w:rsid w:val="0055134C"/>
    <w:rsid w:val="005513D8"/>
    <w:rsid w:val="00551568"/>
    <w:rsid w:val="005515F0"/>
    <w:rsid w:val="0055165B"/>
    <w:rsid w:val="005517F1"/>
    <w:rsid w:val="00551825"/>
    <w:rsid w:val="00552128"/>
    <w:rsid w:val="00552374"/>
    <w:rsid w:val="00552FB1"/>
    <w:rsid w:val="005530DF"/>
    <w:rsid w:val="00553367"/>
    <w:rsid w:val="005535AD"/>
    <w:rsid w:val="005536C1"/>
    <w:rsid w:val="00553A1C"/>
    <w:rsid w:val="00553C51"/>
    <w:rsid w:val="005543F0"/>
    <w:rsid w:val="0055459A"/>
    <w:rsid w:val="005546F4"/>
    <w:rsid w:val="00554BAF"/>
    <w:rsid w:val="00555004"/>
    <w:rsid w:val="005551A6"/>
    <w:rsid w:val="00555857"/>
    <w:rsid w:val="00555B8D"/>
    <w:rsid w:val="00555F14"/>
    <w:rsid w:val="00556217"/>
    <w:rsid w:val="00556897"/>
    <w:rsid w:val="00556DFB"/>
    <w:rsid w:val="00557113"/>
    <w:rsid w:val="0055743B"/>
    <w:rsid w:val="005577D4"/>
    <w:rsid w:val="00557949"/>
    <w:rsid w:val="00557AFD"/>
    <w:rsid w:val="0056019F"/>
    <w:rsid w:val="00560C7B"/>
    <w:rsid w:val="00561587"/>
    <w:rsid w:val="0056166B"/>
    <w:rsid w:val="0056173B"/>
    <w:rsid w:val="0056177F"/>
    <w:rsid w:val="00561895"/>
    <w:rsid w:val="005618CC"/>
    <w:rsid w:val="0056190C"/>
    <w:rsid w:val="005619F5"/>
    <w:rsid w:val="00561C16"/>
    <w:rsid w:val="00561C3F"/>
    <w:rsid w:val="00561C72"/>
    <w:rsid w:val="00561D9C"/>
    <w:rsid w:val="00561EBE"/>
    <w:rsid w:val="00562200"/>
    <w:rsid w:val="00562368"/>
    <w:rsid w:val="00562378"/>
    <w:rsid w:val="005623A4"/>
    <w:rsid w:val="005627C1"/>
    <w:rsid w:val="00562CAF"/>
    <w:rsid w:val="00562CCA"/>
    <w:rsid w:val="00562FF9"/>
    <w:rsid w:val="00563175"/>
    <w:rsid w:val="0056326B"/>
    <w:rsid w:val="005636F9"/>
    <w:rsid w:val="005638F6"/>
    <w:rsid w:val="00563A54"/>
    <w:rsid w:val="00563AF8"/>
    <w:rsid w:val="00563E3B"/>
    <w:rsid w:val="00564451"/>
    <w:rsid w:val="00564A4C"/>
    <w:rsid w:val="00564AFB"/>
    <w:rsid w:val="005651CF"/>
    <w:rsid w:val="005659F1"/>
    <w:rsid w:val="00565CC0"/>
    <w:rsid w:val="00565E3E"/>
    <w:rsid w:val="005663D2"/>
    <w:rsid w:val="005663E7"/>
    <w:rsid w:val="005667FE"/>
    <w:rsid w:val="005668AB"/>
    <w:rsid w:val="00566A8C"/>
    <w:rsid w:val="00566BF3"/>
    <w:rsid w:val="00566D85"/>
    <w:rsid w:val="00566FA8"/>
    <w:rsid w:val="00567198"/>
    <w:rsid w:val="005675EA"/>
    <w:rsid w:val="0056771A"/>
    <w:rsid w:val="00567CB3"/>
    <w:rsid w:val="00567EB1"/>
    <w:rsid w:val="00567FCB"/>
    <w:rsid w:val="00570652"/>
    <w:rsid w:val="00570668"/>
    <w:rsid w:val="00570BF5"/>
    <w:rsid w:val="0057111D"/>
    <w:rsid w:val="005714FC"/>
    <w:rsid w:val="00571578"/>
    <w:rsid w:val="00571805"/>
    <w:rsid w:val="0057187C"/>
    <w:rsid w:val="00571F44"/>
    <w:rsid w:val="00572284"/>
    <w:rsid w:val="00572409"/>
    <w:rsid w:val="005727EA"/>
    <w:rsid w:val="00572839"/>
    <w:rsid w:val="00572AED"/>
    <w:rsid w:val="00572D7B"/>
    <w:rsid w:val="00572E7C"/>
    <w:rsid w:val="00572F0B"/>
    <w:rsid w:val="005734D4"/>
    <w:rsid w:val="0057357F"/>
    <w:rsid w:val="005736DE"/>
    <w:rsid w:val="005737DD"/>
    <w:rsid w:val="00573B5A"/>
    <w:rsid w:val="00573B87"/>
    <w:rsid w:val="00573D9C"/>
    <w:rsid w:val="00574CE8"/>
    <w:rsid w:val="00574DC4"/>
    <w:rsid w:val="00574E56"/>
    <w:rsid w:val="00574F5C"/>
    <w:rsid w:val="00574FB9"/>
    <w:rsid w:val="00575BAF"/>
    <w:rsid w:val="00575E4E"/>
    <w:rsid w:val="005764CD"/>
    <w:rsid w:val="0057678B"/>
    <w:rsid w:val="0057690D"/>
    <w:rsid w:val="00576C4A"/>
    <w:rsid w:val="00576D64"/>
    <w:rsid w:val="005774A4"/>
    <w:rsid w:val="00577665"/>
    <w:rsid w:val="00577F5A"/>
    <w:rsid w:val="00580096"/>
    <w:rsid w:val="005800EF"/>
    <w:rsid w:val="005806F5"/>
    <w:rsid w:val="00580E27"/>
    <w:rsid w:val="00580E67"/>
    <w:rsid w:val="00580ED6"/>
    <w:rsid w:val="005813EE"/>
    <w:rsid w:val="00581533"/>
    <w:rsid w:val="00581748"/>
    <w:rsid w:val="00581B8F"/>
    <w:rsid w:val="005820F5"/>
    <w:rsid w:val="0058243E"/>
    <w:rsid w:val="005830AD"/>
    <w:rsid w:val="005832AF"/>
    <w:rsid w:val="005834F8"/>
    <w:rsid w:val="00583887"/>
    <w:rsid w:val="00583994"/>
    <w:rsid w:val="00583C41"/>
    <w:rsid w:val="005840C6"/>
    <w:rsid w:val="00584195"/>
    <w:rsid w:val="005845A7"/>
    <w:rsid w:val="0058476F"/>
    <w:rsid w:val="00584A4C"/>
    <w:rsid w:val="005856B3"/>
    <w:rsid w:val="005856C1"/>
    <w:rsid w:val="00585871"/>
    <w:rsid w:val="005858C2"/>
    <w:rsid w:val="00585A5E"/>
    <w:rsid w:val="00585CE0"/>
    <w:rsid w:val="00586434"/>
    <w:rsid w:val="005864F5"/>
    <w:rsid w:val="005865A1"/>
    <w:rsid w:val="005865EB"/>
    <w:rsid w:val="0058660A"/>
    <w:rsid w:val="005867B7"/>
    <w:rsid w:val="0058689E"/>
    <w:rsid w:val="00586BE1"/>
    <w:rsid w:val="00586C89"/>
    <w:rsid w:val="00586E75"/>
    <w:rsid w:val="005870AF"/>
    <w:rsid w:val="00587184"/>
    <w:rsid w:val="0058729E"/>
    <w:rsid w:val="005877D8"/>
    <w:rsid w:val="00587839"/>
    <w:rsid w:val="00587847"/>
    <w:rsid w:val="00587968"/>
    <w:rsid w:val="00587B5B"/>
    <w:rsid w:val="00587CD8"/>
    <w:rsid w:val="00587DCB"/>
    <w:rsid w:val="00587FB2"/>
    <w:rsid w:val="00587FE1"/>
    <w:rsid w:val="00590330"/>
    <w:rsid w:val="00590B6E"/>
    <w:rsid w:val="00590FEA"/>
    <w:rsid w:val="005919D4"/>
    <w:rsid w:val="00592040"/>
    <w:rsid w:val="0059204D"/>
    <w:rsid w:val="005924B5"/>
    <w:rsid w:val="00592A03"/>
    <w:rsid w:val="00592A65"/>
    <w:rsid w:val="005931C7"/>
    <w:rsid w:val="005933CB"/>
    <w:rsid w:val="0059342B"/>
    <w:rsid w:val="00593E5B"/>
    <w:rsid w:val="005941C8"/>
    <w:rsid w:val="005943F0"/>
    <w:rsid w:val="00594696"/>
    <w:rsid w:val="00594726"/>
    <w:rsid w:val="005953F5"/>
    <w:rsid w:val="00595ADA"/>
    <w:rsid w:val="00595F57"/>
    <w:rsid w:val="00595F8D"/>
    <w:rsid w:val="005961DC"/>
    <w:rsid w:val="005969AE"/>
    <w:rsid w:val="00596A27"/>
    <w:rsid w:val="00596D88"/>
    <w:rsid w:val="00596E90"/>
    <w:rsid w:val="0059723A"/>
    <w:rsid w:val="005972BC"/>
    <w:rsid w:val="00597339"/>
    <w:rsid w:val="005978C6"/>
    <w:rsid w:val="00597CFB"/>
    <w:rsid w:val="00597D10"/>
    <w:rsid w:val="00597DAE"/>
    <w:rsid w:val="00597DDF"/>
    <w:rsid w:val="00597E6E"/>
    <w:rsid w:val="005A010A"/>
    <w:rsid w:val="005A01BF"/>
    <w:rsid w:val="005A03F4"/>
    <w:rsid w:val="005A063C"/>
    <w:rsid w:val="005A0904"/>
    <w:rsid w:val="005A0D1B"/>
    <w:rsid w:val="005A1013"/>
    <w:rsid w:val="005A1053"/>
    <w:rsid w:val="005A14B8"/>
    <w:rsid w:val="005A152F"/>
    <w:rsid w:val="005A1534"/>
    <w:rsid w:val="005A1934"/>
    <w:rsid w:val="005A1BAC"/>
    <w:rsid w:val="005A1C2C"/>
    <w:rsid w:val="005A1DE4"/>
    <w:rsid w:val="005A1F8C"/>
    <w:rsid w:val="005A210B"/>
    <w:rsid w:val="005A23B9"/>
    <w:rsid w:val="005A2677"/>
    <w:rsid w:val="005A277B"/>
    <w:rsid w:val="005A28F6"/>
    <w:rsid w:val="005A29A6"/>
    <w:rsid w:val="005A2DA4"/>
    <w:rsid w:val="005A2E9D"/>
    <w:rsid w:val="005A3337"/>
    <w:rsid w:val="005A3647"/>
    <w:rsid w:val="005A3765"/>
    <w:rsid w:val="005A4185"/>
    <w:rsid w:val="005A48C4"/>
    <w:rsid w:val="005A53AB"/>
    <w:rsid w:val="005A5418"/>
    <w:rsid w:val="005A5632"/>
    <w:rsid w:val="005A5EA6"/>
    <w:rsid w:val="005A61F2"/>
    <w:rsid w:val="005A6241"/>
    <w:rsid w:val="005A644E"/>
    <w:rsid w:val="005A66BE"/>
    <w:rsid w:val="005A6A0B"/>
    <w:rsid w:val="005A7144"/>
    <w:rsid w:val="005A716E"/>
    <w:rsid w:val="005A740A"/>
    <w:rsid w:val="005A7428"/>
    <w:rsid w:val="005A7764"/>
    <w:rsid w:val="005A7A37"/>
    <w:rsid w:val="005A7EEC"/>
    <w:rsid w:val="005B01D0"/>
    <w:rsid w:val="005B03EC"/>
    <w:rsid w:val="005B04A5"/>
    <w:rsid w:val="005B0707"/>
    <w:rsid w:val="005B09E4"/>
    <w:rsid w:val="005B0BA5"/>
    <w:rsid w:val="005B0E8E"/>
    <w:rsid w:val="005B1705"/>
    <w:rsid w:val="005B17A7"/>
    <w:rsid w:val="005B1F09"/>
    <w:rsid w:val="005B2204"/>
    <w:rsid w:val="005B2365"/>
    <w:rsid w:val="005B2AB7"/>
    <w:rsid w:val="005B32BA"/>
    <w:rsid w:val="005B37AE"/>
    <w:rsid w:val="005B3D59"/>
    <w:rsid w:val="005B4A0E"/>
    <w:rsid w:val="005B4A22"/>
    <w:rsid w:val="005B4FB4"/>
    <w:rsid w:val="005B52FF"/>
    <w:rsid w:val="005B5666"/>
    <w:rsid w:val="005B5E1D"/>
    <w:rsid w:val="005B625E"/>
    <w:rsid w:val="005B62D9"/>
    <w:rsid w:val="005B6640"/>
    <w:rsid w:val="005B6896"/>
    <w:rsid w:val="005B6972"/>
    <w:rsid w:val="005B6A61"/>
    <w:rsid w:val="005B6AAA"/>
    <w:rsid w:val="005B6B33"/>
    <w:rsid w:val="005B6E43"/>
    <w:rsid w:val="005B75C7"/>
    <w:rsid w:val="005B76F3"/>
    <w:rsid w:val="005B78F7"/>
    <w:rsid w:val="005B78F9"/>
    <w:rsid w:val="005B796F"/>
    <w:rsid w:val="005B7A9B"/>
    <w:rsid w:val="005B7B42"/>
    <w:rsid w:val="005B7D80"/>
    <w:rsid w:val="005C012F"/>
    <w:rsid w:val="005C0262"/>
    <w:rsid w:val="005C0470"/>
    <w:rsid w:val="005C07BD"/>
    <w:rsid w:val="005C0959"/>
    <w:rsid w:val="005C09FE"/>
    <w:rsid w:val="005C0C1F"/>
    <w:rsid w:val="005C0C2D"/>
    <w:rsid w:val="005C0F0D"/>
    <w:rsid w:val="005C0FD0"/>
    <w:rsid w:val="005C16C4"/>
    <w:rsid w:val="005C2315"/>
    <w:rsid w:val="005C292C"/>
    <w:rsid w:val="005C33FF"/>
    <w:rsid w:val="005C40F2"/>
    <w:rsid w:val="005C4365"/>
    <w:rsid w:val="005C444B"/>
    <w:rsid w:val="005C4698"/>
    <w:rsid w:val="005C544E"/>
    <w:rsid w:val="005C560B"/>
    <w:rsid w:val="005C570C"/>
    <w:rsid w:val="005C5A95"/>
    <w:rsid w:val="005C5AD6"/>
    <w:rsid w:val="005C5B2E"/>
    <w:rsid w:val="005C63A1"/>
    <w:rsid w:val="005C6F30"/>
    <w:rsid w:val="005C750C"/>
    <w:rsid w:val="005D01F3"/>
    <w:rsid w:val="005D0543"/>
    <w:rsid w:val="005D06B9"/>
    <w:rsid w:val="005D08BA"/>
    <w:rsid w:val="005D12E7"/>
    <w:rsid w:val="005D14D7"/>
    <w:rsid w:val="005D1546"/>
    <w:rsid w:val="005D1923"/>
    <w:rsid w:val="005D1A26"/>
    <w:rsid w:val="005D2988"/>
    <w:rsid w:val="005D2B54"/>
    <w:rsid w:val="005D2D6E"/>
    <w:rsid w:val="005D2F91"/>
    <w:rsid w:val="005D3070"/>
    <w:rsid w:val="005D3289"/>
    <w:rsid w:val="005D32D4"/>
    <w:rsid w:val="005D3475"/>
    <w:rsid w:val="005D35B1"/>
    <w:rsid w:val="005D3743"/>
    <w:rsid w:val="005D392F"/>
    <w:rsid w:val="005D3E44"/>
    <w:rsid w:val="005D3FD5"/>
    <w:rsid w:val="005D482D"/>
    <w:rsid w:val="005D495F"/>
    <w:rsid w:val="005D4EFA"/>
    <w:rsid w:val="005D5193"/>
    <w:rsid w:val="005D53AD"/>
    <w:rsid w:val="005D5536"/>
    <w:rsid w:val="005D576F"/>
    <w:rsid w:val="005D584F"/>
    <w:rsid w:val="005D5AAE"/>
    <w:rsid w:val="005D5C69"/>
    <w:rsid w:val="005D5C9C"/>
    <w:rsid w:val="005D62DD"/>
    <w:rsid w:val="005D6475"/>
    <w:rsid w:val="005D6804"/>
    <w:rsid w:val="005D6C11"/>
    <w:rsid w:val="005D6D13"/>
    <w:rsid w:val="005D7176"/>
    <w:rsid w:val="005D7AE1"/>
    <w:rsid w:val="005D7CC1"/>
    <w:rsid w:val="005E046B"/>
    <w:rsid w:val="005E076A"/>
    <w:rsid w:val="005E0958"/>
    <w:rsid w:val="005E1034"/>
    <w:rsid w:val="005E1258"/>
    <w:rsid w:val="005E14B9"/>
    <w:rsid w:val="005E1676"/>
    <w:rsid w:val="005E2242"/>
    <w:rsid w:val="005E2902"/>
    <w:rsid w:val="005E2B19"/>
    <w:rsid w:val="005E2BD8"/>
    <w:rsid w:val="005E2C8A"/>
    <w:rsid w:val="005E2FB1"/>
    <w:rsid w:val="005E35F4"/>
    <w:rsid w:val="005E3613"/>
    <w:rsid w:val="005E3B10"/>
    <w:rsid w:val="005E3C70"/>
    <w:rsid w:val="005E42D5"/>
    <w:rsid w:val="005E43AD"/>
    <w:rsid w:val="005E4633"/>
    <w:rsid w:val="005E4A8C"/>
    <w:rsid w:val="005E4CAE"/>
    <w:rsid w:val="005E4E0C"/>
    <w:rsid w:val="005E546C"/>
    <w:rsid w:val="005E587E"/>
    <w:rsid w:val="005E5921"/>
    <w:rsid w:val="005E5A12"/>
    <w:rsid w:val="005E5DC4"/>
    <w:rsid w:val="005E6008"/>
    <w:rsid w:val="005E6667"/>
    <w:rsid w:val="005E695D"/>
    <w:rsid w:val="005E6BD4"/>
    <w:rsid w:val="005E6E89"/>
    <w:rsid w:val="005E72F6"/>
    <w:rsid w:val="005E7415"/>
    <w:rsid w:val="005E7460"/>
    <w:rsid w:val="005E792C"/>
    <w:rsid w:val="005E7DB9"/>
    <w:rsid w:val="005E7FD2"/>
    <w:rsid w:val="005E7FE5"/>
    <w:rsid w:val="005E7FE7"/>
    <w:rsid w:val="005F01F5"/>
    <w:rsid w:val="005F045F"/>
    <w:rsid w:val="005F0C71"/>
    <w:rsid w:val="005F11A6"/>
    <w:rsid w:val="005F1302"/>
    <w:rsid w:val="005F141A"/>
    <w:rsid w:val="005F182C"/>
    <w:rsid w:val="005F1AE3"/>
    <w:rsid w:val="005F1CE8"/>
    <w:rsid w:val="005F21B1"/>
    <w:rsid w:val="005F242A"/>
    <w:rsid w:val="005F258F"/>
    <w:rsid w:val="005F27AB"/>
    <w:rsid w:val="005F2F19"/>
    <w:rsid w:val="005F3A07"/>
    <w:rsid w:val="005F3D64"/>
    <w:rsid w:val="005F4175"/>
    <w:rsid w:val="005F454C"/>
    <w:rsid w:val="005F45DC"/>
    <w:rsid w:val="005F4B95"/>
    <w:rsid w:val="005F4C56"/>
    <w:rsid w:val="005F4D3C"/>
    <w:rsid w:val="005F5414"/>
    <w:rsid w:val="005F55C2"/>
    <w:rsid w:val="005F566D"/>
    <w:rsid w:val="005F5F79"/>
    <w:rsid w:val="005F6326"/>
    <w:rsid w:val="005F6369"/>
    <w:rsid w:val="005F6617"/>
    <w:rsid w:val="005F6CAD"/>
    <w:rsid w:val="005F6F91"/>
    <w:rsid w:val="005F70A0"/>
    <w:rsid w:val="005F710D"/>
    <w:rsid w:val="005F734D"/>
    <w:rsid w:val="005F7450"/>
    <w:rsid w:val="005F7711"/>
    <w:rsid w:val="005F7881"/>
    <w:rsid w:val="005F79A5"/>
    <w:rsid w:val="005F7A9E"/>
    <w:rsid w:val="005F7B62"/>
    <w:rsid w:val="005F7BA0"/>
    <w:rsid w:val="005F7E5F"/>
    <w:rsid w:val="00600221"/>
    <w:rsid w:val="00600254"/>
    <w:rsid w:val="006002B5"/>
    <w:rsid w:val="00600BA9"/>
    <w:rsid w:val="00600C24"/>
    <w:rsid w:val="00600E8C"/>
    <w:rsid w:val="00601062"/>
    <w:rsid w:val="006015C4"/>
    <w:rsid w:val="00601B95"/>
    <w:rsid w:val="00601BC9"/>
    <w:rsid w:val="006028F9"/>
    <w:rsid w:val="00602C2A"/>
    <w:rsid w:val="00602EF8"/>
    <w:rsid w:val="00602F0B"/>
    <w:rsid w:val="006031BD"/>
    <w:rsid w:val="0060339D"/>
    <w:rsid w:val="00603570"/>
    <w:rsid w:val="00603796"/>
    <w:rsid w:val="00603812"/>
    <w:rsid w:val="00603BF9"/>
    <w:rsid w:val="00603D1D"/>
    <w:rsid w:val="00604197"/>
    <w:rsid w:val="006048C1"/>
    <w:rsid w:val="006049CF"/>
    <w:rsid w:val="00604C68"/>
    <w:rsid w:val="00604D33"/>
    <w:rsid w:val="00604F88"/>
    <w:rsid w:val="00605309"/>
    <w:rsid w:val="006053EF"/>
    <w:rsid w:val="00605458"/>
    <w:rsid w:val="006054B1"/>
    <w:rsid w:val="00605525"/>
    <w:rsid w:val="00605837"/>
    <w:rsid w:val="0060595E"/>
    <w:rsid w:val="00605C50"/>
    <w:rsid w:val="00605D27"/>
    <w:rsid w:val="00606121"/>
    <w:rsid w:val="0060618D"/>
    <w:rsid w:val="006062CD"/>
    <w:rsid w:val="006063AA"/>
    <w:rsid w:val="00606FAC"/>
    <w:rsid w:val="00607400"/>
    <w:rsid w:val="0060767B"/>
    <w:rsid w:val="0060767F"/>
    <w:rsid w:val="006076FC"/>
    <w:rsid w:val="00607892"/>
    <w:rsid w:val="006108A2"/>
    <w:rsid w:val="00610952"/>
    <w:rsid w:val="00610CFB"/>
    <w:rsid w:val="00610E39"/>
    <w:rsid w:val="006111F0"/>
    <w:rsid w:val="0061140E"/>
    <w:rsid w:val="0061189C"/>
    <w:rsid w:val="006119B8"/>
    <w:rsid w:val="00611E9B"/>
    <w:rsid w:val="00612324"/>
    <w:rsid w:val="00612500"/>
    <w:rsid w:val="006129D2"/>
    <w:rsid w:val="00612A9D"/>
    <w:rsid w:val="00612E7E"/>
    <w:rsid w:val="00613B1D"/>
    <w:rsid w:val="00613B7F"/>
    <w:rsid w:val="00613DDC"/>
    <w:rsid w:val="006142FE"/>
    <w:rsid w:val="00614528"/>
    <w:rsid w:val="00614595"/>
    <w:rsid w:val="0061469A"/>
    <w:rsid w:val="00614730"/>
    <w:rsid w:val="00614C87"/>
    <w:rsid w:val="00614D66"/>
    <w:rsid w:val="00614DF1"/>
    <w:rsid w:val="00615352"/>
    <w:rsid w:val="00615778"/>
    <w:rsid w:val="00615914"/>
    <w:rsid w:val="00615CC8"/>
    <w:rsid w:val="00615CFE"/>
    <w:rsid w:val="00615DAE"/>
    <w:rsid w:val="00615F92"/>
    <w:rsid w:val="006162AF"/>
    <w:rsid w:val="00617114"/>
    <w:rsid w:val="00617245"/>
    <w:rsid w:val="006178E1"/>
    <w:rsid w:val="00617E6E"/>
    <w:rsid w:val="00617EF6"/>
    <w:rsid w:val="00617F56"/>
    <w:rsid w:val="00620052"/>
    <w:rsid w:val="006201B1"/>
    <w:rsid w:val="00620BA6"/>
    <w:rsid w:val="00620C5E"/>
    <w:rsid w:val="00620D6C"/>
    <w:rsid w:val="00620DE6"/>
    <w:rsid w:val="00620E0D"/>
    <w:rsid w:val="00620F54"/>
    <w:rsid w:val="00621495"/>
    <w:rsid w:val="0062160B"/>
    <w:rsid w:val="00621810"/>
    <w:rsid w:val="00621C27"/>
    <w:rsid w:val="00621DE6"/>
    <w:rsid w:val="006220A6"/>
    <w:rsid w:val="00622185"/>
    <w:rsid w:val="006222A5"/>
    <w:rsid w:val="00622446"/>
    <w:rsid w:val="00622D22"/>
    <w:rsid w:val="006230D3"/>
    <w:rsid w:val="006231AF"/>
    <w:rsid w:val="00623216"/>
    <w:rsid w:val="00623513"/>
    <w:rsid w:val="006236AC"/>
    <w:rsid w:val="006238EC"/>
    <w:rsid w:val="00623BCB"/>
    <w:rsid w:val="00623D60"/>
    <w:rsid w:val="00623EC1"/>
    <w:rsid w:val="0062402A"/>
    <w:rsid w:val="0062426B"/>
    <w:rsid w:val="0062431B"/>
    <w:rsid w:val="00624750"/>
    <w:rsid w:val="0062482B"/>
    <w:rsid w:val="00624BC5"/>
    <w:rsid w:val="00624CA9"/>
    <w:rsid w:val="00624D0D"/>
    <w:rsid w:val="00624E82"/>
    <w:rsid w:val="006250A2"/>
    <w:rsid w:val="0062510C"/>
    <w:rsid w:val="00625167"/>
    <w:rsid w:val="006253DA"/>
    <w:rsid w:val="006254A8"/>
    <w:rsid w:val="00625543"/>
    <w:rsid w:val="00625691"/>
    <w:rsid w:val="006256FE"/>
    <w:rsid w:val="006259ED"/>
    <w:rsid w:val="00625A1F"/>
    <w:rsid w:val="00625C40"/>
    <w:rsid w:val="00626083"/>
    <w:rsid w:val="00626085"/>
    <w:rsid w:val="00626199"/>
    <w:rsid w:val="00626211"/>
    <w:rsid w:val="0062624A"/>
    <w:rsid w:val="006262DC"/>
    <w:rsid w:val="0062649D"/>
    <w:rsid w:val="0062668A"/>
    <w:rsid w:val="00626712"/>
    <w:rsid w:val="00626E08"/>
    <w:rsid w:val="006277EA"/>
    <w:rsid w:val="00627C9E"/>
    <w:rsid w:val="00627F97"/>
    <w:rsid w:val="006302BC"/>
    <w:rsid w:val="006303F2"/>
    <w:rsid w:val="00630461"/>
    <w:rsid w:val="0063077C"/>
    <w:rsid w:val="00630951"/>
    <w:rsid w:val="00630DB6"/>
    <w:rsid w:val="00631051"/>
    <w:rsid w:val="00631342"/>
    <w:rsid w:val="00631494"/>
    <w:rsid w:val="0063156F"/>
    <w:rsid w:val="006315E2"/>
    <w:rsid w:val="006315F0"/>
    <w:rsid w:val="00631A72"/>
    <w:rsid w:val="00632A50"/>
    <w:rsid w:val="00632D56"/>
    <w:rsid w:val="00632EA2"/>
    <w:rsid w:val="00632EA3"/>
    <w:rsid w:val="00632ECE"/>
    <w:rsid w:val="00632FB3"/>
    <w:rsid w:val="00633136"/>
    <w:rsid w:val="0063315B"/>
    <w:rsid w:val="0063374D"/>
    <w:rsid w:val="006337C4"/>
    <w:rsid w:val="00633B30"/>
    <w:rsid w:val="00633CA4"/>
    <w:rsid w:val="00634482"/>
    <w:rsid w:val="0063473E"/>
    <w:rsid w:val="006348FB"/>
    <w:rsid w:val="00634ECC"/>
    <w:rsid w:val="00635055"/>
    <w:rsid w:val="00635815"/>
    <w:rsid w:val="00635AF4"/>
    <w:rsid w:val="00635B7F"/>
    <w:rsid w:val="00635CA8"/>
    <w:rsid w:val="00635DD4"/>
    <w:rsid w:val="00635ED0"/>
    <w:rsid w:val="00636051"/>
    <w:rsid w:val="006362A3"/>
    <w:rsid w:val="006366C5"/>
    <w:rsid w:val="006367A6"/>
    <w:rsid w:val="00637010"/>
    <w:rsid w:val="006371B7"/>
    <w:rsid w:val="0063751E"/>
    <w:rsid w:val="00637ECE"/>
    <w:rsid w:val="00637F5F"/>
    <w:rsid w:val="006401B9"/>
    <w:rsid w:val="006411D6"/>
    <w:rsid w:val="006413E4"/>
    <w:rsid w:val="006417D0"/>
    <w:rsid w:val="00641D31"/>
    <w:rsid w:val="006426A1"/>
    <w:rsid w:val="00642831"/>
    <w:rsid w:val="006430CE"/>
    <w:rsid w:val="006431ED"/>
    <w:rsid w:val="006435F3"/>
    <w:rsid w:val="006439DD"/>
    <w:rsid w:val="00643BF4"/>
    <w:rsid w:val="0064404B"/>
    <w:rsid w:val="006441FE"/>
    <w:rsid w:val="00644263"/>
    <w:rsid w:val="0064436D"/>
    <w:rsid w:val="006446D9"/>
    <w:rsid w:val="0064523B"/>
    <w:rsid w:val="00645645"/>
    <w:rsid w:val="00645A9E"/>
    <w:rsid w:val="00645C64"/>
    <w:rsid w:val="00646532"/>
    <w:rsid w:val="0064696A"/>
    <w:rsid w:val="006469A8"/>
    <w:rsid w:val="006469AC"/>
    <w:rsid w:val="00646AE0"/>
    <w:rsid w:val="00646BCC"/>
    <w:rsid w:val="00646C9A"/>
    <w:rsid w:val="0064725C"/>
    <w:rsid w:val="0064763A"/>
    <w:rsid w:val="006477C3"/>
    <w:rsid w:val="006501B0"/>
    <w:rsid w:val="0065036A"/>
    <w:rsid w:val="00650928"/>
    <w:rsid w:val="006509B9"/>
    <w:rsid w:val="00650A81"/>
    <w:rsid w:val="00650B49"/>
    <w:rsid w:val="00650FA4"/>
    <w:rsid w:val="0065149E"/>
    <w:rsid w:val="0065160D"/>
    <w:rsid w:val="0065168C"/>
    <w:rsid w:val="00651814"/>
    <w:rsid w:val="00651DAC"/>
    <w:rsid w:val="00651FDC"/>
    <w:rsid w:val="0065206E"/>
    <w:rsid w:val="0065232C"/>
    <w:rsid w:val="00652419"/>
    <w:rsid w:val="006528A3"/>
    <w:rsid w:val="0065291E"/>
    <w:rsid w:val="00652B56"/>
    <w:rsid w:val="00652D20"/>
    <w:rsid w:val="00652F9E"/>
    <w:rsid w:val="006538B5"/>
    <w:rsid w:val="00653D72"/>
    <w:rsid w:val="0065426E"/>
    <w:rsid w:val="006542BD"/>
    <w:rsid w:val="0065480B"/>
    <w:rsid w:val="00654840"/>
    <w:rsid w:val="0065499B"/>
    <w:rsid w:val="00654C7E"/>
    <w:rsid w:val="00654CE5"/>
    <w:rsid w:val="006553D5"/>
    <w:rsid w:val="0065596F"/>
    <w:rsid w:val="00656D6E"/>
    <w:rsid w:val="006575A9"/>
    <w:rsid w:val="006575BC"/>
    <w:rsid w:val="006576D7"/>
    <w:rsid w:val="00657B68"/>
    <w:rsid w:val="00657EFE"/>
    <w:rsid w:val="00657F99"/>
    <w:rsid w:val="00660055"/>
    <w:rsid w:val="0066024A"/>
    <w:rsid w:val="0066062B"/>
    <w:rsid w:val="006606E0"/>
    <w:rsid w:val="006608B8"/>
    <w:rsid w:val="00660AE3"/>
    <w:rsid w:val="00660B86"/>
    <w:rsid w:val="00661056"/>
    <w:rsid w:val="00661267"/>
    <w:rsid w:val="0066137C"/>
    <w:rsid w:val="00661647"/>
    <w:rsid w:val="00661D23"/>
    <w:rsid w:val="006623CE"/>
    <w:rsid w:val="00662513"/>
    <w:rsid w:val="0066259A"/>
    <w:rsid w:val="006627AD"/>
    <w:rsid w:val="00662C36"/>
    <w:rsid w:val="00662DA1"/>
    <w:rsid w:val="0066302C"/>
    <w:rsid w:val="00663407"/>
    <w:rsid w:val="006634E7"/>
    <w:rsid w:val="006634FF"/>
    <w:rsid w:val="00663B34"/>
    <w:rsid w:val="00663F22"/>
    <w:rsid w:val="00663F4C"/>
    <w:rsid w:val="00664271"/>
    <w:rsid w:val="0066484F"/>
    <w:rsid w:val="006648AD"/>
    <w:rsid w:val="00664C2C"/>
    <w:rsid w:val="006650CA"/>
    <w:rsid w:val="006651FF"/>
    <w:rsid w:val="0066555B"/>
    <w:rsid w:val="00665FC8"/>
    <w:rsid w:val="0066625A"/>
    <w:rsid w:val="006662CD"/>
    <w:rsid w:val="00666632"/>
    <w:rsid w:val="006666AD"/>
    <w:rsid w:val="006667B1"/>
    <w:rsid w:val="006669FD"/>
    <w:rsid w:val="00666BDE"/>
    <w:rsid w:val="00666C3D"/>
    <w:rsid w:val="00666D43"/>
    <w:rsid w:val="00666FC8"/>
    <w:rsid w:val="006673A1"/>
    <w:rsid w:val="00667462"/>
    <w:rsid w:val="00667521"/>
    <w:rsid w:val="00667913"/>
    <w:rsid w:val="00667CD7"/>
    <w:rsid w:val="006701BF"/>
    <w:rsid w:val="006706B7"/>
    <w:rsid w:val="006707C1"/>
    <w:rsid w:val="00670BC0"/>
    <w:rsid w:val="00671398"/>
    <w:rsid w:val="00671860"/>
    <w:rsid w:val="0067196A"/>
    <w:rsid w:val="00671B4A"/>
    <w:rsid w:val="00671BE0"/>
    <w:rsid w:val="00672581"/>
    <w:rsid w:val="00672834"/>
    <w:rsid w:val="006731EB"/>
    <w:rsid w:val="006734E9"/>
    <w:rsid w:val="00673635"/>
    <w:rsid w:val="0067363B"/>
    <w:rsid w:val="00673A64"/>
    <w:rsid w:val="00673A88"/>
    <w:rsid w:val="00673CBC"/>
    <w:rsid w:val="00673E75"/>
    <w:rsid w:val="00674067"/>
    <w:rsid w:val="00674177"/>
    <w:rsid w:val="006741EB"/>
    <w:rsid w:val="00674510"/>
    <w:rsid w:val="006745D2"/>
    <w:rsid w:val="0067465C"/>
    <w:rsid w:val="00674B20"/>
    <w:rsid w:val="00674C12"/>
    <w:rsid w:val="00674DE5"/>
    <w:rsid w:val="00674EFB"/>
    <w:rsid w:val="00674F00"/>
    <w:rsid w:val="00674F0E"/>
    <w:rsid w:val="00675743"/>
    <w:rsid w:val="006759A8"/>
    <w:rsid w:val="006759D3"/>
    <w:rsid w:val="00675FDE"/>
    <w:rsid w:val="00676787"/>
    <w:rsid w:val="00676A52"/>
    <w:rsid w:val="00676CA8"/>
    <w:rsid w:val="00677203"/>
    <w:rsid w:val="006773EC"/>
    <w:rsid w:val="0067781C"/>
    <w:rsid w:val="00677DA7"/>
    <w:rsid w:val="006800A2"/>
    <w:rsid w:val="006806B2"/>
    <w:rsid w:val="00680A03"/>
    <w:rsid w:val="00680A15"/>
    <w:rsid w:val="00680A3A"/>
    <w:rsid w:val="00680A94"/>
    <w:rsid w:val="00680C0F"/>
    <w:rsid w:val="0068119C"/>
    <w:rsid w:val="0068142C"/>
    <w:rsid w:val="00681880"/>
    <w:rsid w:val="006818C3"/>
    <w:rsid w:val="00681934"/>
    <w:rsid w:val="00681A4F"/>
    <w:rsid w:val="0068234A"/>
    <w:rsid w:val="00682356"/>
    <w:rsid w:val="00682745"/>
    <w:rsid w:val="00682C01"/>
    <w:rsid w:val="00683060"/>
    <w:rsid w:val="0068342E"/>
    <w:rsid w:val="0068367A"/>
    <w:rsid w:val="00683A4E"/>
    <w:rsid w:val="00683D2A"/>
    <w:rsid w:val="00683D4B"/>
    <w:rsid w:val="006840A5"/>
    <w:rsid w:val="00684326"/>
    <w:rsid w:val="006843E2"/>
    <w:rsid w:val="00684F4E"/>
    <w:rsid w:val="00685009"/>
    <w:rsid w:val="00685528"/>
    <w:rsid w:val="00685685"/>
    <w:rsid w:val="0068586B"/>
    <w:rsid w:val="00685B49"/>
    <w:rsid w:val="00685C3A"/>
    <w:rsid w:val="00685C94"/>
    <w:rsid w:val="00685FBA"/>
    <w:rsid w:val="0068612E"/>
    <w:rsid w:val="00686321"/>
    <w:rsid w:val="00686ADF"/>
    <w:rsid w:val="00686EB2"/>
    <w:rsid w:val="00686EF1"/>
    <w:rsid w:val="00687180"/>
    <w:rsid w:val="00687320"/>
    <w:rsid w:val="006875E3"/>
    <w:rsid w:val="0068765A"/>
    <w:rsid w:val="0068772D"/>
    <w:rsid w:val="00687AFA"/>
    <w:rsid w:val="00687DAB"/>
    <w:rsid w:val="00687F76"/>
    <w:rsid w:val="00687F78"/>
    <w:rsid w:val="0069016C"/>
    <w:rsid w:val="0069039B"/>
    <w:rsid w:val="006905A8"/>
    <w:rsid w:val="00690897"/>
    <w:rsid w:val="00690986"/>
    <w:rsid w:val="00690EB8"/>
    <w:rsid w:val="006910DD"/>
    <w:rsid w:val="0069110B"/>
    <w:rsid w:val="00691126"/>
    <w:rsid w:val="0069116C"/>
    <w:rsid w:val="00691297"/>
    <w:rsid w:val="00691872"/>
    <w:rsid w:val="00691E53"/>
    <w:rsid w:val="00691F65"/>
    <w:rsid w:val="006920C9"/>
    <w:rsid w:val="006922D5"/>
    <w:rsid w:val="00692691"/>
    <w:rsid w:val="006931E7"/>
    <w:rsid w:val="00693352"/>
    <w:rsid w:val="006934DF"/>
    <w:rsid w:val="006935C9"/>
    <w:rsid w:val="00693746"/>
    <w:rsid w:val="006938A4"/>
    <w:rsid w:val="006938B6"/>
    <w:rsid w:val="0069390D"/>
    <w:rsid w:val="0069392F"/>
    <w:rsid w:val="006939B9"/>
    <w:rsid w:val="00693B28"/>
    <w:rsid w:val="00693BFE"/>
    <w:rsid w:val="00694668"/>
    <w:rsid w:val="00694776"/>
    <w:rsid w:val="006948DE"/>
    <w:rsid w:val="00694A2D"/>
    <w:rsid w:val="00694BAE"/>
    <w:rsid w:val="00694C5C"/>
    <w:rsid w:val="00694E49"/>
    <w:rsid w:val="006951A0"/>
    <w:rsid w:val="00695316"/>
    <w:rsid w:val="0069567C"/>
    <w:rsid w:val="006957C3"/>
    <w:rsid w:val="00695A72"/>
    <w:rsid w:val="00695AD9"/>
    <w:rsid w:val="00695DB1"/>
    <w:rsid w:val="0069621E"/>
    <w:rsid w:val="00696245"/>
    <w:rsid w:val="00696382"/>
    <w:rsid w:val="0069685A"/>
    <w:rsid w:val="00696A5F"/>
    <w:rsid w:val="00696E36"/>
    <w:rsid w:val="006972FD"/>
    <w:rsid w:val="00697444"/>
    <w:rsid w:val="0069746D"/>
    <w:rsid w:val="00697810"/>
    <w:rsid w:val="00697E8A"/>
    <w:rsid w:val="00697EEF"/>
    <w:rsid w:val="00697F39"/>
    <w:rsid w:val="006A05E4"/>
    <w:rsid w:val="006A0A19"/>
    <w:rsid w:val="006A1008"/>
    <w:rsid w:val="006A12A5"/>
    <w:rsid w:val="006A15C0"/>
    <w:rsid w:val="006A175F"/>
    <w:rsid w:val="006A1880"/>
    <w:rsid w:val="006A1985"/>
    <w:rsid w:val="006A1A59"/>
    <w:rsid w:val="006A1CCF"/>
    <w:rsid w:val="006A2306"/>
    <w:rsid w:val="006A25C4"/>
    <w:rsid w:val="006A28E7"/>
    <w:rsid w:val="006A3077"/>
    <w:rsid w:val="006A3154"/>
    <w:rsid w:val="006A3340"/>
    <w:rsid w:val="006A378B"/>
    <w:rsid w:val="006A380D"/>
    <w:rsid w:val="006A3875"/>
    <w:rsid w:val="006A3A46"/>
    <w:rsid w:val="006A3A79"/>
    <w:rsid w:val="006A3D54"/>
    <w:rsid w:val="006A3E3A"/>
    <w:rsid w:val="006A3F6C"/>
    <w:rsid w:val="006A470D"/>
    <w:rsid w:val="006A4E59"/>
    <w:rsid w:val="006A558E"/>
    <w:rsid w:val="006A5622"/>
    <w:rsid w:val="006A575D"/>
    <w:rsid w:val="006A5CA6"/>
    <w:rsid w:val="006A5DFD"/>
    <w:rsid w:val="006A60B3"/>
    <w:rsid w:val="006A6172"/>
    <w:rsid w:val="006A6544"/>
    <w:rsid w:val="006A68D7"/>
    <w:rsid w:val="006A68F8"/>
    <w:rsid w:val="006A6AC1"/>
    <w:rsid w:val="006A6B93"/>
    <w:rsid w:val="006A6C67"/>
    <w:rsid w:val="006A7034"/>
    <w:rsid w:val="006A716E"/>
    <w:rsid w:val="006A7256"/>
    <w:rsid w:val="006A7600"/>
    <w:rsid w:val="006A760F"/>
    <w:rsid w:val="006A78E0"/>
    <w:rsid w:val="006A78EA"/>
    <w:rsid w:val="006A7947"/>
    <w:rsid w:val="006A7950"/>
    <w:rsid w:val="006A7B9B"/>
    <w:rsid w:val="006A7FAB"/>
    <w:rsid w:val="006B0578"/>
    <w:rsid w:val="006B08E4"/>
    <w:rsid w:val="006B095E"/>
    <w:rsid w:val="006B1024"/>
    <w:rsid w:val="006B115E"/>
    <w:rsid w:val="006B134C"/>
    <w:rsid w:val="006B17A9"/>
    <w:rsid w:val="006B17E8"/>
    <w:rsid w:val="006B183A"/>
    <w:rsid w:val="006B1F7B"/>
    <w:rsid w:val="006B21A1"/>
    <w:rsid w:val="006B2271"/>
    <w:rsid w:val="006B2385"/>
    <w:rsid w:val="006B24E8"/>
    <w:rsid w:val="006B259E"/>
    <w:rsid w:val="006B368B"/>
    <w:rsid w:val="006B3DB4"/>
    <w:rsid w:val="006B3EF8"/>
    <w:rsid w:val="006B4B09"/>
    <w:rsid w:val="006B4BBD"/>
    <w:rsid w:val="006B4FCA"/>
    <w:rsid w:val="006B539F"/>
    <w:rsid w:val="006B53B0"/>
    <w:rsid w:val="006B5466"/>
    <w:rsid w:val="006B592C"/>
    <w:rsid w:val="006B5D78"/>
    <w:rsid w:val="006B67E1"/>
    <w:rsid w:val="006B6870"/>
    <w:rsid w:val="006B6D38"/>
    <w:rsid w:val="006B704A"/>
    <w:rsid w:val="006B7077"/>
    <w:rsid w:val="006B71DE"/>
    <w:rsid w:val="006B7987"/>
    <w:rsid w:val="006B7CEA"/>
    <w:rsid w:val="006B7EDB"/>
    <w:rsid w:val="006B7F35"/>
    <w:rsid w:val="006C0019"/>
    <w:rsid w:val="006C0032"/>
    <w:rsid w:val="006C044A"/>
    <w:rsid w:val="006C0879"/>
    <w:rsid w:val="006C0AA2"/>
    <w:rsid w:val="006C109E"/>
    <w:rsid w:val="006C1119"/>
    <w:rsid w:val="006C119C"/>
    <w:rsid w:val="006C11F6"/>
    <w:rsid w:val="006C14BA"/>
    <w:rsid w:val="006C1605"/>
    <w:rsid w:val="006C1ABA"/>
    <w:rsid w:val="006C1B1E"/>
    <w:rsid w:val="006C1E5C"/>
    <w:rsid w:val="006C215D"/>
    <w:rsid w:val="006C2340"/>
    <w:rsid w:val="006C29E1"/>
    <w:rsid w:val="006C339F"/>
    <w:rsid w:val="006C356F"/>
    <w:rsid w:val="006C397D"/>
    <w:rsid w:val="006C3F35"/>
    <w:rsid w:val="006C3FCE"/>
    <w:rsid w:val="006C41C7"/>
    <w:rsid w:val="006C44CF"/>
    <w:rsid w:val="006C46D1"/>
    <w:rsid w:val="006C4B0D"/>
    <w:rsid w:val="006C4EE6"/>
    <w:rsid w:val="006C50E4"/>
    <w:rsid w:val="006C54A6"/>
    <w:rsid w:val="006C5771"/>
    <w:rsid w:val="006C583E"/>
    <w:rsid w:val="006C588A"/>
    <w:rsid w:val="006C59CE"/>
    <w:rsid w:val="006C5D89"/>
    <w:rsid w:val="006C5DEF"/>
    <w:rsid w:val="006C5FD3"/>
    <w:rsid w:val="006C61C1"/>
    <w:rsid w:val="006C64E5"/>
    <w:rsid w:val="006C6845"/>
    <w:rsid w:val="006C6ACB"/>
    <w:rsid w:val="006C71C0"/>
    <w:rsid w:val="006C7795"/>
    <w:rsid w:val="006C7AE1"/>
    <w:rsid w:val="006D030F"/>
    <w:rsid w:val="006D0349"/>
    <w:rsid w:val="006D03A7"/>
    <w:rsid w:val="006D0500"/>
    <w:rsid w:val="006D0B99"/>
    <w:rsid w:val="006D0FA8"/>
    <w:rsid w:val="006D10D7"/>
    <w:rsid w:val="006D14AF"/>
    <w:rsid w:val="006D14D4"/>
    <w:rsid w:val="006D170A"/>
    <w:rsid w:val="006D1979"/>
    <w:rsid w:val="006D1FF3"/>
    <w:rsid w:val="006D2ABB"/>
    <w:rsid w:val="006D2AC3"/>
    <w:rsid w:val="006D2EDC"/>
    <w:rsid w:val="006D3316"/>
    <w:rsid w:val="006D34C2"/>
    <w:rsid w:val="006D37A5"/>
    <w:rsid w:val="006D3B08"/>
    <w:rsid w:val="006D3D6C"/>
    <w:rsid w:val="006D3F7F"/>
    <w:rsid w:val="006D4070"/>
    <w:rsid w:val="006D4461"/>
    <w:rsid w:val="006D46EC"/>
    <w:rsid w:val="006D497F"/>
    <w:rsid w:val="006D4D62"/>
    <w:rsid w:val="006D4FAD"/>
    <w:rsid w:val="006D5104"/>
    <w:rsid w:val="006D5B63"/>
    <w:rsid w:val="006D6087"/>
    <w:rsid w:val="006D611E"/>
    <w:rsid w:val="006D67BC"/>
    <w:rsid w:val="006D6ABE"/>
    <w:rsid w:val="006D6C19"/>
    <w:rsid w:val="006D6C39"/>
    <w:rsid w:val="006D6D23"/>
    <w:rsid w:val="006D6DBA"/>
    <w:rsid w:val="006D72F5"/>
    <w:rsid w:val="006D769A"/>
    <w:rsid w:val="006D7767"/>
    <w:rsid w:val="006D7AE2"/>
    <w:rsid w:val="006D7EB3"/>
    <w:rsid w:val="006D7FAF"/>
    <w:rsid w:val="006E04A4"/>
    <w:rsid w:val="006E06B9"/>
    <w:rsid w:val="006E077A"/>
    <w:rsid w:val="006E08D9"/>
    <w:rsid w:val="006E096D"/>
    <w:rsid w:val="006E0BDD"/>
    <w:rsid w:val="006E1143"/>
    <w:rsid w:val="006E1371"/>
    <w:rsid w:val="006E17FC"/>
    <w:rsid w:val="006E1EC7"/>
    <w:rsid w:val="006E205A"/>
    <w:rsid w:val="006E2650"/>
    <w:rsid w:val="006E2A12"/>
    <w:rsid w:val="006E321C"/>
    <w:rsid w:val="006E383D"/>
    <w:rsid w:val="006E4822"/>
    <w:rsid w:val="006E48F0"/>
    <w:rsid w:val="006E4B1C"/>
    <w:rsid w:val="006E4F17"/>
    <w:rsid w:val="006E5133"/>
    <w:rsid w:val="006E5630"/>
    <w:rsid w:val="006E572F"/>
    <w:rsid w:val="006E574D"/>
    <w:rsid w:val="006E581A"/>
    <w:rsid w:val="006E58C1"/>
    <w:rsid w:val="006E6625"/>
    <w:rsid w:val="006E6750"/>
    <w:rsid w:val="006E6B39"/>
    <w:rsid w:val="006E6E94"/>
    <w:rsid w:val="006E6F50"/>
    <w:rsid w:val="006E70D2"/>
    <w:rsid w:val="006E7C9A"/>
    <w:rsid w:val="006F007E"/>
    <w:rsid w:val="006F083F"/>
    <w:rsid w:val="006F0977"/>
    <w:rsid w:val="006F09CE"/>
    <w:rsid w:val="006F0A7B"/>
    <w:rsid w:val="006F0AE6"/>
    <w:rsid w:val="006F0D44"/>
    <w:rsid w:val="006F1009"/>
    <w:rsid w:val="006F14A9"/>
    <w:rsid w:val="006F14BF"/>
    <w:rsid w:val="006F15D3"/>
    <w:rsid w:val="006F193E"/>
    <w:rsid w:val="006F3370"/>
    <w:rsid w:val="006F33F6"/>
    <w:rsid w:val="006F34A0"/>
    <w:rsid w:val="006F377B"/>
    <w:rsid w:val="006F385D"/>
    <w:rsid w:val="006F40DA"/>
    <w:rsid w:val="006F4316"/>
    <w:rsid w:val="006F4705"/>
    <w:rsid w:val="006F52CF"/>
    <w:rsid w:val="006F54BA"/>
    <w:rsid w:val="006F55D9"/>
    <w:rsid w:val="006F56FB"/>
    <w:rsid w:val="006F5E50"/>
    <w:rsid w:val="006F5ED9"/>
    <w:rsid w:val="006F5EF5"/>
    <w:rsid w:val="006F5FB2"/>
    <w:rsid w:val="006F634B"/>
    <w:rsid w:val="006F6B06"/>
    <w:rsid w:val="006F6BEC"/>
    <w:rsid w:val="006F6CFA"/>
    <w:rsid w:val="006F7A70"/>
    <w:rsid w:val="006F7A7C"/>
    <w:rsid w:val="006F7D29"/>
    <w:rsid w:val="006F7DC1"/>
    <w:rsid w:val="006F7EDB"/>
    <w:rsid w:val="00700A1C"/>
    <w:rsid w:val="00700B1E"/>
    <w:rsid w:val="00700DC4"/>
    <w:rsid w:val="00701238"/>
    <w:rsid w:val="00701374"/>
    <w:rsid w:val="007014F0"/>
    <w:rsid w:val="00701B97"/>
    <w:rsid w:val="00701BDE"/>
    <w:rsid w:val="00701E3B"/>
    <w:rsid w:val="00701EEA"/>
    <w:rsid w:val="007020B3"/>
    <w:rsid w:val="007021A0"/>
    <w:rsid w:val="007021AB"/>
    <w:rsid w:val="00702359"/>
    <w:rsid w:val="00702455"/>
    <w:rsid w:val="007024F7"/>
    <w:rsid w:val="007025D5"/>
    <w:rsid w:val="00702EBE"/>
    <w:rsid w:val="007034E1"/>
    <w:rsid w:val="007040D1"/>
    <w:rsid w:val="00704874"/>
    <w:rsid w:val="00704D57"/>
    <w:rsid w:val="00704E9C"/>
    <w:rsid w:val="007050AE"/>
    <w:rsid w:val="0070512E"/>
    <w:rsid w:val="0070577D"/>
    <w:rsid w:val="007057AD"/>
    <w:rsid w:val="00705C1F"/>
    <w:rsid w:val="00705E40"/>
    <w:rsid w:val="00706382"/>
    <w:rsid w:val="00706DE2"/>
    <w:rsid w:val="00706DFC"/>
    <w:rsid w:val="00706F7C"/>
    <w:rsid w:val="0070736F"/>
    <w:rsid w:val="00707438"/>
    <w:rsid w:val="00707680"/>
    <w:rsid w:val="00710499"/>
    <w:rsid w:val="007108DD"/>
    <w:rsid w:val="00711134"/>
    <w:rsid w:val="00711165"/>
    <w:rsid w:val="0071120B"/>
    <w:rsid w:val="0071123F"/>
    <w:rsid w:val="00711794"/>
    <w:rsid w:val="00711A9C"/>
    <w:rsid w:val="00711EB7"/>
    <w:rsid w:val="00711EFE"/>
    <w:rsid w:val="00712086"/>
    <w:rsid w:val="0071235F"/>
    <w:rsid w:val="00712457"/>
    <w:rsid w:val="00712888"/>
    <w:rsid w:val="007128E1"/>
    <w:rsid w:val="00712A9A"/>
    <w:rsid w:val="00712D67"/>
    <w:rsid w:val="00712FC0"/>
    <w:rsid w:val="0071306A"/>
    <w:rsid w:val="007132DC"/>
    <w:rsid w:val="00713402"/>
    <w:rsid w:val="00713496"/>
    <w:rsid w:val="007136DA"/>
    <w:rsid w:val="0071384C"/>
    <w:rsid w:val="0071388D"/>
    <w:rsid w:val="007139D7"/>
    <w:rsid w:val="00713BA2"/>
    <w:rsid w:val="00713DE6"/>
    <w:rsid w:val="007155FC"/>
    <w:rsid w:val="00715621"/>
    <w:rsid w:val="00715630"/>
    <w:rsid w:val="007156AC"/>
    <w:rsid w:val="007157B0"/>
    <w:rsid w:val="00715834"/>
    <w:rsid w:val="007158E8"/>
    <w:rsid w:val="0071592A"/>
    <w:rsid w:val="00715C58"/>
    <w:rsid w:val="00715E9E"/>
    <w:rsid w:val="007162E7"/>
    <w:rsid w:val="007163E8"/>
    <w:rsid w:val="00716987"/>
    <w:rsid w:val="00716BA1"/>
    <w:rsid w:val="00717116"/>
    <w:rsid w:val="007174B7"/>
    <w:rsid w:val="007174E8"/>
    <w:rsid w:val="00717A7A"/>
    <w:rsid w:val="00717C85"/>
    <w:rsid w:val="00717EB5"/>
    <w:rsid w:val="007205E5"/>
    <w:rsid w:val="007209FF"/>
    <w:rsid w:val="00720BB9"/>
    <w:rsid w:val="00720EE5"/>
    <w:rsid w:val="0072109A"/>
    <w:rsid w:val="0072109C"/>
    <w:rsid w:val="0072121C"/>
    <w:rsid w:val="00721626"/>
    <w:rsid w:val="0072168A"/>
    <w:rsid w:val="0072179B"/>
    <w:rsid w:val="00721928"/>
    <w:rsid w:val="00721B35"/>
    <w:rsid w:val="00721B55"/>
    <w:rsid w:val="00721FC8"/>
    <w:rsid w:val="00722448"/>
    <w:rsid w:val="00722612"/>
    <w:rsid w:val="007227EB"/>
    <w:rsid w:val="00722BA1"/>
    <w:rsid w:val="00722D5A"/>
    <w:rsid w:val="00722F7C"/>
    <w:rsid w:val="007231ED"/>
    <w:rsid w:val="007235A8"/>
    <w:rsid w:val="00723AF5"/>
    <w:rsid w:val="00723D67"/>
    <w:rsid w:val="00724014"/>
    <w:rsid w:val="007241D4"/>
    <w:rsid w:val="00724BD4"/>
    <w:rsid w:val="00724DEA"/>
    <w:rsid w:val="00724F09"/>
    <w:rsid w:val="00724FF5"/>
    <w:rsid w:val="0072542B"/>
    <w:rsid w:val="007256B3"/>
    <w:rsid w:val="00725AFD"/>
    <w:rsid w:val="00726107"/>
    <w:rsid w:val="00726B26"/>
    <w:rsid w:val="00727280"/>
    <w:rsid w:val="00727CBB"/>
    <w:rsid w:val="00727D1E"/>
    <w:rsid w:val="00727E05"/>
    <w:rsid w:val="00727F90"/>
    <w:rsid w:val="00727FCD"/>
    <w:rsid w:val="007302C8"/>
    <w:rsid w:val="0073040F"/>
    <w:rsid w:val="00730521"/>
    <w:rsid w:val="007306DE"/>
    <w:rsid w:val="00730724"/>
    <w:rsid w:val="00730E4C"/>
    <w:rsid w:val="00731640"/>
    <w:rsid w:val="0073168B"/>
    <w:rsid w:val="00731943"/>
    <w:rsid w:val="0073197E"/>
    <w:rsid w:val="0073218E"/>
    <w:rsid w:val="00732C14"/>
    <w:rsid w:val="00733035"/>
    <w:rsid w:val="007330D8"/>
    <w:rsid w:val="0073341D"/>
    <w:rsid w:val="007337BB"/>
    <w:rsid w:val="0073393A"/>
    <w:rsid w:val="007339B0"/>
    <w:rsid w:val="00733E60"/>
    <w:rsid w:val="00734055"/>
    <w:rsid w:val="00734348"/>
    <w:rsid w:val="007348EE"/>
    <w:rsid w:val="00734AF1"/>
    <w:rsid w:val="0073511B"/>
    <w:rsid w:val="007353BB"/>
    <w:rsid w:val="007355AA"/>
    <w:rsid w:val="0073566B"/>
    <w:rsid w:val="007357DB"/>
    <w:rsid w:val="007358BB"/>
    <w:rsid w:val="0073593D"/>
    <w:rsid w:val="00735A93"/>
    <w:rsid w:val="00735BF1"/>
    <w:rsid w:val="00735D14"/>
    <w:rsid w:val="00735D34"/>
    <w:rsid w:val="00735E2B"/>
    <w:rsid w:val="00735EF0"/>
    <w:rsid w:val="00735F5E"/>
    <w:rsid w:val="0073603C"/>
    <w:rsid w:val="0073629A"/>
    <w:rsid w:val="007362B5"/>
    <w:rsid w:val="0073632B"/>
    <w:rsid w:val="007367A8"/>
    <w:rsid w:val="00736A28"/>
    <w:rsid w:val="00736A2B"/>
    <w:rsid w:val="00736C04"/>
    <w:rsid w:val="00736FAF"/>
    <w:rsid w:val="00737249"/>
    <w:rsid w:val="0073775D"/>
    <w:rsid w:val="00737916"/>
    <w:rsid w:val="00737B92"/>
    <w:rsid w:val="00737BA4"/>
    <w:rsid w:val="00737CAF"/>
    <w:rsid w:val="00737CB5"/>
    <w:rsid w:val="00737F8C"/>
    <w:rsid w:val="007404FE"/>
    <w:rsid w:val="0074053D"/>
    <w:rsid w:val="00740A62"/>
    <w:rsid w:val="00741ACB"/>
    <w:rsid w:val="00741D5C"/>
    <w:rsid w:val="007420D1"/>
    <w:rsid w:val="00742661"/>
    <w:rsid w:val="007439F5"/>
    <w:rsid w:val="00743DD4"/>
    <w:rsid w:val="00743E26"/>
    <w:rsid w:val="00743ED5"/>
    <w:rsid w:val="00744806"/>
    <w:rsid w:val="00744A64"/>
    <w:rsid w:val="00744CCC"/>
    <w:rsid w:val="00745035"/>
    <w:rsid w:val="007453F7"/>
    <w:rsid w:val="0074557B"/>
    <w:rsid w:val="007458A3"/>
    <w:rsid w:val="0074593E"/>
    <w:rsid w:val="00745AC7"/>
    <w:rsid w:val="00745CCF"/>
    <w:rsid w:val="00745DA3"/>
    <w:rsid w:val="007463FD"/>
    <w:rsid w:val="0074649F"/>
    <w:rsid w:val="00746932"/>
    <w:rsid w:val="00746B0E"/>
    <w:rsid w:val="00746C34"/>
    <w:rsid w:val="00746C90"/>
    <w:rsid w:val="00746D3C"/>
    <w:rsid w:val="00746E39"/>
    <w:rsid w:val="00746EA5"/>
    <w:rsid w:val="00746EAF"/>
    <w:rsid w:val="00747090"/>
    <w:rsid w:val="0074799E"/>
    <w:rsid w:val="007479FC"/>
    <w:rsid w:val="00747CE0"/>
    <w:rsid w:val="00747E61"/>
    <w:rsid w:val="00747F0B"/>
    <w:rsid w:val="00747FE1"/>
    <w:rsid w:val="00750377"/>
    <w:rsid w:val="007509C9"/>
    <w:rsid w:val="00750CB7"/>
    <w:rsid w:val="00750CF4"/>
    <w:rsid w:val="00750D39"/>
    <w:rsid w:val="0075127E"/>
    <w:rsid w:val="00751624"/>
    <w:rsid w:val="0075185F"/>
    <w:rsid w:val="007519CB"/>
    <w:rsid w:val="00751C6C"/>
    <w:rsid w:val="00752369"/>
    <w:rsid w:val="007526EB"/>
    <w:rsid w:val="007528F1"/>
    <w:rsid w:val="00752C5B"/>
    <w:rsid w:val="00752ED3"/>
    <w:rsid w:val="00753079"/>
    <w:rsid w:val="007530AC"/>
    <w:rsid w:val="007535C6"/>
    <w:rsid w:val="00753A6E"/>
    <w:rsid w:val="00753AD0"/>
    <w:rsid w:val="00753D73"/>
    <w:rsid w:val="007544AC"/>
    <w:rsid w:val="0075494A"/>
    <w:rsid w:val="00754B63"/>
    <w:rsid w:val="007551E8"/>
    <w:rsid w:val="0075521D"/>
    <w:rsid w:val="00755B6E"/>
    <w:rsid w:val="00755C7B"/>
    <w:rsid w:val="00755F7C"/>
    <w:rsid w:val="007564F7"/>
    <w:rsid w:val="007567CD"/>
    <w:rsid w:val="00756A98"/>
    <w:rsid w:val="00756CAC"/>
    <w:rsid w:val="00756DD8"/>
    <w:rsid w:val="00757475"/>
    <w:rsid w:val="007578DE"/>
    <w:rsid w:val="00757AA9"/>
    <w:rsid w:val="00757B11"/>
    <w:rsid w:val="007608A5"/>
    <w:rsid w:val="00760F6C"/>
    <w:rsid w:val="00761333"/>
    <w:rsid w:val="007614D4"/>
    <w:rsid w:val="007615A6"/>
    <w:rsid w:val="00761A6E"/>
    <w:rsid w:val="00761B87"/>
    <w:rsid w:val="00761CFF"/>
    <w:rsid w:val="00761E76"/>
    <w:rsid w:val="00761F27"/>
    <w:rsid w:val="00761F5A"/>
    <w:rsid w:val="007620CC"/>
    <w:rsid w:val="00762153"/>
    <w:rsid w:val="00762519"/>
    <w:rsid w:val="007626DE"/>
    <w:rsid w:val="00762B3E"/>
    <w:rsid w:val="00762DC7"/>
    <w:rsid w:val="007635BA"/>
    <w:rsid w:val="00763C39"/>
    <w:rsid w:val="00763C86"/>
    <w:rsid w:val="00763D62"/>
    <w:rsid w:val="00763EAC"/>
    <w:rsid w:val="00764238"/>
    <w:rsid w:val="0076440F"/>
    <w:rsid w:val="007644AC"/>
    <w:rsid w:val="007648BF"/>
    <w:rsid w:val="00764987"/>
    <w:rsid w:val="00764CBE"/>
    <w:rsid w:val="007655CE"/>
    <w:rsid w:val="007658AC"/>
    <w:rsid w:val="007659BA"/>
    <w:rsid w:val="00765A01"/>
    <w:rsid w:val="00765A80"/>
    <w:rsid w:val="00765A94"/>
    <w:rsid w:val="00765C06"/>
    <w:rsid w:val="00765D07"/>
    <w:rsid w:val="00766629"/>
    <w:rsid w:val="0076662A"/>
    <w:rsid w:val="00766852"/>
    <w:rsid w:val="00766E08"/>
    <w:rsid w:val="007672E0"/>
    <w:rsid w:val="0076745A"/>
    <w:rsid w:val="00767DF8"/>
    <w:rsid w:val="00767FDD"/>
    <w:rsid w:val="0077000D"/>
    <w:rsid w:val="0077008E"/>
    <w:rsid w:val="00770108"/>
    <w:rsid w:val="007703B9"/>
    <w:rsid w:val="00770908"/>
    <w:rsid w:val="007709B8"/>
    <w:rsid w:val="00770B7A"/>
    <w:rsid w:val="00770B7E"/>
    <w:rsid w:val="00770CB0"/>
    <w:rsid w:val="00770D25"/>
    <w:rsid w:val="00770D9E"/>
    <w:rsid w:val="00770DE3"/>
    <w:rsid w:val="00771B74"/>
    <w:rsid w:val="00771C85"/>
    <w:rsid w:val="00771CB4"/>
    <w:rsid w:val="00771D5A"/>
    <w:rsid w:val="0077204F"/>
    <w:rsid w:val="00772296"/>
    <w:rsid w:val="0077250B"/>
    <w:rsid w:val="007728E8"/>
    <w:rsid w:val="0077299D"/>
    <w:rsid w:val="00772A3F"/>
    <w:rsid w:val="00772BCC"/>
    <w:rsid w:val="00772F51"/>
    <w:rsid w:val="00773571"/>
    <w:rsid w:val="00773D2C"/>
    <w:rsid w:val="0077439F"/>
    <w:rsid w:val="007744E8"/>
    <w:rsid w:val="00774517"/>
    <w:rsid w:val="00774566"/>
    <w:rsid w:val="00774BF9"/>
    <w:rsid w:val="00774F5A"/>
    <w:rsid w:val="00775380"/>
    <w:rsid w:val="007755E2"/>
    <w:rsid w:val="00775B3C"/>
    <w:rsid w:val="00775DD1"/>
    <w:rsid w:val="00776255"/>
    <w:rsid w:val="007764F9"/>
    <w:rsid w:val="00776606"/>
    <w:rsid w:val="00776691"/>
    <w:rsid w:val="00776C87"/>
    <w:rsid w:val="00777200"/>
    <w:rsid w:val="00777522"/>
    <w:rsid w:val="007801B6"/>
    <w:rsid w:val="00780A92"/>
    <w:rsid w:val="00780CCD"/>
    <w:rsid w:val="00781152"/>
    <w:rsid w:val="00781192"/>
    <w:rsid w:val="0078166E"/>
    <w:rsid w:val="007817C2"/>
    <w:rsid w:val="00781866"/>
    <w:rsid w:val="00781C29"/>
    <w:rsid w:val="00781C9C"/>
    <w:rsid w:val="00781DE7"/>
    <w:rsid w:val="00781E45"/>
    <w:rsid w:val="00781FFE"/>
    <w:rsid w:val="0078226F"/>
    <w:rsid w:val="00782581"/>
    <w:rsid w:val="00782641"/>
    <w:rsid w:val="00782A06"/>
    <w:rsid w:val="00782E6C"/>
    <w:rsid w:val="007831D4"/>
    <w:rsid w:val="00783737"/>
    <w:rsid w:val="00783A88"/>
    <w:rsid w:val="00783F7B"/>
    <w:rsid w:val="007843D8"/>
    <w:rsid w:val="007849AE"/>
    <w:rsid w:val="00784B30"/>
    <w:rsid w:val="00784F4E"/>
    <w:rsid w:val="007850C2"/>
    <w:rsid w:val="007854AB"/>
    <w:rsid w:val="007856A5"/>
    <w:rsid w:val="00785795"/>
    <w:rsid w:val="0078664E"/>
    <w:rsid w:val="00786707"/>
    <w:rsid w:val="007867D2"/>
    <w:rsid w:val="00786B4B"/>
    <w:rsid w:val="00786CF2"/>
    <w:rsid w:val="00786E3B"/>
    <w:rsid w:val="00786E61"/>
    <w:rsid w:val="007871DF"/>
    <w:rsid w:val="007879A2"/>
    <w:rsid w:val="00787E89"/>
    <w:rsid w:val="00790247"/>
    <w:rsid w:val="0079083C"/>
    <w:rsid w:val="0079096D"/>
    <w:rsid w:val="00790C42"/>
    <w:rsid w:val="00790E4F"/>
    <w:rsid w:val="007912DF"/>
    <w:rsid w:val="007913F8"/>
    <w:rsid w:val="00791981"/>
    <w:rsid w:val="00791BB9"/>
    <w:rsid w:val="00791FC5"/>
    <w:rsid w:val="0079273F"/>
    <w:rsid w:val="00792B10"/>
    <w:rsid w:val="00792CBC"/>
    <w:rsid w:val="00793104"/>
    <w:rsid w:val="007931B4"/>
    <w:rsid w:val="007937A0"/>
    <w:rsid w:val="007937B7"/>
    <w:rsid w:val="007938CA"/>
    <w:rsid w:val="007939D2"/>
    <w:rsid w:val="00793A0B"/>
    <w:rsid w:val="00793C02"/>
    <w:rsid w:val="00793C45"/>
    <w:rsid w:val="007942EC"/>
    <w:rsid w:val="007945A1"/>
    <w:rsid w:val="00794763"/>
    <w:rsid w:val="007947EB"/>
    <w:rsid w:val="00794A72"/>
    <w:rsid w:val="00794AD1"/>
    <w:rsid w:val="00794B4A"/>
    <w:rsid w:val="00794DBC"/>
    <w:rsid w:val="0079505F"/>
    <w:rsid w:val="007953C5"/>
    <w:rsid w:val="0079565E"/>
    <w:rsid w:val="00795BB0"/>
    <w:rsid w:val="00795BFC"/>
    <w:rsid w:val="00795D53"/>
    <w:rsid w:val="007969A5"/>
    <w:rsid w:val="00796B32"/>
    <w:rsid w:val="00796F78"/>
    <w:rsid w:val="00796F88"/>
    <w:rsid w:val="00796F89"/>
    <w:rsid w:val="00797020"/>
    <w:rsid w:val="0079732A"/>
    <w:rsid w:val="00797633"/>
    <w:rsid w:val="0079766F"/>
    <w:rsid w:val="007978D5"/>
    <w:rsid w:val="00797D23"/>
    <w:rsid w:val="00797DB2"/>
    <w:rsid w:val="007A00C1"/>
    <w:rsid w:val="007A0257"/>
    <w:rsid w:val="007A046E"/>
    <w:rsid w:val="007A0745"/>
    <w:rsid w:val="007A0A55"/>
    <w:rsid w:val="007A127D"/>
    <w:rsid w:val="007A1737"/>
    <w:rsid w:val="007A1837"/>
    <w:rsid w:val="007A1E19"/>
    <w:rsid w:val="007A25DF"/>
    <w:rsid w:val="007A276A"/>
    <w:rsid w:val="007A285B"/>
    <w:rsid w:val="007A2988"/>
    <w:rsid w:val="007A2B38"/>
    <w:rsid w:val="007A317A"/>
    <w:rsid w:val="007A338A"/>
    <w:rsid w:val="007A3568"/>
    <w:rsid w:val="007A363B"/>
    <w:rsid w:val="007A406A"/>
    <w:rsid w:val="007A4AF2"/>
    <w:rsid w:val="007A4BCA"/>
    <w:rsid w:val="007A4CCC"/>
    <w:rsid w:val="007A5083"/>
    <w:rsid w:val="007A55F9"/>
    <w:rsid w:val="007A6032"/>
    <w:rsid w:val="007A603C"/>
    <w:rsid w:val="007A620F"/>
    <w:rsid w:val="007A628B"/>
    <w:rsid w:val="007A6611"/>
    <w:rsid w:val="007A6794"/>
    <w:rsid w:val="007A67E5"/>
    <w:rsid w:val="007A68C1"/>
    <w:rsid w:val="007A68D0"/>
    <w:rsid w:val="007A6DFA"/>
    <w:rsid w:val="007A6F72"/>
    <w:rsid w:val="007A749E"/>
    <w:rsid w:val="007A752F"/>
    <w:rsid w:val="007A7697"/>
    <w:rsid w:val="007A76EE"/>
    <w:rsid w:val="007A7C4C"/>
    <w:rsid w:val="007A7E40"/>
    <w:rsid w:val="007B0000"/>
    <w:rsid w:val="007B00D4"/>
    <w:rsid w:val="007B00E1"/>
    <w:rsid w:val="007B02CB"/>
    <w:rsid w:val="007B03DE"/>
    <w:rsid w:val="007B0AAC"/>
    <w:rsid w:val="007B0AE5"/>
    <w:rsid w:val="007B0F52"/>
    <w:rsid w:val="007B0F94"/>
    <w:rsid w:val="007B1064"/>
    <w:rsid w:val="007B139B"/>
    <w:rsid w:val="007B146F"/>
    <w:rsid w:val="007B151C"/>
    <w:rsid w:val="007B1C99"/>
    <w:rsid w:val="007B213F"/>
    <w:rsid w:val="007B2297"/>
    <w:rsid w:val="007B22DB"/>
    <w:rsid w:val="007B2BB7"/>
    <w:rsid w:val="007B31DC"/>
    <w:rsid w:val="007B3C7F"/>
    <w:rsid w:val="007B42B6"/>
    <w:rsid w:val="007B4617"/>
    <w:rsid w:val="007B493A"/>
    <w:rsid w:val="007B57CA"/>
    <w:rsid w:val="007B58A8"/>
    <w:rsid w:val="007B592E"/>
    <w:rsid w:val="007B59CB"/>
    <w:rsid w:val="007B5A0D"/>
    <w:rsid w:val="007B5D6A"/>
    <w:rsid w:val="007B5FD3"/>
    <w:rsid w:val="007B613F"/>
    <w:rsid w:val="007B64B3"/>
    <w:rsid w:val="007B658F"/>
    <w:rsid w:val="007B68D8"/>
    <w:rsid w:val="007B6D83"/>
    <w:rsid w:val="007B6F1F"/>
    <w:rsid w:val="007B7019"/>
    <w:rsid w:val="007B75A2"/>
    <w:rsid w:val="007B77FE"/>
    <w:rsid w:val="007B7B2C"/>
    <w:rsid w:val="007B7B9E"/>
    <w:rsid w:val="007C0260"/>
    <w:rsid w:val="007C0366"/>
    <w:rsid w:val="007C0524"/>
    <w:rsid w:val="007C05DF"/>
    <w:rsid w:val="007C0A6E"/>
    <w:rsid w:val="007C0F4E"/>
    <w:rsid w:val="007C158E"/>
    <w:rsid w:val="007C1844"/>
    <w:rsid w:val="007C187B"/>
    <w:rsid w:val="007C1C5B"/>
    <w:rsid w:val="007C224E"/>
    <w:rsid w:val="007C2411"/>
    <w:rsid w:val="007C273F"/>
    <w:rsid w:val="007C2A89"/>
    <w:rsid w:val="007C2D1C"/>
    <w:rsid w:val="007C2E9F"/>
    <w:rsid w:val="007C3229"/>
    <w:rsid w:val="007C3411"/>
    <w:rsid w:val="007C34B5"/>
    <w:rsid w:val="007C34EB"/>
    <w:rsid w:val="007C3679"/>
    <w:rsid w:val="007C3D65"/>
    <w:rsid w:val="007C3F41"/>
    <w:rsid w:val="007C4017"/>
    <w:rsid w:val="007C4426"/>
    <w:rsid w:val="007C466D"/>
    <w:rsid w:val="007C4AA7"/>
    <w:rsid w:val="007C4C3F"/>
    <w:rsid w:val="007C4EC1"/>
    <w:rsid w:val="007C4F22"/>
    <w:rsid w:val="007C5801"/>
    <w:rsid w:val="007C5A99"/>
    <w:rsid w:val="007C5D27"/>
    <w:rsid w:val="007C5DA4"/>
    <w:rsid w:val="007C5FA2"/>
    <w:rsid w:val="007C632D"/>
    <w:rsid w:val="007C6418"/>
    <w:rsid w:val="007C68FF"/>
    <w:rsid w:val="007C6AB8"/>
    <w:rsid w:val="007C6F43"/>
    <w:rsid w:val="007C7176"/>
    <w:rsid w:val="007C720D"/>
    <w:rsid w:val="007C7373"/>
    <w:rsid w:val="007C7684"/>
    <w:rsid w:val="007C7A5D"/>
    <w:rsid w:val="007D039F"/>
    <w:rsid w:val="007D0721"/>
    <w:rsid w:val="007D0BCC"/>
    <w:rsid w:val="007D0EAB"/>
    <w:rsid w:val="007D114B"/>
    <w:rsid w:val="007D132C"/>
    <w:rsid w:val="007D142F"/>
    <w:rsid w:val="007D14E8"/>
    <w:rsid w:val="007D1626"/>
    <w:rsid w:val="007D18F6"/>
    <w:rsid w:val="007D1E36"/>
    <w:rsid w:val="007D21C3"/>
    <w:rsid w:val="007D236D"/>
    <w:rsid w:val="007D2727"/>
    <w:rsid w:val="007D292A"/>
    <w:rsid w:val="007D2A93"/>
    <w:rsid w:val="007D2FC9"/>
    <w:rsid w:val="007D32D2"/>
    <w:rsid w:val="007D3645"/>
    <w:rsid w:val="007D380F"/>
    <w:rsid w:val="007D394A"/>
    <w:rsid w:val="007D3A36"/>
    <w:rsid w:val="007D3D67"/>
    <w:rsid w:val="007D4354"/>
    <w:rsid w:val="007D46A5"/>
    <w:rsid w:val="007D4BBE"/>
    <w:rsid w:val="007D59EE"/>
    <w:rsid w:val="007D61D6"/>
    <w:rsid w:val="007D6371"/>
    <w:rsid w:val="007D711E"/>
    <w:rsid w:val="007D7D43"/>
    <w:rsid w:val="007E04B5"/>
    <w:rsid w:val="007E0772"/>
    <w:rsid w:val="007E07B0"/>
    <w:rsid w:val="007E0C76"/>
    <w:rsid w:val="007E0F9B"/>
    <w:rsid w:val="007E13B2"/>
    <w:rsid w:val="007E14D0"/>
    <w:rsid w:val="007E17FD"/>
    <w:rsid w:val="007E18E9"/>
    <w:rsid w:val="007E1A5D"/>
    <w:rsid w:val="007E1BF1"/>
    <w:rsid w:val="007E1DF4"/>
    <w:rsid w:val="007E20D1"/>
    <w:rsid w:val="007E2689"/>
    <w:rsid w:val="007E2AE3"/>
    <w:rsid w:val="007E324C"/>
    <w:rsid w:val="007E33B3"/>
    <w:rsid w:val="007E3433"/>
    <w:rsid w:val="007E38EA"/>
    <w:rsid w:val="007E3984"/>
    <w:rsid w:val="007E3D26"/>
    <w:rsid w:val="007E43B5"/>
    <w:rsid w:val="007E470C"/>
    <w:rsid w:val="007E490C"/>
    <w:rsid w:val="007E4B99"/>
    <w:rsid w:val="007E4D88"/>
    <w:rsid w:val="007E4F2D"/>
    <w:rsid w:val="007E4F30"/>
    <w:rsid w:val="007E4F78"/>
    <w:rsid w:val="007E52EF"/>
    <w:rsid w:val="007E54D7"/>
    <w:rsid w:val="007E55E4"/>
    <w:rsid w:val="007E5835"/>
    <w:rsid w:val="007E5C1C"/>
    <w:rsid w:val="007E5CBB"/>
    <w:rsid w:val="007E6188"/>
    <w:rsid w:val="007E621E"/>
    <w:rsid w:val="007E64D5"/>
    <w:rsid w:val="007E6D44"/>
    <w:rsid w:val="007E7153"/>
    <w:rsid w:val="007E76A8"/>
    <w:rsid w:val="007E78E8"/>
    <w:rsid w:val="007E7FA2"/>
    <w:rsid w:val="007E7FD9"/>
    <w:rsid w:val="007F0087"/>
    <w:rsid w:val="007F0247"/>
    <w:rsid w:val="007F0BF2"/>
    <w:rsid w:val="007F0D2A"/>
    <w:rsid w:val="007F0D99"/>
    <w:rsid w:val="007F0DB3"/>
    <w:rsid w:val="007F1007"/>
    <w:rsid w:val="007F1954"/>
    <w:rsid w:val="007F1A04"/>
    <w:rsid w:val="007F21DC"/>
    <w:rsid w:val="007F2860"/>
    <w:rsid w:val="007F2896"/>
    <w:rsid w:val="007F28FC"/>
    <w:rsid w:val="007F2921"/>
    <w:rsid w:val="007F2CFD"/>
    <w:rsid w:val="007F2E67"/>
    <w:rsid w:val="007F2F6B"/>
    <w:rsid w:val="007F2FBE"/>
    <w:rsid w:val="007F2FC4"/>
    <w:rsid w:val="007F381E"/>
    <w:rsid w:val="007F3986"/>
    <w:rsid w:val="007F39FC"/>
    <w:rsid w:val="007F3CF1"/>
    <w:rsid w:val="007F3EF2"/>
    <w:rsid w:val="007F45A0"/>
    <w:rsid w:val="007F4764"/>
    <w:rsid w:val="007F48CE"/>
    <w:rsid w:val="007F4BEB"/>
    <w:rsid w:val="007F4E0A"/>
    <w:rsid w:val="007F5706"/>
    <w:rsid w:val="007F5835"/>
    <w:rsid w:val="007F58DF"/>
    <w:rsid w:val="007F5AAB"/>
    <w:rsid w:val="007F5B57"/>
    <w:rsid w:val="007F5D7E"/>
    <w:rsid w:val="007F62EA"/>
    <w:rsid w:val="007F6716"/>
    <w:rsid w:val="007F67C4"/>
    <w:rsid w:val="007F68B3"/>
    <w:rsid w:val="007F6EA1"/>
    <w:rsid w:val="007F7300"/>
    <w:rsid w:val="007F742F"/>
    <w:rsid w:val="007F761B"/>
    <w:rsid w:val="007F7821"/>
    <w:rsid w:val="007F7EBE"/>
    <w:rsid w:val="007F7F25"/>
    <w:rsid w:val="007F7F46"/>
    <w:rsid w:val="007F7FAC"/>
    <w:rsid w:val="00800138"/>
    <w:rsid w:val="00800459"/>
    <w:rsid w:val="008005F4"/>
    <w:rsid w:val="008005F8"/>
    <w:rsid w:val="0080078E"/>
    <w:rsid w:val="00800992"/>
    <w:rsid w:val="00800AD6"/>
    <w:rsid w:val="00800AEF"/>
    <w:rsid w:val="00800E57"/>
    <w:rsid w:val="00800F2A"/>
    <w:rsid w:val="00801016"/>
    <w:rsid w:val="00801239"/>
    <w:rsid w:val="008014B7"/>
    <w:rsid w:val="00801A99"/>
    <w:rsid w:val="00801D2E"/>
    <w:rsid w:val="00801D9E"/>
    <w:rsid w:val="00801EFE"/>
    <w:rsid w:val="00802015"/>
    <w:rsid w:val="0080213B"/>
    <w:rsid w:val="0080274B"/>
    <w:rsid w:val="00802C87"/>
    <w:rsid w:val="00802F91"/>
    <w:rsid w:val="00803209"/>
    <w:rsid w:val="00803261"/>
    <w:rsid w:val="008033BB"/>
    <w:rsid w:val="00803BBC"/>
    <w:rsid w:val="00803DB4"/>
    <w:rsid w:val="00804499"/>
    <w:rsid w:val="008044F7"/>
    <w:rsid w:val="00804758"/>
    <w:rsid w:val="00804F71"/>
    <w:rsid w:val="00805122"/>
    <w:rsid w:val="008059E2"/>
    <w:rsid w:val="00805B4B"/>
    <w:rsid w:val="00805F91"/>
    <w:rsid w:val="00806338"/>
    <w:rsid w:val="008064BA"/>
    <w:rsid w:val="00806531"/>
    <w:rsid w:val="008065A1"/>
    <w:rsid w:val="00806784"/>
    <w:rsid w:val="008067CF"/>
    <w:rsid w:val="00806958"/>
    <w:rsid w:val="0080726E"/>
    <w:rsid w:val="0080742E"/>
    <w:rsid w:val="008074C2"/>
    <w:rsid w:val="00807E1D"/>
    <w:rsid w:val="00810076"/>
    <w:rsid w:val="00810160"/>
    <w:rsid w:val="0081032C"/>
    <w:rsid w:val="008105F6"/>
    <w:rsid w:val="00810632"/>
    <w:rsid w:val="008107B9"/>
    <w:rsid w:val="008111D1"/>
    <w:rsid w:val="008112AF"/>
    <w:rsid w:val="008114C8"/>
    <w:rsid w:val="008117F9"/>
    <w:rsid w:val="00811885"/>
    <w:rsid w:val="00811C55"/>
    <w:rsid w:val="00811F73"/>
    <w:rsid w:val="0081223D"/>
    <w:rsid w:val="008123EA"/>
    <w:rsid w:val="00812760"/>
    <w:rsid w:val="00812B23"/>
    <w:rsid w:val="00812F06"/>
    <w:rsid w:val="00813200"/>
    <w:rsid w:val="00813D98"/>
    <w:rsid w:val="0081406D"/>
    <w:rsid w:val="008143B8"/>
    <w:rsid w:val="00814492"/>
    <w:rsid w:val="008148DD"/>
    <w:rsid w:val="008149F7"/>
    <w:rsid w:val="008152C0"/>
    <w:rsid w:val="008153B9"/>
    <w:rsid w:val="00815705"/>
    <w:rsid w:val="008157FA"/>
    <w:rsid w:val="00815A5F"/>
    <w:rsid w:val="00815A9B"/>
    <w:rsid w:val="00815CDF"/>
    <w:rsid w:val="00815D3A"/>
    <w:rsid w:val="00815FE7"/>
    <w:rsid w:val="00816026"/>
    <w:rsid w:val="0081607D"/>
    <w:rsid w:val="0081620B"/>
    <w:rsid w:val="0081668F"/>
    <w:rsid w:val="0081685B"/>
    <w:rsid w:val="00816995"/>
    <w:rsid w:val="00816B0A"/>
    <w:rsid w:val="00816B97"/>
    <w:rsid w:val="00816DF6"/>
    <w:rsid w:val="00816E3E"/>
    <w:rsid w:val="00816F8A"/>
    <w:rsid w:val="008170F8"/>
    <w:rsid w:val="008174A8"/>
    <w:rsid w:val="008174EE"/>
    <w:rsid w:val="008176C2"/>
    <w:rsid w:val="00817825"/>
    <w:rsid w:val="00817919"/>
    <w:rsid w:val="00817D61"/>
    <w:rsid w:val="00820C57"/>
    <w:rsid w:val="00821621"/>
    <w:rsid w:val="0082165A"/>
    <w:rsid w:val="008216CD"/>
    <w:rsid w:val="008218BD"/>
    <w:rsid w:val="00821B2C"/>
    <w:rsid w:val="00821F3D"/>
    <w:rsid w:val="00821F4C"/>
    <w:rsid w:val="00822008"/>
    <w:rsid w:val="00822268"/>
    <w:rsid w:val="00822440"/>
    <w:rsid w:val="00822809"/>
    <w:rsid w:val="0082293D"/>
    <w:rsid w:val="008229A7"/>
    <w:rsid w:val="00822C33"/>
    <w:rsid w:val="00822C3F"/>
    <w:rsid w:val="0082379C"/>
    <w:rsid w:val="00823958"/>
    <w:rsid w:val="00823A23"/>
    <w:rsid w:val="008246C4"/>
    <w:rsid w:val="0082478D"/>
    <w:rsid w:val="00824862"/>
    <w:rsid w:val="00824A49"/>
    <w:rsid w:val="00824FBE"/>
    <w:rsid w:val="00825279"/>
    <w:rsid w:val="008253A7"/>
    <w:rsid w:val="00825693"/>
    <w:rsid w:val="008257CD"/>
    <w:rsid w:val="00825886"/>
    <w:rsid w:val="00825DF6"/>
    <w:rsid w:val="00825FB9"/>
    <w:rsid w:val="00825FC5"/>
    <w:rsid w:val="0082658C"/>
    <w:rsid w:val="00826617"/>
    <w:rsid w:val="00826A16"/>
    <w:rsid w:val="00826AB9"/>
    <w:rsid w:val="00826B7A"/>
    <w:rsid w:val="00826B96"/>
    <w:rsid w:val="00827882"/>
    <w:rsid w:val="00827B5F"/>
    <w:rsid w:val="00827BE0"/>
    <w:rsid w:val="00827E00"/>
    <w:rsid w:val="00830327"/>
    <w:rsid w:val="00830604"/>
    <w:rsid w:val="0083086D"/>
    <w:rsid w:val="00830AC5"/>
    <w:rsid w:val="00830BCB"/>
    <w:rsid w:val="00830EE4"/>
    <w:rsid w:val="00830F1D"/>
    <w:rsid w:val="00830F53"/>
    <w:rsid w:val="008313E1"/>
    <w:rsid w:val="00831414"/>
    <w:rsid w:val="00831758"/>
    <w:rsid w:val="00831790"/>
    <w:rsid w:val="0083186C"/>
    <w:rsid w:val="008320D8"/>
    <w:rsid w:val="00832181"/>
    <w:rsid w:val="00832350"/>
    <w:rsid w:val="0083250E"/>
    <w:rsid w:val="00832515"/>
    <w:rsid w:val="008334D1"/>
    <w:rsid w:val="008336EB"/>
    <w:rsid w:val="00833827"/>
    <w:rsid w:val="00833EFF"/>
    <w:rsid w:val="0083402A"/>
    <w:rsid w:val="008340A8"/>
    <w:rsid w:val="0083410A"/>
    <w:rsid w:val="008349DD"/>
    <w:rsid w:val="008350DC"/>
    <w:rsid w:val="00835A48"/>
    <w:rsid w:val="00835D54"/>
    <w:rsid w:val="008368AB"/>
    <w:rsid w:val="00836AE6"/>
    <w:rsid w:val="00836C42"/>
    <w:rsid w:val="00836D0A"/>
    <w:rsid w:val="0083727C"/>
    <w:rsid w:val="0083728E"/>
    <w:rsid w:val="0083741D"/>
    <w:rsid w:val="00837D15"/>
    <w:rsid w:val="00837DB6"/>
    <w:rsid w:val="008400FD"/>
    <w:rsid w:val="008404F5"/>
    <w:rsid w:val="00840816"/>
    <w:rsid w:val="00840C06"/>
    <w:rsid w:val="00840C39"/>
    <w:rsid w:val="00840E97"/>
    <w:rsid w:val="00840E9D"/>
    <w:rsid w:val="00841149"/>
    <w:rsid w:val="008415B1"/>
    <w:rsid w:val="008417E5"/>
    <w:rsid w:val="00841D14"/>
    <w:rsid w:val="00841D5F"/>
    <w:rsid w:val="00842313"/>
    <w:rsid w:val="0084249B"/>
    <w:rsid w:val="0084270A"/>
    <w:rsid w:val="00842FF1"/>
    <w:rsid w:val="00843D0F"/>
    <w:rsid w:val="00843DDE"/>
    <w:rsid w:val="008440B8"/>
    <w:rsid w:val="00844253"/>
    <w:rsid w:val="00844544"/>
    <w:rsid w:val="00844D95"/>
    <w:rsid w:val="0084517F"/>
    <w:rsid w:val="00845923"/>
    <w:rsid w:val="00845F3D"/>
    <w:rsid w:val="00845F41"/>
    <w:rsid w:val="0084622A"/>
    <w:rsid w:val="008464CF"/>
    <w:rsid w:val="00846749"/>
    <w:rsid w:val="00846B7A"/>
    <w:rsid w:val="00846CA5"/>
    <w:rsid w:val="00846D54"/>
    <w:rsid w:val="00846DF9"/>
    <w:rsid w:val="00846EF1"/>
    <w:rsid w:val="00847736"/>
    <w:rsid w:val="00847777"/>
    <w:rsid w:val="008478EF"/>
    <w:rsid w:val="00847914"/>
    <w:rsid w:val="00847AD8"/>
    <w:rsid w:val="00847F4A"/>
    <w:rsid w:val="0085034C"/>
    <w:rsid w:val="00850992"/>
    <w:rsid w:val="00850AE9"/>
    <w:rsid w:val="00850BCB"/>
    <w:rsid w:val="00850C5B"/>
    <w:rsid w:val="008511D2"/>
    <w:rsid w:val="008512AF"/>
    <w:rsid w:val="0085153F"/>
    <w:rsid w:val="008516DD"/>
    <w:rsid w:val="00851A53"/>
    <w:rsid w:val="00851DED"/>
    <w:rsid w:val="00851E58"/>
    <w:rsid w:val="008520B3"/>
    <w:rsid w:val="008521BF"/>
    <w:rsid w:val="0085224C"/>
    <w:rsid w:val="0085241D"/>
    <w:rsid w:val="008527FD"/>
    <w:rsid w:val="0085287C"/>
    <w:rsid w:val="00852991"/>
    <w:rsid w:val="00852A9D"/>
    <w:rsid w:val="00852D08"/>
    <w:rsid w:val="00852EC0"/>
    <w:rsid w:val="0085310B"/>
    <w:rsid w:val="0085316A"/>
    <w:rsid w:val="0085350A"/>
    <w:rsid w:val="0085365E"/>
    <w:rsid w:val="0085371B"/>
    <w:rsid w:val="008538A6"/>
    <w:rsid w:val="008538B5"/>
    <w:rsid w:val="008540D3"/>
    <w:rsid w:val="00854281"/>
    <w:rsid w:val="008543E8"/>
    <w:rsid w:val="0085459B"/>
    <w:rsid w:val="00855157"/>
    <w:rsid w:val="008551EA"/>
    <w:rsid w:val="0085526F"/>
    <w:rsid w:val="008554DB"/>
    <w:rsid w:val="00855B05"/>
    <w:rsid w:val="00855B0C"/>
    <w:rsid w:val="00855C2E"/>
    <w:rsid w:val="00855F99"/>
    <w:rsid w:val="0085664A"/>
    <w:rsid w:val="00856850"/>
    <w:rsid w:val="00856A32"/>
    <w:rsid w:val="00856C37"/>
    <w:rsid w:val="00857128"/>
    <w:rsid w:val="008571FD"/>
    <w:rsid w:val="0085755C"/>
    <w:rsid w:val="00857B16"/>
    <w:rsid w:val="00857B7A"/>
    <w:rsid w:val="00857C0C"/>
    <w:rsid w:val="0086011C"/>
    <w:rsid w:val="0086015A"/>
    <w:rsid w:val="00860307"/>
    <w:rsid w:val="008605C4"/>
    <w:rsid w:val="008608EA"/>
    <w:rsid w:val="00860D5A"/>
    <w:rsid w:val="00860FCD"/>
    <w:rsid w:val="00861253"/>
    <w:rsid w:val="00861A6B"/>
    <w:rsid w:val="00861B88"/>
    <w:rsid w:val="00861F5D"/>
    <w:rsid w:val="008621D7"/>
    <w:rsid w:val="00862247"/>
    <w:rsid w:val="00862D20"/>
    <w:rsid w:val="00862EF3"/>
    <w:rsid w:val="008630C4"/>
    <w:rsid w:val="00863792"/>
    <w:rsid w:val="008637C0"/>
    <w:rsid w:val="00863A7C"/>
    <w:rsid w:val="00863B56"/>
    <w:rsid w:val="00863BCF"/>
    <w:rsid w:val="0086407D"/>
    <w:rsid w:val="0086456C"/>
    <w:rsid w:val="0086457E"/>
    <w:rsid w:val="008648AE"/>
    <w:rsid w:val="0086494E"/>
    <w:rsid w:val="00865013"/>
    <w:rsid w:val="008650B7"/>
    <w:rsid w:val="0086515A"/>
    <w:rsid w:val="00865318"/>
    <w:rsid w:val="0086531F"/>
    <w:rsid w:val="00865509"/>
    <w:rsid w:val="0086556C"/>
    <w:rsid w:val="00865918"/>
    <w:rsid w:val="008659A0"/>
    <w:rsid w:val="008662DD"/>
    <w:rsid w:val="0086679B"/>
    <w:rsid w:val="0086682A"/>
    <w:rsid w:val="00866C86"/>
    <w:rsid w:val="00867068"/>
    <w:rsid w:val="00867362"/>
    <w:rsid w:val="008674EB"/>
    <w:rsid w:val="008676D3"/>
    <w:rsid w:val="00867783"/>
    <w:rsid w:val="00867B79"/>
    <w:rsid w:val="00867F65"/>
    <w:rsid w:val="00867F95"/>
    <w:rsid w:val="0087024E"/>
    <w:rsid w:val="00870854"/>
    <w:rsid w:val="00870951"/>
    <w:rsid w:val="008709DB"/>
    <w:rsid w:val="00870A1B"/>
    <w:rsid w:val="00870C3F"/>
    <w:rsid w:val="00870CFF"/>
    <w:rsid w:val="008710BD"/>
    <w:rsid w:val="00871342"/>
    <w:rsid w:val="00871610"/>
    <w:rsid w:val="008717D3"/>
    <w:rsid w:val="008720C6"/>
    <w:rsid w:val="00872361"/>
    <w:rsid w:val="008724ED"/>
    <w:rsid w:val="008727FE"/>
    <w:rsid w:val="008728F2"/>
    <w:rsid w:val="00872DCE"/>
    <w:rsid w:val="00872FAA"/>
    <w:rsid w:val="00873104"/>
    <w:rsid w:val="00873138"/>
    <w:rsid w:val="008734D7"/>
    <w:rsid w:val="00873EAB"/>
    <w:rsid w:val="00874292"/>
    <w:rsid w:val="00874922"/>
    <w:rsid w:val="00874D23"/>
    <w:rsid w:val="00874E78"/>
    <w:rsid w:val="00875399"/>
    <w:rsid w:val="00875B49"/>
    <w:rsid w:val="008763FA"/>
    <w:rsid w:val="00876574"/>
    <w:rsid w:val="00876830"/>
    <w:rsid w:val="0087685D"/>
    <w:rsid w:val="00876948"/>
    <w:rsid w:val="00876D0A"/>
    <w:rsid w:val="00877121"/>
    <w:rsid w:val="0087734D"/>
    <w:rsid w:val="00877464"/>
    <w:rsid w:val="00877493"/>
    <w:rsid w:val="00877FCA"/>
    <w:rsid w:val="0088019A"/>
    <w:rsid w:val="008801E5"/>
    <w:rsid w:val="008804D4"/>
    <w:rsid w:val="008805C2"/>
    <w:rsid w:val="00880B23"/>
    <w:rsid w:val="0088107A"/>
    <w:rsid w:val="0088157A"/>
    <w:rsid w:val="00881600"/>
    <w:rsid w:val="008817E9"/>
    <w:rsid w:val="00881AA1"/>
    <w:rsid w:val="00881DF2"/>
    <w:rsid w:val="00881F64"/>
    <w:rsid w:val="00881F74"/>
    <w:rsid w:val="008823C1"/>
    <w:rsid w:val="00882E68"/>
    <w:rsid w:val="00882F7F"/>
    <w:rsid w:val="00883197"/>
    <w:rsid w:val="00883201"/>
    <w:rsid w:val="00884151"/>
    <w:rsid w:val="008846FC"/>
    <w:rsid w:val="0088484C"/>
    <w:rsid w:val="0088487F"/>
    <w:rsid w:val="008848CE"/>
    <w:rsid w:val="00884A55"/>
    <w:rsid w:val="00884A5F"/>
    <w:rsid w:val="00884C25"/>
    <w:rsid w:val="008851DF"/>
    <w:rsid w:val="008851F7"/>
    <w:rsid w:val="00885366"/>
    <w:rsid w:val="0088556A"/>
    <w:rsid w:val="00886019"/>
    <w:rsid w:val="00886438"/>
    <w:rsid w:val="00886866"/>
    <w:rsid w:val="0088687B"/>
    <w:rsid w:val="00886918"/>
    <w:rsid w:val="0088696A"/>
    <w:rsid w:val="00886C32"/>
    <w:rsid w:val="00886C3E"/>
    <w:rsid w:val="00886EFA"/>
    <w:rsid w:val="008877F3"/>
    <w:rsid w:val="0088795D"/>
    <w:rsid w:val="00887B33"/>
    <w:rsid w:val="00887DE6"/>
    <w:rsid w:val="00890490"/>
    <w:rsid w:val="00890D39"/>
    <w:rsid w:val="008912DA"/>
    <w:rsid w:val="00891476"/>
    <w:rsid w:val="008915CE"/>
    <w:rsid w:val="008919C2"/>
    <w:rsid w:val="008919F9"/>
    <w:rsid w:val="00891A75"/>
    <w:rsid w:val="00891B97"/>
    <w:rsid w:val="00891E4E"/>
    <w:rsid w:val="00892059"/>
    <w:rsid w:val="0089214A"/>
    <w:rsid w:val="00892203"/>
    <w:rsid w:val="0089228A"/>
    <w:rsid w:val="0089234F"/>
    <w:rsid w:val="008925E6"/>
    <w:rsid w:val="00892A5C"/>
    <w:rsid w:val="00892E04"/>
    <w:rsid w:val="00892EBA"/>
    <w:rsid w:val="008931C0"/>
    <w:rsid w:val="00893809"/>
    <w:rsid w:val="0089399B"/>
    <w:rsid w:val="00893BD5"/>
    <w:rsid w:val="00893DB6"/>
    <w:rsid w:val="008940F3"/>
    <w:rsid w:val="00894154"/>
    <w:rsid w:val="00894A28"/>
    <w:rsid w:val="00894A5A"/>
    <w:rsid w:val="008952DD"/>
    <w:rsid w:val="00895384"/>
    <w:rsid w:val="008955A8"/>
    <w:rsid w:val="00895633"/>
    <w:rsid w:val="00895938"/>
    <w:rsid w:val="00895A22"/>
    <w:rsid w:val="00895EB5"/>
    <w:rsid w:val="008961A9"/>
    <w:rsid w:val="0089630C"/>
    <w:rsid w:val="0089639C"/>
    <w:rsid w:val="008963BC"/>
    <w:rsid w:val="00896411"/>
    <w:rsid w:val="00896477"/>
    <w:rsid w:val="0089678A"/>
    <w:rsid w:val="00896C6E"/>
    <w:rsid w:val="00896E6A"/>
    <w:rsid w:val="00896EBD"/>
    <w:rsid w:val="008976C3"/>
    <w:rsid w:val="0089779F"/>
    <w:rsid w:val="0089796E"/>
    <w:rsid w:val="008A00AE"/>
    <w:rsid w:val="008A0250"/>
    <w:rsid w:val="008A0348"/>
    <w:rsid w:val="008A0711"/>
    <w:rsid w:val="008A11EA"/>
    <w:rsid w:val="008A1683"/>
    <w:rsid w:val="008A19D1"/>
    <w:rsid w:val="008A1EDA"/>
    <w:rsid w:val="008A29C2"/>
    <w:rsid w:val="008A2D93"/>
    <w:rsid w:val="008A2DE4"/>
    <w:rsid w:val="008A3A5C"/>
    <w:rsid w:val="008A4305"/>
    <w:rsid w:val="008A4591"/>
    <w:rsid w:val="008A47A6"/>
    <w:rsid w:val="008A49EB"/>
    <w:rsid w:val="008A4B57"/>
    <w:rsid w:val="008A4F52"/>
    <w:rsid w:val="008A5F7B"/>
    <w:rsid w:val="008A638E"/>
    <w:rsid w:val="008A641C"/>
    <w:rsid w:val="008A6524"/>
    <w:rsid w:val="008A65FD"/>
    <w:rsid w:val="008A6859"/>
    <w:rsid w:val="008A69BD"/>
    <w:rsid w:val="008A6A73"/>
    <w:rsid w:val="008A6C72"/>
    <w:rsid w:val="008A6FDC"/>
    <w:rsid w:val="008A7561"/>
    <w:rsid w:val="008B0361"/>
    <w:rsid w:val="008B0594"/>
    <w:rsid w:val="008B0762"/>
    <w:rsid w:val="008B0B0C"/>
    <w:rsid w:val="008B0CE3"/>
    <w:rsid w:val="008B0D99"/>
    <w:rsid w:val="008B1DD9"/>
    <w:rsid w:val="008B2095"/>
    <w:rsid w:val="008B275E"/>
    <w:rsid w:val="008B281F"/>
    <w:rsid w:val="008B2A9E"/>
    <w:rsid w:val="008B2BAE"/>
    <w:rsid w:val="008B2C8A"/>
    <w:rsid w:val="008B2DA7"/>
    <w:rsid w:val="008B3494"/>
    <w:rsid w:val="008B35F9"/>
    <w:rsid w:val="008B3CC7"/>
    <w:rsid w:val="008B3D70"/>
    <w:rsid w:val="008B3EEC"/>
    <w:rsid w:val="008B3F15"/>
    <w:rsid w:val="008B41BD"/>
    <w:rsid w:val="008B452D"/>
    <w:rsid w:val="008B4879"/>
    <w:rsid w:val="008B4C75"/>
    <w:rsid w:val="008B4DAF"/>
    <w:rsid w:val="008B4FCD"/>
    <w:rsid w:val="008B55F4"/>
    <w:rsid w:val="008B5DCE"/>
    <w:rsid w:val="008B5FFE"/>
    <w:rsid w:val="008B65F4"/>
    <w:rsid w:val="008B66DA"/>
    <w:rsid w:val="008B6733"/>
    <w:rsid w:val="008B6EC5"/>
    <w:rsid w:val="008B6F28"/>
    <w:rsid w:val="008B6FDE"/>
    <w:rsid w:val="008B7141"/>
    <w:rsid w:val="008B7179"/>
    <w:rsid w:val="008B7798"/>
    <w:rsid w:val="008B790F"/>
    <w:rsid w:val="008B7ADC"/>
    <w:rsid w:val="008B7EC9"/>
    <w:rsid w:val="008B7F68"/>
    <w:rsid w:val="008C0120"/>
    <w:rsid w:val="008C0334"/>
    <w:rsid w:val="008C06C7"/>
    <w:rsid w:val="008C088A"/>
    <w:rsid w:val="008C0CFF"/>
    <w:rsid w:val="008C1470"/>
    <w:rsid w:val="008C1B59"/>
    <w:rsid w:val="008C1F24"/>
    <w:rsid w:val="008C246C"/>
    <w:rsid w:val="008C27F9"/>
    <w:rsid w:val="008C2890"/>
    <w:rsid w:val="008C2D4E"/>
    <w:rsid w:val="008C2EF9"/>
    <w:rsid w:val="008C3271"/>
    <w:rsid w:val="008C3470"/>
    <w:rsid w:val="008C3716"/>
    <w:rsid w:val="008C39D2"/>
    <w:rsid w:val="008C3C45"/>
    <w:rsid w:val="008C42A9"/>
    <w:rsid w:val="008C44E8"/>
    <w:rsid w:val="008C46AC"/>
    <w:rsid w:val="008C48CF"/>
    <w:rsid w:val="008C54D7"/>
    <w:rsid w:val="008C5675"/>
    <w:rsid w:val="008C5A5B"/>
    <w:rsid w:val="008C5FAD"/>
    <w:rsid w:val="008C61AF"/>
    <w:rsid w:val="008C6285"/>
    <w:rsid w:val="008C6455"/>
    <w:rsid w:val="008C65B6"/>
    <w:rsid w:val="008C684A"/>
    <w:rsid w:val="008C6B49"/>
    <w:rsid w:val="008C6D77"/>
    <w:rsid w:val="008C6ED9"/>
    <w:rsid w:val="008C6FCA"/>
    <w:rsid w:val="008C7013"/>
    <w:rsid w:val="008C76AD"/>
    <w:rsid w:val="008C7A41"/>
    <w:rsid w:val="008C7E78"/>
    <w:rsid w:val="008C7F07"/>
    <w:rsid w:val="008C7F85"/>
    <w:rsid w:val="008D006E"/>
    <w:rsid w:val="008D0470"/>
    <w:rsid w:val="008D0617"/>
    <w:rsid w:val="008D071F"/>
    <w:rsid w:val="008D0755"/>
    <w:rsid w:val="008D09A8"/>
    <w:rsid w:val="008D0E11"/>
    <w:rsid w:val="008D16BA"/>
    <w:rsid w:val="008D2162"/>
    <w:rsid w:val="008D21F7"/>
    <w:rsid w:val="008D22EE"/>
    <w:rsid w:val="008D2717"/>
    <w:rsid w:val="008D27CE"/>
    <w:rsid w:val="008D2F2B"/>
    <w:rsid w:val="008D3418"/>
    <w:rsid w:val="008D3622"/>
    <w:rsid w:val="008D3853"/>
    <w:rsid w:val="008D39E5"/>
    <w:rsid w:val="008D3CB2"/>
    <w:rsid w:val="008D44F3"/>
    <w:rsid w:val="008D478B"/>
    <w:rsid w:val="008D4928"/>
    <w:rsid w:val="008D4AFF"/>
    <w:rsid w:val="008D514D"/>
    <w:rsid w:val="008D5227"/>
    <w:rsid w:val="008D52B0"/>
    <w:rsid w:val="008D53E8"/>
    <w:rsid w:val="008D555D"/>
    <w:rsid w:val="008D55F0"/>
    <w:rsid w:val="008D5651"/>
    <w:rsid w:val="008D569F"/>
    <w:rsid w:val="008D5A43"/>
    <w:rsid w:val="008D60AC"/>
    <w:rsid w:val="008D6385"/>
    <w:rsid w:val="008D6735"/>
    <w:rsid w:val="008D67ED"/>
    <w:rsid w:val="008D6996"/>
    <w:rsid w:val="008D6BD2"/>
    <w:rsid w:val="008D6DDB"/>
    <w:rsid w:val="008D6E4B"/>
    <w:rsid w:val="008D788A"/>
    <w:rsid w:val="008D7A3A"/>
    <w:rsid w:val="008D7BD8"/>
    <w:rsid w:val="008D7C85"/>
    <w:rsid w:val="008E01B3"/>
    <w:rsid w:val="008E0232"/>
    <w:rsid w:val="008E04E3"/>
    <w:rsid w:val="008E0535"/>
    <w:rsid w:val="008E062F"/>
    <w:rsid w:val="008E090D"/>
    <w:rsid w:val="008E0A3A"/>
    <w:rsid w:val="008E0B7D"/>
    <w:rsid w:val="008E108A"/>
    <w:rsid w:val="008E1226"/>
    <w:rsid w:val="008E1269"/>
    <w:rsid w:val="008E191D"/>
    <w:rsid w:val="008E1987"/>
    <w:rsid w:val="008E1ADA"/>
    <w:rsid w:val="008E1B8A"/>
    <w:rsid w:val="008E1BB2"/>
    <w:rsid w:val="008E1DD9"/>
    <w:rsid w:val="008E1E02"/>
    <w:rsid w:val="008E1E12"/>
    <w:rsid w:val="008E1E39"/>
    <w:rsid w:val="008E1E3F"/>
    <w:rsid w:val="008E1EE2"/>
    <w:rsid w:val="008E20A4"/>
    <w:rsid w:val="008E255C"/>
    <w:rsid w:val="008E26D2"/>
    <w:rsid w:val="008E287D"/>
    <w:rsid w:val="008E2ABA"/>
    <w:rsid w:val="008E2E08"/>
    <w:rsid w:val="008E35F7"/>
    <w:rsid w:val="008E38B0"/>
    <w:rsid w:val="008E3ABC"/>
    <w:rsid w:val="008E3DB2"/>
    <w:rsid w:val="008E3EE0"/>
    <w:rsid w:val="008E449F"/>
    <w:rsid w:val="008E47BF"/>
    <w:rsid w:val="008E4B40"/>
    <w:rsid w:val="008E4C2B"/>
    <w:rsid w:val="008E4CEF"/>
    <w:rsid w:val="008E4D33"/>
    <w:rsid w:val="008E4DD7"/>
    <w:rsid w:val="008E4E25"/>
    <w:rsid w:val="008E4E7D"/>
    <w:rsid w:val="008E5076"/>
    <w:rsid w:val="008E512B"/>
    <w:rsid w:val="008E519A"/>
    <w:rsid w:val="008E57B1"/>
    <w:rsid w:val="008E60AA"/>
    <w:rsid w:val="008E612F"/>
    <w:rsid w:val="008E6321"/>
    <w:rsid w:val="008E636C"/>
    <w:rsid w:val="008E656B"/>
    <w:rsid w:val="008E6AED"/>
    <w:rsid w:val="008E6C30"/>
    <w:rsid w:val="008E73BF"/>
    <w:rsid w:val="008E750E"/>
    <w:rsid w:val="008E77AE"/>
    <w:rsid w:val="008E78C6"/>
    <w:rsid w:val="008E7E49"/>
    <w:rsid w:val="008E7FCF"/>
    <w:rsid w:val="008F01A4"/>
    <w:rsid w:val="008F060F"/>
    <w:rsid w:val="008F0CFF"/>
    <w:rsid w:val="008F13CA"/>
    <w:rsid w:val="008F15DC"/>
    <w:rsid w:val="008F198A"/>
    <w:rsid w:val="008F1A23"/>
    <w:rsid w:val="008F1CF4"/>
    <w:rsid w:val="008F1D08"/>
    <w:rsid w:val="008F1DCC"/>
    <w:rsid w:val="008F1EEA"/>
    <w:rsid w:val="008F2082"/>
    <w:rsid w:val="008F2344"/>
    <w:rsid w:val="008F25CF"/>
    <w:rsid w:val="008F2739"/>
    <w:rsid w:val="008F27EC"/>
    <w:rsid w:val="008F296F"/>
    <w:rsid w:val="008F2ACA"/>
    <w:rsid w:val="008F2DFA"/>
    <w:rsid w:val="008F3642"/>
    <w:rsid w:val="008F38D2"/>
    <w:rsid w:val="008F3C0D"/>
    <w:rsid w:val="008F401A"/>
    <w:rsid w:val="008F412A"/>
    <w:rsid w:val="008F47E2"/>
    <w:rsid w:val="008F4999"/>
    <w:rsid w:val="008F4B8F"/>
    <w:rsid w:val="008F4CF1"/>
    <w:rsid w:val="008F4E26"/>
    <w:rsid w:val="008F4EF9"/>
    <w:rsid w:val="008F4FE2"/>
    <w:rsid w:val="008F512D"/>
    <w:rsid w:val="008F5307"/>
    <w:rsid w:val="008F58EC"/>
    <w:rsid w:val="008F5BF9"/>
    <w:rsid w:val="008F5F08"/>
    <w:rsid w:val="008F6045"/>
    <w:rsid w:val="008F6A9C"/>
    <w:rsid w:val="008F6B5B"/>
    <w:rsid w:val="008F6F0D"/>
    <w:rsid w:val="008F7202"/>
    <w:rsid w:val="008F733D"/>
    <w:rsid w:val="008F7CEA"/>
    <w:rsid w:val="008F7CF5"/>
    <w:rsid w:val="0090000A"/>
    <w:rsid w:val="0090007C"/>
    <w:rsid w:val="009003F6"/>
    <w:rsid w:val="00900790"/>
    <w:rsid w:val="0090086D"/>
    <w:rsid w:val="00900EA3"/>
    <w:rsid w:val="00901491"/>
    <w:rsid w:val="0090166B"/>
    <w:rsid w:val="00901712"/>
    <w:rsid w:val="00901799"/>
    <w:rsid w:val="00901F7E"/>
    <w:rsid w:val="00902450"/>
    <w:rsid w:val="00902555"/>
    <w:rsid w:val="00902B62"/>
    <w:rsid w:val="00902DE4"/>
    <w:rsid w:val="009031AC"/>
    <w:rsid w:val="0090353A"/>
    <w:rsid w:val="00903600"/>
    <w:rsid w:val="0090369F"/>
    <w:rsid w:val="009039AD"/>
    <w:rsid w:val="00903B41"/>
    <w:rsid w:val="00903EE4"/>
    <w:rsid w:val="00904314"/>
    <w:rsid w:val="0090448A"/>
    <w:rsid w:val="00904504"/>
    <w:rsid w:val="0090450C"/>
    <w:rsid w:val="0090469B"/>
    <w:rsid w:val="00905472"/>
    <w:rsid w:val="00905B09"/>
    <w:rsid w:val="00905ED8"/>
    <w:rsid w:val="00905FD8"/>
    <w:rsid w:val="00906AE8"/>
    <w:rsid w:val="00906E44"/>
    <w:rsid w:val="00906F72"/>
    <w:rsid w:val="0090733C"/>
    <w:rsid w:val="009078D0"/>
    <w:rsid w:val="00907C62"/>
    <w:rsid w:val="0091028F"/>
    <w:rsid w:val="00910934"/>
    <w:rsid w:val="00910B2B"/>
    <w:rsid w:val="00910CA1"/>
    <w:rsid w:val="00910FD8"/>
    <w:rsid w:val="00911377"/>
    <w:rsid w:val="009113BF"/>
    <w:rsid w:val="00911422"/>
    <w:rsid w:val="0091175E"/>
    <w:rsid w:val="009118E8"/>
    <w:rsid w:val="00911975"/>
    <w:rsid w:val="00911CC2"/>
    <w:rsid w:val="009120C4"/>
    <w:rsid w:val="00912A1B"/>
    <w:rsid w:val="00912D2D"/>
    <w:rsid w:val="0091320E"/>
    <w:rsid w:val="009139B0"/>
    <w:rsid w:val="00913DB0"/>
    <w:rsid w:val="00913E07"/>
    <w:rsid w:val="00914006"/>
    <w:rsid w:val="00914104"/>
    <w:rsid w:val="009144CE"/>
    <w:rsid w:val="009145C8"/>
    <w:rsid w:val="009146E0"/>
    <w:rsid w:val="00914AB6"/>
    <w:rsid w:val="00914E24"/>
    <w:rsid w:val="0091504E"/>
    <w:rsid w:val="00915291"/>
    <w:rsid w:val="00915429"/>
    <w:rsid w:val="00915A5B"/>
    <w:rsid w:val="00915A9F"/>
    <w:rsid w:val="00915E74"/>
    <w:rsid w:val="00915F06"/>
    <w:rsid w:val="009162C7"/>
    <w:rsid w:val="00916550"/>
    <w:rsid w:val="00916A44"/>
    <w:rsid w:val="00916F51"/>
    <w:rsid w:val="009170CB"/>
    <w:rsid w:val="009177ED"/>
    <w:rsid w:val="00917ADC"/>
    <w:rsid w:val="00920A05"/>
    <w:rsid w:val="00920A71"/>
    <w:rsid w:val="00920FEA"/>
    <w:rsid w:val="0092165F"/>
    <w:rsid w:val="009216B1"/>
    <w:rsid w:val="0092178D"/>
    <w:rsid w:val="00921E30"/>
    <w:rsid w:val="00922149"/>
    <w:rsid w:val="00922277"/>
    <w:rsid w:val="009223D4"/>
    <w:rsid w:val="00922706"/>
    <w:rsid w:val="00922F1F"/>
    <w:rsid w:val="00923158"/>
    <w:rsid w:val="0092348F"/>
    <w:rsid w:val="0092358E"/>
    <w:rsid w:val="0092367A"/>
    <w:rsid w:val="00923A08"/>
    <w:rsid w:val="00923CC1"/>
    <w:rsid w:val="00923DFE"/>
    <w:rsid w:val="00923FC1"/>
    <w:rsid w:val="009246E1"/>
    <w:rsid w:val="00924889"/>
    <w:rsid w:val="00924F0D"/>
    <w:rsid w:val="00924F24"/>
    <w:rsid w:val="00924F3B"/>
    <w:rsid w:val="00925045"/>
    <w:rsid w:val="009251F5"/>
    <w:rsid w:val="00925950"/>
    <w:rsid w:val="009260A3"/>
    <w:rsid w:val="00926269"/>
    <w:rsid w:val="009264D7"/>
    <w:rsid w:val="00926CE8"/>
    <w:rsid w:val="00927499"/>
    <w:rsid w:val="00927795"/>
    <w:rsid w:val="0092795B"/>
    <w:rsid w:val="00927FDC"/>
    <w:rsid w:val="00930168"/>
    <w:rsid w:val="00930383"/>
    <w:rsid w:val="00930536"/>
    <w:rsid w:val="0093091F"/>
    <w:rsid w:val="009309E4"/>
    <w:rsid w:val="00930C64"/>
    <w:rsid w:val="00930F83"/>
    <w:rsid w:val="00931497"/>
    <w:rsid w:val="009318DE"/>
    <w:rsid w:val="00931CC4"/>
    <w:rsid w:val="00931EDC"/>
    <w:rsid w:val="009320DF"/>
    <w:rsid w:val="0093226F"/>
    <w:rsid w:val="0093284F"/>
    <w:rsid w:val="00932E7C"/>
    <w:rsid w:val="00932EDF"/>
    <w:rsid w:val="00932F10"/>
    <w:rsid w:val="0093311C"/>
    <w:rsid w:val="0093389F"/>
    <w:rsid w:val="00933B60"/>
    <w:rsid w:val="00933FCA"/>
    <w:rsid w:val="009340F9"/>
    <w:rsid w:val="009342CD"/>
    <w:rsid w:val="00934855"/>
    <w:rsid w:val="00934884"/>
    <w:rsid w:val="0093494D"/>
    <w:rsid w:val="00934FBB"/>
    <w:rsid w:val="009351A9"/>
    <w:rsid w:val="009357D9"/>
    <w:rsid w:val="00935869"/>
    <w:rsid w:val="00935875"/>
    <w:rsid w:val="00935B6C"/>
    <w:rsid w:val="00935BA3"/>
    <w:rsid w:val="00935CAD"/>
    <w:rsid w:val="00935DC6"/>
    <w:rsid w:val="00935DFF"/>
    <w:rsid w:val="00935FCC"/>
    <w:rsid w:val="009362F2"/>
    <w:rsid w:val="009364FE"/>
    <w:rsid w:val="009366EB"/>
    <w:rsid w:val="00936805"/>
    <w:rsid w:val="009368E1"/>
    <w:rsid w:val="00936E64"/>
    <w:rsid w:val="00936EB3"/>
    <w:rsid w:val="00937405"/>
    <w:rsid w:val="00937880"/>
    <w:rsid w:val="009378DB"/>
    <w:rsid w:val="009379A8"/>
    <w:rsid w:val="009379AD"/>
    <w:rsid w:val="00937A1E"/>
    <w:rsid w:val="00937ACB"/>
    <w:rsid w:val="0094010E"/>
    <w:rsid w:val="00940235"/>
    <w:rsid w:val="00940238"/>
    <w:rsid w:val="0094050C"/>
    <w:rsid w:val="00940A26"/>
    <w:rsid w:val="009413D0"/>
    <w:rsid w:val="00941972"/>
    <w:rsid w:val="00941ECD"/>
    <w:rsid w:val="00942247"/>
    <w:rsid w:val="009427A6"/>
    <w:rsid w:val="009427C5"/>
    <w:rsid w:val="009429CC"/>
    <w:rsid w:val="00942BCB"/>
    <w:rsid w:val="00942EA6"/>
    <w:rsid w:val="00942F5C"/>
    <w:rsid w:val="00943425"/>
    <w:rsid w:val="00943F55"/>
    <w:rsid w:val="00944778"/>
    <w:rsid w:val="0094484A"/>
    <w:rsid w:val="00945DA5"/>
    <w:rsid w:val="00945F52"/>
    <w:rsid w:val="009461F9"/>
    <w:rsid w:val="009462FE"/>
    <w:rsid w:val="00946444"/>
    <w:rsid w:val="009467EA"/>
    <w:rsid w:val="00946891"/>
    <w:rsid w:val="0094695C"/>
    <w:rsid w:val="00946C67"/>
    <w:rsid w:val="0094732F"/>
    <w:rsid w:val="0094739D"/>
    <w:rsid w:val="009476F0"/>
    <w:rsid w:val="0094777B"/>
    <w:rsid w:val="00947CE2"/>
    <w:rsid w:val="00950030"/>
    <w:rsid w:val="00950036"/>
    <w:rsid w:val="0095006C"/>
    <w:rsid w:val="00950512"/>
    <w:rsid w:val="009508F3"/>
    <w:rsid w:val="00950ED6"/>
    <w:rsid w:val="00951511"/>
    <w:rsid w:val="00951717"/>
    <w:rsid w:val="00951841"/>
    <w:rsid w:val="00951968"/>
    <w:rsid w:val="00952408"/>
    <w:rsid w:val="00952BC4"/>
    <w:rsid w:val="00953324"/>
    <w:rsid w:val="009533CE"/>
    <w:rsid w:val="0095343B"/>
    <w:rsid w:val="00953AD9"/>
    <w:rsid w:val="00953DDE"/>
    <w:rsid w:val="00954143"/>
    <w:rsid w:val="00954435"/>
    <w:rsid w:val="009544B9"/>
    <w:rsid w:val="00954931"/>
    <w:rsid w:val="00954A97"/>
    <w:rsid w:val="00954C9C"/>
    <w:rsid w:val="00954DC8"/>
    <w:rsid w:val="0095511F"/>
    <w:rsid w:val="00955348"/>
    <w:rsid w:val="0095552A"/>
    <w:rsid w:val="00955539"/>
    <w:rsid w:val="0095558A"/>
    <w:rsid w:val="00955B9D"/>
    <w:rsid w:val="00955BB0"/>
    <w:rsid w:val="0095674B"/>
    <w:rsid w:val="00956D9A"/>
    <w:rsid w:val="00956F06"/>
    <w:rsid w:val="009572F5"/>
    <w:rsid w:val="009573D0"/>
    <w:rsid w:val="009575BA"/>
    <w:rsid w:val="009579D6"/>
    <w:rsid w:val="00957AFC"/>
    <w:rsid w:val="00960749"/>
    <w:rsid w:val="00960B25"/>
    <w:rsid w:val="00960C43"/>
    <w:rsid w:val="00960D08"/>
    <w:rsid w:val="00961206"/>
    <w:rsid w:val="00961B47"/>
    <w:rsid w:val="00961E9E"/>
    <w:rsid w:val="009627B7"/>
    <w:rsid w:val="00962F09"/>
    <w:rsid w:val="009630F6"/>
    <w:rsid w:val="009635E8"/>
    <w:rsid w:val="0096394B"/>
    <w:rsid w:val="00963B3B"/>
    <w:rsid w:val="00963EF7"/>
    <w:rsid w:val="00963FF8"/>
    <w:rsid w:val="009640C4"/>
    <w:rsid w:val="0096416D"/>
    <w:rsid w:val="0096419F"/>
    <w:rsid w:val="009641C4"/>
    <w:rsid w:val="00964FC9"/>
    <w:rsid w:val="0096505E"/>
    <w:rsid w:val="009650A7"/>
    <w:rsid w:val="009652BE"/>
    <w:rsid w:val="00965333"/>
    <w:rsid w:val="00965446"/>
    <w:rsid w:val="0096588F"/>
    <w:rsid w:val="00965AFF"/>
    <w:rsid w:val="00965E41"/>
    <w:rsid w:val="00965FDF"/>
    <w:rsid w:val="00966073"/>
    <w:rsid w:val="009660FE"/>
    <w:rsid w:val="00966197"/>
    <w:rsid w:val="00966537"/>
    <w:rsid w:val="00966965"/>
    <w:rsid w:val="00967189"/>
    <w:rsid w:val="0096720A"/>
    <w:rsid w:val="009673A1"/>
    <w:rsid w:val="0096768C"/>
    <w:rsid w:val="00967A35"/>
    <w:rsid w:val="00967F3F"/>
    <w:rsid w:val="00967F62"/>
    <w:rsid w:val="0097038C"/>
    <w:rsid w:val="00970524"/>
    <w:rsid w:val="00970B0F"/>
    <w:rsid w:val="00970EC2"/>
    <w:rsid w:val="0097103C"/>
    <w:rsid w:val="00971089"/>
    <w:rsid w:val="009712C5"/>
    <w:rsid w:val="00971663"/>
    <w:rsid w:val="009717C7"/>
    <w:rsid w:val="00971B3A"/>
    <w:rsid w:val="00971FF0"/>
    <w:rsid w:val="009726A6"/>
    <w:rsid w:val="00972F03"/>
    <w:rsid w:val="00973341"/>
    <w:rsid w:val="009733E6"/>
    <w:rsid w:val="00973766"/>
    <w:rsid w:val="0097376F"/>
    <w:rsid w:val="00973867"/>
    <w:rsid w:val="00974206"/>
    <w:rsid w:val="009745EC"/>
    <w:rsid w:val="00974A9E"/>
    <w:rsid w:val="0097523A"/>
    <w:rsid w:val="0097577E"/>
    <w:rsid w:val="00975CB8"/>
    <w:rsid w:val="00975CD0"/>
    <w:rsid w:val="009761FE"/>
    <w:rsid w:val="009768C6"/>
    <w:rsid w:val="00977243"/>
    <w:rsid w:val="00977486"/>
    <w:rsid w:val="00977916"/>
    <w:rsid w:val="00977EB6"/>
    <w:rsid w:val="00980047"/>
    <w:rsid w:val="00980A62"/>
    <w:rsid w:val="00980DB3"/>
    <w:rsid w:val="00980E0A"/>
    <w:rsid w:val="009813B4"/>
    <w:rsid w:val="009813C8"/>
    <w:rsid w:val="00981431"/>
    <w:rsid w:val="0098182A"/>
    <w:rsid w:val="00981ECB"/>
    <w:rsid w:val="009822DE"/>
    <w:rsid w:val="00982382"/>
    <w:rsid w:val="0098243A"/>
    <w:rsid w:val="009829EC"/>
    <w:rsid w:val="00983023"/>
    <w:rsid w:val="00983409"/>
    <w:rsid w:val="00983C22"/>
    <w:rsid w:val="00983CC9"/>
    <w:rsid w:val="00983D19"/>
    <w:rsid w:val="00983E62"/>
    <w:rsid w:val="00984069"/>
    <w:rsid w:val="00984427"/>
    <w:rsid w:val="009844F1"/>
    <w:rsid w:val="0098466F"/>
    <w:rsid w:val="00984988"/>
    <w:rsid w:val="009853CB"/>
    <w:rsid w:val="00985BE6"/>
    <w:rsid w:val="00985D97"/>
    <w:rsid w:val="0098622A"/>
    <w:rsid w:val="009862A4"/>
    <w:rsid w:val="009866C3"/>
    <w:rsid w:val="00986D75"/>
    <w:rsid w:val="00986DDF"/>
    <w:rsid w:val="00987320"/>
    <w:rsid w:val="0098763C"/>
    <w:rsid w:val="009876B6"/>
    <w:rsid w:val="00987B03"/>
    <w:rsid w:val="00987E5A"/>
    <w:rsid w:val="00987F8E"/>
    <w:rsid w:val="00990348"/>
    <w:rsid w:val="009903F0"/>
    <w:rsid w:val="009904E6"/>
    <w:rsid w:val="00990538"/>
    <w:rsid w:val="00990818"/>
    <w:rsid w:val="009908F5"/>
    <w:rsid w:val="00990D54"/>
    <w:rsid w:val="00990DE1"/>
    <w:rsid w:val="00990FCD"/>
    <w:rsid w:val="00991080"/>
    <w:rsid w:val="0099146B"/>
    <w:rsid w:val="00991657"/>
    <w:rsid w:val="0099198A"/>
    <w:rsid w:val="00991DCB"/>
    <w:rsid w:val="00991ED0"/>
    <w:rsid w:val="00991EE8"/>
    <w:rsid w:val="0099269E"/>
    <w:rsid w:val="009926B4"/>
    <w:rsid w:val="00992A2F"/>
    <w:rsid w:val="00992CEC"/>
    <w:rsid w:val="00992E50"/>
    <w:rsid w:val="00993217"/>
    <w:rsid w:val="009932EA"/>
    <w:rsid w:val="009934EE"/>
    <w:rsid w:val="00993A0A"/>
    <w:rsid w:val="00993A38"/>
    <w:rsid w:val="009940DC"/>
    <w:rsid w:val="00994421"/>
    <w:rsid w:val="009946FC"/>
    <w:rsid w:val="00994734"/>
    <w:rsid w:val="00994C43"/>
    <w:rsid w:val="00995C7C"/>
    <w:rsid w:val="00995E9E"/>
    <w:rsid w:val="0099611A"/>
    <w:rsid w:val="00996153"/>
    <w:rsid w:val="00996DF9"/>
    <w:rsid w:val="00997B01"/>
    <w:rsid w:val="00997C12"/>
    <w:rsid w:val="00997DE4"/>
    <w:rsid w:val="009A008B"/>
    <w:rsid w:val="009A0A7C"/>
    <w:rsid w:val="009A0BC0"/>
    <w:rsid w:val="009A0BE2"/>
    <w:rsid w:val="009A0F0C"/>
    <w:rsid w:val="009A133D"/>
    <w:rsid w:val="009A1747"/>
    <w:rsid w:val="009A1F75"/>
    <w:rsid w:val="009A1FC0"/>
    <w:rsid w:val="009A2066"/>
    <w:rsid w:val="009A23C7"/>
    <w:rsid w:val="009A2889"/>
    <w:rsid w:val="009A29D0"/>
    <w:rsid w:val="009A2A11"/>
    <w:rsid w:val="009A3009"/>
    <w:rsid w:val="009A312B"/>
    <w:rsid w:val="009A3327"/>
    <w:rsid w:val="009A338E"/>
    <w:rsid w:val="009A348F"/>
    <w:rsid w:val="009A39C2"/>
    <w:rsid w:val="009A3F87"/>
    <w:rsid w:val="009A40BF"/>
    <w:rsid w:val="009A4179"/>
    <w:rsid w:val="009A4444"/>
    <w:rsid w:val="009A49A3"/>
    <w:rsid w:val="009A4DBB"/>
    <w:rsid w:val="009A4E03"/>
    <w:rsid w:val="009A5035"/>
    <w:rsid w:val="009A5218"/>
    <w:rsid w:val="009A53C1"/>
    <w:rsid w:val="009A6BA0"/>
    <w:rsid w:val="009A6DFE"/>
    <w:rsid w:val="009A6FB8"/>
    <w:rsid w:val="009A747C"/>
    <w:rsid w:val="009A7534"/>
    <w:rsid w:val="009A7D40"/>
    <w:rsid w:val="009B0298"/>
    <w:rsid w:val="009B0BC8"/>
    <w:rsid w:val="009B0D27"/>
    <w:rsid w:val="009B0DE3"/>
    <w:rsid w:val="009B0F78"/>
    <w:rsid w:val="009B0FDC"/>
    <w:rsid w:val="009B10AA"/>
    <w:rsid w:val="009B15BC"/>
    <w:rsid w:val="009B172C"/>
    <w:rsid w:val="009B1E4A"/>
    <w:rsid w:val="009B2038"/>
    <w:rsid w:val="009B2277"/>
    <w:rsid w:val="009B25C7"/>
    <w:rsid w:val="009B2893"/>
    <w:rsid w:val="009B2944"/>
    <w:rsid w:val="009B297B"/>
    <w:rsid w:val="009B29CB"/>
    <w:rsid w:val="009B2A2D"/>
    <w:rsid w:val="009B2F21"/>
    <w:rsid w:val="009B43DB"/>
    <w:rsid w:val="009B4840"/>
    <w:rsid w:val="009B4C3A"/>
    <w:rsid w:val="009B56AB"/>
    <w:rsid w:val="009B59BA"/>
    <w:rsid w:val="009B59D5"/>
    <w:rsid w:val="009B5C85"/>
    <w:rsid w:val="009B5CF0"/>
    <w:rsid w:val="009B600F"/>
    <w:rsid w:val="009B608B"/>
    <w:rsid w:val="009B6474"/>
    <w:rsid w:val="009B6BEE"/>
    <w:rsid w:val="009B6DA1"/>
    <w:rsid w:val="009B6F18"/>
    <w:rsid w:val="009B72EC"/>
    <w:rsid w:val="009B775B"/>
    <w:rsid w:val="009B7794"/>
    <w:rsid w:val="009B77C0"/>
    <w:rsid w:val="009B7E3F"/>
    <w:rsid w:val="009B7F4D"/>
    <w:rsid w:val="009C01DF"/>
    <w:rsid w:val="009C057A"/>
    <w:rsid w:val="009C0825"/>
    <w:rsid w:val="009C08F4"/>
    <w:rsid w:val="009C0B67"/>
    <w:rsid w:val="009C0B80"/>
    <w:rsid w:val="009C13A8"/>
    <w:rsid w:val="009C1800"/>
    <w:rsid w:val="009C18A2"/>
    <w:rsid w:val="009C1B82"/>
    <w:rsid w:val="009C1C82"/>
    <w:rsid w:val="009C20BE"/>
    <w:rsid w:val="009C21A3"/>
    <w:rsid w:val="009C275F"/>
    <w:rsid w:val="009C2775"/>
    <w:rsid w:val="009C2BE7"/>
    <w:rsid w:val="009C2FB7"/>
    <w:rsid w:val="009C3183"/>
    <w:rsid w:val="009C327E"/>
    <w:rsid w:val="009C32B7"/>
    <w:rsid w:val="009C3481"/>
    <w:rsid w:val="009C34BA"/>
    <w:rsid w:val="009C36CC"/>
    <w:rsid w:val="009C3A4F"/>
    <w:rsid w:val="009C3A6B"/>
    <w:rsid w:val="009C4351"/>
    <w:rsid w:val="009C489F"/>
    <w:rsid w:val="009C4A09"/>
    <w:rsid w:val="009C4DAF"/>
    <w:rsid w:val="009C5151"/>
    <w:rsid w:val="009C54DA"/>
    <w:rsid w:val="009C60E7"/>
    <w:rsid w:val="009C64A4"/>
    <w:rsid w:val="009C66D7"/>
    <w:rsid w:val="009C67C1"/>
    <w:rsid w:val="009C6AEA"/>
    <w:rsid w:val="009C6E65"/>
    <w:rsid w:val="009C7115"/>
    <w:rsid w:val="009C73C8"/>
    <w:rsid w:val="009C761F"/>
    <w:rsid w:val="009C79CA"/>
    <w:rsid w:val="009C7B87"/>
    <w:rsid w:val="009D0023"/>
    <w:rsid w:val="009D0030"/>
    <w:rsid w:val="009D0231"/>
    <w:rsid w:val="009D0873"/>
    <w:rsid w:val="009D0CD3"/>
    <w:rsid w:val="009D1091"/>
    <w:rsid w:val="009D1147"/>
    <w:rsid w:val="009D11B1"/>
    <w:rsid w:val="009D152F"/>
    <w:rsid w:val="009D1560"/>
    <w:rsid w:val="009D17C2"/>
    <w:rsid w:val="009D1D17"/>
    <w:rsid w:val="009D1F33"/>
    <w:rsid w:val="009D2799"/>
    <w:rsid w:val="009D27BC"/>
    <w:rsid w:val="009D2899"/>
    <w:rsid w:val="009D2DF1"/>
    <w:rsid w:val="009D2E19"/>
    <w:rsid w:val="009D2E26"/>
    <w:rsid w:val="009D364B"/>
    <w:rsid w:val="009D36EF"/>
    <w:rsid w:val="009D3C29"/>
    <w:rsid w:val="009D4541"/>
    <w:rsid w:val="009D482C"/>
    <w:rsid w:val="009D4848"/>
    <w:rsid w:val="009D4C42"/>
    <w:rsid w:val="009D4F81"/>
    <w:rsid w:val="009D52BA"/>
    <w:rsid w:val="009D54D6"/>
    <w:rsid w:val="009D556B"/>
    <w:rsid w:val="009D570A"/>
    <w:rsid w:val="009D5920"/>
    <w:rsid w:val="009D5DB5"/>
    <w:rsid w:val="009D67A0"/>
    <w:rsid w:val="009D698F"/>
    <w:rsid w:val="009D6FDB"/>
    <w:rsid w:val="009D7218"/>
    <w:rsid w:val="009D749F"/>
    <w:rsid w:val="009D77B7"/>
    <w:rsid w:val="009D7E9E"/>
    <w:rsid w:val="009E0213"/>
    <w:rsid w:val="009E0767"/>
    <w:rsid w:val="009E0796"/>
    <w:rsid w:val="009E09E4"/>
    <w:rsid w:val="009E1032"/>
    <w:rsid w:val="009E1431"/>
    <w:rsid w:val="009E14C5"/>
    <w:rsid w:val="009E1885"/>
    <w:rsid w:val="009E18E1"/>
    <w:rsid w:val="009E1AA3"/>
    <w:rsid w:val="009E1CAE"/>
    <w:rsid w:val="009E20A1"/>
    <w:rsid w:val="009E221F"/>
    <w:rsid w:val="009E286F"/>
    <w:rsid w:val="009E29D7"/>
    <w:rsid w:val="009E29DA"/>
    <w:rsid w:val="009E29FE"/>
    <w:rsid w:val="009E2BBD"/>
    <w:rsid w:val="009E2BCA"/>
    <w:rsid w:val="009E2D3C"/>
    <w:rsid w:val="009E3061"/>
    <w:rsid w:val="009E3914"/>
    <w:rsid w:val="009E395C"/>
    <w:rsid w:val="009E3B8B"/>
    <w:rsid w:val="009E3BFC"/>
    <w:rsid w:val="009E44D7"/>
    <w:rsid w:val="009E4A33"/>
    <w:rsid w:val="009E4C53"/>
    <w:rsid w:val="009E5170"/>
    <w:rsid w:val="009E54C8"/>
    <w:rsid w:val="009E5B19"/>
    <w:rsid w:val="009E5F11"/>
    <w:rsid w:val="009E62BA"/>
    <w:rsid w:val="009E6336"/>
    <w:rsid w:val="009E66CD"/>
    <w:rsid w:val="009E6CDF"/>
    <w:rsid w:val="009E77EC"/>
    <w:rsid w:val="009E7F5A"/>
    <w:rsid w:val="009E7F7E"/>
    <w:rsid w:val="009F03F4"/>
    <w:rsid w:val="009F0A1A"/>
    <w:rsid w:val="009F0C9D"/>
    <w:rsid w:val="009F0E47"/>
    <w:rsid w:val="009F0F31"/>
    <w:rsid w:val="009F10ED"/>
    <w:rsid w:val="009F12CE"/>
    <w:rsid w:val="009F14BF"/>
    <w:rsid w:val="009F1F1C"/>
    <w:rsid w:val="009F2209"/>
    <w:rsid w:val="009F27F8"/>
    <w:rsid w:val="009F2A23"/>
    <w:rsid w:val="009F2ABD"/>
    <w:rsid w:val="009F2B60"/>
    <w:rsid w:val="009F3547"/>
    <w:rsid w:val="009F37EC"/>
    <w:rsid w:val="009F387E"/>
    <w:rsid w:val="009F3E3E"/>
    <w:rsid w:val="009F4322"/>
    <w:rsid w:val="009F43F5"/>
    <w:rsid w:val="009F46B1"/>
    <w:rsid w:val="009F4BEE"/>
    <w:rsid w:val="009F529A"/>
    <w:rsid w:val="009F52FD"/>
    <w:rsid w:val="009F5367"/>
    <w:rsid w:val="009F57B2"/>
    <w:rsid w:val="009F5DC2"/>
    <w:rsid w:val="009F5DF5"/>
    <w:rsid w:val="009F5E6F"/>
    <w:rsid w:val="009F5F11"/>
    <w:rsid w:val="009F61ED"/>
    <w:rsid w:val="009F633D"/>
    <w:rsid w:val="009F65F2"/>
    <w:rsid w:val="009F66DE"/>
    <w:rsid w:val="009F6BE3"/>
    <w:rsid w:val="009F6CD7"/>
    <w:rsid w:val="009F718A"/>
    <w:rsid w:val="009F7391"/>
    <w:rsid w:val="009F75A4"/>
    <w:rsid w:val="009F789C"/>
    <w:rsid w:val="009F7B6C"/>
    <w:rsid w:val="009F7EDA"/>
    <w:rsid w:val="00A00253"/>
    <w:rsid w:val="00A002FB"/>
    <w:rsid w:val="00A007D1"/>
    <w:rsid w:val="00A00D7F"/>
    <w:rsid w:val="00A00D8F"/>
    <w:rsid w:val="00A013F5"/>
    <w:rsid w:val="00A0211F"/>
    <w:rsid w:val="00A023E3"/>
    <w:rsid w:val="00A02680"/>
    <w:rsid w:val="00A02744"/>
    <w:rsid w:val="00A027D7"/>
    <w:rsid w:val="00A029BB"/>
    <w:rsid w:val="00A029BE"/>
    <w:rsid w:val="00A02E04"/>
    <w:rsid w:val="00A032C3"/>
    <w:rsid w:val="00A03385"/>
    <w:rsid w:val="00A0395C"/>
    <w:rsid w:val="00A03D06"/>
    <w:rsid w:val="00A03EB9"/>
    <w:rsid w:val="00A0417A"/>
    <w:rsid w:val="00A0480E"/>
    <w:rsid w:val="00A05045"/>
    <w:rsid w:val="00A05221"/>
    <w:rsid w:val="00A0532C"/>
    <w:rsid w:val="00A0581E"/>
    <w:rsid w:val="00A05B7B"/>
    <w:rsid w:val="00A05CAF"/>
    <w:rsid w:val="00A062EF"/>
    <w:rsid w:val="00A06433"/>
    <w:rsid w:val="00A06434"/>
    <w:rsid w:val="00A06661"/>
    <w:rsid w:val="00A0675C"/>
    <w:rsid w:val="00A069AD"/>
    <w:rsid w:val="00A06C38"/>
    <w:rsid w:val="00A06CA0"/>
    <w:rsid w:val="00A06E04"/>
    <w:rsid w:val="00A07373"/>
    <w:rsid w:val="00A074D2"/>
    <w:rsid w:val="00A0768C"/>
    <w:rsid w:val="00A07785"/>
    <w:rsid w:val="00A0779D"/>
    <w:rsid w:val="00A07A2C"/>
    <w:rsid w:val="00A100B5"/>
    <w:rsid w:val="00A10473"/>
    <w:rsid w:val="00A1109A"/>
    <w:rsid w:val="00A112F0"/>
    <w:rsid w:val="00A1131E"/>
    <w:rsid w:val="00A1150B"/>
    <w:rsid w:val="00A11A5E"/>
    <w:rsid w:val="00A11CD5"/>
    <w:rsid w:val="00A12023"/>
    <w:rsid w:val="00A12075"/>
    <w:rsid w:val="00A123EB"/>
    <w:rsid w:val="00A127F5"/>
    <w:rsid w:val="00A12D0D"/>
    <w:rsid w:val="00A12FE3"/>
    <w:rsid w:val="00A13339"/>
    <w:rsid w:val="00A1367F"/>
    <w:rsid w:val="00A13732"/>
    <w:rsid w:val="00A13812"/>
    <w:rsid w:val="00A1405B"/>
    <w:rsid w:val="00A1422C"/>
    <w:rsid w:val="00A1428D"/>
    <w:rsid w:val="00A1457E"/>
    <w:rsid w:val="00A149E3"/>
    <w:rsid w:val="00A14F2E"/>
    <w:rsid w:val="00A1517C"/>
    <w:rsid w:val="00A152B9"/>
    <w:rsid w:val="00A1550C"/>
    <w:rsid w:val="00A15B95"/>
    <w:rsid w:val="00A15CEF"/>
    <w:rsid w:val="00A16FBE"/>
    <w:rsid w:val="00A1778F"/>
    <w:rsid w:val="00A177F5"/>
    <w:rsid w:val="00A1780E"/>
    <w:rsid w:val="00A17C46"/>
    <w:rsid w:val="00A17F47"/>
    <w:rsid w:val="00A20445"/>
    <w:rsid w:val="00A206DB"/>
    <w:rsid w:val="00A20A4B"/>
    <w:rsid w:val="00A20BF5"/>
    <w:rsid w:val="00A212B9"/>
    <w:rsid w:val="00A21318"/>
    <w:rsid w:val="00A21348"/>
    <w:rsid w:val="00A213FD"/>
    <w:rsid w:val="00A2174E"/>
    <w:rsid w:val="00A223E7"/>
    <w:rsid w:val="00A225EB"/>
    <w:rsid w:val="00A226D8"/>
    <w:rsid w:val="00A22F35"/>
    <w:rsid w:val="00A239D9"/>
    <w:rsid w:val="00A23DE3"/>
    <w:rsid w:val="00A24118"/>
    <w:rsid w:val="00A24210"/>
    <w:rsid w:val="00A242F1"/>
    <w:rsid w:val="00A2464E"/>
    <w:rsid w:val="00A2466A"/>
    <w:rsid w:val="00A2489C"/>
    <w:rsid w:val="00A24BA1"/>
    <w:rsid w:val="00A24C4B"/>
    <w:rsid w:val="00A24CEC"/>
    <w:rsid w:val="00A24D15"/>
    <w:rsid w:val="00A25525"/>
    <w:rsid w:val="00A25716"/>
    <w:rsid w:val="00A25BCD"/>
    <w:rsid w:val="00A25DD9"/>
    <w:rsid w:val="00A25F7F"/>
    <w:rsid w:val="00A263B0"/>
    <w:rsid w:val="00A26D34"/>
    <w:rsid w:val="00A26E15"/>
    <w:rsid w:val="00A27172"/>
    <w:rsid w:val="00A274A4"/>
    <w:rsid w:val="00A274D2"/>
    <w:rsid w:val="00A2756A"/>
    <w:rsid w:val="00A27795"/>
    <w:rsid w:val="00A277F9"/>
    <w:rsid w:val="00A27D29"/>
    <w:rsid w:val="00A302FF"/>
    <w:rsid w:val="00A3081B"/>
    <w:rsid w:val="00A30B27"/>
    <w:rsid w:val="00A31061"/>
    <w:rsid w:val="00A31219"/>
    <w:rsid w:val="00A3141A"/>
    <w:rsid w:val="00A3141B"/>
    <w:rsid w:val="00A3147F"/>
    <w:rsid w:val="00A314CD"/>
    <w:rsid w:val="00A316C3"/>
    <w:rsid w:val="00A31B00"/>
    <w:rsid w:val="00A31C6E"/>
    <w:rsid w:val="00A31E27"/>
    <w:rsid w:val="00A31F7A"/>
    <w:rsid w:val="00A32099"/>
    <w:rsid w:val="00A3247B"/>
    <w:rsid w:val="00A326C4"/>
    <w:rsid w:val="00A327A7"/>
    <w:rsid w:val="00A32A83"/>
    <w:rsid w:val="00A32B8B"/>
    <w:rsid w:val="00A32E9B"/>
    <w:rsid w:val="00A336C2"/>
    <w:rsid w:val="00A33875"/>
    <w:rsid w:val="00A3391E"/>
    <w:rsid w:val="00A3397F"/>
    <w:rsid w:val="00A33A96"/>
    <w:rsid w:val="00A33B83"/>
    <w:rsid w:val="00A341B9"/>
    <w:rsid w:val="00A34413"/>
    <w:rsid w:val="00A3458D"/>
    <w:rsid w:val="00A3459A"/>
    <w:rsid w:val="00A34744"/>
    <w:rsid w:val="00A3487F"/>
    <w:rsid w:val="00A348D9"/>
    <w:rsid w:val="00A352C6"/>
    <w:rsid w:val="00A35396"/>
    <w:rsid w:val="00A35AA5"/>
    <w:rsid w:val="00A35D80"/>
    <w:rsid w:val="00A35D99"/>
    <w:rsid w:val="00A35DD4"/>
    <w:rsid w:val="00A35DE8"/>
    <w:rsid w:val="00A35E50"/>
    <w:rsid w:val="00A37004"/>
    <w:rsid w:val="00A3700C"/>
    <w:rsid w:val="00A370F7"/>
    <w:rsid w:val="00A375D9"/>
    <w:rsid w:val="00A375F0"/>
    <w:rsid w:val="00A37E48"/>
    <w:rsid w:val="00A40610"/>
    <w:rsid w:val="00A40C0E"/>
    <w:rsid w:val="00A40E30"/>
    <w:rsid w:val="00A412BE"/>
    <w:rsid w:val="00A41551"/>
    <w:rsid w:val="00A41595"/>
    <w:rsid w:val="00A41662"/>
    <w:rsid w:val="00A4178C"/>
    <w:rsid w:val="00A41B55"/>
    <w:rsid w:val="00A41D81"/>
    <w:rsid w:val="00A41E1F"/>
    <w:rsid w:val="00A4222A"/>
    <w:rsid w:val="00A42685"/>
    <w:rsid w:val="00A42998"/>
    <w:rsid w:val="00A42CE4"/>
    <w:rsid w:val="00A42F2D"/>
    <w:rsid w:val="00A43017"/>
    <w:rsid w:val="00A4321A"/>
    <w:rsid w:val="00A433F3"/>
    <w:rsid w:val="00A437CB"/>
    <w:rsid w:val="00A43874"/>
    <w:rsid w:val="00A43B6E"/>
    <w:rsid w:val="00A43BBE"/>
    <w:rsid w:val="00A43BC6"/>
    <w:rsid w:val="00A43BEE"/>
    <w:rsid w:val="00A43DE1"/>
    <w:rsid w:val="00A44500"/>
    <w:rsid w:val="00A44611"/>
    <w:rsid w:val="00A44A4F"/>
    <w:rsid w:val="00A44C6B"/>
    <w:rsid w:val="00A44DF6"/>
    <w:rsid w:val="00A451DA"/>
    <w:rsid w:val="00A45921"/>
    <w:rsid w:val="00A45A56"/>
    <w:rsid w:val="00A45DA5"/>
    <w:rsid w:val="00A46035"/>
    <w:rsid w:val="00A46469"/>
    <w:rsid w:val="00A46545"/>
    <w:rsid w:val="00A466FB"/>
    <w:rsid w:val="00A46774"/>
    <w:rsid w:val="00A46C13"/>
    <w:rsid w:val="00A46DD6"/>
    <w:rsid w:val="00A471AD"/>
    <w:rsid w:val="00A471D6"/>
    <w:rsid w:val="00A47312"/>
    <w:rsid w:val="00A4732D"/>
    <w:rsid w:val="00A47715"/>
    <w:rsid w:val="00A47A95"/>
    <w:rsid w:val="00A47B03"/>
    <w:rsid w:val="00A47B3C"/>
    <w:rsid w:val="00A47C83"/>
    <w:rsid w:val="00A47D4D"/>
    <w:rsid w:val="00A47EA0"/>
    <w:rsid w:val="00A500BF"/>
    <w:rsid w:val="00A5030C"/>
    <w:rsid w:val="00A503EC"/>
    <w:rsid w:val="00A508B7"/>
    <w:rsid w:val="00A50BA9"/>
    <w:rsid w:val="00A50C5E"/>
    <w:rsid w:val="00A50DD5"/>
    <w:rsid w:val="00A5106E"/>
    <w:rsid w:val="00A510CA"/>
    <w:rsid w:val="00A511D9"/>
    <w:rsid w:val="00A51970"/>
    <w:rsid w:val="00A5220C"/>
    <w:rsid w:val="00A52389"/>
    <w:rsid w:val="00A523C4"/>
    <w:rsid w:val="00A524B2"/>
    <w:rsid w:val="00A5274E"/>
    <w:rsid w:val="00A5291E"/>
    <w:rsid w:val="00A52A04"/>
    <w:rsid w:val="00A52A34"/>
    <w:rsid w:val="00A52B05"/>
    <w:rsid w:val="00A52C57"/>
    <w:rsid w:val="00A53558"/>
    <w:rsid w:val="00A538C5"/>
    <w:rsid w:val="00A53B7E"/>
    <w:rsid w:val="00A53BCB"/>
    <w:rsid w:val="00A53C06"/>
    <w:rsid w:val="00A542C6"/>
    <w:rsid w:val="00A54316"/>
    <w:rsid w:val="00A54399"/>
    <w:rsid w:val="00A5474C"/>
    <w:rsid w:val="00A54D73"/>
    <w:rsid w:val="00A54DE9"/>
    <w:rsid w:val="00A55090"/>
    <w:rsid w:val="00A55115"/>
    <w:rsid w:val="00A555DD"/>
    <w:rsid w:val="00A55705"/>
    <w:rsid w:val="00A55B59"/>
    <w:rsid w:val="00A56052"/>
    <w:rsid w:val="00A5671B"/>
    <w:rsid w:val="00A56863"/>
    <w:rsid w:val="00A568A6"/>
    <w:rsid w:val="00A56D67"/>
    <w:rsid w:val="00A56E02"/>
    <w:rsid w:val="00A56E26"/>
    <w:rsid w:val="00A57649"/>
    <w:rsid w:val="00A5765B"/>
    <w:rsid w:val="00A57D06"/>
    <w:rsid w:val="00A57D52"/>
    <w:rsid w:val="00A600C4"/>
    <w:rsid w:val="00A60168"/>
    <w:rsid w:val="00A601DC"/>
    <w:rsid w:val="00A60F58"/>
    <w:rsid w:val="00A61578"/>
    <w:rsid w:val="00A61821"/>
    <w:rsid w:val="00A62147"/>
    <w:rsid w:val="00A6238B"/>
    <w:rsid w:val="00A624E1"/>
    <w:rsid w:val="00A6306A"/>
    <w:rsid w:val="00A630EB"/>
    <w:rsid w:val="00A631B1"/>
    <w:rsid w:val="00A6351F"/>
    <w:rsid w:val="00A63520"/>
    <w:rsid w:val="00A63A53"/>
    <w:rsid w:val="00A63B5E"/>
    <w:rsid w:val="00A64452"/>
    <w:rsid w:val="00A64C3E"/>
    <w:rsid w:val="00A6517C"/>
    <w:rsid w:val="00A65672"/>
    <w:rsid w:val="00A65B08"/>
    <w:rsid w:val="00A65CB0"/>
    <w:rsid w:val="00A65D57"/>
    <w:rsid w:val="00A66008"/>
    <w:rsid w:val="00A660D0"/>
    <w:rsid w:val="00A6637C"/>
    <w:rsid w:val="00A66606"/>
    <w:rsid w:val="00A6666F"/>
    <w:rsid w:val="00A66934"/>
    <w:rsid w:val="00A66998"/>
    <w:rsid w:val="00A66E98"/>
    <w:rsid w:val="00A67277"/>
    <w:rsid w:val="00A67638"/>
    <w:rsid w:val="00A6771D"/>
    <w:rsid w:val="00A67B09"/>
    <w:rsid w:val="00A67BA4"/>
    <w:rsid w:val="00A67DE8"/>
    <w:rsid w:val="00A67E66"/>
    <w:rsid w:val="00A67E68"/>
    <w:rsid w:val="00A67E6D"/>
    <w:rsid w:val="00A67F87"/>
    <w:rsid w:val="00A700DC"/>
    <w:rsid w:val="00A701DF"/>
    <w:rsid w:val="00A702D4"/>
    <w:rsid w:val="00A705DF"/>
    <w:rsid w:val="00A70744"/>
    <w:rsid w:val="00A70A71"/>
    <w:rsid w:val="00A70C3A"/>
    <w:rsid w:val="00A70E0D"/>
    <w:rsid w:val="00A70F9B"/>
    <w:rsid w:val="00A71742"/>
    <w:rsid w:val="00A71770"/>
    <w:rsid w:val="00A71A93"/>
    <w:rsid w:val="00A71DDB"/>
    <w:rsid w:val="00A71FAD"/>
    <w:rsid w:val="00A72123"/>
    <w:rsid w:val="00A7245B"/>
    <w:rsid w:val="00A72F4D"/>
    <w:rsid w:val="00A7309B"/>
    <w:rsid w:val="00A7414B"/>
    <w:rsid w:val="00A74219"/>
    <w:rsid w:val="00A746CD"/>
    <w:rsid w:val="00A74D67"/>
    <w:rsid w:val="00A74FCA"/>
    <w:rsid w:val="00A7522C"/>
    <w:rsid w:val="00A75293"/>
    <w:rsid w:val="00A75443"/>
    <w:rsid w:val="00A756C1"/>
    <w:rsid w:val="00A756EA"/>
    <w:rsid w:val="00A758DA"/>
    <w:rsid w:val="00A75B00"/>
    <w:rsid w:val="00A75E46"/>
    <w:rsid w:val="00A7621C"/>
    <w:rsid w:val="00A76377"/>
    <w:rsid w:val="00A76C0C"/>
    <w:rsid w:val="00A76C52"/>
    <w:rsid w:val="00A77030"/>
    <w:rsid w:val="00A770DA"/>
    <w:rsid w:val="00A7711F"/>
    <w:rsid w:val="00A771FB"/>
    <w:rsid w:val="00A77393"/>
    <w:rsid w:val="00A77608"/>
    <w:rsid w:val="00A77730"/>
    <w:rsid w:val="00A7788A"/>
    <w:rsid w:val="00A77E28"/>
    <w:rsid w:val="00A77FE5"/>
    <w:rsid w:val="00A80005"/>
    <w:rsid w:val="00A8058C"/>
    <w:rsid w:val="00A80A85"/>
    <w:rsid w:val="00A80CA5"/>
    <w:rsid w:val="00A80F8A"/>
    <w:rsid w:val="00A81169"/>
    <w:rsid w:val="00A81452"/>
    <w:rsid w:val="00A816CA"/>
    <w:rsid w:val="00A81C2C"/>
    <w:rsid w:val="00A81DDC"/>
    <w:rsid w:val="00A82366"/>
    <w:rsid w:val="00A82606"/>
    <w:rsid w:val="00A827FD"/>
    <w:rsid w:val="00A82849"/>
    <w:rsid w:val="00A82854"/>
    <w:rsid w:val="00A8290E"/>
    <w:rsid w:val="00A82AEC"/>
    <w:rsid w:val="00A82B58"/>
    <w:rsid w:val="00A82FB6"/>
    <w:rsid w:val="00A83505"/>
    <w:rsid w:val="00A83952"/>
    <w:rsid w:val="00A83CED"/>
    <w:rsid w:val="00A83DF9"/>
    <w:rsid w:val="00A83F5A"/>
    <w:rsid w:val="00A84702"/>
    <w:rsid w:val="00A84997"/>
    <w:rsid w:val="00A84A00"/>
    <w:rsid w:val="00A84D8C"/>
    <w:rsid w:val="00A84E4F"/>
    <w:rsid w:val="00A85601"/>
    <w:rsid w:val="00A85696"/>
    <w:rsid w:val="00A85CB4"/>
    <w:rsid w:val="00A85E11"/>
    <w:rsid w:val="00A85EA5"/>
    <w:rsid w:val="00A862F3"/>
    <w:rsid w:val="00A86C42"/>
    <w:rsid w:val="00A86C86"/>
    <w:rsid w:val="00A86E55"/>
    <w:rsid w:val="00A86F59"/>
    <w:rsid w:val="00A87680"/>
    <w:rsid w:val="00A87825"/>
    <w:rsid w:val="00A87F15"/>
    <w:rsid w:val="00A90403"/>
    <w:rsid w:val="00A904FE"/>
    <w:rsid w:val="00A9122C"/>
    <w:rsid w:val="00A91243"/>
    <w:rsid w:val="00A913A9"/>
    <w:rsid w:val="00A914D9"/>
    <w:rsid w:val="00A916FD"/>
    <w:rsid w:val="00A9186E"/>
    <w:rsid w:val="00A91C6A"/>
    <w:rsid w:val="00A9238F"/>
    <w:rsid w:val="00A92742"/>
    <w:rsid w:val="00A92AFA"/>
    <w:rsid w:val="00A92B35"/>
    <w:rsid w:val="00A92D2E"/>
    <w:rsid w:val="00A930DE"/>
    <w:rsid w:val="00A933A6"/>
    <w:rsid w:val="00A93785"/>
    <w:rsid w:val="00A93813"/>
    <w:rsid w:val="00A93BED"/>
    <w:rsid w:val="00A93D3F"/>
    <w:rsid w:val="00A93D8A"/>
    <w:rsid w:val="00A93E87"/>
    <w:rsid w:val="00A93F18"/>
    <w:rsid w:val="00A93FD5"/>
    <w:rsid w:val="00A94016"/>
    <w:rsid w:val="00A94C7E"/>
    <w:rsid w:val="00A94DE7"/>
    <w:rsid w:val="00A94FAC"/>
    <w:rsid w:val="00A95700"/>
    <w:rsid w:val="00A96121"/>
    <w:rsid w:val="00A96203"/>
    <w:rsid w:val="00A9628A"/>
    <w:rsid w:val="00A9655D"/>
    <w:rsid w:val="00A96D12"/>
    <w:rsid w:val="00A97909"/>
    <w:rsid w:val="00A9794E"/>
    <w:rsid w:val="00A97A8F"/>
    <w:rsid w:val="00A97C5E"/>
    <w:rsid w:val="00A97F61"/>
    <w:rsid w:val="00A97FAF"/>
    <w:rsid w:val="00AA00A1"/>
    <w:rsid w:val="00AA029D"/>
    <w:rsid w:val="00AA0634"/>
    <w:rsid w:val="00AA0671"/>
    <w:rsid w:val="00AA0D67"/>
    <w:rsid w:val="00AA0E5F"/>
    <w:rsid w:val="00AA1011"/>
    <w:rsid w:val="00AA1477"/>
    <w:rsid w:val="00AA1521"/>
    <w:rsid w:val="00AA177D"/>
    <w:rsid w:val="00AA18A3"/>
    <w:rsid w:val="00AA195A"/>
    <w:rsid w:val="00AA1DFE"/>
    <w:rsid w:val="00AA25DA"/>
    <w:rsid w:val="00AA2761"/>
    <w:rsid w:val="00AA28DA"/>
    <w:rsid w:val="00AA2C55"/>
    <w:rsid w:val="00AA2E49"/>
    <w:rsid w:val="00AA3089"/>
    <w:rsid w:val="00AA345B"/>
    <w:rsid w:val="00AA355D"/>
    <w:rsid w:val="00AA38F4"/>
    <w:rsid w:val="00AA3AFA"/>
    <w:rsid w:val="00AA3D4D"/>
    <w:rsid w:val="00AA41EB"/>
    <w:rsid w:val="00AA43C6"/>
    <w:rsid w:val="00AA4403"/>
    <w:rsid w:val="00AA4428"/>
    <w:rsid w:val="00AA46A5"/>
    <w:rsid w:val="00AA4831"/>
    <w:rsid w:val="00AA4963"/>
    <w:rsid w:val="00AA4B52"/>
    <w:rsid w:val="00AA4BA1"/>
    <w:rsid w:val="00AA4FD2"/>
    <w:rsid w:val="00AA50F3"/>
    <w:rsid w:val="00AA5612"/>
    <w:rsid w:val="00AA5833"/>
    <w:rsid w:val="00AA5DFD"/>
    <w:rsid w:val="00AA626C"/>
    <w:rsid w:val="00AA6358"/>
    <w:rsid w:val="00AA65DC"/>
    <w:rsid w:val="00AA69AA"/>
    <w:rsid w:val="00AA6A93"/>
    <w:rsid w:val="00AA6F2C"/>
    <w:rsid w:val="00AA6FC0"/>
    <w:rsid w:val="00AA7204"/>
    <w:rsid w:val="00AA7832"/>
    <w:rsid w:val="00AA7FBF"/>
    <w:rsid w:val="00AB0365"/>
    <w:rsid w:val="00AB08B9"/>
    <w:rsid w:val="00AB0E86"/>
    <w:rsid w:val="00AB0EB0"/>
    <w:rsid w:val="00AB1012"/>
    <w:rsid w:val="00AB11B4"/>
    <w:rsid w:val="00AB11C9"/>
    <w:rsid w:val="00AB1689"/>
    <w:rsid w:val="00AB1959"/>
    <w:rsid w:val="00AB1AA0"/>
    <w:rsid w:val="00AB1D90"/>
    <w:rsid w:val="00AB1DEA"/>
    <w:rsid w:val="00AB203C"/>
    <w:rsid w:val="00AB24D6"/>
    <w:rsid w:val="00AB2847"/>
    <w:rsid w:val="00AB2EB0"/>
    <w:rsid w:val="00AB3042"/>
    <w:rsid w:val="00AB30A3"/>
    <w:rsid w:val="00AB3154"/>
    <w:rsid w:val="00AB3691"/>
    <w:rsid w:val="00AB3768"/>
    <w:rsid w:val="00AB3994"/>
    <w:rsid w:val="00AB3A46"/>
    <w:rsid w:val="00AB3C0C"/>
    <w:rsid w:val="00AB3FC4"/>
    <w:rsid w:val="00AB415E"/>
    <w:rsid w:val="00AB42A6"/>
    <w:rsid w:val="00AB461A"/>
    <w:rsid w:val="00AB475D"/>
    <w:rsid w:val="00AB502F"/>
    <w:rsid w:val="00AB5054"/>
    <w:rsid w:val="00AB54E0"/>
    <w:rsid w:val="00AB5502"/>
    <w:rsid w:val="00AB5629"/>
    <w:rsid w:val="00AB59BF"/>
    <w:rsid w:val="00AB5CAD"/>
    <w:rsid w:val="00AB5D90"/>
    <w:rsid w:val="00AB5E58"/>
    <w:rsid w:val="00AB65A3"/>
    <w:rsid w:val="00AB6B72"/>
    <w:rsid w:val="00AB6D9F"/>
    <w:rsid w:val="00AB6F12"/>
    <w:rsid w:val="00AB702E"/>
    <w:rsid w:val="00AB73A4"/>
    <w:rsid w:val="00AB73AC"/>
    <w:rsid w:val="00AB793E"/>
    <w:rsid w:val="00AB7B35"/>
    <w:rsid w:val="00AC0374"/>
    <w:rsid w:val="00AC05C1"/>
    <w:rsid w:val="00AC0CB4"/>
    <w:rsid w:val="00AC0DD8"/>
    <w:rsid w:val="00AC10C9"/>
    <w:rsid w:val="00AC1863"/>
    <w:rsid w:val="00AC1D63"/>
    <w:rsid w:val="00AC1D77"/>
    <w:rsid w:val="00AC1E4A"/>
    <w:rsid w:val="00AC1F13"/>
    <w:rsid w:val="00AC218C"/>
    <w:rsid w:val="00AC2546"/>
    <w:rsid w:val="00AC271C"/>
    <w:rsid w:val="00AC29D1"/>
    <w:rsid w:val="00AC2E96"/>
    <w:rsid w:val="00AC2F88"/>
    <w:rsid w:val="00AC2FDA"/>
    <w:rsid w:val="00AC3193"/>
    <w:rsid w:val="00AC338D"/>
    <w:rsid w:val="00AC343B"/>
    <w:rsid w:val="00AC393E"/>
    <w:rsid w:val="00AC3947"/>
    <w:rsid w:val="00AC3984"/>
    <w:rsid w:val="00AC3B09"/>
    <w:rsid w:val="00AC3D16"/>
    <w:rsid w:val="00AC3DE8"/>
    <w:rsid w:val="00AC4016"/>
    <w:rsid w:val="00AC42E3"/>
    <w:rsid w:val="00AC4354"/>
    <w:rsid w:val="00AC44FD"/>
    <w:rsid w:val="00AC491F"/>
    <w:rsid w:val="00AC4F95"/>
    <w:rsid w:val="00AC5140"/>
    <w:rsid w:val="00AC5447"/>
    <w:rsid w:val="00AC56BA"/>
    <w:rsid w:val="00AC5D01"/>
    <w:rsid w:val="00AC6048"/>
    <w:rsid w:val="00AC6295"/>
    <w:rsid w:val="00AC682B"/>
    <w:rsid w:val="00AC6A71"/>
    <w:rsid w:val="00AC6CDD"/>
    <w:rsid w:val="00AC7638"/>
    <w:rsid w:val="00AC7E2C"/>
    <w:rsid w:val="00AD00BC"/>
    <w:rsid w:val="00AD025F"/>
    <w:rsid w:val="00AD037C"/>
    <w:rsid w:val="00AD08F9"/>
    <w:rsid w:val="00AD093F"/>
    <w:rsid w:val="00AD0B37"/>
    <w:rsid w:val="00AD109B"/>
    <w:rsid w:val="00AD10E2"/>
    <w:rsid w:val="00AD164D"/>
    <w:rsid w:val="00AD1694"/>
    <w:rsid w:val="00AD16C2"/>
    <w:rsid w:val="00AD1B45"/>
    <w:rsid w:val="00AD2386"/>
    <w:rsid w:val="00AD2771"/>
    <w:rsid w:val="00AD2ED6"/>
    <w:rsid w:val="00AD3558"/>
    <w:rsid w:val="00AD3A68"/>
    <w:rsid w:val="00AD3D79"/>
    <w:rsid w:val="00AD3F17"/>
    <w:rsid w:val="00AD45CB"/>
    <w:rsid w:val="00AD4A8E"/>
    <w:rsid w:val="00AD4DED"/>
    <w:rsid w:val="00AD507E"/>
    <w:rsid w:val="00AD5403"/>
    <w:rsid w:val="00AD57BB"/>
    <w:rsid w:val="00AD5B9F"/>
    <w:rsid w:val="00AD5D1E"/>
    <w:rsid w:val="00AD63F3"/>
    <w:rsid w:val="00AD6509"/>
    <w:rsid w:val="00AD66B2"/>
    <w:rsid w:val="00AD67A1"/>
    <w:rsid w:val="00AD67D9"/>
    <w:rsid w:val="00AD6921"/>
    <w:rsid w:val="00AD733E"/>
    <w:rsid w:val="00AD743E"/>
    <w:rsid w:val="00AD7A54"/>
    <w:rsid w:val="00AD7CC9"/>
    <w:rsid w:val="00AD7D94"/>
    <w:rsid w:val="00AD7ECB"/>
    <w:rsid w:val="00AE0942"/>
    <w:rsid w:val="00AE09C1"/>
    <w:rsid w:val="00AE09CD"/>
    <w:rsid w:val="00AE0AC3"/>
    <w:rsid w:val="00AE0B15"/>
    <w:rsid w:val="00AE0D49"/>
    <w:rsid w:val="00AE125A"/>
    <w:rsid w:val="00AE1D67"/>
    <w:rsid w:val="00AE27E6"/>
    <w:rsid w:val="00AE2D2A"/>
    <w:rsid w:val="00AE2D97"/>
    <w:rsid w:val="00AE3404"/>
    <w:rsid w:val="00AE3619"/>
    <w:rsid w:val="00AE3EFB"/>
    <w:rsid w:val="00AE402C"/>
    <w:rsid w:val="00AE460D"/>
    <w:rsid w:val="00AE4910"/>
    <w:rsid w:val="00AE4BD0"/>
    <w:rsid w:val="00AE511F"/>
    <w:rsid w:val="00AE5847"/>
    <w:rsid w:val="00AE5981"/>
    <w:rsid w:val="00AE5996"/>
    <w:rsid w:val="00AE5A92"/>
    <w:rsid w:val="00AE5B3E"/>
    <w:rsid w:val="00AE5BAC"/>
    <w:rsid w:val="00AE5D52"/>
    <w:rsid w:val="00AE5D6D"/>
    <w:rsid w:val="00AE60F6"/>
    <w:rsid w:val="00AE61A8"/>
    <w:rsid w:val="00AE63E8"/>
    <w:rsid w:val="00AE6860"/>
    <w:rsid w:val="00AE691D"/>
    <w:rsid w:val="00AE6D0B"/>
    <w:rsid w:val="00AE6EF5"/>
    <w:rsid w:val="00AE7564"/>
    <w:rsid w:val="00AE7FE8"/>
    <w:rsid w:val="00AE7FF5"/>
    <w:rsid w:val="00AF0007"/>
    <w:rsid w:val="00AF0453"/>
    <w:rsid w:val="00AF0B71"/>
    <w:rsid w:val="00AF0C6F"/>
    <w:rsid w:val="00AF0F0D"/>
    <w:rsid w:val="00AF1EB4"/>
    <w:rsid w:val="00AF230A"/>
    <w:rsid w:val="00AF2507"/>
    <w:rsid w:val="00AF2956"/>
    <w:rsid w:val="00AF2E1D"/>
    <w:rsid w:val="00AF3553"/>
    <w:rsid w:val="00AF3611"/>
    <w:rsid w:val="00AF3637"/>
    <w:rsid w:val="00AF3679"/>
    <w:rsid w:val="00AF3835"/>
    <w:rsid w:val="00AF3B49"/>
    <w:rsid w:val="00AF3C04"/>
    <w:rsid w:val="00AF3E1E"/>
    <w:rsid w:val="00AF3FED"/>
    <w:rsid w:val="00AF42A7"/>
    <w:rsid w:val="00AF42E3"/>
    <w:rsid w:val="00AF4458"/>
    <w:rsid w:val="00AF4E6C"/>
    <w:rsid w:val="00AF4EA5"/>
    <w:rsid w:val="00AF50C6"/>
    <w:rsid w:val="00AF539F"/>
    <w:rsid w:val="00AF540C"/>
    <w:rsid w:val="00AF5418"/>
    <w:rsid w:val="00AF57E0"/>
    <w:rsid w:val="00AF5B3A"/>
    <w:rsid w:val="00AF5D6C"/>
    <w:rsid w:val="00AF63FF"/>
    <w:rsid w:val="00AF6B7D"/>
    <w:rsid w:val="00AF6E12"/>
    <w:rsid w:val="00AF70D9"/>
    <w:rsid w:val="00AF74E7"/>
    <w:rsid w:val="00AF7500"/>
    <w:rsid w:val="00AF7820"/>
    <w:rsid w:val="00AF7AE3"/>
    <w:rsid w:val="00AF7C66"/>
    <w:rsid w:val="00B001BC"/>
    <w:rsid w:val="00B005F5"/>
    <w:rsid w:val="00B00604"/>
    <w:rsid w:val="00B00FDF"/>
    <w:rsid w:val="00B014C3"/>
    <w:rsid w:val="00B01E10"/>
    <w:rsid w:val="00B01EFB"/>
    <w:rsid w:val="00B0268E"/>
    <w:rsid w:val="00B027B7"/>
    <w:rsid w:val="00B02A25"/>
    <w:rsid w:val="00B02D4F"/>
    <w:rsid w:val="00B02E87"/>
    <w:rsid w:val="00B02F48"/>
    <w:rsid w:val="00B032C5"/>
    <w:rsid w:val="00B03573"/>
    <w:rsid w:val="00B035AC"/>
    <w:rsid w:val="00B0366F"/>
    <w:rsid w:val="00B037EE"/>
    <w:rsid w:val="00B04486"/>
    <w:rsid w:val="00B044F9"/>
    <w:rsid w:val="00B04569"/>
    <w:rsid w:val="00B04E89"/>
    <w:rsid w:val="00B04EF1"/>
    <w:rsid w:val="00B04EF9"/>
    <w:rsid w:val="00B05004"/>
    <w:rsid w:val="00B0585A"/>
    <w:rsid w:val="00B05A6C"/>
    <w:rsid w:val="00B062FB"/>
    <w:rsid w:val="00B068D3"/>
    <w:rsid w:val="00B06D75"/>
    <w:rsid w:val="00B07083"/>
    <w:rsid w:val="00B07246"/>
    <w:rsid w:val="00B07900"/>
    <w:rsid w:val="00B07B2D"/>
    <w:rsid w:val="00B07B32"/>
    <w:rsid w:val="00B10096"/>
    <w:rsid w:val="00B10168"/>
    <w:rsid w:val="00B103AE"/>
    <w:rsid w:val="00B10474"/>
    <w:rsid w:val="00B1057F"/>
    <w:rsid w:val="00B107F2"/>
    <w:rsid w:val="00B1091D"/>
    <w:rsid w:val="00B10987"/>
    <w:rsid w:val="00B113C3"/>
    <w:rsid w:val="00B11B16"/>
    <w:rsid w:val="00B11C18"/>
    <w:rsid w:val="00B11C61"/>
    <w:rsid w:val="00B12050"/>
    <w:rsid w:val="00B121FE"/>
    <w:rsid w:val="00B12C8C"/>
    <w:rsid w:val="00B1309E"/>
    <w:rsid w:val="00B13541"/>
    <w:rsid w:val="00B13BE1"/>
    <w:rsid w:val="00B13DE0"/>
    <w:rsid w:val="00B13F0A"/>
    <w:rsid w:val="00B142E7"/>
    <w:rsid w:val="00B14370"/>
    <w:rsid w:val="00B144A9"/>
    <w:rsid w:val="00B147D9"/>
    <w:rsid w:val="00B14A12"/>
    <w:rsid w:val="00B14A37"/>
    <w:rsid w:val="00B14AD2"/>
    <w:rsid w:val="00B14C40"/>
    <w:rsid w:val="00B14C6F"/>
    <w:rsid w:val="00B14D0E"/>
    <w:rsid w:val="00B1536B"/>
    <w:rsid w:val="00B1577A"/>
    <w:rsid w:val="00B15A7C"/>
    <w:rsid w:val="00B15D08"/>
    <w:rsid w:val="00B15EAC"/>
    <w:rsid w:val="00B16379"/>
    <w:rsid w:val="00B167FA"/>
    <w:rsid w:val="00B16A33"/>
    <w:rsid w:val="00B172F2"/>
    <w:rsid w:val="00B1744D"/>
    <w:rsid w:val="00B175F3"/>
    <w:rsid w:val="00B2057F"/>
    <w:rsid w:val="00B208B7"/>
    <w:rsid w:val="00B20D91"/>
    <w:rsid w:val="00B20F3D"/>
    <w:rsid w:val="00B210EC"/>
    <w:rsid w:val="00B21882"/>
    <w:rsid w:val="00B219A5"/>
    <w:rsid w:val="00B21C9F"/>
    <w:rsid w:val="00B21CDD"/>
    <w:rsid w:val="00B21CEE"/>
    <w:rsid w:val="00B21D49"/>
    <w:rsid w:val="00B21E20"/>
    <w:rsid w:val="00B22169"/>
    <w:rsid w:val="00B22197"/>
    <w:rsid w:val="00B22859"/>
    <w:rsid w:val="00B22A72"/>
    <w:rsid w:val="00B22DFB"/>
    <w:rsid w:val="00B2305E"/>
    <w:rsid w:val="00B231A1"/>
    <w:rsid w:val="00B23464"/>
    <w:rsid w:val="00B2347E"/>
    <w:rsid w:val="00B2374D"/>
    <w:rsid w:val="00B237BF"/>
    <w:rsid w:val="00B23D25"/>
    <w:rsid w:val="00B24505"/>
    <w:rsid w:val="00B24EA4"/>
    <w:rsid w:val="00B25D5D"/>
    <w:rsid w:val="00B262C9"/>
    <w:rsid w:val="00B26539"/>
    <w:rsid w:val="00B26788"/>
    <w:rsid w:val="00B26C82"/>
    <w:rsid w:val="00B26DCD"/>
    <w:rsid w:val="00B27184"/>
    <w:rsid w:val="00B27371"/>
    <w:rsid w:val="00B27C24"/>
    <w:rsid w:val="00B27C40"/>
    <w:rsid w:val="00B27D90"/>
    <w:rsid w:val="00B27DF8"/>
    <w:rsid w:val="00B30328"/>
    <w:rsid w:val="00B3038F"/>
    <w:rsid w:val="00B303F8"/>
    <w:rsid w:val="00B30542"/>
    <w:rsid w:val="00B306C2"/>
    <w:rsid w:val="00B30BCF"/>
    <w:rsid w:val="00B30C84"/>
    <w:rsid w:val="00B31048"/>
    <w:rsid w:val="00B31119"/>
    <w:rsid w:val="00B31E6E"/>
    <w:rsid w:val="00B32048"/>
    <w:rsid w:val="00B328C5"/>
    <w:rsid w:val="00B32911"/>
    <w:rsid w:val="00B3307F"/>
    <w:rsid w:val="00B330BC"/>
    <w:rsid w:val="00B332E6"/>
    <w:rsid w:val="00B3349E"/>
    <w:rsid w:val="00B33A78"/>
    <w:rsid w:val="00B33E32"/>
    <w:rsid w:val="00B3429C"/>
    <w:rsid w:val="00B342E7"/>
    <w:rsid w:val="00B34E5D"/>
    <w:rsid w:val="00B3561A"/>
    <w:rsid w:val="00B357A0"/>
    <w:rsid w:val="00B35E60"/>
    <w:rsid w:val="00B3620D"/>
    <w:rsid w:val="00B365AF"/>
    <w:rsid w:val="00B36C22"/>
    <w:rsid w:val="00B3716C"/>
    <w:rsid w:val="00B371C6"/>
    <w:rsid w:val="00B37545"/>
    <w:rsid w:val="00B375DF"/>
    <w:rsid w:val="00B37749"/>
    <w:rsid w:val="00B3793E"/>
    <w:rsid w:val="00B4023C"/>
    <w:rsid w:val="00B403A1"/>
    <w:rsid w:val="00B404D5"/>
    <w:rsid w:val="00B409D6"/>
    <w:rsid w:val="00B40C6A"/>
    <w:rsid w:val="00B40D85"/>
    <w:rsid w:val="00B40E7D"/>
    <w:rsid w:val="00B415DB"/>
    <w:rsid w:val="00B417A6"/>
    <w:rsid w:val="00B41D81"/>
    <w:rsid w:val="00B41E6B"/>
    <w:rsid w:val="00B41F39"/>
    <w:rsid w:val="00B4258C"/>
    <w:rsid w:val="00B425BD"/>
    <w:rsid w:val="00B42C4D"/>
    <w:rsid w:val="00B42ED2"/>
    <w:rsid w:val="00B42FA5"/>
    <w:rsid w:val="00B4302E"/>
    <w:rsid w:val="00B4309B"/>
    <w:rsid w:val="00B4325D"/>
    <w:rsid w:val="00B43521"/>
    <w:rsid w:val="00B43B89"/>
    <w:rsid w:val="00B43C38"/>
    <w:rsid w:val="00B43CB9"/>
    <w:rsid w:val="00B43DCC"/>
    <w:rsid w:val="00B43EC5"/>
    <w:rsid w:val="00B440CF"/>
    <w:rsid w:val="00B446A5"/>
    <w:rsid w:val="00B44DF0"/>
    <w:rsid w:val="00B44E08"/>
    <w:rsid w:val="00B45115"/>
    <w:rsid w:val="00B4538E"/>
    <w:rsid w:val="00B45A94"/>
    <w:rsid w:val="00B4600F"/>
    <w:rsid w:val="00B46028"/>
    <w:rsid w:val="00B46084"/>
    <w:rsid w:val="00B461DD"/>
    <w:rsid w:val="00B466A4"/>
    <w:rsid w:val="00B46D9B"/>
    <w:rsid w:val="00B46FA2"/>
    <w:rsid w:val="00B47128"/>
    <w:rsid w:val="00B472FA"/>
    <w:rsid w:val="00B47B46"/>
    <w:rsid w:val="00B47B73"/>
    <w:rsid w:val="00B47BFA"/>
    <w:rsid w:val="00B50791"/>
    <w:rsid w:val="00B507EB"/>
    <w:rsid w:val="00B50B2B"/>
    <w:rsid w:val="00B50E6B"/>
    <w:rsid w:val="00B50F07"/>
    <w:rsid w:val="00B50F65"/>
    <w:rsid w:val="00B5176C"/>
    <w:rsid w:val="00B51C52"/>
    <w:rsid w:val="00B51CA7"/>
    <w:rsid w:val="00B51D3D"/>
    <w:rsid w:val="00B51D94"/>
    <w:rsid w:val="00B51E76"/>
    <w:rsid w:val="00B51F11"/>
    <w:rsid w:val="00B51F72"/>
    <w:rsid w:val="00B520BD"/>
    <w:rsid w:val="00B5262D"/>
    <w:rsid w:val="00B526DA"/>
    <w:rsid w:val="00B52822"/>
    <w:rsid w:val="00B5284F"/>
    <w:rsid w:val="00B52A80"/>
    <w:rsid w:val="00B52F16"/>
    <w:rsid w:val="00B530EC"/>
    <w:rsid w:val="00B53163"/>
    <w:rsid w:val="00B534DC"/>
    <w:rsid w:val="00B535CD"/>
    <w:rsid w:val="00B537EF"/>
    <w:rsid w:val="00B53840"/>
    <w:rsid w:val="00B53D88"/>
    <w:rsid w:val="00B54170"/>
    <w:rsid w:val="00B54587"/>
    <w:rsid w:val="00B54903"/>
    <w:rsid w:val="00B549C3"/>
    <w:rsid w:val="00B54A8F"/>
    <w:rsid w:val="00B54CAF"/>
    <w:rsid w:val="00B54E3A"/>
    <w:rsid w:val="00B55023"/>
    <w:rsid w:val="00B55271"/>
    <w:rsid w:val="00B5535B"/>
    <w:rsid w:val="00B5550F"/>
    <w:rsid w:val="00B5559B"/>
    <w:rsid w:val="00B55873"/>
    <w:rsid w:val="00B558A0"/>
    <w:rsid w:val="00B55C31"/>
    <w:rsid w:val="00B55D29"/>
    <w:rsid w:val="00B55ECF"/>
    <w:rsid w:val="00B560FE"/>
    <w:rsid w:val="00B56F22"/>
    <w:rsid w:val="00B570C8"/>
    <w:rsid w:val="00B57341"/>
    <w:rsid w:val="00B57423"/>
    <w:rsid w:val="00B5751F"/>
    <w:rsid w:val="00B60132"/>
    <w:rsid w:val="00B60369"/>
    <w:rsid w:val="00B60570"/>
    <w:rsid w:val="00B60776"/>
    <w:rsid w:val="00B608FB"/>
    <w:rsid w:val="00B60995"/>
    <w:rsid w:val="00B60B3D"/>
    <w:rsid w:val="00B60BAF"/>
    <w:rsid w:val="00B61355"/>
    <w:rsid w:val="00B61546"/>
    <w:rsid w:val="00B6156E"/>
    <w:rsid w:val="00B616EC"/>
    <w:rsid w:val="00B61A61"/>
    <w:rsid w:val="00B61DD5"/>
    <w:rsid w:val="00B6200A"/>
    <w:rsid w:val="00B62CB7"/>
    <w:rsid w:val="00B630B8"/>
    <w:rsid w:val="00B631F1"/>
    <w:rsid w:val="00B6371C"/>
    <w:rsid w:val="00B63834"/>
    <w:rsid w:val="00B63B18"/>
    <w:rsid w:val="00B63C66"/>
    <w:rsid w:val="00B640FE"/>
    <w:rsid w:val="00B642A8"/>
    <w:rsid w:val="00B642DF"/>
    <w:rsid w:val="00B644AF"/>
    <w:rsid w:val="00B64A65"/>
    <w:rsid w:val="00B64C03"/>
    <w:rsid w:val="00B64E61"/>
    <w:rsid w:val="00B65200"/>
    <w:rsid w:val="00B6535D"/>
    <w:rsid w:val="00B653D9"/>
    <w:rsid w:val="00B658AF"/>
    <w:rsid w:val="00B659CE"/>
    <w:rsid w:val="00B65A03"/>
    <w:rsid w:val="00B65CF0"/>
    <w:rsid w:val="00B665AA"/>
    <w:rsid w:val="00B665E8"/>
    <w:rsid w:val="00B6661A"/>
    <w:rsid w:val="00B6679F"/>
    <w:rsid w:val="00B66BBE"/>
    <w:rsid w:val="00B66C77"/>
    <w:rsid w:val="00B66D00"/>
    <w:rsid w:val="00B66D81"/>
    <w:rsid w:val="00B66DD8"/>
    <w:rsid w:val="00B67AE8"/>
    <w:rsid w:val="00B67BAA"/>
    <w:rsid w:val="00B67DD1"/>
    <w:rsid w:val="00B67F18"/>
    <w:rsid w:val="00B706FB"/>
    <w:rsid w:val="00B715D0"/>
    <w:rsid w:val="00B716F7"/>
    <w:rsid w:val="00B71CD2"/>
    <w:rsid w:val="00B720AD"/>
    <w:rsid w:val="00B7253B"/>
    <w:rsid w:val="00B72764"/>
    <w:rsid w:val="00B72A9B"/>
    <w:rsid w:val="00B72C09"/>
    <w:rsid w:val="00B72F59"/>
    <w:rsid w:val="00B73017"/>
    <w:rsid w:val="00B73786"/>
    <w:rsid w:val="00B74038"/>
    <w:rsid w:val="00B7423F"/>
    <w:rsid w:val="00B742CD"/>
    <w:rsid w:val="00B745FC"/>
    <w:rsid w:val="00B74E7E"/>
    <w:rsid w:val="00B7518D"/>
    <w:rsid w:val="00B75431"/>
    <w:rsid w:val="00B7577A"/>
    <w:rsid w:val="00B75AD1"/>
    <w:rsid w:val="00B75E1B"/>
    <w:rsid w:val="00B769B9"/>
    <w:rsid w:val="00B76ABA"/>
    <w:rsid w:val="00B76F05"/>
    <w:rsid w:val="00B7723E"/>
    <w:rsid w:val="00B7727E"/>
    <w:rsid w:val="00B777FF"/>
    <w:rsid w:val="00B7786C"/>
    <w:rsid w:val="00B77898"/>
    <w:rsid w:val="00B80093"/>
    <w:rsid w:val="00B80455"/>
    <w:rsid w:val="00B80D3D"/>
    <w:rsid w:val="00B80F5F"/>
    <w:rsid w:val="00B81394"/>
    <w:rsid w:val="00B81A3E"/>
    <w:rsid w:val="00B81B90"/>
    <w:rsid w:val="00B81EC7"/>
    <w:rsid w:val="00B81F63"/>
    <w:rsid w:val="00B82550"/>
    <w:rsid w:val="00B82A30"/>
    <w:rsid w:val="00B82D5E"/>
    <w:rsid w:val="00B82F96"/>
    <w:rsid w:val="00B836ED"/>
    <w:rsid w:val="00B837A8"/>
    <w:rsid w:val="00B837BB"/>
    <w:rsid w:val="00B8396B"/>
    <w:rsid w:val="00B8410E"/>
    <w:rsid w:val="00B84281"/>
    <w:rsid w:val="00B84401"/>
    <w:rsid w:val="00B845FB"/>
    <w:rsid w:val="00B84D82"/>
    <w:rsid w:val="00B84FAD"/>
    <w:rsid w:val="00B852DA"/>
    <w:rsid w:val="00B86798"/>
    <w:rsid w:val="00B867C3"/>
    <w:rsid w:val="00B869C4"/>
    <w:rsid w:val="00B8729B"/>
    <w:rsid w:val="00B87359"/>
    <w:rsid w:val="00B90FF5"/>
    <w:rsid w:val="00B91224"/>
    <w:rsid w:val="00B9128A"/>
    <w:rsid w:val="00B915E2"/>
    <w:rsid w:val="00B91AAF"/>
    <w:rsid w:val="00B91C5C"/>
    <w:rsid w:val="00B924E7"/>
    <w:rsid w:val="00B928FF"/>
    <w:rsid w:val="00B92BE4"/>
    <w:rsid w:val="00B92D4E"/>
    <w:rsid w:val="00B92D5A"/>
    <w:rsid w:val="00B93836"/>
    <w:rsid w:val="00B939FC"/>
    <w:rsid w:val="00B93FF7"/>
    <w:rsid w:val="00B947CA"/>
    <w:rsid w:val="00B94E10"/>
    <w:rsid w:val="00B95176"/>
    <w:rsid w:val="00B95216"/>
    <w:rsid w:val="00B95696"/>
    <w:rsid w:val="00B9590A"/>
    <w:rsid w:val="00B95FB3"/>
    <w:rsid w:val="00B9636E"/>
    <w:rsid w:val="00B96605"/>
    <w:rsid w:val="00B969E6"/>
    <w:rsid w:val="00B97384"/>
    <w:rsid w:val="00B975EC"/>
    <w:rsid w:val="00B97CDA"/>
    <w:rsid w:val="00BA028A"/>
    <w:rsid w:val="00BA06F7"/>
    <w:rsid w:val="00BA08C8"/>
    <w:rsid w:val="00BA0B3C"/>
    <w:rsid w:val="00BA0CE4"/>
    <w:rsid w:val="00BA0CEC"/>
    <w:rsid w:val="00BA1E8C"/>
    <w:rsid w:val="00BA2B2A"/>
    <w:rsid w:val="00BA2EE3"/>
    <w:rsid w:val="00BA2FF4"/>
    <w:rsid w:val="00BA3B5B"/>
    <w:rsid w:val="00BA3F10"/>
    <w:rsid w:val="00BA3F26"/>
    <w:rsid w:val="00BA400E"/>
    <w:rsid w:val="00BA4140"/>
    <w:rsid w:val="00BA41E2"/>
    <w:rsid w:val="00BA4306"/>
    <w:rsid w:val="00BA447A"/>
    <w:rsid w:val="00BA47A5"/>
    <w:rsid w:val="00BA4D45"/>
    <w:rsid w:val="00BA52F1"/>
    <w:rsid w:val="00BA5675"/>
    <w:rsid w:val="00BA5972"/>
    <w:rsid w:val="00BA5E6C"/>
    <w:rsid w:val="00BA605F"/>
    <w:rsid w:val="00BA70D5"/>
    <w:rsid w:val="00BA7539"/>
    <w:rsid w:val="00BA7B79"/>
    <w:rsid w:val="00BA7C8F"/>
    <w:rsid w:val="00BB00F7"/>
    <w:rsid w:val="00BB0213"/>
    <w:rsid w:val="00BB0236"/>
    <w:rsid w:val="00BB03A1"/>
    <w:rsid w:val="00BB04FA"/>
    <w:rsid w:val="00BB10DA"/>
    <w:rsid w:val="00BB13D7"/>
    <w:rsid w:val="00BB19A7"/>
    <w:rsid w:val="00BB1AA1"/>
    <w:rsid w:val="00BB1BF3"/>
    <w:rsid w:val="00BB2087"/>
    <w:rsid w:val="00BB23B0"/>
    <w:rsid w:val="00BB2688"/>
    <w:rsid w:val="00BB29AA"/>
    <w:rsid w:val="00BB2A5D"/>
    <w:rsid w:val="00BB2F3F"/>
    <w:rsid w:val="00BB313D"/>
    <w:rsid w:val="00BB39AA"/>
    <w:rsid w:val="00BB3B5A"/>
    <w:rsid w:val="00BB405B"/>
    <w:rsid w:val="00BB43D2"/>
    <w:rsid w:val="00BB4490"/>
    <w:rsid w:val="00BB482D"/>
    <w:rsid w:val="00BB4CE5"/>
    <w:rsid w:val="00BB4D8C"/>
    <w:rsid w:val="00BB4E06"/>
    <w:rsid w:val="00BB4E40"/>
    <w:rsid w:val="00BB4F0C"/>
    <w:rsid w:val="00BB544C"/>
    <w:rsid w:val="00BB54FB"/>
    <w:rsid w:val="00BB5840"/>
    <w:rsid w:val="00BB5E2F"/>
    <w:rsid w:val="00BB6399"/>
    <w:rsid w:val="00BB6608"/>
    <w:rsid w:val="00BB6F12"/>
    <w:rsid w:val="00BB74DE"/>
    <w:rsid w:val="00BB75F7"/>
    <w:rsid w:val="00BB7AE7"/>
    <w:rsid w:val="00BB7B9A"/>
    <w:rsid w:val="00BC01F2"/>
    <w:rsid w:val="00BC083B"/>
    <w:rsid w:val="00BC0F9A"/>
    <w:rsid w:val="00BC1723"/>
    <w:rsid w:val="00BC1A34"/>
    <w:rsid w:val="00BC1B84"/>
    <w:rsid w:val="00BC2246"/>
    <w:rsid w:val="00BC27FF"/>
    <w:rsid w:val="00BC298D"/>
    <w:rsid w:val="00BC2C1C"/>
    <w:rsid w:val="00BC3156"/>
    <w:rsid w:val="00BC3227"/>
    <w:rsid w:val="00BC330B"/>
    <w:rsid w:val="00BC3833"/>
    <w:rsid w:val="00BC3860"/>
    <w:rsid w:val="00BC3DFB"/>
    <w:rsid w:val="00BC411F"/>
    <w:rsid w:val="00BC4306"/>
    <w:rsid w:val="00BC4819"/>
    <w:rsid w:val="00BC499B"/>
    <w:rsid w:val="00BC50E6"/>
    <w:rsid w:val="00BC52DA"/>
    <w:rsid w:val="00BC5579"/>
    <w:rsid w:val="00BC5DE2"/>
    <w:rsid w:val="00BC642A"/>
    <w:rsid w:val="00BC7258"/>
    <w:rsid w:val="00BC7407"/>
    <w:rsid w:val="00BC7633"/>
    <w:rsid w:val="00BC79FD"/>
    <w:rsid w:val="00BC7B69"/>
    <w:rsid w:val="00BC7B6A"/>
    <w:rsid w:val="00BC7BD4"/>
    <w:rsid w:val="00BC7E3C"/>
    <w:rsid w:val="00BD0619"/>
    <w:rsid w:val="00BD0A4C"/>
    <w:rsid w:val="00BD0C0D"/>
    <w:rsid w:val="00BD0D6E"/>
    <w:rsid w:val="00BD0EC2"/>
    <w:rsid w:val="00BD145A"/>
    <w:rsid w:val="00BD1ACE"/>
    <w:rsid w:val="00BD1B4B"/>
    <w:rsid w:val="00BD1D63"/>
    <w:rsid w:val="00BD1EEF"/>
    <w:rsid w:val="00BD1F08"/>
    <w:rsid w:val="00BD2205"/>
    <w:rsid w:val="00BD2363"/>
    <w:rsid w:val="00BD23C6"/>
    <w:rsid w:val="00BD23F7"/>
    <w:rsid w:val="00BD2FDA"/>
    <w:rsid w:val="00BD3A7C"/>
    <w:rsid w:val="00BD3B20"/>
    <w:rsid w:val="00BD3CB3"/>
    <w:rsid w:val="00BD3DE0"/>
    <w:rsid w:val="00BD3F8A"/>
    <w:rsid w:val="00BD4487"/>
    <w:rsid w:val="00BD486F"/>
    <w:rsid w:val="00BD4A4C"/>
    <w:rsid w:val="00BD589E"/>
    <w:rsid w:val="00BD5925"/>
    <w:rsid w:val="00BD5E26"/>
    <w:rsid w:val="00BD62E1"/>
    <w:rsid w:val="00BD6893"/>
    <w:rsid w:val="00BD6AEE"/>
    <w:rsid w:val="00BD6B6B"/>
    <w:rsid w:val="00BD7113"/>
    <w:rsid w:val="00BD722D"/>
    <w:rsid w:val="00BD733E"/>
    <w:rsid w:val="00BD748E"/>
    <w:rsid w:val="00BD7551"/>
    <w:rsid w:val="00BD7762"/>
    <w:rsid w:val="00BD79BA"/>
    <w:rsid w:val="00BD7F81"/>
    <w:rsid w:val="00BE056E"/>
    <w:rsid w:val="00BE0917"/>
    <w:rsid w:val="00BE0E0D"/>
    <w:rsid w:val="00BE1302"/>
    <w:rsid w:val="00BE1304"/>
    <w:rsid w:val="00BE1925"/>
    <w:rsid w:val="00BE1A18"/>
    <w:rsid w:val="00BE1A48"/>
    <w:rsid w:val="00BE2199"/>
    <w:rsid w:val="00BE2441"/>
    <w:rsid w:val="00BE25CA"/>
    <w:rsid w:val="00BE2B10"/>
    <w:rsid w:val="00BE31F7"/>
    <w:rsid w:val="00BE364D"/>
    <w:rsid w:val="00BE36B1"/>
    <w:rsid w:val="00BE3B3D"/>
    <w:rsid w:val="00BE3C7B"/>
    <w:rsid w:val="00BE3C7D"/>
    <w:rsid w:val="00BE3E77"/>
    <w:rsid w:val="00BE40B7"/>
    <w:rsid w:val="00BE4AFF"/>
    <w:rsid w:val="00BE4F7E"/>
    <w:rsid w:val="00BE50FD"/>
    <w:rsid w:val="00BE5139"/>
    <w:rsid w:val="00BE51AD"/>
    <w:rsid w:val="00BE55E6"/>
    <w:rsid w:val="00BE572B"/>
    <w:rsid w:val="00BE592B"/>
    <w:rsid w:val="00BE5F0B"/>
    <w:rsid w:val="00BE63F9"/>
    <w:rsid w:val="00BE67B3"/>
    <w:rsid w:val="00BE69BF"/>
    <w:rsid w:val="00BE757D"/>
    <w:rsid w:val="00BE79B8"/>
    <w:rsid w:val="00BE7B1E"/>
    <w:rsid w:val="00BE7FA2"/>
    <w:rsid w:val="00BF0256"/>
    <w:rsid w:val="00BF0333"/>
    <w:rsid w:val="00BF071B"/>
    <w:rsid w:val="00BF099D"/>
    <w:rsid w:val="00BF0ACF"/>
    <w:rsid w:val="00BF11D9"/>
    <w:rsid w:val="00BF183D"/>
    <w:rsid w:val="00BF1C98"/>
    <w:rsid w:val="00BF1CB3"/>
    <w:rsid w:val="00BF2075"/>
    <w:rsid w:val="00BF247A"/>
    <w:rsid w:val="00BF2D31"/>
    <w:rsid w:val="00BF2E56"/>
    <w:rsid w:val="00BF2FA1"/>
    <w:rsid w:val="00BF3000"/>
    <w:rsid w:val="00BF32F5"/>
    <w:rsid w:val="00BF359B"/>
    <w:rsid w:val="00BF3922"/>
    <w:rsid w:val="00BF3968"/>
    <w:rsid w:val="00BF39EB"/>
    <w:rsid w:val="00BF40B4"/>
    <w:rsid w:val="00BF41B2"/>
    <w:rsid w:val="00BF465D"/>
    <w:rsid w:val="00BF4E79"/>
    <w:rsid w:val="00BF505C"/>
    <w:rsid w:val="00BF58CC"/>
    <w:rsid w:val="00BF5C47"/>
    <w:rsid w:val="00BF5CCB"/>
    <w:rsid w:val="00BF5E22"/>
    <w:rsid w:val="00BF6037"/>
    <w:rsid w:val="00BF604E"/>
    <w:rsid w:val="00BF6104"/>
    <w:rsid w:val="00BF6663"/>
    <w:rsid w:val="00BF68F9"/>
    <w:rsid w:val="00BF7057"/>
    <w:rsid w:val="00BF7221"/>
    <w:rsid w:val="00BF748F"/>
    <w:rsid w:val="00BF7985"/>
    <w:rsid w:val="00BF7C37"/>
    <w:rsid w:val="00BF7CE8"/>
    <w:rsid w:val="00C00054"/>
    <w:rsid w:val="00C004AB"/>
    <w:rsid w:val="00C004C6"/>
    <w:rsid w:val="00C0059A"/>
    <w:rsid w:val="00C00679"/>
    <w:rsid w:val="00C00815"/>
    <w:rsid w:val="00C00BEC"/>
    <w:rsid w:val="00C00F00"/>
    <w:rsid w:val="00C00F10"/>
    <w:rsid w:val="00C01040"/>
    <w:rsid w:val="00C012C9"/>
    <w:rsid w:val="00C013E7"/>
    <w:rsid w:val="00C0150C"/>
    <w:rsid w:val="00C01751"/>
    <w:rsid w:val="00C01C88"/>
    <w:rsid w:val="00C01D4F"/>
    <w:rsid w:val="00C022A7"/>
    <w:rsid w:val="00C023DE"/>
    <w:rsid w:val="00C025C9"/>
    <w:rsid w:val="00C029F0"/>
    <w:rsid w:val="00C033B4"/>
    <w:rsid w:val="00C0344C"/>
    <w:rsid w:val="00C0376F"/>
    <w:rsid w:val="00C03885"/>
    <w:rsid w:val="00C03D2B"/>
    <w:rsid w:val="00C0449F"/>
    <w:rsid w:val="00C044C3"/>
    <w:rsid w:val="00C04623"/>
    <w:rsid w:val="00C047F0"/>
    <w:rsid w:val="00C04928"/>
    <w:rsid w:val="00C04A3C"/>
    <w:rsid w:val="00C04DCC"/>
    <w:rsid w:val="00C05333"/>
    <w:rsid w:val="00C05464"/>
    <w:rsid w:val="00C05B52"/>
    <w:rsid w:val="00C05D41"/>
    <w:rsid w:val="00C05EDC"/>
    <w:rsid w:val="00C05F16"/>
    <w:rsid w:val="00C05FE2"/>
    <w:rsid w:val="00C05FE9"/>
    <w:rsid w:val="00C06283"/>
    <w:rsid w:val="00C0669B"/>
    <w:rsid w:val="00C06E16"/>
    <w:rsid w:val="00C07348"/>
    <w:rsid w:val="00C074FA"/>
    <w:rsid w:val="00C07624"/>
    <w:rsid w:val="00C07760"/>
    <w:rsid w:val="00C10BA6"/>
    <w:rsid w:val="00C10CC0"/>
    <w:rsid w:val="00C10D58"/>
    <w:rsid w:val="00C10FE1"/>
    <w:rsid w:val="00C11141"/>
    <w:rsid w:val="00C1121E"/>
    <w:rsid w:val="00C113B7"/>
    <w:rsid w:val="00C114BA"/>
    <w:rsid w:val="00C11897"/>
    <w:rsid w:val="00C11EC2"/>
    <w:rsid w:val="00C125AB"/>
    <w:rsid w:val="00C12607"/>
    <w:rsid w:val="00C12692"/>
    <w:rsid w:val="00C126A6"/>
    <w:rsid w:val="00C12D34"/>
    <w:rsid w:val="00C1393A"/>
    <w:rsid w:val="00C13F5E"/>
    <w:rsid w:val="00C13FE2"/>
    <w:rsid w:val="00C14514"/>
    <w:rsid w:val="00C14525"/>
    <w:rsid w:val="00C14D9D"/>
    <w:rsid w:val="00C14E5A"/>
    <w:rsid w:val="00C1571D"/>
    <w:rsid w:val="00C15B60"/>
    <w:rsid w:val="00C15C6C"/>
    <w:rsid w:val="00C15DB5"/>
    <w:rsid w:val="00C16159"/>
    <w:rsid w:val="00C16198"/>
    <w:rsid w:val="00C16231"/>
    <w:rsid w:val="00C162A9"/>
    <w:rsid w:val="00C16584"/>
    <w:rsid w:val="00C1744E"/>
    <w:rsid w:val="00C17697"/>
    <w:rsid w:val="00C1773E"/>
    <w:rsid w:val="00C1776F"/>
    <w:rsid w:val="00C17A8C"/>
    <w:rsid w:val="00C200D1"/>
    <w:rsid w:val="00C20816"/>
    <w:rsid w:val="00C21634"/>
    <w:rsid w:val="00C219D1"/>
    <w:rsid w:val="00C21ED2"/>
    <w:rsid w:val="00C228B0"/>
    <w:rsid w:val="00C22A37"/>
    <w:rsid w:val="00C23327"/>
    <w:rsid w:val="00C234E1"/>
    <w:rsid w:val="00C23696"/>
    <w:rsid w:val="00C237F2"/>
    <w:rsid w:val="00C23ABD"/>
    <w:rsid w:val="00C23E9A"/>
    <w:rsid w:val="00C23F36"/>
    <w:rsid w:val="00C24255"/>
    <w:rsid w:val="00C24896"/>
    <w:rsid w:val="00C24F78"/>
    <w:rsid w:val="00C25D8E"/>
    <w:rsid w:val="00C25DB0"/>
    <w:rsid w:val="00C260A5"/>
    <w:rsid w:val="00C2627A"/>
    <w:rsid w:val="00C26739"/>
    <w:rsid w:val="00C267B6"/>
    <w:rsid w:val="00C268EA"/>
    <w:rsid w:val="00C26E8F"/>
    <w:rsid w:val="00C27156"/>
    <w:rsid w:val="00C272D0"/>
    <w:rsid w:val="00C27446"/>
    <w:rsid w:val="00C27AC5"/>
    <w:rsid w:val="00C27B26"/>
    <w:rsid w:val="00C27D3D"/>
    <w:rsid w:val="00C27D77"/>
    <w:rsid w:val="00C30091"/>
    <w:rsid w:val="00C30165"/>
    <w:rsid w:val="00C302FF"/>
    <w:rsid w:val="00C3065E"/>
    <w:rsid w:val="00C308CF"/>
    <w:rsid w:val="00C30ADF"/>
    <w:rsid w:val="00C30DA5"/>
    <w:rsid w:val="00C3133D"/>
    <w:rsid w:val="00C31528"/>
    <w:rsid w:val="00C31615"/>
    <w:rsid w:val="00C31AA1"/>
    <w:rsid w:val="00C31AEE"/>
    <w:rsid w:val="00C31D0E"/>
    <w:rsid w:val="00C32083"/>
    <w:rsid w:val="00C322A2"/>
    <w:rsid w:val="00C328E3"/>
    <w:rsid w:val="00C33059"/>
    <w:rsid w:val="00C33450"/>
    <w:rsid w:val="00C33639"/>
    <w:rsid w:val="00C33986"/>
    <w:rsid w:val="00C33AD1"/>
    <w:rsid w:val="00C33C8B"/>
    <w:rsid w:val="00C33E01"/>
    <w:rsid w:val="00C3406D"/>
    <w:rsid w:val="00C341FC"/>
    <w:rsid w:val="00C34304"/>
    <w:rsid w:val="00C34353"/>
    <w:rsid w:val="00C3435B"/>
    <w:rsid w:val="00C34959"/>
    <w:rsid w:val="00C349EB"/>
    <w:rsid w:val="00C34DF2"/>
    <w:rsid w:val="00C352BD"/>
    <w:rsid w:val="00C353E1"/>
    <w:rsid w:val="00C35407"/>
    <w:rsid w:val="00C3548E"/>
    <w:rsid w:val="00C35777"/>
    <w:rsid w:val="00C35ED5"/>
    <w:rsid w:val="00C360E2"/>
    <w:rsid w:val="00C3620D"/>
    <w:rsid w:val="00C3632C"/>
    <w:rsid w:val="00C3671D"/>
    <w:rsid w:val="00C36A72"/>
    <w:rsid w:val="00C36D12"/>
    <w:rsid w:val="00C36ECA"/>
    <w:rsid w:val="00C372B8"/>
    <w:rsid w:val="00C37688"/>
    <w:rsid w:val="00C377FA"/>
    <w:rsid w:val="00C37BC3"/>
    <w:rsid w:val="00C37DFC"/>
    <w:rsid w:val="00C37E77"/>
    <w:rsid w:val="00C37F3F"/>
    <w:rsid w:val="00C37FB0"/>
    <w:rsid w:val="00C37FEA"/>
    <w:rsid w:val="00C40004"/>
    <w:rsid w:val="00C40658"/>
    <w:rsid w:val="00C406B8"/>
    <w:rsid w:val="00C40A05"/>
    <w:rsid w:val="00C40BDC"/>
    <w:rsid w:val="00C40C1B"/>
    <w:rsid w:val="00C4104C"/>
    <w:rsid w:val="00C41756"/>
    <w:rsid w:val="00C41EA2"/>
    <w:rsid w:val="00C41FEE"/>
    <w:rsid w:val="00C4206D"/>
    <w:rsid w:val="00C4223D"/>
    <w:rsid w:val="00C42581"/>
    <w:rsid w:val="00C4284C"/>
    <w:rsid w:val="00C42D43"/>
    <w:rsid w:val="00C42D61"/>
    <w:rsid w:val="00C42E7D"/>
    <w:rsid w:val="00C42F9E"/>
    <w:rsid w:val="00C4311A"/>
    <w:rsid w:val="00C4318A"/>
    <w:rsid w:val="00C4380F"/>
    <w:rsid w:val="00C43BF0"/>
    <w:rsid w:val="00C43C0C"/>
    <w:rsid w:val="00C43EFC"/>
    <w:rsid w:val="00C43FC6"/>
    <w:rsid w:val="00C441E9"/>
    <w:rsid w:val="00C44BBD"/>
    <w:rsid w:val="00C45290"/>
    <w:rsid w:val="00C452BC"/>
    <w:rsid w:val="00C45321"/>
    <w:rsid w:val="00C454A1"/>
    <w:rsid w:val="00C456F6"/>
    <w:rsid w:val="00C457B9"/>
    <w:rsid w:val="00C46976"/>
    <w:rsid w:val="00C470C8"/>
    <w:rsid w:val="00C4711F"/>
    <w:rsid w:val="00C4715F"/>
    <w:rsid w:val="00C472D7"/>
    <w:rsid w:val="00C473C8"/>
    <w:rsid w:val="00C474F9"/>
    <w:rsid w:val="00C47584"/>
    <w:rsid w:val="00C47595"/>
    <w:rsid w:val="00C475EE"/>
    <w:rsid w:val="00C477C9"/>
    <w:rsid w:val="00C47EB4"/>
    <w:rsid w:val="00C500F7"/>
    <w:rsid w:val="00C501EF"/>
    <w:rsid w:val="00C5025B"/>
    <w:rsid w:val="00C5075F"/>
    <w:rsid w:val="00C51262"/>
    <w:rsid w:val="00C512EA"/>
    <w:rsid w:val="00C5137F"/>
    <w:rsid w:val="00C515F6"/>
    <w:rsid w:val="00C518E2"/>
    <w:rsid w:val="00C51F01"/>
    <w:rsid w:val="00C5217C"/>
    <w:rsid w:val="00C522C0"/>
    <w:rsid w:val="00C52400"/>
    <w:rsid w:val="00C5246D"/>
    <w:rsid w:val="00C52471"/>
    <w:rsid w:val="00C52501"/>
    <w:rsid w:val="00C527D5"/>
    <w:rsid w:val="00C532A1"/>
    <w:rsid w:val="00C53689"/>
    <w:rsid w:val="00C539F3"/>
    <w:rsid w:val="00C53ADD"/>
    <w:rsid w:val="00C53EBF"/>
    <w:rsid w:val="00C53F49"/>
    <w:rsid w:val="00C53F99"/>
    <w:rsid w:val="00C540A8"/>
    <w:rsid w:val="00C54482"/>
    <w:rsid w:val="00C54C59"/>
    <w:rsid w:val="00C54F45"/>
    <w:rsid w:val="00C55590"/>
    <w:rsid w:val="00C55752"/>
    <w:rsid w:val="00C55843"/>
    <w:rsid w:val="00C55895"/>
    <w:rsid w:val="00C55BA7"/>
    <w:rsid w:val="00C55F85"/>
    <w:rsid w:val="00C55FFF"/>
    <w:rsid w:val="00C561E7"/>
    <w:rsid w:val="00C567F9"/>
    <w:rsid w:val="00C567FE"/>
    <w:rsid w:val="00C568EB"/>
    <w:rsid w:val="00C568F7"/>
    <w:rsid w:val="00C56C31"/>
    <w:rsid w:val="00C56D85"/>
    <w:rsid w:val="00C56EDD"/>
    <w:rsid w:val="00C571B6"/>
    <w:rsid w:val="00C57EAC"/>
    <w:rsid w:val="00C60049"/>
    <w:rsid w:val="00C601A4"/>
    <w:rsid w:val="00C60768"/>
    <w:rsid w:val="00C609C5"/>
    <w:rsid w:val="00C60CDF"/>
    <w:rsid w:val="00C61155"/>
    <w:rsid w:val="00C61374"/>
    <w:rsid w:val="00C6154E"/>
    <w:rsid w:val="00C615B3"/>
    <w:rsid w:val="00C617B9"/>
    <w:rsid w:val="00C61A61"/>
    <w:rsid w:val="00C61A9F"/>
    <w:rsid w:val="00C6219D"/>
    <w:rsid w:val="00C624D6"/>
    <w:rsid w:val="00C62508"/>
    <w:rsid w:val="00C62F3F"/>
    <w:rsid w:val="00C6352E"/>
    <w:rsid w:val="00C63710"/>
    <w:rsid w:val="00C639E2"/>
    <w:rsid w:val="00C63BEC"/>
    <w:rsid w:val="00C63CFA"/>
    <w:rsid w:val="00C63D8B"/>
    <w:rsid w:val="00C64179"/>
    <w:rsid w:val="00C650D6"/>
    <w:rsid w:val="00C6515E"/>
    <w:rsid w:val="00C6527D"/>
    <w:rsid w:val="00C65644"/>
    <w:rsid w:val="00C6577D"/>
    <w:rsid w:val="00C6582C"/>
    <w:rsid w:val="00C65A18"/>
    <w:rsid w:val="00C66516"/>
    <w:rsid w:val="00C668BF"/>
    <w:rsid w:val="00C669B3"/>
    <w:rsid w:val="00C66A8D"/>
    <w:rsid w:val="00C66AD4"/>
    <w:rsid w:val="00C66BD6"/>
    <w:rsid w:val="00C66DDC"/>
    <w:rsid w:val="00C67108"/>
    <w:rsid w:val="00C67842"/>
    <w:rsid w:val="00C678B9"/>
    <w:rsid w:val="00C67979"/>
    <w:rsid w:val="00C679CE"/>
    <w:rsid w:val="00C67B10"/>
    <w:rsid w:val="00C67B48"/>
    <w:rsid w:val="00C67C0A"/>
    <w:rsid w:val="00C70087"/>
    <w:rsid w:val="00C705EA"/>
    <w:rsid w:val="00C708CE"/>
    <w:rsid w:val="00C70A73"/>
    <w:rsid w:val="00C70C05"/>
    <w:rsid w:val="00C711DD"/>
    <w:rsid w:val="00C71491"/>
    <w:rsid w:val="00C7154C"/>
    <w:rsid w:val="00C71C02"/>
    <w:rsid w:val="00C71FA4"/>
    <w:rsid w:val="00C71FF1"/>
    <w:rsid w:val="00C721C5"/>
    <w:rsid w:val="00C7244E"/>
    <w:rsid w:val="00C729F4"/>
    <w:rsid w:val="00C72A31"/>
    <w:rsid w:val="00C72AE3"/>
    <w:rsid w:val="00C72E52"/>
    <w:rsid w:val="00C73429"/>
    <w:rsid w:val="00C734CA"/>
    <w:rsid w:val="00C73AF4"/>
    <w:rsid w:val="00C73C61"/>
    <w:rsid w:val="00C746D6"/>
    <w:rsid w:val="00C747E0"/>
    <w:rsid w:val="00C74B51"/>
    <w:rsid w:val="00C74E41"/>
    <w:rsid w:val="00C74FBB"/>
    <w:rsid w:val="00C750ED"/>
    <w:rsid w:val="00C752E8"/>
    <w:rsid w:val="00C756A8"/>
    <w:rsid w:val="00C75C8B"/>
    <w:rsid w:val="00C76345"/>
    <w:rsid w:val="00C765AB"/>
    <w:rsid w:val="00C768E6"/>
    <w:rsid w:val="00C76B30"/>
    <w:rsid w:val="00C773F6"/>
    <w:rsid w:val="00C7792F"/>
    <w:rsid w:val="00C77F1B"/>
    <w:rsid w:val="00C80050"/>
    <w:rsid w:val="00C80052"/>
    <w:rsid w:val="00C80437"/>
    <w:rsid w:val="00C805E9"/>
    <w:rsid w:val="00C80A53"/>
    <w:rsid w:val="00C80BE6"/>
    <w:rsid w:val="00C80CCE"/>
    <w:rsid w:val="00C80EE9"/>
    <w:rsid w:val="00C8116F"/>
    <w:rsid w:val="00C81304"/>
    <w:rsid w:val="00C813BC"/>
    <w:rsid w:val="00C813D1"/>
    <w:rsid w:val="00C81498"/>
    <w:rsid w:val="00C8162D"/>
    <w:rsid w:val="00C819B2"/>
    <w:rsid w:val="00C819C7"/>
    <w:rsid w:val="00C81AE9"/>
    <w:rsid w:val="00C82179"/>
    <w:rsid w:val="00C82D5D"/>
    <w:rsid w:val="00C83485"/>
    <w:rsid w:val="00C839C0"/>
    <w:rsid w:val="00C83CDF"/>
    <w:rsid w:val="00C83CF2"/>
    <w:rsid w:val="00C842E5"/>
    <w:rsid w:val="00C843CE"/>
    <w:rsid w:val="00C84B9C"/>
    <w:rsid w:val="00C84FDE"/>
    <w:rsid w:val="00C85292"/>
    <w:rsid w:val="00C854FA"/>
    <w:rsid w:val="00C856D8"/>
    <w:rsid w:val="00C85C7B"/>
    <w:rsid w:val="00C8617E"/>
    <w:rsid w:val="00C86427"/>
    <w:rsid w:val="00C86B3E"/>
    <w:rsid w:val="00C86BF1"/>
    <w:rsid w:val="00C86C70"/>
    <w:rsid w:val="00C871D3"/>
    <w:rsid w:val="00C871E9"/>
    <w:rsid w:val="00C876C8"/>
    <w:rsid w:val="00C87AB5"/>
    <w:rsid w:val="00C90F6D"/>
    <w:rsid w:val="00C9162A"/>
    <w:rsid w:val="00C916F7"/>
    <w:rsid w:val="00C91AB5"/>
    <w:rsid w:val="00C91C1A"/>
    <w:rsid w:val="00C91D1C"/>
    <w:rsid w:val="00C92285"/>
    <w:rsid w:val="00C922F7"/>
    <w:rsid w:val="00C92CC4"/>
    <w:rsid w:val="00C92FE7"/>
    <w:rsid w:val="00C930ED"/>
    <w:rsid w:val="00C931C6"/>
    <w:rsid w:val="00C93434"/>
    <w:rsid w:val="00C934E9"/>
    <w:rsid w:val="00C93749"/>
    <w:rsid w:val="00C93CF6"/>
    <w:rsid w:val="00C944AF"/>
    <w:rsid w:val="00C94B17"/>
    <w:rsid w:val="00C94D64"/>
    <w:rsid w:val="00C94F3C"/>
    <w:rsid w:val="00C952A0"/>
    <w:rsid w:val="00C95618"/>
    <w:rsid w:val="00C95888"/>
    <w:rsid w:val="00C95E5C"/>
    <w:rsid w:val="00C9684F"/>
    <w:rsid w:val="00C96F63"/>
    <w:rsid w:val="00C97A06"/>
    <w:rsid w:val="00C97CFC"/>
    <w:rsid w:val="00CA0187"/>
    <w:rsid w:val="00CA01D5"/>
    <w:rsid w:val="00CA0204"/>
    <w:rsid w:val="00CA11DE"/>
    <w:rsid w:val="00CA1220"/>
    <w:rsid w:val="00CA185A"/>
    <w:rsid w:val="00CA1BFC"/>
    <w:rsid w:val="00CA1DAC"/>
    <w:rsid w:val="00CA23EF"/>
    <w:rsid w:val="00CA2472"/>
    <w:rsid w:val="00CA2536"/>
    <w:rsid w:val="00CA3617"/>
    <w:rsid w:val="00CA3A15"/>
    <w:rsid w:val="00CA3B10"/>
    <w:rsid w:val="00CA3CBD"/>
    <w:rsid w:val="00CA3DC6"/>
    <w:rsid w:val="00CA3F1E"/>
    <w:rsid w:val="00CA3FEB"/>
    <w:rsid w:val="00CA4111"/>
    <w:rsid w:val="00CA4262"/>
    <w:rsid w:val="00CA4837"/>
    <w:rsid w:val="00CA5402"/>
    <w:rsid w:val="00CA555C"/>
    <w:rsid w:val="00CA58D2"/>
    <w:rsid w:val="00CA59BC"/>
    <w:rsid w:val="00CA59F8"/>
    <w:rsid w:val="00CA5A43"/>
    <w:rsid w:val="00CA5A5B"/>
    <w:rsid w:val="00CA5AA8"/>
    <w:rsid w:val="00CA5BAE"/>
    <w:rsid w:val="00CA5C0C"/>
    <w:rsid w:val="00CA5E32"/>
    <w:rsid w:val="00CA60C1"/>
    <w:rsid w:val="00CA61FA"/>
    <w:rsid w:val="00CA6363"/>
    <w:rsid w:val="00CA6610"/>
    <w:rsid w:val="00CA69D1"/>
    <w:rsid w:val="00CA6B4E"/>
    <w:rsid w:val="00CA6B5A"/>
    <w:rsid w:val="00CA74C5"/>
    <w:rsid w:val="00CA75EF"/>
    <w:rsid w:val="00CA77F1"/>
    <w:rsid w:val="00CA78B9"/>
    <w:rsid w:val="00CA7CD7"/>
    <w:rsid w:val="00CA7D31"/>
    <w:rsid w:val="00CB089C"/>
    <w:rsid w:val="00CB0F43"/>
    <w:rsid w:val="00CB0F50"/>
    <w:rsid w:val="00CB113D"/>
    <w:rsid w:val="00CB1B40"/>
    <w:rsid w:val="00CB1B74"/>
    <w:rsid w:val="00CB1C5F"/>
    <w:rsid w:val="00CB1E3B"/>
    <w:rsid w:val="00CB209A"/>
    <w:rsid w:val="00CB2511"/>
    <w:rsid w:val="00CB2ACA"/>
    <w:rsid w:val="00CB2B50"/>
    <w:rsid w:val="00CB3160"/>
    <w:rsid w:val="00CB339E"/>
    <w:rsid w:val="00CB33A7"/>
    <w:rsid w:val="00CB367C"/>
    <w:rsid w:val="00CB3E08"/>
    <w:rsid w:val="00CB410B"/>
    <w:rsid w:val="00CB43B9"/>
    <w:rsid w:val="00CB4676"/>
    <w:rsid w:val="00CB4C26"/>
    <w:rsid w:val="00CB4EB1"/>
    <w:rsid w:val="00CB54AB"/>
    <w:rsid w:val="00CB5849"/>
    <w:rsid w:val="00CB59A0"/>
    <w:rsid w:val="00CB5A9B"/>
    <w:rsid w:val="00CB5D1D"/>
    <w:rsid w:val="00CB5E33"/>
    <w:rsid w:val="00CB6455"/>
    <w:rsid w:val="00CB69D6"/>
    <w:rsid w:val="00CB6AAB"/>
    <w:rsid w:val="00CB6F6F"/>
    <w:rsid w:val="00CB7283"/>
    <w:rsid w:val="00CB739E"/>
    <w:rsid w:val="00CB73C8"/>
    <w:rsid w:val="00CB73F0"/>
    <w:rsid w:val="00CB7538"/>
    <w:rsid w:val="00CB7E6D"/>
    <w:rsid w:val="00CC0353"/>
    <w:rsid w:val="00CC0406"/>
    <w:rsid w:val="00CC0555"/>
    <w:rsid w:val="00CC05A6"/>
    <w:rsid w:val="00CC1029"/>
    <w:rsid w:val="00CC143E"/>
    <w:rsid w:val="00CC153D"/>
    <w:rsid w:val="00CC171B"/>
    <w:rsid w:val="00CC1CBE"/>
    <w:rsid w:val="00CC222E"/>
    <w:rsid w:val="00CC24AA"/>
    <w:rsid w:val="00CC2642"/>
    <w:rsid w:val="00CC330C"/>
    <w:rsid w:val="00CC374E"/>
    <w:rsid w:val="00CC3CA9"/>
    <w:rsid w:val="00CC3EFD"/>
    <w:rsid w:val="00CC43D0"/>
    <w:rsid w:val="00CC44F2"/>
    <w:rsid w:val="00CC4697"/>
    <w:rsid w:val="00CC47BF"/>
    <w:rsid w:val="00CC49A1"/>
    <w:rsid w:val="00CC4A1F"/>
    <w:rsid w:val="00CC51A7"/>
    <w:rsid w:val="00CC5321"/>
    <w:rsid w:val="00CC56DE"/>
    <w:rsid w:val="00CC5F7D"/>
    <w:rsid w:val="00CC602A"/>
    <w:rsid w:val="00CC6233"/>
    <w:rsid w:val="00CC625A"/>
    <w:rsid w:val="00CC68A8"/>
    <w:rsid w:val="00CC6C2A"/>
    <w:rsid w:val="00CC6D38"/>
    <w:rsid w:val="00CC6E44"/>
    <w:rsid w:val="00CC708E"/>
    <w:rsid w:val="00CC7115"/>
    <w:rsid w:val="00CC73B7"/>
    <w:rsid w:val="00CC7431"/>
    <w:rsid w:val="00CC78DF"/>
    <w:rsid w:val="00CC7C27"/>
    <w:rsid w:val="00CD0121"/>
    <w:rsid w:val="00CD0670"/>
    <w:rsid w:val="00CD09B1"/>
    <w:rsid w:val="00CD0FD4"/>
    <w:rsid w:val="00CD124B"/>
    <w:rsid w:val="00CD1299"/>
    <w:rsid w:val="00CD1604"/>
    <w:rsid w:val="00CD160D"/>
    <w:rsid w:val="00CD1675"/>
    <w:rsid w:val="00CD16A5"/>
    <w:rsid w:val="00CD16F5"/>
    <w:rsid w:val="00CD1A43"/>
    <w:rsid w:val="00CD21DB"/>
    <w:rsid w:val="00CD232E"/>
    <w:rsid w:val="00CD2CAC"/>
    <w:rsid w:val="00CD2DAA"/>
    <w:rsid w:val="00CD2FC7"/>
    <w:rsid w:val="00CD30CC"/>
    <w:rsid w:val="00CD3136"/>
    <w:rsid w:val="00CD315A"/>
    <w:rsid w:val="00CD3397"/>
    <w:rsid w:val="00CD3475"/>
    <w:rsid w:val="00CD34BB"/>
    <w:rsid w:val="00CD352E"/>
    <w:rsid w:val="00CD358C"/>
    <w:rsid w:val="00CD3651"/>
    <w:rsid w:val="00CD3C2B"/>
    <w:rsid w:val="00CD4230"/>
    <w:rsid w:val="00CD4594"/>
    <w:rsid w:val="00CD4A2B"/>
    <w:rsid w:val="00CD4B83"/>
    <w:rsid w:val="00CD4D50"/>
    <w:rsid w:val="00CD4F8A"/>
    <w:rsid w:val="00CD566F"/>
    <w:rsid w:val="00CD595F"/>
    <w:rsid w:val="00CD63E1"/>
    <w:rsid w:val="00CD685A"/>
    <w:rsid w:val="00CD6FF3"/>
    <w:rsid w:val="00CD717A"/>
    <w:rsid w:val="00CD7195"/>
    <w:rsid w:val="00CD728D"/>
    <w:rsid w:val="00CE0293"/>
    <w:rsid w:val="00CE047A"/>
    <w:rsid w:val="00CE04AF"/>
    <w:rsid w:val="00CE08F9"/>
    <w:rsid w:val="00CE0CA2"/>
    <w:rsid w:val="00CE0D4A"/>
    <w:rsid w:val="00CE113B"/>
    <w:rsid w:val="00CE11A6"/>
    <w:rsid w:val="00CE1288"/>
    <w:rsid w:val="00CE1372"/>
    <w:rsid w:val="00CE1428"/>
    <w:rsid w:val="00CE1BEF"/>
    <w:rsid w:val="00CE2AFF"/>
    <w:rsid w:val="00CE2EDE"/>
    <w:rsid w:val="00CE2F38"/>
    <w:rsid w:val="00CE347A"/>
    <w:rsid w:val="00CE34EE"/>
    <w:rsid w:val="00CE36EC"/>
    <w:rsid w:val="00CE3783"/>
    <w:rsid w:val="00CE399F"/>
    <w:rsid w:val="00CE3A20"/>
    <w:rsid w:val="00CE3A97"/>
    <w:rsid w:val="00CE3D2C"/>
    <w:rsid w:val="00CE3EEB"/>
    <w:rsid w:val="00CE43E3"/>
    <w:rsid w:val="00CE4857"/>
    <w:rsid w:val="00CE48B7"/>
    <w:rsid w:val="00CE4AAB"/>
    <w:rsid w:val="00CE4B9D"/>
    <w:rsid w:val="00CE4BCD"/>
    <w:rsid w:val="00CE4F22"/>
    <w:rsid w:val="00CE4FCA"/>
    <w:rsid w:val="00CE53B9"/>
    <w:rsid w:val="00CE5813"/>
    <w:rsid w:val="00CE5C05"/>
    <w:rsid w:val="00CE5F57"/>
    <w:rsid w:val="00CE6269"/>
    <w:rsid w:val="00CE62BA"/>
    <w:rsid w:val="00CE6562"/>
    <w:rsid w:val="00CE6729"/>
    <w:rsid w:val="00CE67F8"/>
    <w:rsid w:val="00CE6AC7"/>
    <w:rsid w:val="00CE6FC4"/>
    <w:rsid w:val="00CE72E2"/>
    <w:rsid w:val="00CE795E"/>
    <w:rsid w:val="00CE7C5D"/>
    <w:rsid w:val="00CE7CF4"/>
    <w:rsid w:val="00CE7E67"/>
    <w:rsid w:val="00CF0175"/>
    <w:rsid w:val="00CF0383"/>
    <w:rsid w:val="00CF0555"/>
    <w:rsid w:val="00CF0599"/>
    <w:rsid w:val="00CF0801"/>
    <w:rsid w:val="00CF098B"/>
    <w:rsid w:val="00CF0B02"/>
    <w:rsid w:val="00CF11CF"/>
    <w:rsid w:val="00CF15CB"/>
    <w:rsid w:val="00CF1AE4"/>
    <w:rsid w:val="00CF1B04"/>
    <w:rsid w:val="00CF1B6E"/>
    <w:rsid w:val="00CF1FB5"/>
    <w:rsid w:val="00CF2409"/>
    <w:rsid w:val="00CF275E"/>
    <w:rsid w:val="00CF27B8"/>
    <w:rsid w:val="00CF29D3"/>
    <w:rsid w:val="00CF2BF9"/>
    <w:rsid w:val="00CF2E77"/>
    <w:rsid w:val="00CF2FFE"/>
    <w:rsid w:val="00CF30D5"/>
    <w:rsid w:val="00CF32CE"/>
    <w:rsid w:val="00CF34D3"/>
    <w:rsid w:val="00CF3562"/>
    <w:rsid w:val="00CF36CB"/>
    <w:rsid w:val="00CF389F"/>
    <w:rsid w:val="00CF38F9"/>
    <w:rsid w:val="00CF3FE9"/>
    <w:rsid w:val="00CF408E"/>
    <w:rsid w:val="00CF4403"/>
    <w:rsid w:val="00CF44C4"/>
    <w:rsid w:val="00CF46D2"/>
    <w:rsid w:val="00CF48D5"/>
    <w:rsid w:val="00CF4A57"/>
    <w:rsid w:val="00CF4ADC"/>
    <w:rsid w:val="00CF4C24"/>
    <w:rsid w:val="00CF54D4"/>
    <w:rsid w:val="00CF5709"/>
    <w:rsid w:val="00CF5804"/>
    <w:rsid w:val="00CF5B78"/>
    <w:rsid w:val="00CF5DB3"/>
    <w:rsid w:val="00CF5E2A"/>
    <w:rsid w:val="00CF5FA3"/>
    <w:rsid w:val="00CF6041"/>
    <w:rsid w:val="00CF6264"/>
    <w:rsid w:val="00CF6704"/>
    <w:rsid w:val="00CF699C"/>
    <w:rsid w:val="00CF6D2C"/>
    <w:rsid w:val="00CF70E5"/>
    <w:rsid w:val="00CF79BF"/>
    <w:rsid w:val="00CF7B40"/>
    <w:rsid w:val="00CF7FEB"/>
    <w:rsid w:val="00D00373"/>
    <w:rsid w:val="00D00483"/>
    <w:rsid w:val="00D00489"/>
    <w:rsid w:val="00D00664"/>
    <w:rsid w:val="00D006A3"/>
    <w:rsid w:val="00D00C24"/>
    <w:rsid w:val="00D00C3A"/>
    <w:rsid w:val="00D00C4C"/>
    <w:rsid w:val="00D01352"/>
    <w:rsid w:val="00D02045"/>
    <w:rsid w:val="00D02434"/>
    <w:rsid w:val="00D026E3"/>
    <w:rsid w:val="00D0289C"/>
    <w:rsid w:val="00D02E44"/>
    <w:rsid w:val="00D03148"/>
    <w:rsid w:val="00D031A7"/>
    <w:rsid w:val="00D0343C"/>
    <w:rsid w:val="00D03680"/>
    <w:rsid w:val="00D037D5"/>
    <w:rsid w:val="00D039A0"/>
    <w:rsid w:val="00D03BDD"/>
    <w:rsid w:val="00D03CED"/>
    <w:rsid w:val="00D041DA"/>
    <w:rsid w:val="00D04473"/>
    <w:rsid w:val="00D048A9"/>
    <w:rsid w:val="00D048EA"/>
    <w:rsid w:val="00D04E5F"/>
    <w:rsid w:val="00D05383"/>
    <w:rsid w:val="00D053AE"/>
    <w:rsid w:val="00D05E52"/>
    <w:rsid w:val="00D05ED0"/>
    <w:rsid w:val="00D06B2D"/>
    <w:rsid w:val="00D06F90"/>
    <w:rsid w:val="00D07222"/>
    <w:rsid w:val="00D07285"/>
    <w:rsid w:val="00D07555"/>
    <w:rsid w:val="00D076FE"/>
    <w:rsid w:val="00D077A5"/>
    <w:rsid w:val="00D07833"/>
    <w:rsid w:val="00D07BE3"/>
    <w:rsid w:val="00D07CDE"/>
    <w:rsid w:val="00D07F37"/>
    <w:rsid w:val="00D07FFE"/>
    <w:rsid w:val="00D1027F"/>
    <w:rsid w:val="00D1072F"/>
    <w:rsid w:val="00D109F9"/>
    <w:rsid w:val="00D10A62"/>
    <w:rsid w:val="00D10AD0"/>
    <w:rsid w:val="00D10DFE"/>
    <w:rsid w:val="00D10E37"/>
    <w:rsid w:val="00D10EAC"/>
    <w:rsid w:val="00D110FD"/>
    <w:rsid w:val="00D1115C"/>
    <w:rsid w:val="00D11294"/>
    <w:rsid w:val="00D11401"/>
    <w:rsid w:val="00D11676"/>
    <w:rsid w:val="00D11CE7"/>
    <w:rsid w:val="00D11D67"/>
    <w:rsid w:val="00D12638"/>
    <w:rsid w:val="00D127A5"/>
    <w:rsid w:val="00D127CF"/>
    <w:rsid w:val="00D12A73"/>
    <w:rsid w:val="00D12C01"/>
    <w:rsid w:val="00D130F7"/>
    <w:rsid w:val="00D13105"/>
    <w:rsid w:val="00D13382"/>
    <w:rsid w:val="00D13562"/>
    <w:rsid w:val="00D1371E"/>
    <w:rsid w:val="00D138B5"/>
    <w:rsid w:val="00D1395D"/>
    <w:rsid w:val="00D1419E"/>
    <w:rsid w:val="00D14324"/>
    <w:rsid w:val="00D14639"/>
    <w:rsid w:val="00D1491E"/>
    <w:rsid w:val="00D14FA8"/>
    <w:rsid w:val="00D1538B"/>
    <w:rsid w:val="00D1585B"/>
    <w:rsid w:val="00D1594D"/>
    <w:rsid w:val="00D1599F"/>
    <w:rsid w:val="00D15F56"/>
    <w:rsid w:val="00D160BC"/>
    <w:rsid w:val="00D16141"/>
    <w:rsid w:val="00D1642F"/>
    <w:rsid w:val="00D16557"/>
    <w:rsid w:val="00D166AC"/>
    <w:rsid w:val="00D166C6"/>
    <w:rsid w:val="00D16A14"/>
    <w:rsid w:val="00D16BE4"/>
    <w:rsid w:val="00D16DCF"/>
    <w:rsid w:val="00D16FD3"/>
    <w:rsid w:val="00D1716B"/>
    <w:rsid w:val="00D172FA"/>
    <w:rsid w:val="00D17458"/>
    <w:rsid w:val="00D17C4B"/>
    <w:rsid w:val="00D17E1C"/>
    <w:rsid w:val="00D17E37"/>
    <w:rsid w:val="00D20083"/>
    <w:rsid w:val="00D209F8"/>
    <w:rsid w:val="00D20B9E"/>
    <w:rsid w:val="00D20ED8"/>
    <w:rsid w:val="00D21070"/>
    <w:rsid w:val="00D213D3"/>
    <w:rsid w:val="00D21694"/>
    <w:rsid w:val="00D218D9"/>
    <w:rsid w:val="00D21A9A"/>
    <w:rsid w:val="00D22393"/>
    <w:rsid w:val="00D22523"/>
    <w:rsid w:val="00D22548"/>
    <w:rsid w:val="00D22725"/>
    <w:rsid w:val="00D2277E"/>
    <w:rsid w:val="00D22899"/>
    <w:rsid w:val="00D229B8"/>
    <w:rsid w:val="00D22A26"/>
    <w:rsid w:val="00D22BAB"/>
    <w:rsid w:val="00D22D11"/>
    <w:rsid w:val="00D231A8"/>
    <w:rsid w:val="00D2341B"/>
    <w:rsid w:val="00D235F9"/>
    <w:rsid w:val="00D236EB"/>
    <w:rsid w:val="00D24224"/>
    <w:rsid w:val="00D246A5"/>
    <w:rsid w:val="00D24B8B"/>
    <w:rsid w:val="00D24F64"/>
    <w:rsid w:val="00D2523E"/>
    <w:rsid w:val="00D25471"/>
    <w:rsid w:val="00D25794"/>
    <w:rsid w:val="00D25877"/>
    <w:rsid w:val="00D25963"/>
    <w:rsid w:val="00D25A9F"/>
    <w:rsid w:val="00D25F05"/>
    <w:rsid w:val="00D25F21"/>
    <w:rsid w:val="00D267EC"/>
    <w:rsid w:val="00D26874"/>
    <w:rsid w:val="00D26A6E"/>
    <w:rsid w:val="00D26AAC"/>
    <w:rsid w:val="00D27448"/>
    <w:rsid w:val="00D276EF"/>
    <w:rsid w:val="00D277C8"/>
    <w:rsid w:val="00D27887"/>
    <w:rsid w:val="00D27AF7"/>
    <w:rsid w:val="00D27CDF"/>
    <w:rsid w:val="00D27FAD"/>
    <w:rsid w:val="00D27FDE"/>
    <w:rsid w:val="00D3086F"/>
    <w:rsid w:val="00D30A62"/>
    <w:rsid w:val="00D30E69"/>
    <w:rsid w:val="00D30F7E"/>
    <w:rsid w:val="00D310B4"/>
    <w:rsid w:val="00D31110"/>
    <w:rsid w:val="00D3185F"/>
    <w:rsid w:val="00D31A36"/>
    <w:rsid w:val="00D31AE9"/>
    <w:rsid w:val="00D3205F"/>
    <w:rsid w:val="00D32069"/>
    <w:rsid w:val="00D320B1"/>
    <w:rsid w:val="00D32236"/>
    <w:rsid w:val="00D3242E"/>
    <w:rsid w:val="00D3249A"/>
    <w:rsid w:val="00D32C6F"/>
    <w:rsid w:val="00D32ECF"/>
    <w:rsid w:val="00D32F6C"/>
    <w:rsid w:val="00D32FE5"/>
    <w:rsid w:val="00D33075"/>
    <w:rsid w:val="00D33224"/>
    <w:rsid w:val="00D33796"/>
    <w:rsid w:val="00D33C50"/>
    <w:rsid w:val="00D33DB3"/>
    <w:rsid w:val="00D343F4"/>
    <w:rsid w:val="00D3508B"/>
    <w:rsid w:val="00D352A8"/>
    <w:rsid w:val="00D3575C"/>
    <w:rsid w:val="00D3596B"/>
    <w:rsid w:val="00D35AAA"/>
    <w:rsid w:val="00D3656C"/>
    <w:rsid w:val="00D3664E"/>
    <w:rsid w:val="00D36697"/>
    <w:rsid w:val="00D367BE"/>
    <w:rsid w:val="00D36AC1"/>
    <w:rsid w:val="00D36B0A"/>
    <w:rsid w:val="00D36BD5"/>
    <w:rsid w:val="00D36CC0"/>
    <w:rsid w:val="00D3707C"/>
    <w:rsid w:val="00D371EA"/>
    <w:rsid w:val="00D3751E"/>
    <w:rsid w:val="00D3762A"/>
    <w:rsid w:val="00D3762F"/>
    <w:rsid w:val="00D37713"/>
    <w:rsid w:val="00D3781D"/>
    <w:rsid w:val="00D37967"/>
    <w:rsid w:val="00D37C4C"/>
    <w:rsid w:val="00D37D91"/>
    <w:rsid w:val="00D4011E"/>
    <w:rsid w:val="00D4031A"/>
    <w:rsid w:val="00D405EE"/>
    <w:rsid w:val="00D4089D"/>
    <w:rsid w:val="00D40B85"/>
    <w:rsid w:val="00D40E52"/>
    <w:rsid w:val="00D411FD"/>
    <w:rsid w:val="00D412DB"/>
    <w:rsid w:val="00D416C7"/>
    <w:rsid w:val="00D41FEB"/>
    <w:rsid w:val="00D4203F"/>
    <w:rsid w:val="00D421C2"/>
    <w:rsid w:val="00D421FE"/>
    <w:rsid w:val="00D4225E"/>
    <w:rsid w:val="00D4244D"/>
    <w:rsid w:val="00D42612"/>
    <w:rsid w:val="00D42735"/>
    <w:rsid w:val="00D428A1"/>
    <w:rsid w:val="00D42B6A"/>
    <w:rsid w:val="00D42DD1"/>
    <w:rsid w:val="00D42DE5"/>
    <w:rsid w:val="00D43115"/>
    <w:rsid w:val="00D436EF"/>
    <w:rsid w:val="00D4399B"/>
    <w:rsid w:val="00D43CAA"/>
    <w:rsid w:val="00D43ED1"/>
    <w:rsid w:val="00D4438C"/>
    <w:rsid w:val="00D4455C"/>
    <w:rsid w:val="00D44CB3"/>
    <w:rsid w:val="00D44D87"/>
    <w:rsid w:val="00D45134"/>
    <w:rsid w:val="00D4516E"/>
    <w:rsid w:val="00D454E7"/>
    <w:rsid w:val="00D4586D"/>
    <w:rsid w:val="00D45C84"/>
    <w:rsid w:val="00D45D60"/>
    <w:rsid w:val="00D45E9F"/>
    <w:rsid w:val="00D45FD8"/>
    <w:rsid w:val="00D460B4"/>
    <w:rsid w:val="00D46D06"/>
    <w:rsid w:val="00D46E38"/>
    <w:rsid w:val="00D46F73"/>
    <w:rsid w:val="00D4732B"/>
    <w:rsid w:val="00D4770D"/>
    <w:rsid w:val="00D47C9F"/>
    <w:rsid w:val="00D47DAA"/>
    <w:rsid w:val="00D47ECD"/>
    <w:rsid w:val="00D47F29"/>
    <w:rsid w:val="00D504A5"/>
    <w:rsid w:val="00D50B24"/>
    <w:rsid w:val="00D50B98"/>
    <w:rsid w:val="00D50C5A"/>
    <w:rsid w:val="00D51015"/>
    <w:rsid w:val="00D510B8"/>
    <w:rsid w:val="00D51328"/>
    <w:rsid w:val="00D513C2"/>
    <w:rsid w:val="00D51486"/>
    <w:rsid w:val="00D5174F"/>
    <w:rsid w:val="00D518C9"/>
    <w:rsid w:val="00D51BCC"/>
    <w:rsid w:val="00D51C1C"/>
    <w:rsid w:val="00D51CC7"/>
    <w:rsid w:val="00D522D4"/>
    <w:rsid w:val="00D52814"/>
    <w:rsid w:val="00D532A0"/>
    <w:rsid w:val="00D53318"/>
    <w:rsid w:val="00D535AD"/>
    <w:rsid w:val="00D53756"/>
    <w:rsid w:val="00D53A46"/>
    <w:rsid w:val="00D53A76"/>
    <w:rsid w:val="00D53B86"/>
    <w:rsid w:val="00D53CD5"/>
    <w:rsid w:val="00D54027"/>
    <w:rsid w:val="00D542BF"/>
    <w:rsid w:val="00D544E7"/>
    <w:rsid w:val="00D548BD"/>
    <w:rsid w:val="00D54E70"/>
    <w:rsid w:val="00D550F3"/>
    <w:rsid w:val="00D55241"/>
    <w:rsid w:val="00D55435"/>
    <w:rsid w:val="00D55752"/>
    <w:rsid w:val="00D55786"/>
    <w:rsid w:val="00D56291"/>
    <w:rsid w:val="00D5643E"/>
    <w:rsid w:val="00D5644C"/>
    <w:rsid w:val="00D56ABD"/>
    <w:rsid w:val="00D5710B"/>
    <w:rsid w:val="00D57439"/>
    <w:rsid w:val="00D5786D"/>
    <w:rsid w:val="00D57B26"/>
    <w:rsid w:val="00D57D71"/>
    <w:rsid w:val="00D57F18"/>
    <w:rsid w:val="00D60475"/>
    <w:rsid w:val="00D60484"/>
    <w:rsid w:val="00D60AE5"/>
    <w:rsid w:val="00D60B3D"/>
    <w:rsid w:val="00D60D16"/>
    <w:rsid w:val="00D618B8"/>
    <w:rsid w:val="00D6199E"/>
    <w:rsid w:val="00D61CCB"/>
    <w:rsid w:val="00D62419"/>
    <w:rsid w:val="00D62F49"/>
    <w:rsid w:val="00D633AB"/>
    <w:rsid w:val="00D636B2"/>
    <w:rsid w:val="00D638A7"/>
    <w:rsid w:val="00D639E9"/>
    <w:rsid w:val="00D642C2"/>
    <w:rsid w:val="00D64314"/>
    <w:rsid w:val="00D64530"/>
    <w:rsid w:val="00D645DA"/>
    <w:rsid w:val="00D64F6D"/>
    <w:rsid w:val="00D6574E"/>
    <w:rsid w:val="00D65859"/>
    <w:rsid w:val="00D65C50"/>
    <w:rsid w:val="00D65C51"/>
    <w:rsid w:val="00D660C6"/>
    <w:rsid w:val="00D66236"/>
    <w:rsid w:val="00D66593"/>
    <w:rsid w:val="00D66A57"/>
    <w:rsid w:val="00D66A6B"/>
    <w:rsid w:val="00D66CD9"/>
    <w:rsid w:val="00D66F0A"/>
    <w:rsid w:val="00D6759E"/>
    <w:rsid w:val="00D675B1"/>
    <w:rsid w:val="00D67722"/>
    <w:rsid w:val="00D67839"/>
    <w:rsid w:val="00D67A79"/>
    <w:rsid w:val="00D67E0C"/>
    <w:rsid w:val="00D67F33"/>
    <w:rsid w:val="00D70088"/>
    <w:rsid w:val="00D702D8"/>
    <w:rsid w:val="00D70676"/>
    <w:rsid w:val="00D70755"/>
    <w:rsid w:val="00D7075C"/>
    <w:rsid w:val="00D709F0"/>
    <w:rsid w:val="00D70D80"/>
    <w:rsid w:val="00D70E68"/>
    <w:rsid w:val="00D70F63"/>
    <w:rsid w:val="00D7124F"/>
    <w:rsid w:val="00D71286"/>
    <w:rsid w:val="00D71992"/>
    <w:rsid w:val="00D71BDD"/>
    <w:rsid w:val="00D71C11"/>
    <w:rsid w:val="00D71D5F"/>
    <w:rsid w:val="00D71E9E"/>
    <w:rsid w:val="00D7229C"/>
    <w:rsid w:val="00D72452"/>
    <w:rsid w:val="00D728F9"/>
    <w:rsid w:val="00D7299A"/>
    <w:rsid w:val="00D72B50"/>
    <w:rsid w:val="00D72C86"/>
    <w:rsid w:val="00D72D49"/>
    <w:rsid w:val="00D72D61"/>
    <w:rsid w:val="00D72E4C"/>
    <w:rsid w:val="00D72F0F"/>
    <w:rsid w:val="00D732DE"/>
    <w:rsid w:val="00D738C5"/>
    <w:rsid w:val="00D73B03"/>
    <w:rsid w:val="00D73B1F"/>
    <w:rsid w:val="00D74029"/>
    <w:rsid w:val="00D74C76"/>
    <w:rsid w:val="00D74D54"/>
    <w:rsid w:val="00D74F2C"/>
    <w:rsid w:val="00D74FB3"/>
    <w:rsid w:val="00D754D2"/>
    <w:rsid w:val="00D76229"/>
    <w:rsid w:val="00D7637F"/>
    <w:rsid w:val="00D7641E"/>
    <w:rsid w:val="00D765EE"/>
    <w:rsid w:val="00D76978"/>
    <w:rsid w:val="00D77285"/>
    <w:rsid w:val="00D77484"/>
    <w:rsid w:val="00D77595"/>
    <w:rsid w:val="00D77CF9"/>
    <w:rsid w:val="00D77D3D"/>
    <w:rsid w:val="00D77F6D"/>
    <w:rsid w:val="00D807E5"/>
    <w:rsid w:val="00D8091A"/>
    <w:rsid w:val="00D80929"/>
    <w:rsid w:val="00D8092A"/>
    <w:rsid w:val="00D80AB9"/>
    <w:rsid w:val="00D81176"/>
    <w:rsid w:val="00D8122F"/>
    <w:rsid w:val="00D81DF9"/>
    <w:rsid w:val="00D81F71"/>
    <w:rsid w:val="00D821BD"/>
    <w:rsid w:val="00D8223B"/>
    <w:rsid w:val="00D82689"/>
    <w:rsid w:val="00D829A5"/>
    <w:rsid w:val="00D82C63"/>
    <w:rsid w:val="00D82F9D"/>
    <w:rsid w:val="00D83132"/>
    <w:rsid w:val="00D837C0"/>
    <w:rsid w:val="00D8388A"/>
    <w:rsid w:val="00D83BE8"/>
    <w:rsid w:val="00D83DCE"/>
    <w:rsid w:val="00D83DD6"/>
    <w:rsid w:val="00D84187"/>
    <w:rsid w:val="00D84374"/>
    <w:rsid w:val="00D843DE"/>
    <w:rsid w:val="00D84676"/>
    <w:rsid w:val="00D84B1C"/>
    <w:rsid w:val="00D84CBF"/>
    <w:rsid w:val="00D84E9F"/>
    <w:rsid w:val="00D85110"/>
    <w:rsid w:val="00D85170"/>
    <w:rsid w:val="00D85676"/>
    <w:rsid w:val="00D85901"/>
    <w:rsid w:val="00D85B01"/>
    <w:rsid w:val="00D85EFB"/>
    <w:rsid w:val="00D8608D"/>
    <w:rsid w:val="00D860FA"/>
    <w:rsid w:val="00D8623B"/>
    <w:rsid w:val="00D86376"/>
    <w:rsid w:val="00D86695"/>
    <w:rsid w:val="00D868FB"/>
    <w:rsid w:val="00D86A38"/>
    <w:rsid w:val="00D86DDB"/>
    <w:rsid w:val="00D87876"/>
    <w:rsid w:val="00D87A3A"/>
    <w:rsid w:val="00D87F29"/>
    <w:rsid w:val="00D90027"/>
    <w:rsid w:val="00D9007E"/>
    <w:rsid w:val="00D902BC"/>
    <w:rsid w:val="00D9052F"/>
    <w:rsid w:val="00D905D6"/>
    <w:rsid w:val="00D9076B"/>
    <w:rsid w:val="00D909E8"/>
    <w:rsid w:val="00D90D9E"/>
    <w:rsid w:val="00D918DE"/>
    <w:rsid w:val="00D91C96"/>
    <w:rsid w:val="00D91D3A"/>
    <w:rsid w:val="00D9254F"/>
    <w:rsid w:val="00D93222"/>
    <w:rsid w:val="00D9332D"/>
    <w:rsid w:val="00D9367E"/>
    <w:rsid w:val="00D940CE"/>
    <w:rsid w:val="00D9443A"/>
    <w:rsid w:val="00D94440"/>
    <w:rsid w:val="00D944E5"/>
    <w:rsid w:val="00D94609"/>
    <w:rsid w:val="00D94778"/>
    <w:rsid w:val="00D94E38"/>
    <w:rsid w:val="00D9516E"/>
    <w:rsid w:val="00D95993"/>
    <w:rsid w:val="00D95DE9"/>
    <w:rsid w:val="00D95EDF"/>
    <w:rsid w:val="00D962B9"/>
    <w:rsid w:val="00D96361"/>
    <w:rsid w:val="00D96711"/>
    <w:rsid w:val="00D96A38"/>
    <w:rsid w:val="00D96D2B"/>
    <w:rsid w:val="00D96D91"/>
    <w:rsid w:val="00D9728C"/>
    <w:rsid w:val="00D97487"/>
    <w:rsid w:val="00D97738"/>
    <w:rsid w:val="00D97B39"/>
    <w:rsid w:val="00DA0391"/>
    <w:rsid w:val="00DA0DB4"/>
    <w:rsid w:val="00DA0EB3"/>
    <w:rsid w:val="00DA179C"/>
    <w:rsid w:val="00DA1ABE"/>
    <w:rsid w:val="00DA2735"/>
    <w:rsid w:val="00DA2AF2"/>
    <w:rsid w:val="00DA2E9C"/>
    <w:rsid w:val="00DA30A8"/>
    <w:rsid w:val="00DA30D3"/>
    <w:rsid w:val="00DA3222"/>
    <w:rsid w:val="00DA33CB"/>
    <w:rsid w:val="00DA3958"/>
    <w:rsid w:val="00DA3966"/>
    <w:rsid w:val="00DA3ADB"/>
    <w:rsid w:val="00DA3AE3"/>
    <w:rsid w:val="00DA3AFA"/>
    <w:rsid w:val="00DA3F14"/>
    <w:rsid w:val="00DA3FC1"/>
    <w:rsid w:val="00DA4901"/>
    <w:rsid w:val="00DA4915"/>
    <w:rsid w:val="00DA4B4F"/>
    <w:rsid w:val="00DA4E17"/>
    <w:rsid w:val="00DA4EA3"/>
    <w:rsid w:val="00DA4F55"/>
    <w:rsid w:val="00DA535B"/>
    <w:rsid w:val="00DA56F9"/>
    <w:rsid w:val="00DA5FAB"/>
    <w:rsid w:val="00DA626A"/>
    <w:rsid w:val="00DA637B"/>
    <w:rsid w:val="00DA67D0"/>
    <w:rsid w:val="00DA6E8A"/>
    <w:rsid w:val="00DA729D"/>
    <w:rsid w:val="00DA7C2D"/>
    <w:rsid w:val="00DA7D8A"/>
    <w:rsid w:val="00DA7FA8"/>
    <w:rsid w:val="00DB0030"/>
    <w:rsid w:val="00DB0248"/>
    <w:rsid w:val="00DB04CB"/>
    <w:rsid w:val="00DB04F1"/>
    <w:rsid w:val="00DB060E"/>
    <w:rsid w:val="00DB0AE9"/>
    <w:rsid w:val="00DB0B1E"/>
    <w:rsid w:val="00DB1319"/>
    <w:rsid w:val="00DB18E2"/>
    <w:rsid w:val="00DB1A61"/>
    <w:rsid w:val="00DB1DE9"/>
    <w:rsid w:val="00DB1FD7"/>
    <w:rsid w:val="00DB21FE"/>
    <w:rsid w:val="00DB23AC"/>
    <w:rsid w:val="00DB2539"/>
    <w:rsid w:val="00DB2557"/>
    <w:rsid w:val="00DB261E"/>
    <w:rsid w:val="00DB2C72"/>
    <w:rsid w:val="00DB2CC2"/>
    <w:rsid w:val="00DB2D79"/>
    <w:rsid w:val="00DB3321"/>
    <w:rsid w:val="00DB332C"/>
    <w:rsid w:val="00DB35AB"/>
    <w:rsid w:val="00DB380E"/>
    <w:rsid w:val="00DB3D07"/>
    <w:rsid w:val="00DB3D43"/>
    <w:rsid w:val="00DB3EF5"/>
    <w:rsid w:val="00DB4049"/>
    <w:rsid w:val="00DB4058"/>
    <w:rsid w:val="00DB40B7"/>
    <w:rsid w:val="00DB4550"/>
    <w:rsid w:val="00DB4904"/>
    <w:rsid w:val="00DB49FE"/>
    <w:rsid w:val="00DB4BD2"/>
    <w:rsid w:val="00DB553C"/>
    <w:rsid w:val="00DB5B6A"/>
    <w:rsid w:val="00DB5F51"/>
    <w:rsid w:val="00DB623D"/>
    <w:rsid w:val="00DB6345"/>
    <w:rsid w:val="00DB66DC"/>
    <w:rsid w:val="00DB672A"/>
    <w:rsid w:val="00DB6809"/>
    <w:rsid w:val="00DB681D"/>
    <w:rsid w:val="00DB68B1"/>
    <w:rsid w:val="00DB6914"/>
    <w:rsid w:val="00DB6921"/>
    <w:rsid w:val="00DB6D14"/>
    <w:rsid w:val="00DB6DC6"/>
    <w:rsid w:val="00DB6E7D"/>
    <w:rsid w:val="00DB7230"/>
    <w:rsid w:val="00DB7C68"/>
    <w:rsid w:val="00DB7D4E"/>
    <w:rsid w:val="00DB7EEC"/>
    <w:rsid w:val="00DB7FFD"/>
    <w:rsid w:val="00DC00D5"/>
    <w:rsid w:val="00DC033A"/>
    <w:rsid w:val="00DC063E"/>
    <w:rsid w:val="00DC0847"/>
    <w:rsid w:val="00DC0AA1"/>
    <w:rsid w:val="00DC0B69"/>
    <w:rsid w:val="00DC0E77"/>
    <w:rsid w:val="00DC1327"/>
    <w:rsid w:val="00DC18C0"/>
    <w:rsid w:val="00DC1ABD"/>
    <w:rsid w:val="00DC1C36"/>
    <w:rsid w:val="00DC1E46"/>
    <w:rsid w:val="00DC228E"/>
    <w:rsid w:val="00DC3684"/>
    <w:rsid w:val="00DC3914"/>
    <w:rsid w:val="00DC392D"/>
    <w:rsid w:val="00DC3C27"/>
    <w:rsid w:val="00DC4640"/>
    <w:rsid w:val="00DC46F9"/>
    <w:rsid w:val="00DC4BCD"/>
    <w:rsid w:val="00DC4DE3"/>
    <w:rsid w:val="00DC54AA"/>
    <w:rsid w:val="00DC5AD5"/>
    <w:rsid w:val="00DC5B2F"/>
    <w:rsid w:val="00DC60FE"/>
    <w:rsid w:val="00DC6101"/>
    <w:rsid w:val="00DC63BC"/>
    <w:rsid w:val="00DC7416"/>
    <w:rsid w:val="00DC774E"/>
    <w:rsid w:val="00DC77BB"/>
    <w:rsid w:val="00DC79EE"/>
    <w:rsid w:val="00DD0070"/>
    <w:rsid w:val="00DD00EC"/>
    <w:rsid w:val="00DD0271"/>
    <w:rsid w:val="00DD03C2"/>
    <w:rsid w:val="00DD06FD"/>
    <w:rsid w:val="00DD07D4"/>
    <w:rsid w:val="00DD0A44"/>
    <w:rsid w:val="00DD13C5"/>
    <w:rsid w:val="00DD156E"/>
    <w:rsid w:val="00DD17EA"/>
    <w:rsid w:val="00DD1AA5"/>
    <w:rsid w:val="00DD2A4C"/>
    <w:rsid w:val="00DD30AF"/>
    <w:rsid w:val="00DD33CA"/>
    <w:rsid w:val="00DD35E4"/>
    <w:rsid w:val="00DD3AB9"/>
    <w:rsid w:val="00DD3C55"/>
    <w:rsid w:val="00DD3F42"/>
    <w:rsid w:val="00DD3F74"/>
    <w:rsid w:val="00DD44CB"/>
    <w:rsid w:val="00DD47D1"/>
    <w:rsid w:val="00DD4AD8"/>
    <w:rsid w:val="00DD4E07"/>
    <w:rsid w:val="00DD4E26"/>
    <w:rsid w:val="00DD508E"/>
    <w:rsid w:val="00DD50D6"/>
    <w:rsid w:val="00DD53A6"/>
    <w:rsid w:val="00DD58D7"/>
    <w:rsid w:val="00DD610F"/>
    <w:rsid w:val="00DD6294"/>
    <w:rsid w:val="00DD633E"/>
    <w:rsid w:val="00DD6F37"/>
    <w:rsid w:val="00DD6F4E"/>
    <w:rsid w:val="00DD7336"/>
    <w:rsid w:val="00DD7393"/>
    <w:rsid w:val="00DD7637"/>
    <w:rsid w:val="00DD768F"/>
    <w:rsid w:val="00DD78AE"/>
    <w:rsid w:val="00DD7A90"/>
    <w:rsid w:val="00DD7EDB"/>
    <w:rsid w:val="00DE0164"/>
    <w:rsid w:val="00DE0383"/>
    <w:rsid w:val="00DE07B7"/>
    <w:rsid w:val="00DE0809"/>
    <w:rsid w:val="00DE0A2D"/>
    <w:rsid w:val="00DE0B4B"/>
    <w:rsid w:val="00DE0D99"/>
    <w:rsid w:val="00DE198E"/>
    <w:rsid w:val="00DE1AAE"/>
    <w:rsid w:val="00DE1C99"/>
    <w:rsid w:val="00DE1FEA"/>
    <w:rsid w:val="00DE2546"/>
    <w:rsid w:val="00DE2F77"/>
    <w:rsid w:val="00DE3091"/>
    <w:rsid w:val="00DE33E3"/>
    <w:rsid w:val="00DE3618"/>
    <w:rsid w:val="00DE3FEF"/>
    <w:rsid w:val="00DE407A"/>
    <w:rsid w:val="00DE40F3"/>
    <w:rsid w:val="00DE42ED"/>
    <w:rsid w:val="00DE4303"/>
    <w:rsid w:val="00DE4540"/>
    <w:rsid w:val="00DE4CB5"/>
    <w:rsid w:val="00DE536D"/>
    <w:rsid w:val="00DE5F14"/>
    <w:rsid w:val="00DE5F6B"/>
    <w:rsid w:val="00DE661E"/>
    <w:rsid w:val="00DE67B5"/>
    <w:rsid w:val="00DE693F"/>
    <w:rsid w:val="00DE6A54"/>
    <w:rsid w:val="00DE6B45"/>
    <w:rsid w:val="00DE6CEB"/>
    <w:rsid w:val="00DE6D88"/>
    <w:rsid w:val="00DE6F21"/>
    <w:rsid w:val="00DE7143"/>
    <w:rsid w:val="00DE7368"/>
    <w:rsid w:val="00DE7472"/>
    <w:rsid w:val="00DE7550"/>
    <w:rsid w:val="00DE76D8"/>
    <w:rsid w:val="00DE790F"/>
    <w:rsid w:val="00DE7CA8"/>
    <w:rsid w:val="00DE7E67"/>
    <w:rsid w:val="00DF039A"/>
    <w:rsid w:val="00DF0773"/>
    <w:rsid w:val="00DF0BCA"/>
    <w:rsid w:val="00DF0C2C"/>
    <w:rsid w:val="00DF0E43"/>
    <w:rsid w:val="00DF1118"/>
    <w:rsid w:val="00DF1159"/>
    <w:rsid w:val="00DF121B"/>
    <w:rsid w:val="00DF172E"/>
    <w:rsid w:val="00DF1F86"/>
    <w:rsid w:val="00DF2343"/>
    <w:rsid w:val="00DF2354"/>
    <w:rsid w:val="00DF2B33"/>
    <w:rsid w:val="00DF341D"/>
    <w:rsid w:val="00DF345C"/>
    <w:rsid w:val="00DF3A87"/>
    <w:rsid w:val="00DF3C5F"/>
    <w:rsid w:val="00DF3D61"/>
    <w:rsid w:val="00DF3E6A"/>
    <w:rsid w:val="00DF4038"/>
    <w:rsid w:val="00DF40E3"/>
    <w:rsid w:val="00DF415A"/>
    <w:rsid w:val="00DF4524"/>
    <w:rsid w:val="00DF4749"/>
    <w:rsid w:val="00DF486F"/>
    <w:rsid w:val="00DF50BD"/>
    <w:rsid w:val="00DF51DE"/>
    <w:rsid w:val="00DF53CF"/>
    <w:rsid w:val="00DF551F"/>
    <w:rsid w:val="00DF579A"/>
    <w:rsid w:val="00DF5B26"/>
    <w:rsid w:val="00DF5B5C"/>
    <w:rsid w:val="00DF5CE2"/>
    <w:rsid w:val="00DF6CCD"/>
    <w:rsid w:val="00DF6F21"/>
    <w:rsid w:val="00DF7321"/>
    <w:rsid w:val="00DF79B9"/>
    <w:rsid w:val="00E00301"/>
    <w:rsid w:val="00E01499"/>
    <w:rsid w:val="00E014C1"/>
    <w:rsid w:val="00E0161A"/>
    <w:rsid w:val="00E01969"/>
    <w:rsid w:val="00E01FA1"/>
    <w:rsid w:val="00E02063"/>
    <w:rsid w:val="00E02DC5"/>
    <w:rsid w:val="00E02FF4"/>
    <w:rsid w:val="00E0313C"/>
    <w:rsid w:val="00E034E3"/>
    <w:rsid w:val="00E0360D"/>
    <w:rsid w:val="00E03A2F"/>
    <w:rsid w:val="00E03A80"/>
    <w:rsid w:val="00E03FD6"/>
    <w:rsid w:val="00E043ED"/>
    <w:rsid w:val="00E044C9"/>
    <w:rsid w:val="00E0468E"/>
    <w:rsid w:val="00E04BB6"/>
    <w:rsid w:val="00E04CF2"/>
    <w:rsid w:val="00E04D1A"/>
    <w:rsid w:val="00E050DD"/>
    <w:rsid w:val="00E05252"/>
    <w:rsid w:val="00E0597E"/>
    <w:rsid w:val="00E05A1D"/>
    <w:rsid w:val="00E05D34"/>
    <w:rsid w:val="00E05EDB"/>
    <w:rsid w:val="00E05FFC"/>
    <w:rsid w:val="00E06017"/>
    <w:rsid w:val="00E063E9"/>
    <w:rsid w:val="00E065BF"/>
    <w:rsid w:val="00E06741"/>
    <w:rsid w:val="00E06866"/>
    <w:rsid w:val="00E0698A"/>
    <w:rsid w:val="00E06DF3"/>
    <w:rsid w:val="00E074AB"/>
    <w:rsid w:val="00E079A5"/>
    <w:rsid w:val="00E07ACC"/>
    <w:rsid w:val="00E07B4C"/>
    <w:rsid w:val="00E07C80"/>
    <w:rsid w:val="00E07D64"/>
    <w:rsid w:val="00E10381"/>
    <w:rsid w:val="00E103B6"/>
    <w:rsid w:val="00E1060D"/>
    <w:rsid w:val="00E1088B"/>
    <w:rsid w:val="00E10B74"/>
    <w:rsid w:val="00E10BFF"/>
    <w:rsid w:val="00E110A9"/>
    <w:rsid w:val="00E1110C"/>
    <w:rsid w:val="00E116E3"/>
    <w:rsid w:val="00E11F27"/>
    <w:rsid w:val="00E11FE5"/>
    <w:rsid w:val="00E12004"/>
    <w:rsid w:val="00E1203C"/>
    <w:rsid w:val="00E1276E"/>
    <w:rsid w:val="00E12A54"/>
    <w:rsid w:val="00E12C8E"/>
    <w:rsid w:val="00E1342B"/>
    <w:rsid w:val="00E134DA"/>
    <w:rsid w:val="00E136F0"/>
    <w:rsid w:val="00E13853"/>
    <w:rsid w:val="00E13BD1"/>
    <w:rsid w:val="00E141BE"/>
    <w:rsid w:val="00E14853"/>
    <w:rsid w:val="00E149D7"/>
    <w:rsid w:val="00E14D47"/>
    <w:rsid w:val="00E14EE0"/>
    <w:rsid w:val="00E14FEB"/>
    <w:rsid w:val="00E15295"/>
    <w:rsid w:val="00E154C9"/>
    <w:rsid w:val="00E15631"/>
    <w:rsid w:val="00E158FA"/>
    <w:rsid w:val="00E161D7"/>
    <w:rsid w:val="00E165DD"/>
    <w:rsid w:val="00E16B66"/>
    <w:rsid w:val="00E16C5C"/>
    <w:rsid w:val="00E16DEE"/>
    <w:rsid w:val="00E1701B"/>
    <w:rsid w:val="00E173A5"/>
    <w:rsid w:val="00E17620"/>
    <w:rsid w:val="00E17C64"/>
    <w:rsid w:val="00E17E5D"/>
    <w:rsid w:val="00E204C9"/>
    <w:rsid w:val="00E20A3B"/>
    <w:rsid w:val="00E20B42"/>
    <w:rsid w:val="00E21128"/>
    <w:rsid w:val="00E213D2"/>
    <w:rsid w:val="00E2166A"/>
    <w:rsid w:val="00E216A0"/>
    <w:rsid w:val="00E216B9"/>
    <w:rsid w:val="00E2199B"/>
    <w:rsid w:val="00E22479"/>
    <w:rsid w:val="00E228FD"/>
    <w:rsid w:val="00E22AA4"/>
    <w:rsid w:val="00E22B8F"/>
    <w:rsid w:val="00E23319"/>
    <w:rsid w:val="00E23567"/>
    <w:rsid w:val="00E23800"/>
    <w:rsid w:val="00E2383E"/>
    <w:rsid w:val="00E2386A"/>
    <w:rsid w:val="00E2389A"/>
    <w:rsid w:val="00E242BA"/>
    <w:rsid w:val="00E242CB"/>
    <w:rsid w:val="00E24FC0"/>
    <w:rsid w:val="00E2530F"/>
    <w:rsid w:val="00E25A86"/>
    <w:rsid w:val="00E25BAD"/>
    <w:rsid w:val="00E25C3A"/>
    <w:rsid w:val="00E25C88"/>
    <w:rsid w:val="00E25EF1"/>
    <w:rsid w:val="00E266E1"/>
    <w:rsid w:val="00E26787"/>
    <w:rsid w:val="00E26941"/>
    <w:rsid w:val="00E26AF4"/>
    <w:rsid w:val="00E26ED1"/>
    <w:rsid w:val="00E271A4"/>
    <w:rsid w:val="00E27226"/>
    <w:rsid w:val="00E27745"/>
    <w:rsid w:val="00E278B0"/>
    <w:rsid w:val="00E27979"/>
    <w:rsid w:val="00E27D8B"/>
    <w:rsid w:val="00E27E1C"/>
    <w:rsid w:val="00E27FEE"/>
    <w:rsid w:val="00E3049E"/>
    <w:rsid w:val="00E305F8"/>
    <w:rsid w:val="00E30698"/>
    <w:rsid w:val="00E308B2"/>
    <w:rsid w:val="00E3092E"/>
    <w:rsid w:val="00E30BDE"/>
    <w:rsid w:val="00E312F9"/>
    <w:rsid w:val="00E315B4"/>
    <w:rsid w:val="00E3160E"/>
    <w:rsid w:val="00E316FC"/>
    <w:rsid w:val="00E31E37"/>
    <w:rsid w:val="00E31FB8"/>
    <w:rsid w:val="00E3207E"/>
    <w:rsid w:val="00E3220E"/>
    <w:rsid w:val="00E32777"/>
    <w:rsid w:val="00E32D1F"/>
    <w:rsid w:val="00E32E76"/>
    <w:rsid w:val="00E3328C"/>
    <w:rsid w:val="00E33380"/>
    <w:rsid w:val="00E3343B"/>
    <w:rsid w:val="00E33572"/>
    <w:rsid w:val="00E336D8"/>
    <w:rsid w:val="00E33DBB"/>
    <w:rsid w:val="00E344AB"/>
    <w:rsid w:val="00E34B23"/>
    <w:rsid w:val="00E34CDB"/>
    <w:rsid w:val="00E3534C"/>
    <w:rsid w:val="00E358C8"/>
    <w:rsid w:val="00E35D01"/>
    <w:rsid w:val="00E3608B"/>
    <w:rsid w:val="00E362A8"/>
    <w:rsid w:val="00E36581"/>
    <w:rsid w:val="00E367E1"/>
    <w:rsid w:val="00E36922"/>
    <w:rsid w:val="00E369BC"/>
    <w:rsid w:val="00E36AFF"/>
    <w:rsid w:val="00E36B0E"/>
    <w:rsid w:val="00E36BC9"/>
    <w:rsid w:val="00E37271"/>
    <w:rsid w:val="00E37AD9"/>
    <w:rsid w:val="00E37F4E"/>
    <w:rsid w:val="00E40115"/>
    <w:rsid w:val="00E4069D"/>
    <w:rsid w:val="00E41530"/>
    <w:rsid w:val="00E416F4"/>
    <w:rsid w:val="00E41777"/>
    <w:rsid w:val="00E4177C"/>
    <w:rsid w:val="00E419CB"/>
    <w:rsid w:val="00E41EDC"/>
    <w:rsid w:val="00E420EE"/>
    <w:rsid w:val="00E42258"/>
    <w:rsid w:val="00E42307"/>
    <w:rsid w:val="00E424D3"/>
    <w:rsid w:val="00E42B51"/>
    <w:rsid w:val="00E42D4E"/>
    <w:rsid w:val="00E4317E"/>
    <w:rsid w:val="00E4328C"/>
    <w:rsid w:val="00E434B2"/>
    <w:rsid w:val="00E43716"/>
    <w:rsid w:val="00E43B14"/>
    <w:rsid w:val="00E43B6D"/>
    <w:rsid w:val="00E43C70"/>
    <w:rsid w:val="00E43F47"/>
    <w:rsid w:val="00E4404B"/>
    <w:rsid w:val="00E44189"/>
    <w:rsid w:val="00E4421E"/>
    <w:rsid w:val="00E44394"/>
    <w:rsid w:val="00E4484B"/>
    <w:rsid w:val="00E44DFF"/>
    <w:rsid w:val="00E44EF6"/>
    <w:rsid w:val="00E45413"/>
    <w:rsid w:val="00E455F6"/>
    <w:rsid w:val="00E456C6"/>
    <w:rsid w:val="00E45B86"/>
    <w:rsid w:val="00E45DD4"/>
    <w:rsid w:val="00E45DEA"/>
    <w:rsid w:val="00E45F09"/>
    <w:rsid w:val="00E462F8"/>
    <w:rsid w:val="00E467A7"/>
    <w:rsid w:val="00E467C2"/>
    <w:rsid w:val="00E46E9B"/>
    <w:rsid w:val="00E46F27"/>
    <w:rsid w:val="00E47032"/>
    <w:rsid w:val="00E47160"/>
    <w:rsid w:val="00E47433"/>
    <w:rsid w:val="00E47590"/>
    <w:rsid w:val="00E476D5"/>
    <w:rsid w:val="00E47AE1"/>
    <w:rsid w:val="00E47EBE"/>
    <w:rsid w:val="00E50005"/>
    <w:rsid w:val="00E500DA"/>
    <w:rsid w:val="00E500DE"/>
    <w:rsid w:val="00E50131"/>
    <w:rsid w:val="00E50343"/>
    <w:rsid w:val="00E5073E"/>
    <w:rsid w:val="00E5087C"/>
    <w:rsid w:val="00E50AB8"/>
    <w:rsid w:val="00E51B6F"/>
    <w:rsid w:val="00E51CA0"/>
    <w:rsid w:val="00E52371"/>
    <w:rsid w:val="00E52437"/>
    <w:rsid w:val="00E5257A"/>
    <w:rsid w:val="00E5284E"/>
    <w:rsid w:val="00E52926"/>
    <w:rsid w:val="00E531CB"/>
    <w:rsid w:val="00E53558"/>
    <w:rsid w:val="00E538A7"/>
    <w:rsid w:val="00E53BF4"/>
    <w:rsid w:val="00E53E8F"/>
    <w:rsid w:val="00E54250"/>
    <w:rsid w:val="00E5444C"/>
    <w:rsid w:val="00E54A55"/>
    <w:rsid w:val="00E54D0D"/>
    <w:rsid w:val="00E54DA7"/>
    <w:rsid w:val="00E553C1"/>
    <w:rsid w:val="00E5551B"/>
    <w:rsid w:val="00E557BF"/>
    <w:rsid w:val="00E5580B"/>
    <w:rsid w:val="00E559BA"/>
    <w:rsid w:val="00E55A0F"/>
    <w:rsid w:val="00E55A5E"/>
    <w:rsid w:val="00E55ADC"/>
    <w:rsid w:val="00E55D20"/>
    <w:rsid w:val="00E56058"/>
    <w:rsid w:val="00E56248"/>
    <w:rsid w:val="00E5625E"/>
    <w:rsid w:val="00E56D46"/>
    <w:rsid w:val="00E57229"/>
    <w:rsid w:val="00E57412"/>
    <w:rsid w:val="00E57A02"/>
    <w:rsid w:val="00E57B89"/>
    <w:rsid w:val="00E57D7D"/>
    <w:rsid w:val="00E57F34"/>
    <w:rsid w:val="00E60207"/>
    <w:rsid w:val="00E6031E"/>
    <w:rsid w:val="00E603C0"/>
    <w:rsid w:val="00E606D6"/>
    <w:rsid w:val="00E60A29"/>
    <w:rsid w:val="00E60C57"/>
    <w:rsid w:val="00E612BE"/>
    <w:rsid w:val="00E61BEA"/>
    <w:rsid w:val="00E620F8"/>
    <w:rsid w:val="00E62546"/>
    <w:rsid w:val="00E629A5"/>
    <w:rsid w:val="00E62C4B"/>
    <w:rsid w:val="00E62D5C"/>
    <w:rsid w:val="00E63114"/>
    <w:rsid w:val="00E6314F"/>
    <w:rsid w:val="00E63532"/>
    <w:rsid w:val="00E63648"/>
    <w:rsid w:val="00E6388E"/>
    <w:rsid w:val="00E639B1"/>
    <w:rsid w:val="00E63A83"/>
    <w:rsid w:val="00E63C2E"/>
    <w:rsid w:val="00E63E02"/>
    <w:rsid w:val="00E64029"/>
    <w:rsid w:val="00E64095"/>
    <w:rsid w:val="00E64583"/>
    <w:rsid w:val="00E64876"/>
    <w:rsid w:val="00E648D2"/>
    <w:rsid w:val="00E64A00"/>
    <w:rsid w:val="00E64BD6"/>
    <w:rsid w:val="00E64BE9"/>
    <w:rsid w:val="00E64D16"/>
    <w:rsid w:val="00E65122"/>
    <w:rsid w:val="00E651EE"/>
    <w:rsid w:val="00E65453"/>
    <w:rsid w:val="00E654E4"/>
    <w:rsid w:val="00E654F4"/>
    <w:rsid w:val="00E655A9"/>
    <w:rsid w:val="00E655BC"/>
    <w:rsid w:val="00E65716"/>
    <w:rsid w:val="00E65739"/>
    <w:rsid w:val="00E6588D"/>
    <w:rsid w:val="00E65A69"/>
    <w:rsid w:val="00E65DCD"/>
    <w:rsid w:val="00E66311"/>
    <w:rsid w:val="00E663CE"/>
    <w:rsid w:val="00E668C9"/>
    <w:rsid w:val="00E66B2A"/>
    <w:rsid w:val="00E66CBD"/>
    <w:rsid w:val="00E66FB3"/>
    <w:rsid w:val="00E67627"/>
    <w:rsid w:val="00E67A79"/>
    <w:rsid w:val="00E67D08"/>
    <w:rsid w:val="00E67EAA"/>
    <w:rsid w:val="00E67FDC"/>
    <w:rsid w:val="00E701E1"/>
    <w:rsid w:val="00E702EF"/>
    <w:rsid w:val="00E7078E"/>
    <w:rsid w:val="00E709D2"/>
    <w:rsid w:val="00E70CF4"/>
    <w:rsid w:val="00E715AF"/>
    <w:rsid w:val="00E71758"/>
    <w:rsid w:val="00E71AC2"/>
    <w:rsid w:val="00E71D76"/>
    <w:rsid w:val="00E71E95"/>
    <w:rsid w:val="00E726AE"/>
    <w:rsid w:val="00E72711"/>
    <w:rsid w:val="00E72AF5"/>
    <w:rsid w:val="00E731D2"/>
    <w:rsid w:val="00E73326"/>
    <w:rsid w:val="00E735A6"/>
    <w:rsid w:val="00E736D2"/>
    <w:rsid w:val="00E73B92"/>
    <w:rsid w:val="00E73E2E"/>
    <w:rsid w:val="00E744F0"/>
    <w:rsid w:val="00E74585"/>
    <w:rsid w:val="00E745F1"/>
    <w:rsid w:val="00E74634"/>
    <w:rsid w:val="00E749A8"/>
    <w:rsid w:val="00E74BDC"/>
    <w:rsid w:val="00E74C7D"/>
    <w:rsid w:val="00E74D0E"/>
    <w:rsid w:val="00E750C8"/>
    <w:rsid w:val="00E75141"/>
    <w:rsid w:val="00E75184"/>
    <w:rsid w:val="00E7524B"/>
    <w:rsid w:val="00E75534"/>
    <w:rsid w:val="00E75811"/>
    <w:rsid w:val="00E758E6"/>
    <w:rsid w:val="00E758F2"/>
    <w:rsid w:val="00E75BD3"/>
    <w:rsid w:val="00E75DE2"/>
    <w:rsid w:val="00E75DFE"/>
    <w:rsid w:val="00E76014"/>
    <w:rsid w:val="00E760B1"/>
    <w:rsid w:val="00E76472"/>
    <w:rsid w:val="00E7683A"/>
    <w:rsid w:val="00E768C4"/>
    <w:rsid w:val="00E76912"/>
    <w:rsid w:val="00E76AEC"/>
    <w:rsid w:val="00E7703F"/>
    <w:rsid w:val="00E77368"/>
    <w:rsid w:val="00E77663"/>
    <w:rsid w:val="00E77974"/>
    <w:rsid w:val="00E77D1E"/>
    <w:rsid w:val="00E80545"/>
    <w:rsid w:val="00E80845"/>
    <w:rsid w:val="00E80849"/>
    <w:rsid w:val="00E80E75"/>
    <w:rsid w:val="00E810AE"/>
    <w:rsid w:val="00E81459"/>
    <w:rsid w:val="00E81496"/>
    <w:rsid w:val="00E815FE"/>
    <w:rsid w:val="00E81600"/>
    <w:rsid w:val="00E81AA2"/>
    <w:rsid w:val="00E81D82"/>
    <w:rsid w:val="00E82208"/>
    <w:rsid w:val="00E8243A"/>
    <w:rsid w:val="00E82509"/>
    <w:rsid w:val="00E82703"/>
    <w:rsid w:val="00E829E0"/>
    <w:rsid w:val="00E82AB7"/>
    <w:rsid w:val="00E82EC9"/>
    <w:rsid w:val="00E82F9D"/>
    <w:rsid w:val="00E83085"/>
    <w:rsid w:val="00E832F0"/>
    <w:rsid w:val="00E83388"/>
    <w:rsid w:val="00E83570"/>
    <w:rsid w:val="00E8361C"/>
    <w:rsid w:val="00E837D4"/>
    <w:rsid w:val="00E83B31"/>
    <w:rsid w:val="00E83CF1"/>
    <w:rsid w:val="00E849F6"/>
    <w:rsid w:val="00E84A12"/>
    <w:rsid w:val="00E84A53"/>
    <w:rsid w:val="00E84EE3"/>
    <w:rsid w:val="00E84F09"/>
    <w:rsid w:val="00E851C3"/>
    <w:rsid w:val="00E85305"/>
    <w:rsid w:val="00E85350"/>
    <w:rsid w:val="00E85411"/>
    <w:rsid w:val="00E85579"/>
    <w:rsid w:val="00E857BC"/>
    <w:rsid w:val="00E857DE"/>
    <w:rsid w:val="00E8586F"/>
    <w:rsid w:val="00E85D03"/>
    <w:rsid w:val="00E85D9B"/>
    <w:rsid w:val="00E85E34"/>
    <w:rsid w:val="00E85EA3"/>
    <w:rsid w:val="00E8697E"/>
    <w:rsid w:val="00E869AA"/>
    <w:rsid w:val="00E86E7E"/>
    <w:rsid w:val="00E86EB4"/>
    <w:rsid w:val="00E87B91"/>
    <w:rsid w:val="00E87DA6"/>
    <w:rsid w:val="00E87EDC"/>
    <w:rsid w:val="00E902F9"/>
    <w:rsid w:val="00E9038F"/>
    <w:rsid w:val="00E9066B"/>
    <w:rsid w:val="00E906C4"/>
    <w:rsid w:val="00E90842"/>
    <w:rsid w:val="00E90DB8"/>
    <w:rsid w:val="00E9119C"/>
    <w:rsid w:val="00E911FD"/>
    <w:rsid w:val="00E9142B"/>
    <w:rsid w:val="00E91BAD"/>
    <w:rsid w:val="00E91F4A"/>
    <w:rsid w:val="00E9201C"/>
    <w:rsid w:val="00E921DD"/>
    <w:rsid w:val="00E923F2"/>
    <w:rsid w:val="00E92513"/>
    <w:rsid w:val="00E9278E"/>
    <w:rsid w:val="00E92A07"/>
    <w:rsid w:val="00E93300"/>
    <w:rsid w:val="00E9332A"/>
    <w:rsid w:val="00E934C4"/>
    <w:rsid w:val="00E9359A"/>
    <w:rsid w:val="00E937FF"/>
    <w:rsid w:val="00E93A00"/>
    <w:rsid w:val="00E93D8B"/>
    <w:rsid w:val="00E942A9"/>
    <w:rsid w:val="00E9459D"/>
    <w:rsid w:val="00E949BC"/>
    <w:rsid w:val="00E94AF6"/>
    <w:rsid w:val="00E94BBA"/>
    <w:rsid w:val="00E94C33"/>
    <w:rsid w:val="00E9600E"/>
    <w:rsid w:val="00E96425"/>
    <w:rsid w:val="00E9644D"/>
    <w:rsid w:val="00E96632"/>
    <w:rsid w:val="00E96D48"/>
    <w:rsid w:val="00E96DD6"/>
    <w:rsid w:val="00E96F5A"/>
    <w:rsid w:val="00E9750D"/>
    <w:rsid w:val="00E977B1"/>
    <w:rsid w:val="00EA011F"/>
    <w:rsid w:val="00EA05D9"/>
    <w:rsid w:val="00EA0B8D"/>
    <w:rsid w:val="00EA0BA1"/>
    <w:rsid w:val="00EA0BF5"/>
    <w:rsid w:val="00EA0CF2"/>
    <w:rsid w:val="00EA21F3"/>
    <w:rsid w:val="00EA2245"/>
    <w:rsid w:val="00EA2AF6"/>
    <w:rsid w:val="00EA2C59"/>
    <w:rsid w:val="00EA2E89"/>
    <w:rsid w:val="00EA3054"/>
    <w:rsid w:val="00EA3222"/>
    <w:rsid w:val="00EA3697"/>
    <w:rsid w:val="00EA37DE"/>
    <w:rsid w:val="00EA3A26"/>
    <w:rsid w:val="00EA3A67"/>
    <w:rsid w:val="00EA3E7C"/>
    <w:rsid w:val="00EA3EA8"/>
    <w:rsid w:val="00EA4210"/>
    <w:rsid w:val="00EA441D"/>
    <w:rsid w:val="00EA47D4"/>
    <w:rsid w:val="00EA48FB"/>
    <w:rsid w:val="00EA4AB7"/>
    <w:rsid w:val="00EA4C47"/>
    <w:rsid w:val="00EA4D90"/>
    <w:rsid w:val="00EA4F82"/>
    <w:rsid w:val="00EA4FA7"/>
    <w:rsid w:val="00EA4FDA"/>
    <w:rsid w:val="00EA56B2"/>
    <w:rsid w:val="00EA5ADA"/>
    <w:rsid w:val="00EA62C5"/>
    <w:rsid w:val="00EA6417"/>
    <w:rsid w:val="00EA67F9"/>
    <w:rsid w:val="00EA6A76"/>
    <w:rsid w:val="00EA6AFA"/>
    <w:rsid w:val="00EA6D5B"/>
    <w:rsid w:val="00EA6DD1"/>
    <w:rsid w:val="00EA739E"/>
    <w:rsid w:val="00EA7F73"/>
    <w:rsid w:val="00EB0095"/>
    <w:rsid w:val="00EB074C"/>
    <w:rsid w:val="00EB0798"/>
    <w:rsid w:val="00EB08CA"/>
    <w:rsid w:val="00EB08FE"/>
    <w:rsid w:val="00EB0AA6"/>
    <w:rsid w:val="00EB0E5D"/>
    <w:rsid w:val="00EB0FC2"/>
    <w:rsid w:val="00EB11AB"/>
    <w:rsid w:val="00EB1257"/>
    <w:rsid w:val="00EB1440"/>
    <w:rsid w:val="00EB147B"/>
    <w:rsid w:val="00EB15E9"/>
    <w:rsid w:val="00EB16BB"/>
    <w:rsid w:val="00EB1B4C"/>
    <w:rsid w:val="00EB1E15"/>
    <w:rsid w:val="00EB1F4C"/>
    <w:rsid w:val="00EB207A"/>
    <w:rsid w:val="00EB212F"/>
    <w:rsid w:val="00EB220E"/>
    <w:rsid w:val="00EB22A5"/>
    <w:rsid w:val="00EB27D9"/>
    <w:rsid w:val="00EB2B83"/>
    <w:rsid w:val="00EB2B9E"/>
    <w:rsid w:val="00EB2C3C"/>
    <w:rsid w:val="00EB2F5D"/>
    <w:rsid w:val="00EB31BE"/>
    <w:rsid w:val="00EB3507"/>
    <w:rsid w:val="00EB39CA"/>
    <w:rsid w:val="00EB3BA6"/>
    <w:rsid w:val="00EB3C3E"/>
    <w:rsid w:val="00EB4088"/>
    <w:rsid w:val="00EB40EB"/>
    <w:rsid w:val="00EB4B24"/>
    <w:rsid w:val="00EB4BB7"/>
    <w:rsid w:val="00EB4EDF"/>
    <w:rsid w:val="00EB500A"/>
    <w:rsid w:val="00EB5210"/>
    <w:rsid w:val="00EB5407"/>
    <w:rsid w:val="00EB5606"/>
    <w:rsid w:val="00EB5DAB"/>
    <w:rsid w:val="00EB5DC8"/>
    <w:rsid w:val="00EB5E60"/>
    <w:rsid w:val="00EB5FD7"/>
    <w:rsid w:val="00EB63D7"/>
    <w:rsid w:val="00EB7510"/>
    <w:rsid w:val="00EB75CE"/>
    <w:rsid w:val="00EB7698"/>
    <w:rsid w:val="00EB7B76"/>
    <w:rsid w:val="00EB7EE0"/>
    <w:rsid w:val="00EB7F36"/>
    <w:rsid w:val="00EB7F69"/>
    <w:rsid w:val="00EC004D"/>
    <w:rsid w:val="00EC0262"/>
    <w:rsid w:val="00EC03E2"/>
    <w:rsid w:val="00EC04D4"/>
    <w:rsid w:val="00EC04FB"/>
    <w:rsid w:val="00EC09FE"/>
    <w:rsid w:val="00EC0A5F"/>
    <w:rsid w:val="00EC0BC8"/>
    <w:rsid w:val="00EC10DE"/>
    <w:rsid w:val="00EC127A"/>
    <w:rsid w:val="00EC1518"/>
    <w:rsid w:val="00EC1D18"/>
    <w:rsid w:val="00EC1DE4"/>
    <w:rsid w:val="00EC1E02"/>
    <w:rsid w:val="00EC1FE4"/>
    <w:rsid w:val="00EC2093"/>
    <w:rsid w:val="00EC22DE"/>
    <w:rsid w:val="00EC2CA4"/>
    <w:rsid w:val="00EC2D4C"/>
    <w:rsid w:val="00EC355F"/>
    <w:rsid w:val="00EC360F"/>
    <w:rsid w:val="00EC3F4A"/>
    <w:rsid w:val="00EC3F79"/>
    <w:rsid w:val="00EC4561"/>
    <w:rsid w:val="00EC459E"/>
    <w:rsid w:val="00EC4EDA"/>
    <w:rsid w:val="00EC52F0"/>
    <w:rsid w:val="00EC5E46"/>
    <w:rsid w:val="00EC6012"/>
    <w:rsid w:val="00EC6154"/>
    <w:rsid w:val="00EC6328"/>
    <w:rsid w:val="00EC64D7"/>
    <w:rsid w:val="00EC69C2"/>
    <w:rsid w:val="00EC6A79"/>
    <w:rsid w:val="00EC743F"/>
    <w:rsid w:val="00ED0011"/>
    <w:rsid w:val="00ED041F"/>
    <w:rsid w:val="00ED072E"/>
    <w:rsid w:val="00ED154C"/>
    <w:rsid w:val="00ED1646"/>
    <w:rsid w:val="00ED1A38"/>
    <w:rsid w:val="00ED1B37"/>
    <w:rsid w:val="00ED2074"/>
    <w:rsid w:val="00ED222D"/>
    <w:rsid w:val="00ED2BBF"/>
    <w:rsid w:val="00ED2F21"/>
    <w:rsid w:val="00ED31F1"/>
    <w:rsid w:val="00ED3551"/>
    <w:rsid w:val="00ED36E1"/>
    <w:rsid w:val="00ED395D"/>
    <w:rsid w:val="00ED3C19"/>
    <w:rsid w:val="00ED42F0"/>
    <w:rsid w:val="00ED47D6"/>
    <w:rsid w:val="00ED49D1"/>
    <w:rsid w:val="00ED4D49"/>
    <w:rsid w:val="00ED521B"/>
    <w:rsid w:val="00ED5513"/>
    <w:rsid w:val="00ED57D3"/>
    <w:rsid w:val="00ED58A3"/>
    <w:rsid w:val="00ED5A37"/>
    <w:rsid w:val="00ED6878"/>
    <w:rsid w:val="00ED68FD"/>
    <w:rsid w:val="00ED6950"/>
    <w:rsid w:val="00ED6A55"/>
    <w:rsid w:val="00ED6BD5"/>
    <w:rsid w:val="00ED6E48"/>
    <w:rsid w:val="00ED7026"/>
    <w:rsid w:val="00ED70F7"/>
    <w:rsid w:val="00ED7314"/>
    <w:rsid w:val="00ED757A"/>
    <w:rsid w:val="00ED7667"/>
    <w:rsid w:val="00ED7991"/>
    <w:rsid w:val="00ED7B87"/>
    <w:rsid w:val="00ED7C94"/>
    <w:rsid w:val="00ED7E1D"/>
    <w:rsid w:val="00ED7F69"/>
    <w:rsid w:val="00EE00F9"/>
    <w:rsid w:val="00EE034C"/>
    <w:rsid w:val="00EE05B0"/>
    <w:rsid w:val="00EE0A18"/>
    <w:rsid w:val="00EE0CC0"/>
    <w:rsid w:val="00EE0CE8"/>
    <w:rsid w:val="00EE1214"/>
    <w:rsid w:val="00EE17D6"/>
    <w:rsid w:val="00EE21F6"/>
    <w:rsid w:val="00EE23B8"/>
    <w:rsid w:val="00EE23F4"/>
    <w:rsid w:val="00EE2EBB"/>
    <w:rsid w:val="00EE2F3B"/>
    <w:rsid w:val="00EE338D"/>
    <w:rsid w:val="00EE397B"/>
    <w:rsid w:val="00EE3FB9"/>
    <w:rsid w:val="00EE4197"/>
    <w:rsid w:val="00EE41C0"/>
    <w:rsid w:val="00EE47BC"/>
    <w:rsid w:val="00EE4E14"/>
    <w:rsid w:val="00EE5194"/>
    <w:rsid w:val="00EE5286"/>
    <w:rsid w:val="00EE52C3"/>
    <w:rsid w:val="00EE5AE7"/>
    <w:rsid w:val="00EE5E6D"/>
    <w:rsid w:val="00EE5FD6"/>
    <w:rsid w:val="00EE617B"/>
    <w:rsid w:val="00EE61AE"/>
    <w:rsid w:val="00EE62FB"/>
    <w:rsid w:val="00EE64CF"/>
    <w:rsid w:val="00EE6C46"/>
    <w:rsid w:val="00EE6FCD"/>
    <w:rsid w:val="00EE73E7"/>
    <w:rsid w:val="00EE74B4"/>
    <w:rsid w:val="00EE7894"/>
    <w:rsid w:val="00EE7ED4"/>
    <w:rsid w:val="00EF0424"/>
    <w:rsid w:val="00EF05AC"/>
    <w:rsid w:val="00EF074A"/>
    <w:rsid w:val="00EF088E"/>
    <w:rsid w:val="00EF1102"/>
    <w:rsid w:val="00EF1801"/>
    <w:rsid w:val="00EF2309"/>
    <w:rsid w:val="00EF2A35"/>
    <w:rsid w:val="00EF3344"/>
    <w:rsid w:val="00EF3B7B"/>
    <w:rsid w:val="00EF3F5E"/>
    <w:rsid w:val="00EF466D"/>
    <w:rsid w:val="00EF4857"/>
    <w:rsid w:val="00EF4CB3"/>
    <w:rsid w:val="00EF50CC"/>
    <w:rsid w:val="00EF5C42"/>
    <w:rsid w:val="00EF5DD5"/>
    <w:rsid w:val="00EF62DB"/>
    <w:rsid w:val="00EF62EE"/>
    <w:rsid w:val="00EF66B9"/>
    <w:rsid w:val="00EF6748"/>
    <w:rsid w:val="00EF6927"/>
    <w:rsid w:val="00EF6A1E"/>
    <w:rsid w:val="00EF6C40"/>
    <w:rsid w:val="00EF6C67"/>
    <w:rsid w:val="00EF708E"/>
    <w:rsid w:val="00EF730A"/>
    <w:rsid w:val="00EF75A3"/>
    <w:rsid w:val="00EF78DB"/>
    <w:rsid w:val="00EF7BC1"/>
    <w:rsid w:val="00EF7F27"/>
    <w:rsid w:val="00F001C1"/>
    <w:rsid w:val="00F00294"/>
    <w:rsid w:val="00F00344"/>
    <w:rsid w:val="00F009FB"/>
    <w:rsid w:val="00F013D3"/>
    <w:rsid w:val="00F0170A"/>
    <w:rsid w:val="00F01CEE"/>
    <w:rsid w:val="00F01D49"/>
    <w:rsid w:val="00F023F5"/>
    <w:rsid w:val="00F026B1"/>
    <w:rsid w:val="00F026BB"/>
    <w:rsid w:val="00F02D8F"/>
    <w:rsid w:val="00F02F00"/>
    <w:rsid w:val="00F0351A"/>
    <w:rsid w:val="00F039C3"/>
    <w:rsid w:val="00F03BED"/>
    <w:rsid w:val="00F03C21"/>
    <w:rsid w:val="00F04163"/>
    <w:rsid w:val="00F04F54"/>
    <w:rsid w:val="00F050C0"/>
    <w:rsid w:val="00F05602"/>
    <w:rsid w:val="00F05D4A"/>
    <w:rsid w:val="00F05DA2"/>
    <w:rsid w:val="00F06215"/>
    <w:rsid w:val="00F06DEE"/>
    <w:rsid w:val="00F06EB4"/>
    <w:rsid w:val="00F06F62"/>
    <w:rsid w:val="00F070B3"/>
    <w:rsid w:val="00F079C1"/>
    <w:rsid w:val="00F07BE5"/>
    <w:rsid w:val="00F07FFE"/>
    <w:rsid w:val="00F1066F"/>
    <w:rsid w:val="00F10A54"/>
    <w:rsid w:val="00F10CA3"/>
    <w:rsid w:val="00F10D12"/>
    <w:rsid w:val="00F114F5"/>
    <w:rsid w:val="00F11640"/>
    <w:rsid w:val="00F1175A"/>
    <w:rsid w:val="00F11AAF"/>
    <w:rsid w:val="00F11C50"/>
    <w:rsid w:val="00F121C9"/>
    <w:rsid w:val="00F12223"/>
    <w:rsid w:val="00F12B69"/>
    <w:rsid w:val="00F133F5"/>
    <w:rsid w:val="00F13769"/>
    <w:rsid w:val="00F1388D"/>
    <w:rsid w:val="00F13A68"/>
    <w:rsid w:val="00F13B6E"/>
    <w:rsid w:val="00F13E5E"/>
    <w:rsid w:val="00F13E8A"/>
    <w:rsid w:val="00F13F1D"/>
    <w:rsid w:val="00F13FA6"/>
    <w:rsid w:val="00F13FC2"/>
    <w:rsid w:val="00F1408F"/>
    <w:rsid w:val="00F142FA"/>
    <w:rsid w:val="00F1475D"/>
    <w:rsid w:val="00F14F49"/>
    <w:rsid w:val="00F14FDB"/>
    <w:rsid w:val="00F15118"/>
    <w:rsid w:val="00F152CD"/>
    <w:rsid w:val="00F153EB"/>
    <w:rsid w:val="00F15728"/>
    <w:rsid w:val="00F15C6D"/>
    <w:rsid w:val="00F15D13"/>
    <w:rsid w:val="00F15D56"/>
    <w:rsid w:val="00F15E14"/>
    <w:rsid w:val="00F1621B"/>
    <w:rsid w:val="00F162EB"/>
    <w:rsid w:val="00F16A19"/>
    <w:rsid w:val="00F16B54"/>
    <w:rsid w:val="00F16BAB"/>
    <w:rsid w:val="00F16D9E"/>
    <w:rsid w:val="00F171CC"/>
    <w:rsid w:val="00F17796"/>
    <w:rsid w:val="00F17C1D"/>
    <w:rsid w:val="00F17E6B"/>
    <w:rsid w:val="00F20269"/>
    <w:rsid w:val="00F20547"/>
    <w:rsid w:val="00F208B3"/>
    <w:rsid w:val="00F20950"/>
    <w:rsid w:val="00F20D32"/>
    <w:rsid w:val="00F20DFC"/>
    <w:rsid w:val="00F21424"/>
    <w:rsid w:val="00F220FF"/>
    <w:rsid w:val="00F222D8"/>
    <w:rsid w:val="00F225F4"/>
    <w:rsid w:val="00F22751"/>
    <w:rsid w:val="00F22B01"/>
    <w:rsid w:val="00F22B43"/>
    <w:rsid w:val="00F23638"/>
    <w:rsid w:val="00F238D1"/>
    <w:rsid w:val="00F238E4"/>
    <w:rsid w:val="00F23F63"/>
    <w:rsid w:val="00F23FBC"/>
    <w:rsid w:val="00F2432E"/>
    <w:rsid w:val="00F243CB"/>
    <w:rsid w:val="00F24413"/>
    <w:rsid w:val="00F244E8"/>
    <w:rsid w:val="00F249E2"/>
    <w:rsid w:val="00F24AE0"/>
    <w:rsid w:val="00F24C75"/>
    <w:rsid w:val="00F24FE4"/>
    <w:rsid w:val="00F2526D"/>
    <w:rsid w:val="00F25758"/>
    <w:rsid w:val="00F258ED"/>
    <w:rsid w:val="00F25B14"/>
    <w:rsid w:val="00F25D53"/>
    <w:rsid w:val="00F262C5"/>
    <w:rsid w:val="00F26494"/>
    <w:rsid w:val="00F26663"/>
    <w:rsid w:val="00F268FB"/>
    <w:rsid w:val="00F26B67"/>
    <w:rsid w:val="00F26CE3"/>
    <w:rsid w:val="00F26F3C"/>
    <w:rsid w:val="00F26F68"/>
    <w:rsid w:val="00F26FAC"/>
    <w:rsid w:val="00F27284"/>
    <w:rsid w:val="00F27598"/>
    <w:rsid w:val="00F275A2"/>
    <w:rsid w:val="00F27A45"/>
    <w:rsid w:val="00F27F93"/>
    <w:rsid w:val="00F301B9"/>
    <w:rsid w:val="00F302B7"/>
    <w:rsid w:val="00F302D0"/>
    <w:rsid w:val="00F30389"/>
    <w:rsid w:val="00F30957"/>
    <w:rsid w:val="00F30CC3"/>
    <w:rsid w:val="00F30D82"/>
    <w:rsid w:val="00F3125B"/>
    <w:rsid w:val="00F31281"/>
    <w:rsid w:val="00F312CE"/>
    <w:rsid w:val="00F3188A"/>
    <w:rsid w:val="00F31937"/>
    <w:rsid w:val="00F31A4F"/>
    <w:rsid w:val="00F320D7"/>
    <w:rsid w:val="00F320E3"/>
    <w:rsid w:val="00F32D23"/>
    <w:rsid w:val="00F32DD2"/>
    <w:rsid w:val="00F32F2C"/>
    <w:rsid w:val="00F33210"/>
    <w:rsid w:val="00F334E6"/>
    <w:rsid w:val="00F33C53"/>
    <w:rsid w:val="00F33D8A"/>
    <w:rsid w:val="00F33DCF"/>
    <w:rsid w:val="00F34226"/>
    <w:rsid w:val="00F342F1"/>
    <w:rsid w:val="00F34465"/>
    <w:rsid w:val="00F34B98"/>
    <w:rsid w:val="00F34CD7"/>
    <w:rsid w:val="00F34E64"/>
    <w:rsid w:val="00F34EE4"/>
    <w:rsid w:val="00F34F2A"/>
    <w:rsid w:val="00F34FE3"/>
    <w:rsid w:val="00F352AC"/>
    <w:rsid w:val="00F35360"/>
    <w:rsid w:val="00F3551C"/>
    <w:rsid w:val="00F35870"/>
    <w:rsid w:val="00F35CEF"/>
    <w:rsid w:val="00F35EDD"/>
    <w:rsid w:val="00F35F43"/>
    <w:rsid w:val="00F36029"/>
    <w:rsid w:val="00F36167"/>
    <w:rsid w:val="00F362A9"/>
    <w:rsid w:val="00F363CF"/>
    <w:rsid w:val="00F36493"/>
    <w:rsid w:val="00F3658B"/>
    <w:rsid w:val="00F365E5"/>
    <w:rsid w:val="00F3672E"/>
    <w:rsid w:val="00F36C33"/>
    <w:rsid w:val="00F36CD2"/>
    <w:rsid w:val="00F372AB"/>
    <w:rsid w:val="00F374C2"/>
    <w:rsid w:val="00F377F1"/>
    <w:rsid w:val="00F37807"/>
    <w:rsid w:val="00F379B0"/>
    <w:rsid w:val="00F37E10"/>
    <w:rsid w:val="00F40274"/>
    <w:rsid w:val="00F40367"/>
    <w:rsid w:val="00F4076A"/>
    <w:rsid w:val="00F40BA1"/>
    <w:rsid w:val="00F41004"/>
    <w:rsid w:val="00F4124C"/>
    <w:rsid w:val="00F4169D"/>
    <w:rsid w:val="00F41AEF"/>
    <w:rsid w:val="00F41D58"/>
    <w:rsid w:val="00F41DC2"/>
    <w:rsid w:val="00F425EB"/>
    <w:rsid w:val="00F42DEA"/>
    <w:rsid w:val="00F43051"/>
    <w:rsid w:val="00F430C1"/>
    <w:rsid w:val="00F43AC7"/>
    <w:rsid w:val="00F444AB"/>
    <w:rsid w:val="00F44941"/>
    <w:rsid w:val="00F44C75"/>
    <w:rsid w:val="00F4508A"/>
    <w:rsid w:val="00F45860"/>
    <w:rsid w:val="00F46229"/>
    <w:rsid w:val="00F46969"/>
    <w:rsid w:val="00F46A21"/>
    <w:rsid w:val="00F46D06"/>
    <w:rsid w:val="00F46E0C"/>
    <w:rsid w:val="00F46F43"/>
    <w:rsid w:val="00F46F62"/>
    <w:rsid w:val="00F47741"/>
    <w:rsid w:val="00F509E1"/>
    <w:rsid w:val="00F50A2D"/>
    <w:rsid w:val="00F50AF6"/>
    <w:rsid w:val="00F50BD1"/>
    <w:rsid w:val="00F50EE6"/>
    <w:rsid w:val="00F50F25"/>
    <w:rsid w:val="00F510F5"/>
    <w:rsid w:val="00F5164A"/>
    <w:rsid w:val="00F52780"/>
    <w:rsid w:val="00F52981"/>
    <w:rsid w:val="00F529CF"/>
    <w:rsid w:val="00F52A19"/>
    <w:rsid w:val="00F52D6C"/>
    <w:rsid w:val="00F5378C"/>
    <w:rsid w:val="00F53EBC"/>
    <w:rsid w:val="00F54215"/>
    <w:rsid w:val="00F542F6"/>
    <w:rsid w:val="00F5435D"/>
    <w:rsid w:val="00F543DA"/>
    <w:rsid w:val="00F545B9"/>
    <w:rsid w:val="00F5475F"/>
    <w:rsid w:val="00F547EF"/>
    <w:rsid w:val="00F5491C"/>
    <w:rsid w:val="00F54AAC"/>
    <w:rsid w:val="00F54ACE"/>
    <w:rsid w:val="00F55060"/>
    <w:rsid w:val="00F5535A"/>
    <w:rsid w:val="00F5540B"/>
    <w:rsid w:val="00F55517"/>
    <w:rsid w:val="00F55E88"/>
    <w:rsid w:val="00F5608C"/>
    <w:rsid w:val="00F56A2B"/>
    <w:rsid w:val="00F56A75"/>
    <w:rsid w:val="00F56E18"/>
    <w:rsid w:val="00F57278"/>
    <w:rsid w:val="00F57705"/>
    <w:rsid w:val="00F57710"/>
    <w:rsid w:val="00F57A33"/>
    <w:rsid w:val="00F602A6"/>
    <w:rsid w:val="00F6047F"/>
    <w:rsid w:val="00F60708"/>
    <w:rsid w:val="00F607AC"/>
    <w:rsid w:val="00F6088F"/>
    <w:rsid w:val="00F608A5"/>
    <w:rsid w:val="00F610F9"/>
    <w:rsid w:val="00F611A6"/>
    <w:rsid w:val="00F611FD"/>
    <w:rsid w:val="00F6187D"/>
    <w:rsid w:val="00F62013"/>
    <w:rsid w:val="00F6239C"/>
    <w:rsid w:val="00F6262B"/>
    <w:rsid w:val="00F6289B"/>
    <w:rsid w:val="00F62A38"/>
    <w:rsid w:val="00F62C2F"/>
    <w:rsid w:val="00F62D81"/>
    <w:rsid w:val="00F6310F"/>
    <w:rsid w:val="00F63405"/>
    <w:rsid w:val="00F637DB"/>
    <w:rsid w:val="00F64075"/>
    <w:rsid w:val="00F643E9"/>
    <w:rsid w:val="00F6489E"/>
    <w:rsid w:val="00F6510E"/>
    <w:rsid w:val="00F652D1"/>
    <w:rsid w:val="00F65310"/>
    <w:rsid w:val="00F65735"/>
    <w:rsid w:val="00F658CC"/>
    <w:rsid w:val="00F659F4"/>
    <w:rsid w:val="00F65CA1"/>
    <w:rsid w:val="00F65F4C"/>
    <w:rsid w:val="00F65FA1"/>
    <w:rsid w:val="00F66233"/>
    <w:rsid w:val="00F663F9"/>
    <w:rsid w:val="00F6653A"/>
    <w:rsid w:val="00F6667B"/>
    <w:rsid w:val="00F66849"/>
    <w:rsid w:val="00F66BDD"/>
    <w:rsid w:val="00F66C38"/>
    <w:rsid w:val="00F6720F"/>
    <w:rsid w:val="00F67285"/>
    <w:rsid w:val="00F67659"/>
    <w:rsid w:val="00F6794F"/>
    <w:rsid w:val="00F702A8"/>
    <w:rsid w:val="00F702E3"/>
    <w:rsid w:val="00F70414"/>
    <w:rsid w:val="00F70490"/>
    <w:rsid w:val="00F705B7"/>
    <w:rsid w:val="00F705C8"/>
    <w:rsid w:val="00F707F4"/>
    <w:rsid w:val="00F709CE"/>
    <w:rsid w:val="00F70ACB"/>
    <w:rsid w:val="00F70B4F"/>
    <w:rsid w:val="00F712A5"/>
    <w:rsid w:val="00F718C6"/>
    <w:rsid w:val="00F71A72"/>
    <w:rsid w:val="00F71AFB"/>
    <w:rsid w:val="00F71FC4"/>
    <w:rsid w:val="00F720C2"/>
    <w:rsid w:val="00F7241D"/>
    <w:rsid w:val="00F73C69"/>
    <w:rsid w:val="00F742A6"/>
    <w:rsid w:val="00F74A13"/>
    <w:rsid w:val="00F74F48"/>
    <w:rsid w:val="00F7509D"/>
    <w:rsid w:val="00F7556F"/>
    <w:rsid w:val="00F75B2B"/>
    <w:rsid w:val="00F75BA6"/>
    <w:rsid w:val="00F75CBC"/>
    <w:rsid w:val="00F760CE"/>
    <w:rsid w:val="00F761DA"/>
    <w:rsid w:val="00F76696"/>
    <w:rsid w:val="00F7673E"/>
    <w:rsid w:val="00F76920"/>
    <w:rsid w:val="00F77762"/>
    <w:rsid w:val="00F77CC4"/>
    <w:rsid w:val="00F807C3"/>
    <w:rsid w:val="00F8087A"/>
    <w:rsid w:val="00F80EF9"/>
    <w:rsid w:val="00F81193"/>
    <w:rsid w:val="00F816F1"/>
    <w:rsid w:val="00F817D5"/>
    <w:rsid w:val="00F81937"/>
    <w:rsid w:val="00F81CD9"/>
    <w:rsid w:val="00F81EB4"/>
    <w:rsid w:val="00F81F7E"/>
    <w:rsid w:val="00F82379"/>
    <w:rsid w:val="00F826FB"/>
    <w:rsid w:val="00F82A4D"/>
    <w:rsid w:val="00F82A78"/>
    <w:rsid w:val="00F82AC1"/>
    <w:rsid w:val="00F82AEB"/>
    <w:rsid w:val="00F82AF1"/>
    <w:rsid w:val="00F82EBE"/>
    <w:rsid w:val="00F83017"/>
    <w:rsid w:val="00F835A7"/>
    <w:rsid w:val="00F83727"/>
    <w:rsid w:val="00F83B7C"/>
    <w:rsid w:val="00F83EED"/>
    <w:rsid w:val="00F84389"/>
    <w:rsid w:val="00F843EF"/>
    <w:rsid w:val="00F8478B"/>
    <w:rsid w:val="00F8482E"/>
    <w:rsid w:val="00F84CE7"/>
    <w:rsid w:val="00F850F7"/>
    <w:rsid w:val="00F85331"/>
    <w:rsid w:val="00F8553E"/>
    <w:rsid w:val="00F85637"/>
    <w:rsid w:val="00F856B1"/>
    <w:rsid w:val="00F85855"/>
    <w:rsid w:val="00F85ED6"/>
    <w:rsid w:val="00F85F3C"/>
    <w:rsid w:val="00F861A5"/>
    <w:rsid w:val="00F8719E"/>
    <w:rsid w:val="00F875AD"/>
    <w:rsid w:val="00F87674"/>
    <w:rsid w:val="00F87B6B"/>
    <w:rsid w:val="00F87D96"/>
    <w:rsid w:val="00F90178"/>
    <w:rsid w:val="00F90223"/>
    <w:rsid w:val="00F90471"/>
    <w:rsid w:val="00F90810"/>
    <w:rsid w:val="00F90F7C"/>
    <w:rsid w:val="00F91077"/>
    <w:rsid w:val="00F91394"/>
    <w:rsid w:val="00F920BF"/>
    <w:rsid w:val="00F922E1"/>
    <w:rsid w:val="00F9246C"/>
    <w:rsid w:val="00F925B8"/>
    <w:rsid w:val="00F92C36"/>
    <w:rsid w:val="00F9305F"/>
    <w:rsid w:val="00F9306F"/>
    <w:rsid w:val="00F933C3"/>
    <w:rsid w:val="00F93765"/>
    <w:rsid w:val="00F9389E"/>
    <w:rsid w:val="00F938F3"/>
    <w:rsid w:val="00F93BF8"/>
    <w:rsid w:val="00F94304"/>
    <w:rsid w:val="00F944B0"/>
    <w:rsid w:val="00F944D1"/>
    <w:rsid w:val="00F94747"/>
    <w:rsid w:val="00F94E5B"/>
    <w:rsid w:val="00F95264"/>
    <w:rsid w:val="00F952C6"/>
    <w:rsid w:val="00F95363"/>
    <w:rsid w:val="00F955E8"/>
    <w:rsid w:val="00F956F0"/>
    <w:rsid w:val="00F9579B"/>
    <w:rsid w:val="00F95CC3"/>
    <w:rsid w:val="00F95E82"/>
    <w:rsid w:val="00F963FF"/>
    <w:rsid w:val="00F96610"/>
    <w:rsid w:val="00F9664A"/>
    <w:rsid w:val="00F9692F"/>
    <w:rsid w:val="00F976F0"/>
    <w:rsid w:val="00F97701"/>
    <w:rsid w:val="00F97739"/>
    <w:rsid w:val="00F9796F"/>
    <w:rsid w:val="00F97CF2"/>
    <w:rsid w:val="00FA01F6"/>
    <w:rsid w:val="00FA0367"/>
    <w:rsid w:val="00FA0516"/>
    <w:rsid w:val="00FA07AA"/>
    <w:rsid w:val="00FA09DE"/>
    <w:rsid w:val="00FA0A14"/>
    <w:rsid w:val="00FA0E92"/>
    <w:rsid w:val="00FA0FE2"/>
    <w:rsid w:val="00FA1284"/>
    <w:rsid w:val="00FA159C"/>
    <w:rsid w:val="00FA1712"/>
    <w:rsid w:val="00FA24A6"/>
    <w:rsid w:val="00FA259C"/>
    <w:rsid w:val="00FA29FA"/>
    <w:rsid w:val="00FA319B"/>
    <w:rsid w:val="00FA34BD"/>
    <w:rsid w:val="00FA36BF"/>
    <w:rsid w:val="00FA3967"/>
    <w:rsid w:val="00FA39FC"/>
    <w:rsid w:val="00FA3AB3"/>
    <w:rsid w:val="00FA3AC0"/>
    <w:rsid w:val="00FA3B1B"/>
    <w:rsid w:val="00FA3BA3"/>
    <w:rsid w:val="00FA3DB4"/>
    <w:rsid w:val="00FA4019"/>
    <w:rsid w:val="00FA42A8"/>
    <w:rsid w:val="00FA4423"/>
    <w:rsid w:val="00FA4C86"/>
    <w:rsid w:val="00FA5002"/>
    <w:rsid w:val="00FA518B"/>
    <w:rsid w:val="00FA5193"/>
    <w:rsid w:val="00FA51BA"/>
    <w:rsid w:val="00FA57CA"/>
    <w:rsid w:val="00FA5A6C"/>
    <w:rsid w:val="00FA5F08"/>
    <w:rsid w:val="00FA6110"/>
    <w:rsid w:val="00FA629C"/>
    <w:rsid w:val="00FA6907"/>
    <w:rsid w:val="00FA6D7F"/>
    <w:rsid w:val="00FA6F68"/>
    <w:rsid w:val="00FA7202"/>
    <w:rsid w:val="00FA7353"/>
    <w:rsid w:val="00FA73E9"/>
    <w:rsid w:val="00FA7540"/>
    <w:rsid w:val="00FA7673"/>
    <w:rsid w:val="00FA77B9"/>
    <w:rsid w:val="00FA7901"/>
    <w:rsid w:val="00FA79E4"/>
    <w:rsid w:val="00FA7CBD"/>
    <w:rsid w:val="00FB09F4"/>
    <w:rsid w:val="00FB0CAB"/>
    <w:rsid w:val="00FB0D9B"/>
    <w:rsid w:val="00FB102C"/>
    <w:rsid w:val="00FB11A6"/>
    <w:rsid w:val="00FB12B0"/>
    <w:rsid w:val="00FB130C"/>
    <w:rsid w:val="00FB1696"/>
    <w:rsid w:val="00FB1855"/>
    <w:rsid w:val="00FB1886"/>
    <w:rsid w:val="00FB1919"/>
    <w:rsid w:val="00FB1E03"/>
    <w:rsid w:val="00FB1F70"/>
    <w:rsid w:val="00FB2507"/>
    <w:rsid w:val="00FB2571"/>
    <w:rsid w:val="00FB28AD"/>
    <w:rsid w:val="00FB295D"/>
    <w:rsid w:val="00FB2AF6"/>
    <w:rsid w:val="00FB2B39"/>
    <w:rsid w:val="00FB2EAB"/>
    <w:rsid w:val="00FB3924"/>
    <w:rsid w:val="00FB3A57"/>
    <w:rsid w:val="00FB41D5"/>
    <w:rsid w:val="00FB42B5"/>
    <w:rsid w:val="00FB479A"/>
    <w:rsid w:val="00FB47EB"/>
    <w:rsid w:val="00FB492D"/>
    <w:rsid w:val="00FB4C1E"/>
    <w:rsid w:val="00FB4E79"/>
    <w:rsid w:val="00FB51DE"/>
    <w:rsid w:val="00FB5242"/>
    <w:rsid w:val="00FB52BA"/>
    <w:rsid w:val="00FB53B3"/>
    <w:rsid w:val="00FB57CB"/>
    <w:rsid w:val="00FB5FF3"/>
    <w:rsid w:val="00FB6AA6"/>
    <w:rsid w:val="00FB6C33"/>
    <w:rsid w:val="00FB6DB6"/>
    <w:rsid w:val="00FB6DEE"/>
    <w:rsid w:val="00FB76D7"/>
    <w:rsid w:val="00FC0368"/>
    <w:rsid w:val="00FC0521"/>
    <w:rsid w:val="00FC0C55"/>
    <w:rsid w:val="00FC0D8D"/>
    <w:rsid w:val="00FC10F1"/>
    <w:rsid w:val="00FC13FD"/>
    <w:rsid w:val="00FC1461"/>
    <w:rsid w:val="00FC16D8"/>
    <w:rsid w:val="00FC1721"/>
    <w:rsid w:val="00FC21DD"/>
    <w:rsid w:val="00FC23B7"/>
    <w:rsid w:val="00FC25FC"/>
    <w:rsid w:val="00FC29AE"/>
    <w:rsid w:val="00FC2E66"/>
    <w:rsid w:val="00FC2F1F"/>
    <w:rsid w:val="00FC3031"/>
    <w:rsid w:val="00FC35D5"/>
    <w:rsid w:val="00FC3DC1"/>
    <w:rsid w:val="00FC41E6"/>
    <w:rsid w:val="00FC429B"/>
    <w:rsid w:val="00FC460A"/>
    <w:rsid w:val="00FC4C12"/>
    <w:rsid w:val="00FC4F3B"/>
    <w:rsid w:val="00FC51CF"/>
    <w:rsid w:val="00FC5528"/>
    <w:rsid w:val="00FC57CC"/>
    <w:rsid w:val="00FC5B57"/>
    <w:rsid w:val="00FC5BC2"/>
    <w:rsid w:val="00FC5C24"/>
    <w:rsid w:val="00FC6023"/>
    <w:rsid w:val="00FC66AD"/>
    <w:rsid w:val="00FC6751"/>
    <w:rsid w:val="00FC685A"/>
    <w:rsid w:val="00FC6B64"/>
    <w:rsid w:val="00FC6D6E"/>
    <w:rsid w:val="00FC71EA"/>
    <w:rsid w:val="00FC7253"/>
    <w:rsid w:val="00FC732D"/>
    <w:rsid w:val="00FC7357"/>
    <w:rsid w:val="00FC77B6"/>
    <w:rsid w:val="00FC784C"/>
    <w:rsid w:val="00FC79C2"/>
    <w:rsid w:val="00FC7B0A"/>
    <w:rsid w:val="00FC7B6E"/>
    <w:rsid w:val="00FC7C62"/>
    <w:rsid w:val="00FD00A4"/>
    <w:rsid w:val="00FD00FF"/>
    <w:rsid w:val="00FD0492"/>
    <w:rsid w:val="00FD0A16"/>
    <w:rsid w:val="00FD0A80"/>
    <w:rsid w:val="00FD0CAA"/>
    <w:rsid w:val="00FD0DAD"/>
    <w:rsid w:val="00FD109C"/>
    <w:rsid w:val="00FD1115"/>
    <w:rsid w:val="00FD115B"/>
    <w:rsid w:val="00FD1892"/>
    <w:rsid w:val="00FD197B"/>
    <w:rsid w:val="00FD1ADA"/>
    <w:rsid w:val="00FD1C96"/>
    <w:rsid w:val="00FD2115"/>
    <w:rsid w:val="00FD253B"/>
    <w:rsid w:val="00FD2C11"/>
    <w:rsid w:val="00FD2D8E"/>
    <w:rsid w:val="00FD341E"/>
    <w:rsid w:val="00FD352E"/>
    <w:rsid w:val="00FD36D7"/>
    <w:rsid w:val="00FD38CF"/>
    <w:rsid w:val="00FD4866"/>
    <w:rsid w:val="00FD49B4"/>
    <w:rsid w:val="00FD4D84"/>
    <w:rsid w:val="00FD51EF"/>
    <w:rsid w:val="00FD58DB"/>
    <w:rsid w:val="00FD5B45"/>
    <w:rsid w:val="00FD5D15"/>
    <w:rsid w:val="00FD5FE0"/>
    <w:rsid w:val="00FD628C"/>
    <w:rsid w:val="00FD6733"/>
    <w:rsid w:val="00FD67E1"/>
    <w:rsid w:val="00FD69BA"/>
    <w:rsid w:val="00FD6AC0"/>
    <w:rsid w:val="00FD6B5E"/>
    <w:rsid w:val="00FD6DA0"/>
    <w:rsid w:val="00FD6FF3"/>
    <w:rsid w:val="00FD70C0"/>
    <w:rsid w:val="00FD73EA"/>
    <w:rsid w:val="00FD74C8"/>
    <w:rsid w:val="00FD7657"/>
    <w:rsid w:val="00FD7DB3"/>
    <w:rsid w:val="00FD7DCE"/>
    <w:rsid w:val="00FD7F36"/>
    <w:rsid w:val="00FD7FBE"/>
    <w:rsid w:val="00FE0366"/>
    <w:rsid w:val="00FE0A1D"/>
    <w:rsid w:val="00FE0A8E"/>
    <w:rsid w:val="00FE0AC7"/>
    <w:rsid w:val="00FE1453"/>
    <w:rsid w:val="00FE18B8"/>
    <w:rsid w:val="00FE19F8"/>
    <w:rsid w:val="00FE1F9B"/>
    <w:rsid w:val="00FE1FD8"/>
    <w:rsid w:val="00FE2036"/>
    <w:rsid w:val="00FE230D"/>
    <w:rsid w:val="00FE259D"/>
    <w:rsid w:val="00FE2669"/>
    <w:rsid w:val="00FE26EC"/>
    <w:rsid w:val="00FE2B81"/>
    <w:rsid w:val="00FE2C82"/>
    <w:rsid w:val="00FE2CC8"/>
    <w:rsid w:val="00FE2FDB"/>
    <w:rsid w:val="00FE3146"/>
    <w:rsid w:val="00FE31DB"/>
    <w:rsid w:val="00FE3787"/>
    <w:rsid w:val="00FE3896"/>
    <w:rsid w:val="00FE392E"/>
    <w:rsid w:val="00FE3A92"/>
    <w:rsid w:val="00FE3C2B"/>
    <w:rsid w:val="00FE3CB4"/>
    <w:rsid w:val="00FE403E"/>
    <w:rsid w:val="00FE4172"/>
    <w:rsid w:val="00FE4470"/>
    <w:rsid w:val="00FE4479"/>
    <w:rsid w:val="00FE461E"/>
    <w:rsid w:val="00FE48E3"/>
    <w:rsid w:val="00FE4AEF"/>
    <w:rsid w:val="00FE4EA1"/>
    <w:rsid w:val="00FE4F60"/>
    <w:rsid w:val="00FE52AB"/>
    <w:rsid w:val="00FE530D"/>
    <w:rsid w:val="00FE5338"/>
    <w:rsid w:val="00FE54F4"/>
    <w:rsid w:val="00FE558A"/>
    <w:rsid w:val="00FE5928"/>
    <w:rsid w:val="00FE59E1"/>
    <w:rsid w:val="00FE5AE8"/>
    <w:rsid w:val="00FE5B41"/>
    <w:rsid w:val="00FE6441"/>
    <w:rsid w:val="00FE6910"/>
    <w:rsid w:val="00FE6AB9"/>
    <w:rsid w:val="00FE7E59"/>
    <w:rsid w:val="00FE7ED1"/>
    <w:rsid w:val="00FF047C"/>
    <w:rsid w:val="00FF0AD2"/>
    <w:rsid w:val="00FF0C8C"/>
    <w:rsid w:val="00FF0DF2"/>
    <w:rsid w:val="00FF0FA9"/>
    <w:rsid w:val="00FF1013"/>
    <w:rsid w:val="00FF10B5"/>
    <w:rsid w:val="00FF14E1"/>
    <w:rsid w:val="00FF16A1"/>
    <w:rsid w:val="00FF1CFB"/>
    <w:rsid w:val="00FF1EE4"/>
    <w:rsid w:val="00FF23E6"/>
    <w:rsid w:val="00FF260C"/>
    <w:rsid w:val="00FF26E2"/>
    <w:rsid w:val="00FF27BF"/>
    <w:rsid w:val="00FF2CF0"/>
    <w:rsid w:val="00FF2E0B"/>
    <w:rsid w:val="00FF319A"/>
    <w:rsid w:val="00FF3707"/>
    <w:rsid w:val="00FF3710"/>
    <w:rsid w:val="00FF37F4"/>
    <w:rsid w:val="00FF3EDF"/>
    <w:rsid w:val="00FF3FC2"/>
    <w:rsid w:val="00FF451E"/>
    <w:rsid w:val="00FF46E3"/>
    <w:rsid w:val="00FF4836"/>
    <w:rsid w:val="00FF4879"/>
    <w:rsid w:val="00FF4892"/>
    <w:rsid w:val="00FF4915"/>
    <w:rsid w:val="00FF4CB4"/>
    <w:rsid w:val="00FF4F97"/>
    <w:rsid w:val="00FF538D"/>
    <w:rsid w:val="00FF5B4C"/>
    <w:rsid w:val="00FF5CB1"/>
    <w:rsid w:val="00FF5FC4"/>
    <w:rsid w:val="00FF6197"/>
    <w:rsid w:val="00FF6331"/>
    <w:rsid w:val="00FF6511"/>
    <w:rsid w:val="00FF67D2"/>
    <w:rsid w:val="00FF6998"/>
    <w:rsid w:val="00FF6D34"/>
    <w:rsid w:val="00FF6EB9"/>
    <w:rsid w:val="00FF706E"/>
    <w:rsid w:val="00FF7154"/>
    <w:rsid w:val="00FF7456"/>
    <w:rsid w:val="00FF757E"/>
    <w:rsid w:val="00FF7858"/>
    <w:rsid w:val="00FF7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77"/>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paragraph" w:styleId="Heading3">
    <w:name w:val="heading 3"/>
    <w:basedOn w:val="Normal"/>
    <w:next w:val="Normal"/>
    <w:link w:val="Heading3Char"/>
    <w:semiHidden/>
    <w:unhideWhenUsed/>
    <w:qFormat/>
    <w:locked/>
    <w:rsid w:val="00483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rsid w:val="006277EA"/>
    <w:pPr>
      <w:tabs>
        <w:tab w:val="center" w:pos="4153"/>
        <w:tab w:val="right" w:pos="8306"/>
      </w:tabs>
    </w:pPr>
  </w:style>
  <w:style w:type="character" w:customStyle="1" w:styleId="FooterChar">
    <w:name w:val="Footer Char"/>
    <w:link w:val="Footer"/>
    <w:semiHidden/>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semiHidden/>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character" w:styleId="HTMLCite">
    <w:name w:val="HTML Cite"/>
    <w:uiPriority w:val="99"/>
    <w:unhideWhenUsed/>
    <w:rsid w:val="001A0003"/>
    <w:rPr>
      <w:i/>
      <w:iCs/>
    </w:rPr>
  </w:style>
  <w:style w:type="paragraph" w:styleId="PlainText">
    <w:name w:val="Plain Text"/>
    <w:basedOn w:val="Normal"/>
    <w:link w:val="PlainTextChar"/>
    <w:uiPriority w:val="99"/>
    <w:unhideWhenUsed/>
    <w:rsid w:val="00554BAF"/>
    <w:rPr>
      <w:rFonts w:ascii="Calibri" w:eastAsia="Calibri" w:hAnsi="Calibri"/>
      <w:sz w:val="22"/>
      <w:szCs w:val="22"/>
    </w:rPr>
  </w:style>
  <w:style w:type="character" w:customStyle="1" w:styleId="PlainTextChar">
    <w:name w:val="Plain Text Char"/>
    <w:link w:val="PlainText"/>
    <w:uiPriority w:val="99"/>
    <w:rsid w:val="00554BAF"/>
    <w:rPr>
      <w:rFonts w:ascii="Calibri" w:eastAsia="Calibri" w:hAnsi="Calibri"/>
      <w:sz w:val="22"/>
      <w:szCs w:val="22"/>
      <w:lang w:eastAsia="en-US"/>
    </w:rPr>
  </w:style>
  <w:style w:type="character" w:customStyle="1" w:styleId="Heading3Char">
    <w:name w:val="Heading 3 Char"/>
    <w:basedOn w:val="DefaultParagraphFont"/>
    <w:link w:val="Heading3"/>
    <w:semiHidden/>
    <w:rsid w:val="00483FB0"/>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unhideWhenUsed/>
    <w:rsid w:val="009E18E1"/>
    <w:rPr>
      <w:rFonts w:eastAsiaTheme="minorHAnsi"/>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77"/>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paragraph" w:styleId="Heading3">
    <w:name w:val="heading 3"/>
    <w:basedOn w:val="Normal"/>
    <w:next w:val="Normal"/>
    <w:link w:val="Heading3Char"/>
    <w:semiHidden/>
    <w:unhideWhenUsed/>
    <w:qFormat/>
    <w:locked/>
    <w:rsid w:val="00483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rsid w:val="006277EA"/>
    <w:pPr>
      <w:tabs>
        <w:tab w:val="center" w:pos="4153"/>
        <w:tab w:val="right" w:pos="8306"/>
      </w:tabs>
    </w:pPr>
  </w:style>
  <w:style w:type="character" w:customStyle="1" w:styleId="FooterChar">
    <w:name w:val="Footer Char"/>
    <w:link w:val="Footer"/>
    <w:semiHidden/>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semiHidden/>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character" w:styleId="HTMLCite">
    <w:name w:val="HTML Cite"/>
    <w:uiPriority w:val="99"/>
    <w:unhideWhenUsed/>
    <w:rsid w:val="001A0003"/>
    <w:rPr>
      <w:i/>
      <w:iCs/>
    </w:rPr>
  </w:style>
  <w:style w:type="paragraph" w:styleId="PlainText">
    <w:name w:val="Plain Text"/>
    <w:basedOn w:val="Normal"/>
    <w:link w:val="PlainTextChar"/>
    <w:uiPriority w:val="99"/>
    <w:unhideWhenUsed/>
    <w:rsid w:val="00554BAF"/>
    <w:rPr>
      <w:rFonts w:ascii="Calibri" w:eastAsia="Calibri" w:hAnsi="Calibri"/>
      <w:sz w:val="22"/>
      <w:szCs w:val="22"/>
    </w:rPr>
  </w:style>
  <w:style w:type="character" w:customStyle="1" w:styleId="PlainTextChar">
    <w:name w:val="Plain Text Char"/>
    <w:link w:val="PlainText"/>
    <w:uiPriority w:val="99"/>
    <w:rsid w:val="00554BAF"/>
    <w:rPr>
      <w:rFonts w:ascii="Calibri" w:eastAsia="Calibri" w:hAnsi="Calibri"/>
      <w:sz w:val="22"/>
      <w:szCs w:val="22"/>
      <w:lang w:eastAsia="en-US"/>
    </w:rPr>
  </w:style>
  <w:style w:type="character" w:customStyle="1" w:styleId="Heading3Char">
    <w:name w:val="Heading 3 Char"/>
    <w:basedOn w:val="DefaultParagraphFont"/>
    <w:link w:val="Heading3"/>
    <w:semiHidden/>
    <w:rsid w:val="00483FB0"/>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unhideWhenUsed/>
    <w:rsid w:val="009E18E1"/>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879910">
      <w:bodyDiv w:val="1"/>
      <w:marLeft w:val="0"/>
      <w:marRight w:val="0"/>
      <w:marTop w:val="0"/>
      <w:marBottom w:val="0"/>
      <w:divBdr>
        <w:top w:val="none" w:sz="0" w:space="0" w:color="auto"/>
        <w:left w:val="none" w:sz="0" w:space="0" w:color="auto"/>
        <w:bottom w:val="none" w:sz="0" w:space="0" w:color="auto"/>
        <w:right w:val="none" w:sz="0" w:space="0" w:color="auto"/>
      </w:divBdr>
    </w:div>
    <w:div w:id="152526693">
      <w:bodyDiv w:val="1"/>
      <w:marLeft w:val="0"/>
      <w:marRight w:val="0"/>
      <w:marTop w:val="0"/>
      <w:marBottom w:val="0"/>
      <w:divBdr>
        <w:top w:val="none" w:sz="0" w:space="0" w:color="auto"/>
        <w:left w:val="none" w:sz="0" w:space="0" w:color="auto"/>
        <w:bottom w:val="none" w:sz="0" w:space="0" w:color="auto"/>
        <w:right w:val="none" w:sz="0" w:space="0" w:color="auto"/>
      </w:divBdr>
    </w:div>
    <w:div w:id="306857060">
      <w:bodyDiv w:val="1"/>
      <w:marLeft w:val="0"/>
      <w:marRight w:val="0"/>
      <w:marTop w:val="0"/>
      <w:marBottom w:val="0"/>
      <w:divBdr>
        <w:top w:val="none" w:sz="0" w:space="0" w:color="auto"/>
        <w:left w:val="none" w:sz="0" w:space="0" w:color="auto"/>
        <w:bottom w:val="none" w:sz="0" w:space="0" w:color="auto"/>
        <w:right w:val="none" w:sz="0" w:space="0" w:color="auto"/>
      </w:divBdr>
    </w:div>
    <w:div w:id="459345049">
      <w:bodyDiv w:val="1"/>
      <w:marLeft w:val="0"/>
      <w:marRight w:val="0"/>
      <w:marTop w:val="0"/>
      <w:marBottom w:val="0"/>
      <w:divBdr>
        <w:top w:val="none" w:sz="0" w:space="0" w:color="auto"/>
        <w:left w:val="none" w:sz="0" w:space="0" w:color="auto"/>
        <w:bottom w:val="none" w:sz="0" w:space="0" w:color="auto"/>
        <w:right w:val="none" w:sz="0" w:space="0" w:color="auto"/>
      </w:divBdr>
    </w:div>
    <w:div w:id="603194745">
      <w:bodyDiv w:val="1"/>
      <w:marLeft w:val="0"/>
      <w:marRight w:val="0"/>
      <w:marTop w:val="0"/>
      <w:marBottom w:val="0"/>
      <w:divBdr>
        <w:top w:val="none" w:sz="0" w:space="0" w:color="auto"/>
        <w:left w:val="none" w:sz="0" w:space="0" w:color="auto"/>
        <w:bottom w:val="none" w:sz="0" w:space="0" w:color="auto"/>
        <w:right w:val="none" w:sz="0" w:space="0" w:color="auto"/>
      </w:divBdr>
    </w:div>
    <w:div w:id="739641034">
      <w:bodyDiv w:val="1"/>
      <w:marLeft w:val="0"/>
      <w:marRight w:val="0"/>
      <w:marTop w:val="0"/>
      <w:marBottom w:val="0"/>
      <w:divBdr>
        <w:top w:val="none" w:sz="0" w:space="0" w:color="auto"/>
        <w:left w:val="none" w:sz="0" w:space="0" w:color="auto"/>
        <w:bottom w:val="none" w:sz="0" w:space="0" w:color="auto"/>
        <w:right w:val="none" w:sz="0" w:space="0" w:color="auto"/>
      </w:divBdr>
    </w:div>
    <w:div w:id="853768439">
      <w:bodyDiv w:val="1"/>
      <w:marLeft w:val="0"/>
      <w:marRight w:val="0"/>
      <w:marTop w:val="0"/>
      <w:marBottom w:val="0"/>
      <w:divBdr>
        <w:top w:val="none" w:sz="0" w:space="0" w:color="auto"/>
        <w:left w:val="none" w:sz="0" w:space="0" w:color="auto"/>
        <w:bottom w:val="none" w:sz="0" w:space="0" w:color="auto"/>
        <w:right w:val="none" w:sz="0" w:space="0" w:color="auto"/>
      </w:divBdr>
    </w:div>
    <w:div w:id="1108964983">
      <w:bodyDiv w:val="1"/>
      <w:marLeft w:val="0"/>
      <w:marRight w:val="0"/>
      <w:marTop w:val="0"/>
      <w:marBottom w:val="0"/>
      <w:divBdr>
        <w:top w:val="none" w:sz="0" w:space="0" w:color="auto"/>
        <w:left w:val="none" w:sz="0" w:space="0" w:color="auto"/>
        <w:bottom w:val="none" w:sz="0" w:space="0" w:color="auto"/>
        <w:right w:val="none" w:sz="0" w:space="0" w:color="auto"/>
      </w:divBdr>
      <w:divsChild>
        <w:div w:id="402068863">
          <w:marLeft w:val="0"/>
          <w:marRight w:val="0"/>
          <w:marTop w:val="0"/>
          <w:marBottom w:val="0"/>
          <w:divBdr>
            <w:top w:val="none" w:sz="0" w:space="0" w:color="auto"/>
            <w:left w:val="none" w:sz="0" w:space="0" w:color="auto"/>
            <w:bottom w:val="none" w:sz="0" w:space="0" w:color="auto"/>
            <w:right w:val="none" w:sz="0" w:space="0" w:color="auto"/>
          </w:divBdr>
          <w:divsChild>
            <w:div w:id="2046321905">
              <w:marLeft w:val="0"/>
              <w:marRight w:val="0"/>
              <w:marTop w:val="0"/>
              <w:marBottom w:val="0"/>
              <w:divBdr>
                <w:top w:val="none" w:sz="0" w:space="0" w:color="auto"/>
                <w:left w:val="none" w:sz="0" w:space="0" w:color="auto"/>
                <w:bottom w:val="none" w:sz="0" w:space="0" w:color="auto"/>
                <w:right w:val="none" w:sz="0" w:space="0" w:color="auto"/>
              </w:divBdr>
              <w:divsChild>
                <w:div w:id="364796410">
                  <w:marLeft w:val="0"/>
                  <w:marRight w:val="0"/>
                  <w:marTop w:val="0"/>
                  <w:marBottom w:val="0"/>
                  <w:divBdr>
                    <w:top w:val="none" w:sz="0" w:space="0" w:color="auto"/>
                    <w:left w:val="none" w:sz="0" w:space="0" w:color="auto"/>
                    <w:bottom w:val="none" w:sz="0" w:space="0" w:color="auto"/>
                    <w:right w:val="none" w:sz="0" w:space="0" w:color="auto"/>
                  </w:divBdr>
                  <w:divsChild>
                    <w:div w:id="711000778">
                      <w:marLeft w:val="0"/>
                      <w:marRight w:val="0"/>
                      <w:marTop w:val="0"/>
                      <w:marBottom w:val="0"/>
                      <w:divBdr>
                        <w:top w:val="none" w:sz="0" w:space="0" w:color="auto"/>
                        <w:left w:val="none" w:sz="0" w:space="0" w:color="auto"/>
                        <w:bottom w:val="none" w:sz="0" w:space="0" w:color="auto"/>
                        <w:right w:val="none" w:sz="0" w:space="0" w:color="auto"/>
                      </w:divBdr>
                      <w:divsChild>
                        <w:div w:id="1520007498">
                          <w:marLeft w:val="0"/>
                          <w:marRight w:val="0"/>
                          <w:marTop w:val="0"/>
                          <w:marBottom w:val="0"/>
                          <w:divBdr>
                            <w:top w:val="none" w:sz="0" w:space="0" w:color="auto"/>
                            <w:left w:val="none" w:sz="0" w:space="0" w:color="auto"/>
                            <w:bottom w:val="none" w:sz="0" w:space="0" w:color="auto"/>
                            <w:right w:val="none" w:sz="0" w:space="0" w:color="auto"/>
                          </w:divBdr>
                          <w:divsChild>
                            <w:div w:id="1004825146">
                              <w:marLeft w:val="0"/>
                              <w:marRight w:val="0"/>
                              <w:marTop w:val="0"/>
                              <w:marBottom w:val="0"/>
                              <w:divBdr>
                                <w:top w:val="none" w:sz="0" w:space="0" w:color="auto"/>
                                <w:left w:val="none" w:sz="0" w:space="0" w:color="auto"/>
                                <w:bottom w:val="none" w:sz="0" w:space="0" w:color="auto"/>
                                <w:right w:val="none" w:sz="0" w:space="0" w:color="auto"/>
                              </w:divBdr>
                              <w:divsChild>
                                <w:div w:id="1681735249">
                                  <w:marLeft w:val="0"/>
                                  <w:marRight w:val="0"/>
                                  <w:marTop w:val="0"/>
                                  <w:marBottom w:val="0"/>
                                  <w:divBdr>
                                    <w:top w:val="none" w:sz="0" w:space="0" w:color="auto"/>
                                    <w:left w:val="none" w:sz="0" w:space="0" w:color="auto"/>
                                    <w:bottom w:val="none" w:sz="0" w:space="0" w:color="auto"/>
                                    <w:right w:val="none" w:sz="0" w:space="0" w:color="auto"/>
                                  </w:divBdr>
                                  <w:divsChild>
                                    <w:div w:id="256134469">
                                      <w:marLeft w:val="0"/>
                                      <w:marRight w:val="0"/>
                                      <w:marTop w:val="0"/>
                                      <w:marBottom w:val="0"/>
                                      <w:divBdr>
                                        <w:top w:val="none" w:sz="0" w:space="0" w:color="auto"/>
                                        <w:left w:val="none" w:sz="0" w:space="0" w:color="auto"/>
                                        <w:bottom w:val="none" w:sz="0" w:space="0" w:color="auto"/>
                                        <w:right w:val="none" w:sz="0" w:space="0" w:color="auto"/>
                                      </w:divBdr>
                                      <w:divsChild>
                                        <w:div w:id="1683782758">
                                          <w:marLeft w:val="0"/>
                                          <w:marRight w:val="-14400"/>
                                          <w:marTop w:val="0"/>
                                          <w:marBottom w:val="0"/>
                                          <w:divBdr>
                                            <w:top w:val="none" w:sz="0" w:space="0" w:color="auto"/>
                                            <w:left w:val="none" w:sz="0" w:space="0" w:color="auto"/>
                                            <w:bottom w:val="none" w:sz="0" w:space="0" w:color="auto"/>
                                            <w:right w:val="none" w:sz="0" w:space="0" w:color="auto"/>
                                          </w:divBdr>
                                          <w:divsChild>
                                            <w:div w:id="971251373">
                                              <w:marLeft w:val="0"/>
                                              <w:marRight w:val="0"/>
                                              <w:marTop w:val="0"/>
                                              <w:marBottom w:val="0"/>
                                              <w:divBdr>
                                                <w:top w:val="none" w:sz="0" w:space="0" w:color="auto"/>
                                                <w:left w:val="none" w:sz="0" w:space="0" w:color="auto"/>
                                                <w:bottom w:val="none" w:sz="0" w:space="0" w:color="auto"/>
                                                <w:right w:val="none" w:sz="0" w:space="0" w:color="auto"/>
                                              </w:divBdr>
                                              <w:divsChild>
                                                <w:div w:id="1678263799">
                                                  <w:marLeft w:val="0"/>
                                                  <w:marRight w:val="0"/>
                                                  <w:marTop w:val="0"/>
                                                  <w:marBottom w:val="0"/>
                                                  <w:divBdr>
                                                    <w:top w:val="none" w:sz="0" w:space="0" w:color="auto"/>
                                                    <w:left w:val="none" w:sz="0" w:space="0" w:color="auto"/>
                                                    <w:bottom w:val="none" w:sz="0" w:space="0" w:color="auto"/>
                                                    <w:right w:val="none" w:sz="0" w:space="0" w:color="auto"/>
                                                  </w:divBdr>
                                                  <w:divsChild>
                                                    <w:div w:id="1226599234">
                                                      <w:marLeft w:val="0"/>
                                                      <w:marRight w:val="0"/>
                                                      <w:marTop w:val="0"/>
                                                      <w:marBottom w:val="360"/>
                                                      <w:divBdr>
                                                        <w:top w:val="none" w:sz="0" w:space="0" w:color="auto"/>
                                                        <w:left w:val="none" w:sz="0" w:space="0" w:color="auto"/>
                                                        <w:bottom w:val="none" w:sz="0" w:space="0" w:color="auto"/>
                                                        <w:right w:val="none" w:sz="0" w:space="0" w:color="auto"/>
                                                      </w:divBdr>
                                                      <w:divsChild>
                                                        <w:div w:id="1363095190">
                                                          <w:marLeft w:val="0"/>
                                                          <w:marRight w:val="0"/>
                                                          <w:marTop w:val="0"/>
                                                          <w:marBottom w:val="0"/>
                                                          <w:divBdr>
                                                            <w:top w:val="none" w:sz="0" w:space="0" w:color="auto"/>
                                                            <w:left w:val="none" w:sz="0" w:space="0" w:color="auto"/>
                                                            <w:bottom w:val="none" w:sz="0" w:space="0" w:color="auto"/>
                                                            <w:right w:val="none" w:sz="0" w:space="0" w:color="auto"/>
                                                          </w:divBdr>
                                                          <w:divsChild>
                                                            <w:div w:id="216162967">
                                                              <w:marLeft w:val="0"/>
                                                              <w:marRight w:val="0"/>
                                                              <w:marTop w:val="0"/>
                                                              <w:marBottom w:val="0"/>
                                                              <w:divBdr>
                                                                <w:top w:val="none" w:sz="0" w:space="0" w:color="auto"/>
                                                                <w:left w:val="none" w:sz="0" w:space="0" w:color="auto"/>
                                                                <w:bottom w:val="none" w:sz="0" w:space="0" w:color="auto"/>
                                                                <w:right w:val="none" w:sz="0" w:space="0" w:color="auto"/>
                                                              </w:divBdr>
                                                              <w:divsChild>
                                                                <w:div w:id="1312638511">
                                                                  <w:marLeft w:val="0"/>
                                                                  <w:marRight w:val="0"/>
                                                                  <w:marTop w:val="0"/>
                                                                  <w:marBottom w:val="0"/>
                                                                  <w:divBdr>
                                                                    <w:top w:val="none" w:sz="0" w:space="0" w:color="auto"/>
                                                                    <w:left w:val="none" w:sz="0" w:space="0" w:color="auto"/>
                                                                    <w:bottom w:val="none" w:sz="0" w:space="0" w:color="auto"/>
                                                                    <w:right w:val="none" w:sz="0" w:space="0" w:color="auto"/>
                                                                  </w:divBdr>
                                                                  <w:divsChild>
                                                                    <w:div w:id="1851065116">
                                                                      <w:marLeft w:val="0"/>
                                                                      <w:marRight w:val="0"/>
                                                                      <w:marTop w:val="0"/>
                                                                      <w:marBottom w:val="180"/>
                                                                      <w:divBdr>
                                                                        <w:top w:val="none" w:sz="0" w:space="0" w:color="auto"/>
                                                                        <w:left w:val="none" w:sz="0" w:space="0" w:color="auto"/>
                                                                        <w:bottom w:val="none" w:sz="0" w:space="0" w:color="auto"/>
                                                                        <w:right w:val="none" w:sz="0" w:space="0" w:color="auto"/>
                                                                      </w:divBdr>
                                                                      <w:divsChild>
                                                                        <w:div w:id="715855963">
                                                                          <w:marLeft w:val="0"/>
                                                                          <w:marRight w:val="0"/>
                                                                          <w:marTop w:val="0"/>
                                                                          <w:marBottom w:val="0"/>
                                                                          <w:divBdr>
                                                                            <w:top w:val="none" w:sz="0" w:space="0" w:color="auto"/>
                                                                            <w:left w:val="none" w:sz="0" w:space="0" w:color="auto"/>
                                                                            <w:bottom w:val="none" w:sz="0" w:space="0" w:color="auto"/>
                                                                            <w:right w:val="none" w:sz="0" w:space="0" w:color="auto"/>
                                                                          </w:divBdr>
                                                                          <w:divsChild>
                                                                            <w:div w:id="12693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027430">
      <w:bodyDiv w:val="1"/>
      <w:marLeft w:val="0"/>
      <w:marRight w:val="0"/>
      <w:marTop w:val="0"/>
      <w:marBottom w:val="0"/>
      <w:divBdr>
        <w:top w:val="none" w:sz="0" w:space="0" w:color="auto"/>
        <w:left w:val="none" w:sz="0" w:space="0" w:color="auto"/>
        <w:bottom w:val="none" w:sz="0" w:space="0" w:color="auto"/>
        <w:right w:val="none" w:sz="0" w:space="0" w:color="auto"/>
      </w:divBdr>
    </w:div>
    <w:div w:id="1394498521">
      <w:bodyDiv w:val="1"/>
      <w:marLeft w:val="0"/>
      <w:marRight w:val="0"/>
      <w:marTop w:val="0"/>
      <w:marBottom w:val="0"/>
      <w:divBdr>
        <w:top w:val="none" w:sz="0" w:space="0" w:color="auto"/>
        <w:left w:val="none" w:sz="0" w:space="0" w:color="auto"/>
        <w:bottom w:val="none" w:sz="0" w:space="0" w:color="auto"/>
        <w:right w:val="none" w:sz="0" w:space="0" w:color="auto"/>
      </w:divBdr>
    </w:div>
    <w:div w:id="1415080486">
      <w:bodyDiv w:val="1"/>
      <w:marLeft w:val="0"/>
      <w:marRight w:val="0"/>
      <w:marTop w:val="0"/>
      <w:marBottom w:val="0"/>
      <w:divBdr>
        <w:top w:val="none" w:sz="0" w:space="0" w:color="auto"/>
        <w:left w:val="none" w:sz="0" w:space="0" w:color="auto"/>
        <w:bottom w:val="none" w:sz="0" w:space="0" w:color="auto"/>
        <w:right w:val="none" w:sz="0" w:space="0" w:color="auto"/>
      </w:divBdr>
    </w:div>
    <w:div w:id="1637222521">
      <w:bodyDiv w:val="1"/>
      <w:marLeft w:val="0"/>
      <w:marRight w:val="0"/>
      <w:marTop w:val="0"/>
      <w:marBottom w:val="0"/>
      <w:divBdr>
        <w:top w:val="none" w:sz="0" w:space="0" w:color="auto"/>
        <w:left w:val="none" w:sz="0" w:space="0" w:color="auto"/>
        <w:bottom w:val="none" w:sz="0" w:space="0" w:color="auto"/>
        <w:right w:val="none" w:sz="0" w:space="0" w:color="auto"/>
      </w:divBdr>
    </w:div>
    <w:div w:id="1688100854">
      <w:bodyDiv w:val="1"/>
      <w:marLeft w:val="0"/>
      <w:marRight w:val="0"/>
      <w:marTop w:val="0"/>
      <w:marBottom w:val="0"/>
      <w:divBdr>
        <w:top w:val="none" w:sz="0" w:space="0" w:color="auto"/>
        <w:left w:val="none" w:sz="0" w:space="0" w:color="auto"/>
        <w:bottom w:val="none" w:sz="0" w:space="0" w:color="auto"/>
        <w:right w:val="none" w:sz="0" w:space="0" w:color="auto"/>
      </w:divBdr>
    </w:div>
    <w:div w:id="1700232804">
      <w:bodyDiv w:val="1"/>
      <w:marLeft w:val="0"/>
      <w:marRight w:val="0"/>
      <w:marTop w:val="0"/>
      <w:marBottom w:val="0"/>
      <w:divBdr>
        <w:top w:val="none" w:sz="0" w:space="0" w:color="auto"/>
        <w:left w:val="none" w:sz="0" w:space="0" w:color="auto"/>
        <w:bottom w:val="none" w:sz="0" w:space="0" w:color="auto"/>
        <w:right w:val="none" w:sz="0" w:space="0" w:color="auto"/>
      </w:divBdr>
    </w:div>
    <w:div w:id="1917204326">
      <w:bodyDiv w:val="1"/>
      <w:marLeft w:val="0"/>
      <w:marRight w:val="0"/>
      <w:marTop w:val="0"/>
      <w:marBottom w:val="0"/>
      <w:divBdr>
        <w:top w:val="none" w:sz="0" w:space="0" w:color="auto"/>
        <w:left w:val="none" w:sz="0" w:space="0" w:color="auto"/>
        <w:bottom w:val="none" w:sz="0" w:space="0" w:color="auto"/>
        <w:right w:val="none" w:sz="0" w:space="0" w:color="auto"/>
      </w:divBdr>
    </w:div>
    <w:div w:id="20962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ken.baker@nds.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nds.org.au/resources/zero-tolerance" TargetMode="External"/><Relationship Id="rId2" Type="http://schemas.openxmlformats.org/officeDocument/2006/relationships/customXml" Target="../customXml/item2.xml"/><Relationship Id="rId16" Type="http://schemas.openxmlformats.org/officeDocument/2006/relationships/hyperlink" Target="https://www.nds.org.au/resources/projectab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arecareers.com.au/"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ickettowork.org.au/wp-content/uploads/2016/10/Ticket-to-work-pilot-outcomes-study-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2017FG-94-5798</_dlc_DocId>
    <TaxCatchAll xmlns="e544e5cc-ab70-42e1-849e-1a0f8bb1f4ef">
      <Value>2</Value>
    </TaxCatchAll>
    <_dlc_DocIdUrl xmlns="e544e5cc-ab70-42e1-849e-1a0f8bb1f4ef">
      <Url>http://tweb/sites/fg/bpd/_layouts/15/DocIdRedir.aspx?ID=2017FG-94-5798</Url>
      <Description>2017FG-94-5798</Description>
    </_dlc_DocIdUrl>
    <IconOverlay xmlns="http://schemas.microsoft.com/sharepoint/v4" xsi:nil="true"/>
    <Pressure_x002f_Measure xmlns="43a7eba2-7c75-424c-9682-3d9e41d868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37484-4CF8-469A-BCC6-6B4064614916}">
  <ds:schemaRefs>
    <ds:schemaRef ds:uri="http://schemas.microsoft.com/sharepoint/events"/>
  </ds:schemaRefs>
</ds:datastoreItem>
</file>

<file path=customXml/itemProps2.xml><?xml version="1.0" encoding="utf-8"?>
<ds:datastoreItem xmlns:ds="http://schemas.openxmlformats.org/officeDocument/2006/customXml" ds:itemID="{96B2CC9D-4FF8-430E-86A4-34822B279224}">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3.xml><?xml version="1.0" encoding="utf-8"?>
<ds:datastoreItem xmlns:ds="http://schemas.openxmlformats.org/officeDocument/2006/customXml" ds:itemID="{2673CEA7-EB0C-486B-B46A-06E6BE22E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10340-D351-4AB4-8EA5-82BF5EDBFC51}">
  <ds:schemaRefs>
    <ds:schemaRef ds:uri="http://schemas.microsoft.com/sharepoint/v3/contenttype/forms"/>
  </ds:schemaRefs>
</ds:datastoreItem>
</file>

<file path=customXml/itemProps5.xml><?xml version="1.0" encoding="utf-8"?>
<ds:datastoreItem xmlns:ds="http://schemas.openxmlformats.org/officeDocument/2006/customXml" ds:itemID="{2C95CD04-6FF5-4174-AF2A-6AABB129BA26}">
  <ds:schemaRefs>
    <ds:schemaRef ds:uri="office.server.policy"/>
  </ds:schemaRefs>
</ds:datastoreItem>
</file>

<file path=customXml/itemProps6.xml><?xml version="1.0" encoding="utf-8"?>
<ds:datastoreItem xmlns:ds="http://schemas.openxmlformats.org/officeDocument/2006/customXml" ds:itemID="{488B4EC0-021C-47C0-A8DB-1DD1FE8D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5441</Words>
  <Characters>30994</Characters>
  <Application>Microsoft Office Word</Application>
  <DocSecurity>0</DocSecurity>
  <Lines>652</Lines>
  <Paragraphs>166</Paragraphs>
  <ScaleCrop>false</ScaleCrop>
  <Company/>
  <LinksUpToDate>false</LinksUpToDate>
  <CharactersWithSpaces>36396</CharactersWithSpaces>
  <SharedDoc>false</SharedDoc>
  <HLinks>
    <vt:vector size="6" baseType="variant">
      <vt:variant>
        <vt:i4>6815827</vt:i4>
      </vt:variant>
      <vt:variant>
        <vt:i4>0</vt:i4>
      </vt:variant>
      <vt:variant>
        <vt:i4>0</vt:i4>
      </vt:variant>
      <vt:variant>
        <vt:i4>5</vt:i4>
      </vt:variant>
      <vt:variant>
        <vt:lpwstr>mailto:ken.baker@nds.org.au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Services - 2017-18 Pre-Budget Submission</dc:title>
  <dc:creator/>
  <cp:lastModifiedBy/>
  <cp:revision>1</cp:revision>
  <dcterms:created xsi:type="dcterms:W3CDTF">2017-02-14T04:01:00Z</dcterms:created>
  <dcterms:modified xsi:type="dcterms:W3CDTF">2017-02-14T04:01:00Z</dcterms:modified>
  <dc:language>English</dc:language>
</cp:coreProperties>
</file>