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377" w:rsidRPr="003C11DA" w:rsidRDefault="00843377" w:rsidP="00843377">
      <w:pPr>
        <w:jc w:val="center"/>
        <w:rPr>
          <w:rFonts w:ascii="Arial" w:hAnsi="Arial" w:cs="Arial"/>
          <w:b/>
        </w:rPr>
      </w:pPr>
      <w:bookmarkStart w:id="0" w:name="_GoBack"/>
      <w:bookmarkEnd w:id="0"/>
    </w:p>
    <w:p w:rsidR="00843377" w:rsidRPr="003C11DA" w:rsidRDefault="00843377" w:rsidP="00843377">
      <w:pPr>
        <w:jc w:val="center"/>
        <w:rPr>
          <w:rFonts w:ascii="Arial" w:hAnsi="Arial" w:cs="Arial"/>
          <w:b/>
          <w:sz w:val="32"/>
          <w:szCs w:val="32"/>
        </w:rPr>
      </w:pPr>
      <w:r w:rsidRPr="003C11DA">
        <w:rPr>
          <w:rFonts w:ascii="Arial" w:hAnsi="Arial" w:cs="Arial"/>
          <w:b/>
          <w:noProof/>
          <w:lang w:eastAsia="en-AU"/>
        </w:rPr>
        <w:drawing>
          <wp:inline distT="0" distB="0" distL="0" distR="0" wp14:anchorId="14FB104C" wp14:editId="7EACE00A">
            <wp:extent cx="1839595" cy="2402840"/>
            <wp:effectExtent l="0" t="0" r="8255" b="0"/>
            <wp:docPr id="1" name="Picture 1" descr="CP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U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9595" cy="2402840"/>
                    </a:xfrm>
                    <a:prstGeom prst="rect">
                      <a:avLst/>
                    </a:prstGeom>
                    <a:noFill/>
                    <a:ln>
                      <a:noFill/>
                    </a:ln>
                  </pic:spPr>
                </pic:pic>
              </a:graphicData>
            </a:graphic>
          </wp:inline>
        </w:drawing>
      </w:r>
    </w:p>
    <w:p w:rsidR="00843377" w:rsidRPr="007477C7" w:rsidRDefault="00843377" w:rsidP="00843377">
      <w:pPr>
        <w:jc w:val="center"/>
        <w:rPr>
          <w:rFonts w:ascii="PT Sans" w:hAnsi="PT Sans" w:cs="Arial"/>
          <w:b/>
          <w:sz w:val="32"/>
          <w:szCs w:val="32"/>
        </w:rPr>
      </w:pPr>
    </w:p>
    <w:p w:rsidR="00843377" w:rsidRPr="007477C7" w:rsidRDefault="00843377" w:rsidP="00843377">
      <w:pPr>
        <w:jc w:val="center"/>
        <w:rPr>
          <w:rFonts w:ascii="PT Sans" w:hAnsi="PT Sans" w:cs="Arial"/>
          <w:b/>
          <w:sz w:val="32"/>
          <w:szCs w:val="32"/>
        </w:rPr>
      </w:pPr>
    </w:p>
    <w:p w:rsidR="00843377" w:rsidRPr="007477C7" w:rsidRDefault="00843377" w:rsidP="00843377">
      <w:pPr>
        <w:jc w:val="center"/>
        <w:rPr>
          <w:rFonts w:ascii="PT Sans" w:hAnsi="PT Sans"/>
          <w:sz w:val="72"/>
          <w:szCs w:val="72"/>
        </w:rPr>
      </w:pPr>
      <w:bookmarkStart w:id="1" w:name="_Toc339874850"/>
      <w:bookmarkStart w:id="2" w:name="_Toc340665128"/>
      <w:bookmarkStart w:id="3" w:name="_Toc341271965"/>
      <w:bookmarkStart w:id="4" w:name="_Toc341947920"/>
      <w:bookmarkStart w:id="5" w:name="_Toc342317749"/>
      <w:bookmarkStart w:id="6" w:name="_Toc342552940"/>
      <w:r w:rsidRPr="007477C7">
        <w:rPr>
          <w:rFonts w:ascii="PT Sans" w:hAnsi="PT Sans"/>
          <w:sz w:val="72"/>
          <w:szCs w:val="72"/>
        </w:rPr>
        <w:t>C</w:t>
      </w:r>
      <w:r w:rsidR="00246687">
        <w:rPr>
          <w:rFonts w:ascii="PT Sans" w:hAnsi="PT Sans"/>
          <w:sz w:val="72"/>
          <w:szCs w:val="72"/>
        </w:rPr>
        <w:t>ommunity and Public Sector Union</w:t>
      </w:r>
      <w:r w:rsidRPr="007477C7">
        <w:rPr>
          <w:rFonts w:ascii="PT Sans" w:hAnsi="PT Sans"/>
          <w:sz w:val="72"/>
          <w:szCs w:val="72"/>
        </w:rPr>
        <w:t xml:space="preserve"> (PSU Group)</w:t>
      </w:r>
      <w:bookmarkEnd w:id="1"/>
      <w:bookmarkEnd w:id="2"/>
      <w:bookmarkEnd w:id="3"/>
      <w:bookmarkEnd w:id="4"/>
      <w:bookmarkEnd w:id="5"/>
      <w:bookmarkEnd w:id="6"/>
    </w:p>
    <w:p w:rsidR="00843377" w:rsidRPr="007477C7" w:rsidRDefault="00843377" w:rsidP="00843377">
      <w:pPr>
        <w:jc w:val="center"/>
        <w:rPr>
          <w:rFonts w:ascii="PT Sans" w:hAnsi="PT Sans"/>
          <w:b/>
          <w:sz w:val="56"/>
          <w:szCs w:val="56"/>
        </w:rPr>
      </w:pPr>
    </w:p>
    <w:p w:rsidR="00843377" w:rsidRPr="007477C7" w:rsidRDefault="00843377" w:rsidP="00843377">
      <w:pPr>
        <w:jc w:val="center"/>
        <w:rPr>
          <w:rFonts w:ascii="PT Sans" w:hAnsi="PT Sans"/>
          <w:b/>
          <w:sz w:val="72"/>
          <w:szCs w:val="72"/>
        </w:rPr>
      </w:pPr>
      <w:r w:rsidRPr="007477C7">
        <w:rPr>
          <w:rFonts w:ascii="PT Sans" w:hAnsi="PT Sans"/>
          <w:b/>
          <w:sz w:val="72"/>
          <w:szCs w:val="72"/>
        </w:rPr>
        <w:t>201</w:t>
      </w:r>
      <w:r>
        <w:rPr>
          <w:rFonts w:ascii="PT Sans" w:hAnsi="PT Sans"/>
          <w:b/>
          <w:sz w:val="72"/>
          <w:szCs w:val="72"/>
        </w:rPr>
        <w:t>7</w:t>
      </w:r>
      <w:r w:rsidRPr="007477C7">
        <w:rPr>
          <w:rFonts w:ascii="PT Sans" w:hAnsi="PT Sans"/>
          <w:b/>
          <w:sz w:val="72"/>
          <w:szCs w:val="72"/>
        </w:rPr>
        <w:t>-1</w:t>
      </w:r>
      <w:r>
        <w:rPr>
          <w:rFonts w:ascii="PT Sans" w:hAnsi="PT Sans"/>
          <w:b/>
          <w:sz w:val="72"/>
          <w:szCs w:val="72"/>
        </w:rPr>
        <w:t>8</w:t>
      </w:r>
      <w:r w:rsidRPr="007477C7">
        <w:rPr>
          <w:rFonts w:ascii="PT Sans" w:hAnsi="PT Sans"/>
          <w:b/>
          <w:sz w:val="72"/>
          <w:szCs w:val="72"/>
        </w:rPr>
        <w:t xml:space="preserve"> Pre-Budget</w:t>
      </w:r>
    </w:p>
    <w:p w:rsidR="00843377" w:rsidRPr="007477C7" w:rsidRDefault="00843377" w:rsidP="00843377">
      <w:pPr>
        <w:jc w:val="center"/>
        <w:rPr>
          <w:rFonts w:ascii="PT Sans" w:hAnsi="PT Sans"/>
          <w:sz w:val="72"/>
          <w:szCs w:val="72"/>
        </w:rPr>
      </w:pPr>
      <w:r w:rsidRPr="007477C7">
        <w:rPr>
          <w:rFonts w:ascii="PT Sans" w:hAnsi="PT Sans"/>
          <w:b/>
          <w:sz w:val="72"/>
          <w:szCs w:val="72"/>
        </w:rPr>
        <w:t>Submission</w:t>
      </w:r>
    </w:p>
    <w:p w:rsidR="00843377" w:rsidRPr="007477C7" w:rsidRDefault="00843377" w:rsidP="00843377">
      <w:pPr>
        <w:jc w:val="center"/>
        <w:rPr>
          <w:rFonts w:ascii="PT Sans" w:hAnsi="PT Sans"/>
          <w:b/>
          <w:sz w:val="56"/>
          <w:szCs w:val="56"/>
        </w:rPr>
      </w:pPr>
    </w:p>
    <w:p w:rsidR="00843377" w:rsidRPr="007477C7" w:rsidRDefault="00111933" w:rsidP="00843377">
      <w:pPr>
        <w:jc w:val="center"/>
        <w:rPr>
          <w:rFonts w:ascii="PT Sans" w:hAnsi="PT Sans"/>
          <w:sz w:val="56"/>
          <w:szCs w:val="56"/>
        </w:rPr>
      </w:pPr>
      <w:r>
        <w:rPr>
          <w:rFonts w:ascii="PT Sans" w:hAnsi="PT Sans"/>
          <w:sz w:val="56"/>
          <w:szCs w:val="56"/>
        </w:rPr>
        <w:t>January</w:t>
      </w:r>
      <w:r w:rsidRPr="007477C7">
        <w:rPr>
          <w:rFonts w:ascii="PT Sans" w:hAnsi="PT Sans"/>
          <w:sz w:val="56"/>
          <w:szCs w:val="56"/>
        </w:rPr>
        <w:t xml:space="preserve"> </w:t>
      </w:r>
      <w:r w:rsidR="00843377" w:rsidRPr="007477C7">
        <w:rPr>
          <w:rFonts w:ascii="PT Sans" w:hAnsi="PT Sans"/>
          <w:sz w:val="56"/>
          <w:szCs w:val="56"/>
        </w:rPr>
        <w:t>201</w:t>
      </w:r>
      <w:r w:rsidR="00843377">
        <w:rPr>
          <w:rFonts w:ascii="PT Sans" w:hAnsi="PT Sans"/>
          <w:sz w:val="56"/>
          <w:szCs w:val="56"/>
        </w:rPr>
        <w:t>7</w:t>
      </w:r>
    </w:p>
    <w:p w:rsidR="00843377" w:rsidRDefault="00843377">
      <w:pPr>
        <w:rPr>
          <w:rFonts w:ascii="Arial" w:hAnsi="Arial" w:cs="Arial"/>
          <w:lang w:eastAsia="en-AU"/>
        </w:rPr>
      </w:pPr>
      <w:r>
        <w:rPr>
          <w:rFonts w:ascii="Arial" w:hAnsi="Arial" w:cs="Arial"/>
          <w:lang w:eastAsia="en-AU"/>
        </w:rPr>
        <w:br w:type="page"/>
      </w:r>
    </w:p>
    <w:sdt>
      <w:sdtPr>
        <w:rPr>
          <w:rFonts w:asciiTheme="minorHAnsi" w:eastAsiaTheme="minorHAnsi" w:hAnsiTheme="minorHAnsi" w:cstheme="minorBidi"/>
          <w:b w:val="0"/>
          <w:bCs w:val="0"/>
          <w:color w:val="auto"/>
          <w:sz w:val="22"/>
          <w:szCs w:val="22"/>
          <w:lang w:val="en-AU" w:eastAsia="en-US"/>
        </w:rPr>
        <w:id w:val="1890536665"/>
        <w:docPartObj>
          <w:docPartGallery w:val="Table of Contents"/>
          <w:docPartUnique/>
        </w:docPartObj>
      </w:sdtPr>
      <w:sdtEndPr>
        <w:rPr>
          <w:noProof/>
        </w:rPr>
      </w:sdtEndPr>
      <w:sdtContent>
        <w:p w:rsidR="00E01649" w:rsidRDefault="00E01649">
          <w:pPr>
            <w:pStyle w:val="TOCHeading"/>
            <w:rPr>
              <w:rFonts w:ascii="Arial" w:hAnsi="Arial" w:cs="Arial"/>
              <w:color w:val="auto"/>
            </w:rPr>
          </w:pPr>
          <w:r w:rsidRPr="00E01649">
            <w:rPr>
              <w:rFonts w:ascii="Arial" w:hAnsi="Arial" w:cs="Arial"/>
              <w:color w:val="auto"/>
            </w:rPr>
            <w:t>Contents</w:t>
          </w:r>
        </w:p>
        <w:p w:rsidR="0053516B" w:rsidRPr="0053516B" w:rsidRDefault="0053516B" w:rsidP="0053516B">
          <w:pPr>
            <w:rPr>
              <w:lang w:val="en-US" w:eastAsia="ja-JP"/>
            </w:rPr>
          </w:pPr>
        </w:p>
        <w:p w:rsidR="00FF526D" w:rsidRPr="0053516B" w:rsidRDefault="00E01649">
          <w:pPr>
            <w:pStyle w:val="TOC1"/>
            <w:tabs>
              <w:tab w:val="right" w:leader="dot" w:pos="9016"/>
            </w:tabs>
            <w:rPr>
              <w:rFonts w:ascii="Arial" w:eastAsiaTheme="minorEastAsia" w:hAnsi="Arial" w:cs="Arial"/>
              <w:noProof/>
              <w:lang w:eastAsia="en-AU"/>
            </w:rPr>
          </w:pPr>
          <w:r w:rsidRPr="0053516B">
            <w:rPr>
              <w:rFonts w:ascii="Arial" w:hAnsi="Arial" w:cs="Arial"/>
            </w:rPr>
            <w:fldChar w:fldCharType="begin"/>
          </w:r>
          <w:r w:rsidRPr="0053516B">
            <w:rPr>
              <w:rFonts w:ascii="Arial" w:hAnsi="Arial" w:cs="Arial"/>
            </w:rPr>
            <w:instrText xml:space="preserve"> TOC \o "1-3" \h \z \u </w:instrText>
          </w:r>
          <w:r w:rsidRPr="0053516B">
            <w:rPr>
              <w:rFonts w:ascii="Arial" w:hAnsi="Arial" w:cs="Arial"/>
            </w:rPr>
            <w:fldChar w:fldCharType="separate"/>
          </w:r>
          <w:hyperlink w:anchor="_Toc472598358" w:history="1">
            <w:r w:rsidR="00FF526D" w:rsidRPr="0053516B">
              <w:rPr>
                <w:rStyle w:val="Hyperlink"/>
                <w:rFonts w:ascii="Arial" w:hAnsi="Arial" w:cs="Arial"/>
                <w:noProof/>
                <w:lang w:eastAsia="en-AU"/>
              </w:rPr>
              <w:t>Executive summary</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_Toc472598358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3</w:t>
            </w:r>
            <w:r w:rsidR="00FF526D" w:rsidRPr="0053516B">
              <w:rPr>
                <w:rFonts w:ascii="Arial" w:hAnsi="Arial" w:cs="Arial"/>
                <w:noProof/>
                <w:webHidden/>
              </w:rPr>
              <w:fldChar w:fldCharType="end"/>
            </w:r>
          </w:hyperlink>
        </w:p>
        <w:p w:rsidR="00FF526D" w:rsidRPr="0053516B" w:rsidRDefault="00131DBE">
          <w:pPr>
            <w:pStyle w:val="TOC1"/>
            <w:tabs>
              <w:tab w:val="right" w:leader="dot" w:pos="9016"/>
            </w:tabs>
            <w:rPr>
              <w:rFonts w:ascii="Arial" w:eastAsiaTheme="minorEastAsia" w:hAnsi="Arial" w:cs="Arial"/>
              <w:noProof/>
              <w:lang w:eastAsia="en-AU"/>
            </w:rPr>
          </w:pPr>
          <w:hyperlink w:anchor="_Toc472598359" w:history="1">
            <w:r w:rsidR="00FF526D" w:rsidRPr="0053516B">
              <w:rPr>
                <w:rStyle w:val="Hyperlink"/>
                <w:rFonts w:ascii="Arial" w:hAnsi="Arial" w:cs="Arial"/>
                <w:noProof/>
                <w:lang w:eastAsia="en-AU"/>
              </w:rPr>
              <w:t>Budget and staffing cuts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_Toc472598359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4</w:t>
            </w:r>
            <w:r w:rsidR="00FF526D" w:rsidRPr="0053516B">
              <w:rPr>
                <w:rFonts w:ascii="Arial" w:hAnsi="Arial" w:cs="Arial"/>
                <w:noProof/>
                <w:webHidden/>
              </w:rPr>
              <w:fldChar w:fldCharType="end"/>
            </w:r>
          </w:hyperlink>
        </w:p>
        <w:p w:rsidR="00FF526D" w:rsidRPr="0053516B" w:rsidRDefault="00131DBE">
          <w:pPr>
            <w:pStyle w:val="TOC2"/>
            <w:tabs>
              <w:tab w:val="right" w:leader="dot" w:pos="9016"/>
            </w:tabs>
            <w:rPr>
              <w:rFonts w:ascii="Arial" w:eastAsiaTheme="minorEastAsia" w:hAnsi="Arial" w:cs="Arial"/>
              <w:noProof/>
              <w:lang w:eastAsia="en-AU"/>
            </w:rPr>
          </w:pPr>
          <w:hyperlink w:anchor="_Toc472598360" w:history="1">
            <w:r w:rsidR="00FF526D" w:rsidRPr="0053516B">
              <w:rPr>
                <w:rStyle w:val="Hyperlink"/>
                <w:rFonts w:ascii="Arial" w:hAnsi="Arial" w:cs="Arial"/>
                <w:noProof/>
              </w:rPr>
              <w:t>Department of Human Services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_Toc472598360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5</w:t>
            </w:r>
            <w:r w:rsidR="00FF526D" w:rsidRPr="0053516B">
              <w:rPr>
                <w:rFonts w:ascii="Arial" w:hAnsi="Arial" w:cs="Arial"/>
                <w:noProof/>
                <w:webHidden/>
              </w:rPr>
              <w:fldChar w:fldCharType="end"/>
            </w:r>
          </w:hyperlink>
        </w:p>
        <w:p w:rsidR="00FF526D" w:rsidRPr="0053516B" w:rsidRDefault="00131DBE">
          <w:pPr>
            <w:pStyle w:val="TOC3"/>
            <w:tabs>
              <w:tab w:val="right" w:leader="dot" w:pos="9016"/>
            </w:tabs>
            <w:rPr>
              <w:rFonts w:ascii="Arial" w:eastAsiaTheme="minorEastAsia" w:hAnsi="Arial" w:cs="Arial"/>
              <w:noProof/>
              <w:lang w:eastAsia="en-AU"/>
            </w:rPr>
          </w:pPr>
          <w:hyperlink w:anchor="_Toc472598361" w:history="1">
            <w:r w:rsidR="00FF526D" w:rsidRPr="0053516B">
              <w:rPr>
                <w:rStyle w:val="Hyperlink"/>
                <w:rFonts w:ascii="Arial" w:hAnsi="Arial" w:cs="Arial"/>
                <w:noProof/>
              </w:rPr>
              <w:t>Centrelink automated debt recovery scheme</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_Toc472598361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6</w:t>
            </w:r>
            <w:r w:rsidR="00FF526D" w:rsidRPr="0053516B">
              <w:rPr>
                <w:rFonts w:ascii="Arial" w:hAnsi="Arial" w:cs="Arial"/>
                <w:noProof/>
                <w:webHidden/>
              </w:rPr>
              <w:fldChar w:fldCharType="end"/>
            </w:r>
          </w:hyperlink>
        </w:p>
        <w:p w:rsidR="00FF526D" w:rsidRPr="0053516B" w:rsidRDefault="00131DBE">
          <w:pPr>
            <w:pStyle w:val="TOC2"/>
            <w:tabs>
              <w:tab w:val="right" w:leader="dot" w:pos="9016"/>
            </w:tabs>
            <w:rPr>
              <w:rFonts w:ascii="Arial" w:eastAsiaTheme="minorEastAsia" w:hAnsi="Arial" w:cs="Arial"/>
              <w:noProof/>
              <w:lang w:eastAsia="en-AU"/>
            </w:rPr>
          </w:pPr>
          <w:hyperlink w:anchor="_Toc472598362" w:history="1">
            <w:r w:rsidR="00FF526D" w:rsidRPr="0053516B">
              <w:rPr>
                <w:rStyle w:val="Hyperlink"/>
                <w:rFonts w:ascii="Arial" w:hAnsi="Arial" w:cs="Arial"/>
                <w:noProof/>
              </w:rPr>
              <w:t>Australian Bureau of Statistics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_Toc472598362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10</w:t>
            </w:r>
            <w:r w:rsidR="00FF526D" w:rsidRPr="0053516B">
              <w:rPr>
                <w:rFonts w:ascii="Arial" w:hAnsi="Arial" w:cs="Arial"/>
                <w:noProof/>
                <w:webHidden/>
              </w:rPr>
              <w:fldChar w:fldCharType="end"/>
            </w:r>
          </w:hyperlink>
        </w:p>
        <w:p w:rsidR="00FF526D" w:rsidRPr="0053516B" w:rsidRDefault="00131DBE">
          <w:pPr>
            <w:pStyle w:val="TOC3"/>
            <w:tabs>
              <w:tab w:val="right" w:leader="dot" w:pos="9016"/>
            </w:tabs>
            <w:rPr>
              <w:rFonts w:ascii="Arial" w:eastAsiaTheme="minorEastAsia" w:hAnsi="Arial" w:cs="Arial"/>
              <w:noProof/>
              <w:lang w:eastAsia="en-AU"/>
            </w:rPr>
          </w:pPr>
          <w:hyperlink w:anchor="_Toc472598363" w:history="1">
            <w:r w:rsidR="00FF526D" w:rsidRPr="0053516B">
              <w:rPr>
                <w:rStyle w:val="Hyperlink"/>
                <w:rFonts w:ascii="Arial" w:hAnsi="Arial" w:cs="Arial"/>
                <w:noProof/>
              </w:rPr>
              <w:t>Funding pressures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_Toc472598363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11</w:t>
            </w:r>
            <w:r w:rsidR="00FF526D" w:rsidRPr="0053516B">
              <w:rPr>
                <w:rFonts w:ascii="Arial" w:hAnsi="Arial" w:cs="Arial"/>
                <w:noProof/>
                <w:webHidden/>
              </w:rPr>
              <w:fldChar w:fldCharType="end"/>
            </w:r>
          </w:hyperlink>
        </w:p>
        <w:p w:rsidR="00FF526D" w:rsidRPr="0053516B" w:rsidRDefault="00131DBE">
          <w:pPr>
            <w:pStyle w:val="TOC3"/>
            <w:tabs>
              <w:tab w:val="right" w:leader="dot" w:pos="9016"/>
            </w:tabs>
            <w:rPr>
              <w:rFonts w:ascii="Arial" w:eastAsiaTheme="minorEastAsia" w:hAnsi="Arial" w:cs="Arial"/>
              <w:noProof/>
              <w:lang w:eastAsia="en-AU"/>
            </w:rPr>
          </w:pPr>
          <w:hyperlink w:anchor="_Toc472598364" w:history="1">
            <w:r w:rsidR="00FF526D" w:rsidRPr="0053516B">
              <w:rPr>
                <w:rStyle w:val="Hyperlink"/>
                <w:rFonts w:ascii="Arial" w:hAnsi="Arial" w:cs="Arial"/>
                <w:noProof/>
              </w:rPr>
              <w:t>How recent budget cuts affected the ABS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_Toc472598364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12</w:t>
            </w:r>
            <w:r w:rsidR="00FF526D" w:rsidRPr="0053516B">
              <w:rPr>
                <w:rFonts w:ascii="Arial" w:hAnsi="Arial" w:cs="Arial"/>
                <w:noProof/>
                <w:webHidden/>
              </w:rPr>
              <w:fldChar w:fldCharType="end"/>
            </w:r>
          </w:hyperlink>
        </w:p>
        <w:p w:rsidR="00FF526D" w:rsidRPr="0053516B" w:rsidRDefault="00131DBE">
          <w:pPr>
            <w:pStyle w:val="TOC3"/>
            <w:tabs>
              <w:tab w:val="right" w:leader="dot" w:pos="9016"/>
            </w:tabs>
            <w:rPr>
              <w:rFonts w:ascii="Arial" w:eastAsiaTheme="minorEastAsia" w:hAnsi="Arial" w:cs="Arial"/>
              <w:noProof/>
              <w:lang w:eastAsia="en-AU"/>
            </w:rPr>
          </w:pPr>
          <w:hyperlink w:anchor="_Toc472598365" w:history="1">
            <w:r w:rsidR="00FF526D" w:rsidRPr="0053516B">
              <w:rPr>
                <w:rStyle w:val="Hyperlink"/>
                <w:rFonts w:ascii="Arial" w:hAnsi="Arial" w:cs="Arial"/>
                <w:noProof/>
              </w:rPr>
              <w:t>The threat of further budget cuts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_Toc472598365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13</w:t>
            </w:r>
            <w:r w:rsidR="00FF526D" w:rsidRPr="0053516B">
              <w:rPr>
                <w:rFonts w:ascii="Arial" w:hAnsi="Arial" w:cs="Arial"/>
                <w:noProof/>
                <w:webHidden/>
              </w:rPr>
              <w:fldChar w:fldCharType="end"/>
            </w:r>
          </w:hyperlink>
        </w:p>
        <w:p w:rsidR="00FF526D" w:rsidRPr="0053516B" w:rsidRDefault="00131DBE">
          <w:pPr>
            <w:pStyle w:val="TOC2"/>
            <w:tabs>
              <w:tab w:val="right" w:leader="dot" w:pos="9016"/>
            </w:tabs>
            <w:rPr>
              <w:rFonts w:ascii="Arial" w:eastAsiaTheme="minorEastAsia" w:hAnsi="Arial" w:cs="Arial"/>
              <w:noProof/>
              <w:lang w:eastAsia="en-AU"/>
            </w:rPr>
          </w:pPr>
          <w:hyperlink w:anchor="_Toc472598366" w:history="1">
            <w:r w:rsidR="00FF526D" w:rsidRPr="0053516B">
              <w:rPr>
                <w:rStyle w:val="Hyperlink"/>
                <w:rFonts w:ascii="Arial" w:hAnsi="Arial" w:cs="Arial"/>
                <w:noProof/>
              </w:rPr>
              <w:t>Cultural institutions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_Toc472598366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14</w:t>
            </w:r>
            <w:r w:rsidR="00FF526D" w:rsidRPr="0053516B">
              <w:rPr>
                <w:rFonts w:ascii="Arial" w:hAnsi="Arial" w:cs="Arial"/>
                <w:noProof/>
                <w:webHidden/>
              </w:rPr>
              <w:fldChar w:fldCharType="end"/>
            </w:r>
          </w:hyperlink>
        </w:p>
        <w:p w:rsidR="00FF526D" w:rsidRPr="0053516B" w:rsidRDefault="00131DBE">
          <w:pPr>
            <w:pStyle w:val="TOC3"/>
            <w:tabs>
              <w:tab w:val="right" w:leader="dot" w:pos="9016"/>
            </w:tabs>
            <w:rPr>
              <w:rFonts w:ascii="Arial" w:eastAsiaTheme="minorEastAsia" w:hAnsi="Arial" w:cs="Arial"/>
              <w:noProof/>
              <w:lang w:eastAsia="en-AU"/>
            </w:rPr>
          </w:pPr>
          <w:hyperlink w:anchor="_Toc472598367" w:history="1">
            <w:r w:rsidR="00FF526D" w:rsidRPr="0053516B">
              <w:rPr>
                <w:rStyle w:val="Hyperlink"/>
                <w:rFonts w:ascii="Arial" w:hAnsi="Arial" w:cs="Arial"/>
                <w:noProof/>
              </w:rPr>
              <w:t>Disproportionate impact of budget cuts on cultural institutions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_Toc472598367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14</w:t>
            </w:r>
            <w:r w:rsidR="00FF526D" w:rsidRPr="0053516B">
              <w:rPr>
                <w:rFonts w:ascii="Arial" w:hAnsi="Arial" w:cs="Arial"/>
                <w:noProof/>
                <w:webHidden/>
              </w:rPr>
              <w:fldChar w:fldCharType="end"/>
            </w:r>
          </w:hyperlink>
        </w:p>
        <w:p w:rsidR="00FF526D" w:rsidRPr="0053516B" w:rsidRDefault="00131DBE">
          <w:pPr>
            <w:pStyle w:val="TOC3"/>
            <w:tabs>
              <w:tab w:val="right" w:leader="dot" w:pos="9016"/>
            </w:tabs>
            <w:rPr>
              <w:rFonts w:ascii="Arial" w:eastAsiaTheme="minorEastAsia" w:hAnsi="Arial" w:cs="Arial"/>
              <w:noProof/>
              <w:lang w:eastAsia="en-AU"/>
            </w:rPr>
          </w:pPr>
          <w:hyperlink w:anchor="_Toc472598368" w:history="1">
            <w:r w:rsidR="00FF526D" w:rsidRPr="0053516B">
              <w:rPr>
                <w:rStyle w:val="Hyperlink"/>
                <w:rFonts w:ascii="Arial" w:hAnsi="Arial" w:cs="Arial"/>
                <w:noProof/>
              </w:rPr>
              <w:t>Impact of cuts on activities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_Toc472598368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15</w:t>
            </w:r>
            <w:r w:rsidR="00FF526D" w:rsidRPr="0053516B">
              <w:rPr>
                <w:rFonts w:ascii="Arial" w:hAnsi="Arial" w:cs="Arial"/>
                <w:noProof/>
                <w:webHidden/>
              </w:rPr>
              <w:fldChar w:fldCharType="end"/>
            </w:r>
          </w:hyperlink>
        </w:p>
        <w:p w:rsidR="00FF526D" w:rsidRPr="0053516B" w:rsidRDefault="00131DBE">
          <w:pPr>
            <w:pStyle w:val="TOC3"/>
            <w:tabs>
              <w:tab w:val="right" w:leader="dot" w:pos="9016"/>
            </w:tabs>
            <w:rPr>
              <w:rFonts w:ascii="Arial" w:eastAsiaTheme="minorEastAsia" w:hAnsi="Arial" w:cs="Arial"/>
              <w:noProof/>
              <w:lang w:eastAsia="en-AU"/>
            </w:rPr>
          </w:pPr>
          <w:hyperlink w:anchor="_Toc472598369" w:history="1">
            <w:r w:rsidR="00FF526D" w:rsidRPr="0053516B">
              <w:rPr>
                <w:rStyle w:val="Hyperlink"/>
                <w:rFonts w:ascii="Arial" w:hAnsi="Arial" w:cs="Arial"/>
                <w:noProof/>
              </w:rPr>
              <w:t>Impact of cuts on staffing</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_Toc472598369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16</w:t>
            </w:r>
            <w:r w:rsidR="00FF526D" w:rsidRPr="0053516B">
              <w:rPr>
                <w:rFonts w:ascii="Arial" w:hAnsi="Arial" w:cs="Arial"/>
                <w:noProof/>
                <w:webHidden/>
              </w:rPr>
              <w:fldChar w:fldCharType="end"/>
            </w:r>
          </w:hyperlink>
        </w:p>
        <w:p w:rsidR="00FF526D" w:rsidRPr="0053516B" w:rsidRDefault="00131DBE">
          <w:pPr>
            <w:pStyle w:val="TOC2"/>
            <w:tabs>
              <w:tab w:val="right" w:leader="dot" w:pos="9016"/>
            </w:tabs>
            <w:rPr>
              <w:rFonts w:ascii="Arial" w:eastAsiaTheme="minorEastAsia" w:hAnsi="Arial" w:cs="Arial"/>
              <w:noProof/>
              <w:lang w:eastAsia="en-AU"/>
            </w:rPr>
          </w:pPr>
          <w:hyperlink w:anchor="_Toc472598370" w:history="1">
            <w:r w:rsidR="00FF526D" w:rsidRPr="0053516B">
              <w:rPr>
                <w:rStyle w:val="Hyperlink"/>
                <w:rFonts w:ascii="Arial" w:hAnsi="Arial" w:cs="Arial"/>
                <w:noProof/>
              </w:rPr>
              <w:t>Courts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_Toc472598370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17</w:t>
            </w:r>
            <w:r w:rsidR="00FF526D" w:rsidRPr="0053516B">
              <w:rPr>
                <w:rFonts w:ascii="Arial" w:hAnsi="Arial" w:cs="Arial"/>
                <w:noProof/>
                <w:webHidden/>
              </w:rPr>
              <w:fldChar w:fldCharType="end"/>
            </w:r>
          </w:hyperlink>
        </w:p>
        <w:p w:rsidR="00FF526D" w:rsidRPr="0053516B" w:rsidRDefault="00131DBE">
          <w:pPr>
            <w:pStyle w:val="TOC2"/>
            <w:tabs>
              <w:tab w:val="right" w:leader="dot" w:pos="9016"/>
            </w:tabs>
            <w:rPr>
              <w:rFonts w:ascii="Arial" w:eastAsiaTheme="minorEastAsia" w:hAnsi="Arial" w:cs="Arial"/>
              <w:noProof/>
              <w:lang w:eastAsia="en-AU"/>
            </w:rPr>
          </w:pPr>
          <w:hyperlink w:anchor="_Toc472598371" w:history="1">
            <w:r w:rsidR="00FF526D" w:rsidRPr="0053516B">
              <w:rPr>
                <w:rStyle w:val="Hyperlink"/>
                <w:rFonts w:ascii="Arial" w:hAnsi="Arial" w:cs="Arial"/>
                <w:noProof/>
              </w:rPr>
              <w:t>Australian Taxation Office</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_Toc472598371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18</w:t>
            </w:r>
            <w:r w:rsidR="00FF526D" w:rsidRPr="0053516B">
              <w:rPr>
                <w:rFonts w:ascii="Arial" w:hAnsi="Arial" w:cs="Arial"/>
                <w:noProof/>
                <w:webHidden/>
              </w:rPr>
              <w:fldChar w:fldCharType="end"/>
            </w:r>
          </w:hyperlink>
        </w:p>
        <w:p w:rsidR="00FF526D" w:rsidRPr="0053516B" w:rsidRDefault="00131DBE">
          <w:pPr>
            <w:pStyle w:val="TOC3"/>
            <w:tabs>
              <w:tab w:val="right" w:leader="dot" w:pos="9016"/>
            </w:tabs>
            <w:rPr>
              <w:rFonts w:ascii="Arial" w:eastAsiaTheme="minorEastAsia" w:hAnsi="Arial" w:cs="Arial"/>
              <w:noProof/>
              <w:lang w:eastAsia="en-AU"/>
            </w:rPr>
          </w:pPr>
          <w:hyperlink w:anchor="_Toc472598372" w:history="1">
            <w:r w:rsidR="00FF526D" w:rsidRPr="0053516B">
              <w:rPr>
                <w:rStyle w:val="Hyperlink"/>
                <w:rFonts w:ascii="Arial" w:hAnsi="Arial" w:cs="Arial"/>
                <w:noProof/>
                <w:bdr w:val="none" w:sz="0" w:space="0" w:color="auto" w:frame="1"/>
              </w:rPr>
              <w:t>Tax</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_Toc472598372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18</w:t>
            </w:r>
            <w:r w:rsidR="00FF526D" w:rsidRPr="0053516B">
              <w:rPr>
                <w:rFonts w:ascii="Arial" w:hAnsi="Arial" w:cs="Arial"/>
                <w:noProof/>
                <w:webHidden/>
              </w:rPr>
              <w:fldChar w:fldCharType="end"/>
            </w:r>
          </w:hyperlink>
        </w:p>
        <w:p w:rsidR="00FF526D" w:rsidRPr="0053516B" w:rsidRDefault="00131DBE">
          <w:pPr>
            <w:pStyle w:val="TOC3"/>
            <w:tabs>
              <w:tab w:val="right" w:leader="dot" w:pos="9016"/>
            </w:tabs>
            <w:rPr>
              <w:rFonts w:ascii="Arial" w:eastAsiaTheme="minorEastAsia" w:hAnsi="Arial" w:cs="Arial"/>
              <w:noProof/>
              <w:lang w:eastAsia="en-AU"/>
            </w:rPr>
          </w:pPr>
          <w:hyperlink w:anchor="_Toc472598373" w:history="1">
            <w:r w:rsidR="00FF526D" w:rsidRPr="0053516B">
              <w:rPr>
                <w:rStyle w:val="Hyperlink"/>
                <w:rFonts w:ascii="Arial" w:hAnsi="Arial" w:cs="Arial"/>
                <w:noProof/>
                <w:lang w:val="en-US"/>
              </w:rPr>
              <w:t>Staffing implications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_Toc472598373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19</w:t>
            </w:r>
            <w:r w:rsidR="00FF526D" w:rsidRPr="0053516B">
              <w:rPr>
                <w:rFonts w:ascii="Arial" w:hAnsi="Arial" w:cs="Arial"/>
                <w:noProof/>
                <w:webHidden/>
              </w:rPr>
              <w:fldChar w:fldCharType="end"/>
            </w:r>
          </w:hyperlink>
        </w:p>
        <w:p w:rsidR="00FF526D" w:rsidRPr="0053516B" w:rsidRDefault="00131DBE">
          <w:pPr>
            <w:pStyle w:val="TOC3"/>
            <w:tabs>
              <w:tab w:val="right" w:leader="dot" w:pos="9016"/>
            </w:tabs>
            <w:rPr>
              <w:rFonts w:ascii="Arial" w:eastAsiaTheme="minorEastAsia" w:hAnsi="Arial" w:cs="Arial"/>
              <w:noProof/>
              <w:lang w:eastAsia="en-AU"/>
            </w:rPr>
          </w:pPr>
          <w:hyperlink w:anchor="_Toc472598374" w:history="1">
            <w:r w:rsidR="00FF526D" w:rsidRPr="0053516B">
              <w:rPr>
                <w:rStyle w:val="Hyperlink"/>
                <w:rFonts w:ascii="Arial" w:hAnsi="Arial" w:cs="Arial"/>
                <w:noProof/>
                <w:lang w:val="en-US"/>
              </w:rPr>
              <w:t>Labour hire</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_Toc472598374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20</w:t>
            </w:r>
            <w:r w:rsidR="00FF526D" w:rsidRPr="0053516B">
              <w:rPr>
                <w:rFonts w:ascii="Arial" w:hAnsi="Arial" w:cs="Arial"/>
                <w:noProof/>
                <w:webHidden/>
              </w:rPr>
              <w:fldChar w:fldCharType="end"/>
            </w:r>
          </w:hyperlink>
        </w:p>
        <w:p w:rsidR="00FF526D" w:rsidRPr="0053516B" w:rsidRDefault="00131DBE">
          <w:pPr>
            <w:pStyle w:val="TOC1"/>
            <w:tabs>
              <w:tab w:val="right" w:leader="dot" w:pos="9016"/>
            </w:tabs>
            <w:rPr>
              <w:rFonts w:ascii="Arial" w:eastAsiaTheme="minorEastAsia" w:hAnsi="Arial" w:cs="Arial"/>
              <w:noProof/>
              <w:lang w:eastAsia="en-AU"/>
            </w:rPr>
          </w:pPr>
          <w:hyperlink w:anchor="_Toc472598375" w:history="1">
            <w:r w:rsidR="00FF526D" w:rsidRPr="0053516B">
              <w:rPr>
                <w:rStyle w:val="Hyperlink"/>
                <w:rFonts w:ascii="Arial" w:hAnsi="Arial" w:cs="Arial"/>
                <w:noProof/>
              </w:rPr>
              <w:t>APS Bargaining</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_Toc472598375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21</w:t>
            </w:r>
            <w:r w:rsidR="00FF526D" w:rsidRPr="0053516B">
              <w:rPr>
                <w:rFonts w:ascii="Arial" w:hAnsi="Arial" w:cs="Arial"/>
                <w:noProof/>
                <w:webHidden/>
              </w:rPr>
              <w:fldChar w:fldCharType="end"/>
            </w:r>
          </w:hyperlink>
        </w:p>
        <w:p w:rsidR="00FF526D" w:rsidRPr="0053516B" w:rsidRDefault="00131DBE">
          <w:pPr>
            <w:pStyle w:val="TOC1"/>
            <w:tabs>
              <w:tab w:val="right" w:leader="dot" w:pos="9016"/>
            </w:tabs>
            <w:rPr>
              <w:rFonts w:ascii="Arial" w:eastAsiaTheme="minorEastAsia" w:hAnsi="Arial" w:cs="Arial"/>
              <w:noProof/>
              <w:lang w:eastAsia="en-AU"/>
            </w:rPr>
          </w:pPr>
          <w:hyperlink w:anchor="_Toc472598376" w:history="1">
            <w:r w:rsidR="00FF526D" w:rsidRPr="0053516B">
              <w:rPr>
                <w:rStyle w:val="Hyperlink"/>
                <w:rFonts w:ascii="Arial" w:hAnsi="Arial" w:cs="Arial"/>
                <w:noProof/>
              </w:rPr>
              <w:t>Contestability, digital transformation and shared services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_Toc472598376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22</w:t>
            </w:r>
            <w:r w:rsidR="00FF526D" w:rsidRPr="0053516B">
              <w:rPr>
                <w:rFonts w:ascii="Arial" w:hAnsi="Arial" w:cs="Arial"/>
                <w:noProof/>
                <w:webHidden/>
              </w:rPr>
              <w:fldChar w:fldCharType="end"/>
            </w:r>
          </w:hyperlink>
        </w:p>
        <w:p w:rsidR="00FF526D" w:rsidRPr="0053516B" w:rsidRDefault="00131DBE">
          <w:pPr>
            <w:pStyle w:val="TOC2"/>
            <w:tabs>
              <w:tab w:val="right" w:leader="dot" w:pos="9016"/>
            </w:tabs>
            <w:rPr>
              <w:rFonts w:ascii="Arial" w:eastAsiaTheme="minorEastAsia" w:hAnsi="Arial" w:cs="Arial"/>
              <w:noProof/>
              <w:lang w:eastAsia="en-AU"/>
            </w:rPr>
          </w:pPr>
          <w:hyperlink w:anchor="_Toc472598377" w:history="1">
            <w:r w:rsidR="00FF526D" w:rsidRPr="0053516B">
              <w:rPr>
                <w:rStyle w:val="Hyperlink"/>
                <w:rFonts w:ascii="Arial" w:hAnsi="Arial" w:cs="Arial"/>
                <w:noProof/>
              </w:rPr>
              <w:t>Contestability Programme</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_Toc472598377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22</w:t>
            </w:r>
            <w:r w:rsidR="00FF526D" w:rsidRPr="0053516B">
              <w:rPr>
                <w:rFonts w:ascii="Arial" w:hAnsi="Arial" w:cs="Arial"/>
                <w:noProof/>
                <w:webHidden/>
              </w:rPr>
              <w:fldChar w:fldCharType="end"/>
            </w:r>
          </w:hyperlink>
        </w:p>
        <w:p w:rsidR="00FF526D" w:rsidRPr="0053516B" w:rsidRDefault="00131DBE">
          <w:pPr>
            <w:pStyle w:val="TOC2"/>
            <w:tabs>
              <w:tab w:val="right" w:leader="dot" w:pos="9016"/>
            </w:tabs>
            <w:rPr>
              <w:rFonts w:ascii="Arial" w:eastAsiaTheme="minorEastAsia" w:hAnsi="Arial" w:cs="Arial"/>
              <w:noProof/>
              <w:lang w:eastAsia="en-AU"/>
            </w:rPr>
          </w:pPr>
          <w:hyperlink w:anchor="_Toc472598378" w:history="1">
            <w:r w:rsidR="00FF526D" w:rsidRPr="0053516B">
              <w:rPr>
                <w:rStyle w:val="Hyperlink"/>
                <w:rFonts w:ascii="Arial" w:hAnsi="Arial" w:cs="Arial"/>
                <w:noProof/>
              </w:rPr>
              <w:t>Digital Transformation</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_Toc472598378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23</w:t>
            </w:r>
            <w:r w:rsidR="00FF526D" w:rsidRPr="0053516B">
              <w:rPr>
                <w:rFonts w:ascii="Arial" w:hAnsi="Arial" w:cs="Arial"/>
                <w:noProof/>
                <w:webHidden/>
              </w:rPr>
              <w:fldChar w:fldCharType="end"/>
            </w:r>
          </w:hyperlink>
        </w:p>
        <w:p w:rsidR="00FF526D" w:rsidRPr="0053516B" w:rsidRDefault="00131DBE">
          <w:pPr>
            <w:pStyle w:val="TOC2"/>
            <w:tabs>
              <w:tab w:val="right" w:leader="dot" w:pos="9016"/>
            </w:tabs>
            <w:rPr>
              <w:rFonts w:ascii="Arial" w:eastAsiaTheme="minorEastAsia" w:hAnsi="Arial" w:cs="Arial"/>
              <w:noProof/>
              <w:lang w:eastAsia="en-AU"/>
            </w:rPr>
          </w:pPr>
          <w:hyperlink w:anchor="_Toc472598379" w:history="1">
            <w:r w:rsidR="00FF526D" w:rsidRPr="0053516B">
              <w:rPr>
                <w:rStyle w:val="Hyperlink"/>
                <w:rFonts w:ascii="Arial" w:hAnsi="Arial" w:cs="Arial"/>
                <w:noProof/>
              </w:rPr>
              <w:t>Shared services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_Toc472598379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24</w:t>
            </w:r>
            <w:r w:rsidR="00FF526D" w:rsidRPr="0053516B">
              <w:rPr>
                <w:rFonts w:ascii="Arial" w:hAnsi="Arial" w:cs="Arial"/>
                <w:noProof/>
                <w:webHidden/>
              </w:rPr>
              <w:fldChar w:fldCharType="end"/>
            </w:r>
          </w:hyperlink>
        </w:p>
        <w:p w:rsidR="00FF526D" w:rsidRPr="0053516B" w:rsidRDefault="00131DBE">
          <w:pPr>
            <w:pStyle w:val="TOC1"/>
            <w:tabs>
              <w:tab w:val="right" w:leader="dot" w:pos="9016"/>
            </w:tabs>
            <w:rPr>
              <w:rFonts w:ascii="Arial" w:eastAsiaTheme="minorEastAsia" w:hAnsi="Arial" w:cs="Arial"/>
              <w:noProof/>
              <w:lang w:eastAsia="en-AU"/>
            </w:rPr>
          </w:pPr>
          <w:hyperlink w:anchor="_Toc472598380" w:history="1">
            <w:r w:rsidR="00FF526D" w:rsidRPr="0053516B">
              <w:rPr>
                <w:rStyle w:val="Hyperlink"/>
                <w:rFonts w:ascii="Arial" w:hAnsi="Arial" w:cs="Arial"/>
                <w:noProof/>
              </w:rPr>
              <w:t>Conclusion and recommendations</w:t>
            </w:r>
            <w:r w:rsidR="00FF526D" w:rsidRPr="0053516B">
              <w:rPr>
                <w:rFonts w:ascii="Arial" w:hAnsi="Arial" w:cs="Arial"/>
                <w:noProof/>
                <w:webHidden/>
              </w:rPr>
              <w:tab/>
            </w:r>
            <w:r w:rsidR="00FF526D" w:rsidRPr="0053516B">
              <w:rPr>
                <w:rFonts w:ascii="Arial" w:hAnsi="Arial" w:cs="Arial"/>
                <w:noProof/>
                <w:webHidden/>
              </w:rPr>
              <w:fldChar w:fldCharType="begin"/>
            </w:r>
            <w:r w:rsidR="00FF526D" w:rsidRPr="0053516B">
              <w:rPr>
                <w:rFonts w:ascii="Arial" w:hAnsi="Arial" w:cs="Arial"/>
                <w:noProof/>
                <w:webHidden/>
              </w:rPr>
              <w:instrText xml:space="preserve"> PAGEREF _Toc472598380 \h </w:instrText>
            </w:r>
            <w:r w:rsidR="00FF526D" w:rsidRPr="0053516B">
              <w:rPr>
                <w:rFonts w:ascii="Arial" w:hAnsi="Arial" w:cs="Arial"/>
                <w:noProof/>
                <w:webHidden/>
              </w:rPr>
            </w:r>
            <w:r w:rsidR="00FF526D" w:rsidRPr="0053516B">
              <w:rPr>
                <w:rFonts w:ascii="Arial" w:hAnsi="Arial" w:cs="Arial"/>
                <w:noProof/>
                <w:webHidden/>
              </w:rPr>
              <w:fldChar w:fldCharType="separate"/>
            </w:r>
            <w:r w:rsidR="00DF138A">
              <w:rPr>
                <w:rFonts w:ascii="Arial" w:hAnsi="Arial" w:cs="Arial"/>
                <w:noProof/>
                <w:webHidden/>
              </w:rPr>
              <w:t>25</w:t>
            </w:r>
            <w:r w:rsidR="00FF526D" w:rsidRPr="0053516B">
              <w:rPr>
                <w:rFonts w:ascii="Arial" w:hAnsi="Arial" w:cs="Arial"/>
                <w:noProof/>
                <w:webHidden/>
              </w:rPr>
              <w:fldChar w:fldCharType="end"/>
            </w:r>
          </w:hyperlink>
        </w:p>
        <w:p w:rsidR="00E01649" w:rsidRDefault="00E01649">
          <w:r w:rsidRPr="0053516B">
            <w:rPr>
              <w:rFonts w:ascii="Arial" w:hAnsi="Arial" w:cs="Arial"/>
              <w:b/>
              <w:bCs/>
              <w:noProof/>
            </w:rPr>
            <w:fldChar w:fldCharType="end"/>
          </w:r>
        </w:p>
      </w:sdtContent>
    </w:sdt>
    <w:p w:rsidR="00E01649" w:rsidRDefault="00E01649">
      <w:pPr>
        <w:rPr>
          <w:rFonts w:ascii="Arial" w:eastAsiaTheme="majorEastAsia" w:hAnsi="Arial" w:cs="Arial"/>
          <w:b/>
          <w:bCs/>
          <w:sz w:val="28"/>
          <w:szCs w:val="28"/>
          <w:lang w:eastAsia="en-AU"/>
        </w:rPr>
      </w:pPr>
      <w:r>
        <w:rPr>
          <w:rFonts w:ascii="Arial" w:hAnsi="Arial" w:cs="Arial"/>
          <w:lang w:eastAsia="en-AU"/>
        </w:rPr>
        <w:br w:type="page"/>
      </w:r>
    </w:p>
    <w:p w:rsidR="00531DD4" w:rsidRPr="00E01649" w:rsidRDefault="00531DD4" w:rsidP="00E01649">
      <w:pPr>
        <w:pStyle w:val="Heading1"/>
        <w:rPr>
          <w:rFonts w:ascii="Arial" w:hAnsi="Arial" w:cs="Arial"/>
          <w:color w:val="auto"/>
          <w:lang w:eastAsia="en-AU"/>
        </w:rPr>
      </w:pPr>
      <w:bookmarkStart w:id="7" w:name="_Toc472598358"/>
      <w:r w:rsidRPr="00E01649">
        <w:rPr>
          <w:rFonts w:ascii="Arial" w:hAnsi="Arial" w:cs="Arial"/>
          <w:color w:val="auto"/>
          <w:lang w:eastAsia="en-AU"/>
        </w:rPr>
        <w:lastRenderedPageBreak/>
        <w:t>Executive summary</w:t>
      </w:r>
      <w:bookmarkEnd w:id="7"/>
    </w:p>
    <w:p w:rsidR="00531DD4" w:rsidRPr="00E01649" w:rsidRDefault="00531DD4" w:rsidP="005651AB">
      <w:pPr>
        <w:spacing w:after="0" w:line="240" w:lineRule="auto"/>
        <w:jc w:val="both"/>
        <w:rPr>
          <w:rFonts w:ascii="Arial" w:hAnsi="Arial" w:cs="Arial"/>
          <w:sz w:val="20"/>
          <w:szCs w:val="20"/>
          <w:lang w:eastAsia="en-AU"/>
        </w:rPr>
      </w:pPr>
    </w:p>
    <w:p w:rsidR="00111933" w:rsidRDefault="00666740" w:rsidP="00F5356F">
      <w:pPr>
        <w:spacing w:after="0" w:line="240" w:lineRule="auto"/>
        <w:rPr>
          <w:rFonts w:ascii="Arial" w:hAnsi="Arial" w:cs="Arial"/>
          <w:sz w:val="20"/>
          <w:szCs w:val="20"/>
          <w:lang w:eastAsia="en-AU"/>
        </w:rPr>
      </w:pPr>
      <w:r w:rsidRPr="008D09BB">
        <w:rPr>
          <w:rFonts w:ascii="Arial" w:eastAsia="Times New Roman" w:hAnsi="Arial" w:cs="Arial"/>
          <w:sz w:val="20"/>
          <w:szCs w:val="20"/>
        </w:rPr>
        <w:t>All Australians rely on the public service on a daily basis, and because of this the community supports strong and effective public services that meet their needs</w:t>
      </w:r>
      <w:r w:rsidR="00111933" w:rsidRPr="00D74D35">
        <w:rPr>
          <w:rFonts w:ascii="Arial" w:hAnsi="Arial" w:cs="Arial"/>
          <w:sz w:val="20"/>
          <w:szCs w:val="20"/>
          <w:lang w:eastAsia="en-AU"/>
        </w:rPr>
        <w:t>.</w:t>
      </w:r>
      <w:r w:rsidR="00111933">
        <w:rPr>
          <w:rFonts w:ascii="Arial" w:hAnsi="Arial" w:cs="Arial"/>
          <w:sz w:val="20"/>
          <w:szCs w:val="20"/>
          <w:lang w:eastAsia="en-AU"/>
        </w:rPr>
        <w:t xml:space="preserve"> Public services</w:t>
      </w:r>
      <w:r w:rsidR="00111933" w:rsidRPr="00E01649">
        <w:rPr>
          <w:rFonts w:ascii="Arial" w:hAnsi="Arial" w:cs="Arial"/>
          <w:sz w:val="20"/>
          <w:szCs w:val="20"/>
          <w:lang w:eastAsia="en-AU"/>
        </w:rPr>
        <w:t xml:space="preserve"> </w:t>
      </w:r>
      <w:r w:rsidR="00531DD4" w:rsidRPr="00E01649">
        <w:rPr>
          <w:rFonts w:ascii="Arial" w:hAnsi="Arial" w:cs="Arial"/>
          <w:sz w:val="20"/>
          <w:szCs w:val="20"/>
          <w:lang w:eastAsia="en-AU"/>
        </w:rPr>
        <w:t>should be user friendly, available everywhere and have enough staff who have access to the technology to do their jobs.</w:t>
      </w:r>
      <w:r w:rsidR="00451B90" w:rsidRPr="00E01649">
        <w:rPr>
          <w:rFonts w:ascii="Arial" w:hAnsi="Arial" w:cs="Arial"/>
          <w:sz w:val="20"/>
          <w:szCs w:val="20"/>
          <w:lang w:eastAsia="en-AU"/>
        </w:rPr>
        <w:t xml:space="preserve"> </w:t>
      </w:r>
      <w:r w:rsidR="00144503">
        <w:rPr>
          <w:rFonts w:ascii="Arial" w:hAnsi="Arial" w:cs="Arial"/>
          <w:sz w:val="20"/>
          <w:szCs w:val="20"/>
          <w:lang w:eastAsia="en-AU"/>
        </w:rPr>
        <w:t xml:space="preserve">However, </w:t>
      </w:r>
      <w:r w:rsidR="006B6FE0">
        <w:rPr>
          <w:rFonts w:ascii="Arial" w:hAnsi="Arial" w:cs="Arial"/>
          <w:sz w:val="20"/>
          <w:szCs w:val="20"/>
          <w:lang w:eastAsia="en-AU"/>
        </w:rPr>
        <w:t xml:space="preserve">rather than committing to high-quality public services that belong to and are accessible </w:t>
      </w:r>
      <w:r w:rsidR="00144503">
        <w:rPr>
          <w:rFonts w:ascii="Arial" w:hAnsi="Arial" w:cs="Arial"/>
          <w:sz w:val="20"/>
          <w:szCs w:val="20"/>
          <w:lang w:eastAsia="en-AU"/>
        </w:rPr>
        <w:t>by</w:t>
      </w:r>
      <w:r w:rsidR="006B6FE0">
        <w:rPr>
          <w:rFonts w:ascii="Arial" w:hAnsi="Arial" w:cs="Arial"/>
          <w:sz w:val="20"/>
          <w:szCs w:val="20"/>
          <w:lang w:eastAsia="en-AU"/>
        </w:rPr>
        <w:t xml:space="preserve"> all of us, the Turnbull Government has instead delivered a program of cuts, privatisation and outsourcing.</w:t>
      </w:r>
    </w:p>
    <w:p w:rsidR="00111933" w:rsidRDefault="00111933" w:rsidP="005651AB">
      <w:pPr>
        <w:spacing w:after="0" w:line="240" w:lineRule="auto"/>
        <w:jc w:val="both"/>
        <w:rPr>
          <w:rFonts w:ascii="Arial" w:hAnsi="Arial" w:cs="Arial"/>
          <w:sz w:val="20"/>
          <w:szCs w:val="20"/>
          <w:lang w:eastAsia="en-AU"/>
        </w:rPr>
      </w:pPr>
    </w:p>
    <w:p w:rsidR="002359AF" w:rsidRDefault="00111933" w:rsidP="005651AB">
      <w:pPr>
        <w:spacing w:after="0" w:line="240" w:lineRule="auto"/>
        <w:jc w:val="both"/>
        <w:rPr>
          <w:rFonts w:ascii="Arial" w:hAnsi="Arial" w:cs="Arial"/>
          <w:sz w:val="20"/>
          <w:szCs w:val="20"/>
          <w:lang w:eastAsia="en-AU"/>
        </w:rPr>
      </w:pPr>
      <w:r>
        <w:rPr>
          <w:rFonts w:ascii="Arial" w:hAnsi="Arial" w:cs="Arial"/>
          <w:sz w:val="20"/>
          <w:szCs w:val="20"/>
          <w:lang w:eastAsia="en-AU"/>
        </w:rPr>
        <w:t>After years of governments cutting public sector funding, the public service is struggling to provide the level of services that th</w:t>
      </w:r>
      <w:r w:rsidR="00785D29">
        <w:rPr>
          <w:rFonts w:ascii="Arial" w:hAnsi="Arial" w:cs="Arial"/>
          <w:sz w:val="20"/>
          <w:szCs w:val="20"/>
          <w:lang w:eastAsia="en-AU"/>
        </w:rPr>
        <w:t xml:space="preserve">e Australian community deserves. </w:t>
      </w:r>
    </w:p>
    <w:p w:rsidR="007B77F8" w:rsidRDefault="007B77F8" w:rsidP="005651AB">
      <w:pPr>
        <w:spacing w:after="0" w:line="240" w:lineRule="auto"/>
        <w:jc w:val="both"/>
        <w:rPr>
          <w:rFonts w:ascii="Arial" w:hAnsi="Arial" w:cs="Arial"/>
          <w:sz w:val="20"/>
          <w:szCs w:val="20"/>
          <w:lang w:eastAsia="en-AU"/>
        </w:rPr>
      </w:pPr>
    </w:p>
    <w:p w:rsidR="00785D29" w:rsidRDefault="00624A4F" w:rsidP="005651AB">
      <w:pPr>
        <w:spacing w:after="0" w:line="240" w:lineRule="auto"/>
        <w:jc w:val="both"/>
        <w:rPr>
          <w:rFonts w:ascii="Arial" w:hAnsi="Arial" w:cs="Arial"/>
          <w:sz w:val="20"/>
          <w:szCs w:val="20"/>
          <w:lang w:eastAsia="en-AU"/>
        </w:rPr>
      </w:pPr>
      <w:r>
        <w:rPr>
          <w:rFonts w:ascii="Arial" w:hAnsi="Arial" w:cs="Arial"/>
          <w:sz w:val="20"/>
          <w:szCs w:val="20"/>
          <w:lang w:eastAsia="en-AU"/>
        </w:rPr>
        <w:t>T</w:t>
      </w:r>
      <w:r w:rsidR="007B77F8">
        <w:rPr>
          <w:rFonts w:ascii="Arial" w:hAnsi="Arial" w:cs="Arial"/>
          <w:sz w:val="20"/>
          <w:szCs w:val="20"/>
          <w:lang w:eastAsia="en-AU"/>
        </w:rPr>
        <w:t xml:space="preserve">he </w:t>
      </w:r>
      <w:r w:rsidR="00246687">
        <w:rPr>
          <w:rFonts w:ascii="Arial" w:hAnsi="Arial" w:cs="Arial"/>
          <w:sz w:val="20"/>
          <w:szCs w:val="20"/>
          <w:lang w:eastAsia="en-AU"/>
        </w:rPr>
        <w:t xml:space="preserve">Community and Public Sector Union (CPSU) </w:t>
      </w:r>
      <w:r w:rsidR="007B77F8">
        <w:rPr>
          <w:rFonts w:ascii="Arial" w:hAnsi="Arial" w:cs="Arial"/>
          <w:sz w:val="20"/>
          <w:szCs w:val="20"/>
          <w:lang w:eastAsia="en-AU"/>
        </w:rPr>
        <w:t>warned in its</w:t>
      </w:r>
      <w:r w:rsidR="009A5F26" w:rsidRPr="00E01649">
        <w:rPr>
          <w:rFonts w:ascii="Arial" w:hAnsi="Arial" w:cs="Arial"/>
          <w:sz w:val="20"/>
          <w:szCs w:val="20"/>
          <w:lang w:eastAsia="en-AU"/>
        </w:rPr>
        <w:t xml:space="preserve"> 2016-17 Budget</w:t>
      </w:r>
      <w:r w:rsidR="002B62B1" w:rsidRPr="00E01649">
        <w:rPr>
          <w:rFonts w:ascii="Arial" w:hAnsi="Arial" w:cs="Arial"/>
          <w:sz w:val="20"/>
          <w:szCs w:val="20"/>
          <w:lang w:eastAsia="en-AU"/>
        </w:rPr>
        <w:t xml:space="preserve"> submission </w:t>
      </w:r>
      <w:r w:rsidR="007B77F8">
        <w:rPr>
          <w:rFonts w:ascii="Arial" w:hAnsi="Arial" w:cs="Arial"/>
          <w:sz w:val="20"/>
          <w:szCs w:val="20"/>
          <w:lang w:eastAsia="en-AU"/>
        </w:rPr>
        <w:t>t</w:t>
      </w:r>
      <w:r w:rsidR="002B62B1" w:rsidRPr="00E01649">
        <w:rPr>
          <w:rFonts w:ascii="Arial" w:hAnsi="Arial" w:cs="Arial"/>
          <w:sz w:val="20"/>
          <w:szCs w:val="20"/>
          <w:lang w:eastAsia="en-AU"/>
        </w:rPr>
        <w:t xml:space="preserve">hat the </w:t>
      </w:r>
      <w:r w:rsidRPr="00E01649">
        <w:rPr>
          <w:rFonts w:ascii="Arial" w:hAnsi="Arial" w:cs="Arial"/>
          <w:sz w:val="20"/>
          <w:szCs w:val="20"/>
          <w:lang w:eastAsia="en-AU"/>
        </w:rPr>
        <w:t>A</w:t>
      </w:r>
      <w:r>
        <w:rPr>
          <w:rFonts w:ascii="Arial" w:hAnsi="Arial" w:cs="Arial"/>
          <w:sz w:val="20"/>
          <w:szCs w:val="20"/>
          <w:lang w:eastAsia="en-AU"/>
        </w:rPr>
        <w:t>ustralian Public Service (APS)</w:t>
      </w:r>
      <w:r w:rsidRPr="00E01649">
        <w:rPr>
          <w:rFonts w:ascii="Arial" w:hAnsi="Arial" w:cs="Arial"/>
          <w:sz w:val="20"/>
          <w:szCs w:val="20"/>
          <w:lang w:eastAsia="en-AU"/>
        </w:rPr>
        <w:t xml:space="preserve"> </w:t>
      </w:r>
      <w:r w:rsidR="002B62B1" w:rsidRPr="00E01649">
        <w:rPr>
          <w:rFonts w:ascii="Arial" w:hAnsi="Arial" w:cs="Arial"/>
          <w:sz w:val="20"/>
          <w:szCs w:val="20"/>
          <w:lang w:eastAsia="en-AU"/>
        </w:rPr>
        <w:t>was at a tipping point</w:t>
      </w:r>
      <w:r w:rsidR="00785D29">
        <w:rPr>
          <w:rFonts w:ascii="Arial" w:hAnsi="Arial" w:cs="Arial"/>
          <w:sz w:val="20"/>
          <w:szCs w:val="20"/>
          <w:lang w:eastAsia="en-AU"/>
        </w:rPr>
        <w:t xml:space="preserve"> and</w:t>
      </w:r>
      <w:r w:rsidR="002B62B1" w:rsidRPr="00E01649">
        <w:rPr>
          <w:rFonts w:ascii="Arial" w:hAnsi="Arial" w:cs="Arial"/>
          <w:sz w:val="20"/>
          <w:szCs w:val="20"/>
          <w:lang w:eastAsia="en-AU"/>
        </w:rPr>
        <w:t xml:space="preserve"> that</w:t>
      </w:r>
      <w:r w:rsidR="009246AF" w:rsidRPr="00E01649">
        <w:rPr>
          <w:rFonts w:ascii="Arial" w:hAnsi="Arial" w:cs="Arial"/>
          <w:sz w:val="20"/>
          <w:szCs w:val="20"/>
          <w:lang w:eastAsia="en-AU"/>
        </w:rPr>
        <w:t xml:space="preserve"> agencies needed </w:t>
      </w:r>
      <w:r w:rsidR="00785D29">
        <w:rPr>
          <w:rFonts w:ascii="Arial" w:hAnsi="Arial" w:cs="Arial"/>
          <w:sz w:val="20"/>
          <w:szCs w:val="20"/>
          <w:lang w:eastAsia="en-AU"/>
        </w:rPr>
        <w:t>increased funding and staffing to rebuild capacit</w:t>
      </w:r>
      <w:r w:rsidR="002B62B1" w:rsidRPr="00E01649">
        <w:rPr>
          <w:rFonts w:ascii="Arial" w:hAnsi="Arial" w:cs="Arial"/>
          <w:sz w:val="20"/>
          <w:szCs w:val="20"/>
          <w:lang w:eastAsia="en-AU"/>
        </w:rPr>
        <w:t>y.</w:t>
      </w:r>
      <w:r w:rsidR="007B77F8">
        <w:rPr>
          <w:rFonts w:ascii="Arial" w:hAnsi="Arial" w:cs="Arial"/>
          <w:sz w:val="20"/>
          <w:szCs w:val="20"/>
          <w:lang w:eastAsia="en-AU"/>
        </w:rPr>
        <w:t xml:space="preserve"> </w:t>
      </w:r>
      <w:r w:rsidR="00785D29">
        <w:rPr>
          <w:rFonts w:ascii="Arial" w:hAnsi="Arial" w:cs="Arial"/>
          <w:sz w:val="20"/>
          <w:szCs w:val="20"/>
          <w:lang w:eastAsia="en-AU"/>
        </w:rPr>
        <w:t xml:space="preserve">Yet the Government elected to </w:t>
      </w:r>
      <w:r w:rsidR="00846BBC">
        <w:rPr>
          <w:rFonts w:ascii="Arial" w:hAnsi="Arial" w:cs="Arial"/>
          <w:sz w:val="20"/>
          <w:szCs w:val="20"/>
          <w:lang w:eastAsia="en-AU"/>
        </w:rPr>
        <w:t xml:space="preserve">introduce more budget cuts for public sector agencies. </w:t>
      </w:r>
    </w:p>
    <w:p w:rsidR="00785D29" w:rsidRDefault="00785D29" w:rsidP="005651AB">
      <w:pPr>
        <w:spacing w:after="0" w:line="240" w:lineRule="auto"/>
        <w:jc w:val="both"/>
        <w:rPr>
          <w:rFonts w:ascii="Arial" w:hAnsi="Arial" w:cs="Arial"/>
          <w:sz w:val="20"/>
          <w:szCs w:val="20"/>
          <w:lang w:eastAsia="en-AU"/>
        </w:rPr>
      </w:pPr>
    </w:p>
    <w:p w:rsidR="002B62B1" w:rsidRPr="00E01649" w:rsidRDefault="00785D29" w:rsidP="005651AB">
      <w:pPr>
        <w:spacing w:after="0" w:line="240" w:lineRule="auto"/>
        <w:jc w:val="both"/>
        <w:rPr>
          <w:rFonts w:ascii="Arial" w:hAnsi="Arial" w:cs="Arial"/>
          <w:sz w:val="20"/>
          <w:szCs w:val="20"/>
          <w:lang w:eastAsia="en-AU"/>
        </w:rPr>
      </w:pPr>
      <w:r>
        <w:rPr>
          <w:rFonts w:ascii="Arial" w:hAnsi="Arial" w:cs="Arial"/>
          <w:sz w:val="20"/>
          <w:szCs w:val="20"/>
          <w:lang w:eastAsia="en-AU"/>
        </w:rPr>
        <w:t xml:space="preserve">The Government’s </w:t>
      </w:r>
      <w:r w:rsidR="00846BBC">
        <w:rPr>
          <w:rFonts w:ascii="Arial" w:hAnsi="Arial" w:cs="Arial"/>
          <w:sz w:val="20"/>
          <w:szCs w:val="20"/>
          <w:lang w:eastAsia="en-AU"/>
        </w:rPr>
        <w:t xml:space="preserve">decisions </w:t>
      </w:r>
      <w:r>
        <w:rPr>
          <w:rFonts w:ascii="Arial" w:hAnsi="Arial" w:cs="Arial"/>
          <w:sz w:val="20"/>
          <w:szCs w:val="20"/>
          <w:lang w:eastAsia="en-AU"/>
        </w:rPr>
        <w:t>ha</w:t>
      </w:r>
      <w:r w:rsidR="00846BBC">
        <w:rPr>
          <w:rFonts w:ascii="Arial" w:hAnsi="Arial" w:cs="Arial"/>
          <w:sz w:val="20"/>
          <w:szCs w:val="20"/>
          <w:lang w:eastAsia="en-AU"/>
        </w:rPr>
        <w:t>ve</w:t>
      </w:r>
      <w:r>
        <w:rPr>
          <w:rFonts w:ascii="Arial" w:hAnsi="Arial" w:cs="Arial"/>
          <w:sz w:val="20"/>
          <w:szCs w:val="20"/>
          <w:lang w:eastAsia="en-AU"/>
        </w:rPr>
        <w:t xml:space="preserve"> lead to</w:t>
      </w:r>
      <w:r w:rsidRPr="00E01649">
        <w:rPr>
          <w:rFonts w:ascii="Arial" w:hAnsi="Arial" w:cs="Arial"/>
          <w:sz w:val="20"/>
          <w:szCs w:val="20"/>
          <w:lang w:eastAsia="en-AU"/>
        </w:rPr>
        <w:t xml:space="preserve"> </w:t>
      </w:r>
      <w:r>
        <w:rPr>
          <w:rFonts w:ascii="Arial" w:hAnsi="Arial" w:cs="Arial"/>
          <w:sz w:val="20"/>
          <w:szCs w:val="20"/>
          <w:lang w:eastAsia="en-AU"/>
        </w:rPr>
        <w:t>t</w:t>
      </w:r>
      <w:r w:rsidR="002B62B1" w:rsidRPr="00E01649">
        <w:rPr>
          <w:rFonts w:ascii="Arial" w:hAnsi="Arial" w:cs="Arial"/>
          <w:sz w:val="20"/>
          <w:szCs w:val="20"/>
          <w:lang w:eastAsia="en-AU"/>
        </w:rPr>
        <w:t>he debacle</w:t>
      </w:r>
      <w:r w:rsidR="009246AF" w:rsidRPr="00E01649">
        <w:rPr>
          <w:rFonts w:ascii="Arial" w:hAnsi="Arial" w:cs="Arial"/>
          <w:sz w:val="20"/>
          <w:szCs w:val="20"/>
          <w:lang w:eastAsia="en-AU"/>
        </w:rPr>
        <w:t>s</w:t>
      </w:r>
      <w:r w:rsidR="002B62B1" w:rsidRPr="00E01649">
        <w:rPr>
          <w:rFonts w:ascii="Arial" w:hAnsi="Arial" w:cs="Arial"/>
          <w:sz w:val="20"/>
          <w:szCs w:val="20"/>
          <w:lang w:eastAsia="en-AU"/>
        </w:rPr>
        <w:t xml:space="preserve"> </w:t>
      </w:r>
      <w:r w:rsidR="009A5F26" w:rsidRPr="00E01649">
        <w:rPr>
          <w:rFonts w:ascii="Arial" w:hAnsi="Arial" w:cs="Arial"/>
          <w:sz w:val="20"/>
          <w:szCs w:val="20"/>
          <w:lang w:eastAsia="en-AU"/>
        </w:rPr>
        <w:t>of</w:t>
      </w:r>
      <w:r w:rsidR="002B62B1" w:rsidRPr="00E01649">
        <w:rPr>
          <w:rFonts w:ascii="Arial" w:hAnsi="Arial" w:cs="Arial"/>
          <w:sz w:val="20"/>
          <w:szCs w:val="20"/>
          <w:lang w:eastAsia="en-AU"/>
        </w:rPr>
        <w:t xml:space="preserve"> the 2016 Census</w:t>
      </w:r>
      <w:r w:rsidR="009246AF" w:rsidRPr="00E01649">
        <w:rPr>
          <w:rFonts w:ascii="Arial" w:hAnsi="Arial" w:cs="Arial"/>
          <w:sz w:val="20"/>
          <w:szCs w:val="20"/>
          <w:lang w:eastAsia="en-AU"/>
        </w:rPr>
        <w:t xml:space="preserve"> and the Centrelink</w:t>
      </w:r>
      <w:r w:rsidR="00E622DF" w:rsidRPr="00E01649">
        <w:rPr>
          <w:rFonts w:ascii="Arial" w:hAnsi="Arial" w:cs="Arial"/>
          <w:sz w:val="20"/>
          <w:szCs w:val="20"/>
          <w:lang w:eastAsia="en-AU"/>
        </w:rPr>
        <w:t xml:space="preserve"> automated</w:t>
      </w:r>
      <w:r w:rsidR="009246AF" w:rsidRPr="00E01649">
        <w:rPr>
          <w:rFonts w:ascii="Arial" w:hAnsi="Arial" w:cs="Arial"/>
          <w:sz w:val="20"/>
          <w:szCs w:val="20"/>
          <w:lang w:eastAsia="en-AU"/>
        </w:rPr>
        <w:t xml:space="preserve"> debt recovery scheme.</w:t>
      </w:r>
      <w:r w:rsidR="007B77F8">
        <w:rPr>
          <w:rFonts w:ascii="Arial" w:hAnsi="Arial" w:cs="Arial"/>
          <w:sz w:val="20"/>
          <w:szCs w:val="20"/>
          <w:lang w:eastAsia="en-AU"/>
        </w:rPr>
        <w:t xml:space="preserve"> </w:t>
      </w:r>
      <w:r w:rsidR="00846BBC">
        <w:rPr>
          <w:rFonts w:ascii="Arial" w:hAnsi="Arial" w:cs="Arial"/>
          <w:sz w:val="20"/>
          <w:szCs w:val="20"/>
          <w:lang w:eastAsia="en-AU"/>
        </w:rPr>
        <w:t>T</w:t>
      </w:r>
      <w:r>
        <w:rPr>
          <w:rFonts w:ascii="Arial" w:hAnsi="Arial" w:cs="Arial"/>
          <w:sz w:val="20"/>
          <w:szCs w:val="20"/>
          <w:lang w:eastAsia="en-AU"/>
        </w:rPr>
        <w:t xml:space="preserve">here is </w:t>
      </w:r>
      <w:r w:rsidR="00846BBC">
        <w:rPr>
          <w:rFonts w:ascii="Arial" w:hAnsi="Arial" w:cs="Arial"/>
          <w:sz w:val="20"/>
          <w:szCs w:val="20"/>
          <w:lang w:eastAsia="en-AU"/>
        </w:rPr>
        <w:t xml:space="preserve">now </w:t>
      </w:r>
      <w:r>
        <w:rPr>
          <w:rFonts w:ascii="Arial" w:hAnsi="Arial" w:cs="Arial"/>
          <w:sz w:val="20"/>
          <w:szCs w:val="20"/>
          <w:lang w:eastAsia="en-AU"/>
        </w:rPr>
        <w:t xml:space="preserve">increasing community awareness and dissatisfaction with the impact of </w:t>
      </w:r>
      <w:r w:rsidR="00846BBC">
        <w:rPr>
          <w:rFonts w:ascii="Arial" w:hAnsi="Arial" w:cs="Arial"/>
          <w:sz w:val="20"/>
          <w:szCs w:val="20"/>
          <w:lang w:eastAsia="en-AU"/>
        </w:rPr>
        <w:t xml:space="preserve">public sector </w:t>
      </w:r>
      <w:r>
        <w:rPr>
          <w:rFonts w:ascii="Arial" w:hAnsi="Arial" w:cs="Arial"/>
          <w:sz w:val="20"/>
          <w:szCs w:val="20"/>
          <w:lang w:eastAsia="en-AU"/>
        </w:rPr>
        <w:t>cuts</w:t>
      </w:r>
      <w:r w:rsidR="00846BBC">
        <w:rPr>
          <w:rFonts w:ascii="Arial" w:hAnsi="Arial" w:cs="Arial"/>
          <w:sz w:val="20"/>
          <w:szCs w:val="20"/>
          <w:lang w:eastAsia="en-AU"/>
        </w:rPr>
        <w:t xml:space="preserve"> and the governments who deliver </w:t>
      </w:r>
      <w:r w:rsidR="00144503">
        <w:rPr>
          <w:rFonts w:ascii="Arial" w:hAnsi="Arial" w:cs="Arial"/>
          <w:sz w:val="20"/>
          <w:szCs w:val="20"/>
          <w:lang w:eastAsia="en-AU"/>
        </w:rPr>
        <w:t>those cuts</w:t>
      </w:r>
      <w:r>
        <w:rPr>
          <w:rFonts w:ascii="Arial" w:hAnsi="Arial" w:cs="Arial"/>
          <w:sz w:val="20"/>
          <w:szCs w:val="20"/>
          <w:lang w:eastAsia="en-AU"/>
        </w:rPr>
        <w:t xml:space="preserve">. </w:t>
      </w:r>
      <w:r w:rsidR="00131D00">
        <w:rPr>
          <w:rFonts w:ascii="Arial" w:hAnsi="Arial" w:cs="Arial"/>
          <w:sz w:val="20"/>
          <w:szCs w:val="20"/>
          <w:lang w:eastAsia="en-AU"/>
        </w:rPr>
        <w:t xml:space="preserve"> </w:t>
      </w:r>
    </w:p>
    <w:p w:rsidR="00451B90" w:rsidRPr="00E01649" w:rsidRDefault="00451B90" w:rsidP="005651AB">
      <w:pPr>
        <w:spacing w:after="0" w:line="240" w:lineRule="auto"/>
        <w:jc w:val="both"/>
        <w:rPr>
          <w:rFonts w:ascii="Arial" w:hAnsi="Arial" w:cs="Arial"/>
          <w:sz w:val="20"/>
          <w:szCs w:val="20"/>
          <w:lang w:eastAsia="en-AU"/>
        </w:rPr>
      </w:pPr>
    </w:p>
    <w:p w:rsidR="00531DD4" w:rsidRPr="00E01649" w:rsidRDefault="00531DD4" w:rsidP="005651AB">
      <w:pPr>
        <w:spacing w:after="0" w:line="240" w:lineRule="auto"/>
        <w:rPr>
          <w:rFonts w:ascii="Arial" w:hAnsi="Arial" w:cs="Arial"/>
          <w:sz w:val="20"/>
          <w:szCs w:val="20"/>
        </w:rPr>
      </w:pPr>
      <w:r w:rsidRPr="00E01649">
        <w:rPr>
          <w:rFonts w:ascii="Arial" w:hAnsi="Arial" w:cs="Arial"/>
          <w:sz w:val="20"/>
          <w:szCs w:val="20"/>
        </w:rPr>
        <w:t>The Government’s ongoing cuts to jobs and budgets and their failure to invest in public services have taken their toll not just on the public service</w:t>
      </w:r>
      <w:r w:rsidR="00144503">
        <w:rPr>
          <w:rFonts w:ascii="Arial" w:hAnsi="Arial" w:cs="Arial"/>
          <w:sz w:val="20"/>
          <w:szCs w:val="20"/>
        </w:rPr>
        <w:t>,</w:t>
      </w:r>
      <w:r w:rsidRPr="00E01649">
        <w:rPr>
          <w:rFonts w:ascii="Arial" w:hAnsi="Arial" w:cs="Arial"/>
          <w:sz w:val="20"/>
          <w:szCs w:val="20"/>
        </w:rPr>
        <w:t xml:space="preserve"> but </w:t>
      </w:r>
      <w:r w:rsidR="00144503">
        <w:rPr>
          <w:rFonts w:ascii="Arial" w:hAnsi="Arial" w:cs="Arial"/>
          <w:sz w:val="20"/>
          <w:szCs w:val="20"/>
        </w:rPr>
        <w:t xml:space="preserve">also on the </w:t>
      </w:r>
      <w:r w:rsidRPr="00E01649">
        <w:rPr>
          <w:rFonts w:ascii="Arial" w:hAnsi="Arial" w:cs="Arial"/>
          <w:sz w:val="20"/>
          <w:szCs w:val="20"/>
        </w:rPr>
        <w:t xml:space="preserve">communities which </w:t>
      </w:r>
      <w:r w:rsidR="00624A4F" w:rsidRPr="00E01649">
        <w:rPr>
          <w:rFonts w:ascii="Arial" w:hAnsi="Arial" w:cs="Arial"/>
          <w:sz w:val="20"/>
          <w:szCs w:val="20"/>
        </w:rPr>
        <w:t>rel</w:t>
      </w:r>
      <w:r w:rsidR="00624A4F">
        <w:rPr>
          <w:rFonts w:ascii="Arial" w:hAnsi="Arial" w:cs="Arial"/>
          <w:sz w:val="20"/>
          <w:szCs w:val="20"/>
        </w:rPr>
        <w:t>y</w:t>
      </w:r>
      <w:r w:rsidR="00624A4F" w:rsidRPr="00E01649">
        <w:rPr>
          <w:rFonts w:ascii="Arial" w:hAnsi="Arial" w:cs="Arial"/>
          <w:sz w:val="20"/>
          <w:szCs w:val="20"/>
        </w:rPr>
        <w:t xml:space="preserve"> </w:t>
      </w:r>
      <w:r w:rsidRPr="00E01649">
        <w:rPr>
          <w:rFonts w:ascii="Arial" w:hAnsi="Arial" w:cs="Arial"/>
          <w:sz w:val="20"/>
          <w:szCs w:val="20"/>
        </w:rPr>
        <w:t xml:space="preserve">on </w:t>
      </w:r>
      <w:r w:rsidR="00144503">
        <w:rPr>
          <w:rFonts w:ascii="Arial" w:hAnsi="Arial" w:cs="Arial"/>
          <w:sz w:val="20"/>
          <w:szCs w:val="20"/>
        </w:rPr>
        <w:t>those services</w:t>
      </w:r>
      <w:r w:rsidR="00D06721" w:rsidRPr="00E01649">
        <w:rPr>
          <w:rFonts w:ascii="Arial" w:hAnsi="Arial" w:cs="Arial"/>
          <w:sz w:val="20"/>
          <w:szCs w:val="20"/>
        </w:rPr>
        <w:t>.</w:t>
      </w:r>
    </w:p>
    <w:p w:rsidR="00531DD4" w:rsidRPr="00E01649" w:rsidRDefault="00531DD4" w:rsidP="005651AB">
      <w:pPr>
        <w:spacing w:after="0" w:line="240" w:lineRule="auto"/>
        <w:jc w:val="both"/>
        <w:rPr>
          <w:rFonts w:ascii="Arial" w:hAnsi="Arial" w:cs="Arial"/>
          <w:sz w:val="20"/>
          <w:szCs w:val="20"/>
          <w:lang w:eastAsia="en-AU"/>
        </w:rPr>
      </w:pPr>
    </w:p>
    <w:p w:rsidR="00531DD4" w:rsidRPr="00E01649" w:rsidRDefault="00111933" w:rsidP="005651AB">
      <w:pPr>
        <w:spacing w:after="0" w:line="240" w:lineRule="auto"/>
        <w:rPr>
          <w:rFonts w:ascii="Arial" w:hAnsi="Arial" w:cs="Arial"/>
          <w:sz w:val="20"/>
          <w:szCs w:val="20"/>
        </w:rPr>
      </w:pPr>
      <w:r>
        <w:rPr>
          <w:rFonts w:ascii="Arial" w:hAnsi="Arial" w:cs="Arial"/>
          <w:i/>
          <w:sz w:val="20"/>
          <w:szCs w:val="20"/>
        </w:rPr>
        <w:t>Support for the most vulnerable Australians</w:t>
      </w:r>
      <w:r w:rsidR="00531DD4" w:rsidRPr="00E01649">
        <w:rPr>
          <w:rFonts w:ascii="Arial" w:hAnsi="Arial" w:cs="Arial"/>
          <w:i/>
          <w:sz w:val="20"/>
          <w:szCs w:val="20"/>
        </w:rPr>
        <w:t>:</w:t>
      </w:r>
      <w:r w:rsidR="00531DD4" w:rsidRPr="00E01649">
        <w:rPr>
          <w:rFonts w:ascii="Arial" w:hAnsi="Arial" w:cs="Arial"/>
          <w:sz w:val="20"/>
          <w:szCs w:val="20"/>
        </w:rPr>
        <w:t xml:space="preserve"> Cost-cutting </w:t>
      </w:r>
      <w:r w:rsidR="00AD27AA" w:rsidRPr="00E01649">
        <w:rPr>
          <w:rFonts w:ascii="Arial" w:hAnsi="Arial" w:cs="Arial"/>
          <w:sz w:val="20"/>
          <w:szCs w:val="20"/>
        </w:rPr>
        <w:t>and staffing reductions</w:t>
      </w:r>
      <w:r w:rsidR="00531DD4" w:rsidRPr="00E01649">
        <w:rPr>
          <w:rFonts w:ascii="Arial" w:hAnsi="Arial" w:cs="Arial"/>
          <w:sz w:val="20"/>
          <w:szCs w:val="20"/>
        </w:rPr>
        <w:t xml:space="preserve"> has meant thousands of Australians </w:t>
      </w:r>
      <w:r w:rsidR="00AD27AA" w:rsidRPr="00E01649">
        <w:rPr>
          <w:rFonts w:ascii="Arial" w:hAnsi="Arial" w:cs="Arial"/>
          <w:sz w:val="20"/>
          <w:szCs w:val="20"/>
        </w:rPr>
        <w:t xml:space="preserve">have incorrectly received debt notices from </w:t>
      </w:r>
      <w:r w:rsidR="00EB2A97" w:rsidRPr="00E01649">
        <w:rPr>
          <w:rFonts w:ascii="Arial" w:hAnsi="Arial" w:cs="Arial"/>
          <w:sz w:val="20"/>
          <w:szCs w:val="20"/>
        </w:rPr>
        <w:t>Centrelink’s</w:t>
      </w:r>
      <w:r w:rsidR="00AD27AA" w:rsidRPr="00E01649">
        <w:rPr>
          <w:rFonts w:ascii="Arial" w:hAnsi="Arial" w:cs="Arial"/>
          <w:sz w:val="20"/>
          <w:szCs w:val="20"/>
        </w:rPr>
        <w:t xml:space="preserve"> automated debt recovery system</w:t>
      </w:r>
      <w:r w:rsidR="00531DD4" w:rsidRPr="00E01649">
        <w:rPr>
          <w:rFonts w:ascii="Arial" w:hAnsi="Arial" w:cs="Arial"/>
          <w:sz w:val="20"/>
          <w:szCs w:val="20"/>
        </w:rPr>
        <w:t xml:space="preserve">. </w:t>
      </w:r>
      <w:r w:rsidR="00FA4E03">
        <w:rPr>
          <w:rFonts w:ascii="Arial" w:hAnsi="Arial" w:cs="Arial"/>
          <w:sz w:val="20"/>
          <w:szCs w:val="20"/>
        </w:rPr>
        <w:t xml:space="preserve">The response to the crisis has been made worse by budget cuts over the past five years. </w:t>
      </w:r>
      <w:r w:rsidR="00531DD4" w:rsidRPr="00E01649">
        <w:rPr>
          <w:rFonts w:ascii="Arial" w:hAnsi="Arial" w:cs="Arial"/>
          <w:sz w:val="20"/>
          <w:szCs w:val="20"/>
        </w:rPr>
        <w:t xml:space="preserve">Jobs cuts mean calls to the Department of Human Services (DHS) are going unanswered. More than 36 million calls went unanswered in 2015-2016. DHS staff </w:t>
      </w:r>
      <w:r w:rsidR="00FC6321">
        <w:rPr>
          <w:rFonts w:ascii="Arial" w:hAnsi="Arial" w:cs="Arial"/>
          <w:sz w:val="20"/>
          <w:szCs w:val="20"/>
        </w:rPr>
        <w:t>have been told not</w:t>
      </w:r>
      <w:r w:rsidR="00531DD4" w:rsidRPr="00E01649">
        <w:rPr>
          <w:rFonts w:ascii="Arial" w:hAnsi="Arial" w:cs="Arial"/>
          <w:sz w:val="20"/>
          <w:szCs w:val="20"/>
        </w:rPr>
        <w:t xml:space="preserve"> fix errors</w:t>
      </w:r>
      <w:r w:rsidR="00EB2A97" w:rsidRPr="00E01649">
        <w:rPr>
          <w:rFonts w:ascii="Arial" w:hAnsi="Arial" w:cs="Arial"/>
          <w:sz w:val="20"/>
          <w:szCs w:val="20"/>
        </w:rPr>
        <w:t xml:space="preserve"> they identify</w:t>
      </w:r>
      <w:r w:rsidR="00531DD4" w:rsidRPr="00E01649">
        <w:rPr>
          <w:rFonts w:ascii="Arial" w:hAnsi="Arial" w:cs="Arial"/>
          <w:sz w:val="20"/>
          <w:szCs w:val="20"/>
        </w:rPr>
        <w:t xml:space="preserve"> and people are forced onto debt repayment schemes.</w:t>
      </w:r>
    </w:p>
    <w:p w:rsidR="00904324" w:rsidRPr="00E01649" w:rsidRDefault="00904324" w:rsidP="005651AB">
      <w:pPr>
        <w:spacing w:after="0" w:line="240" w:lineRule="auto"/>
        <w:jc w:val="both"/>
        <w:rPr>
          <w:rFonts w:ascii="Arial" w:hAnsi="Arial" w:cs="Arial"/>
          <w:sz w:val="20"/>
          <w:szCs w:val="20"/>
          <w:lang w:eastAsia="en-AU"/>
        </w:rPr>
      </w:pPr>
    </w:p>
    <w:p w:rsidR="00531DD4" w:rsidRPr="00E01649" w:rsidRDefault="00A80B76" w:rsidP="005651AB">
      <w:pPr>
        <w:spacing w:after="0" w:line="240" w:lineRule="auto"/>
        <w:jc w:val="both"/>
        <w:rPr>
          <w:rFonts w:ascii="Arial" w:hAnsi="Arial" w:cs="Arial"/>
          <w:sz w:val="20"/>
          <w:szCs w:val="20"/>
          <w:lang w:eastAsia="en-AU"/>
        </w:rPr>
      </w:pPr>
      <w:r w:rsidRPr="00E01649">
        <w:rPr>
          <w:rFonts w:ascii="Arial" w:hAnsi="Arial" w:cs="Arial"/>
          <w:i/>
          <w:sz w:val="20"/>
          <w:szCs w:val="20"/>
          <w:lang w:eastAsia="en-AU"/>
        </w:rPr>
        <w:t>Cultural institutions</w:t>
      </w:r>
      <w:r w:rsidRPr="00E01649">
        <w:rPr>
          <w:rFonts w:ascii="Arial" w:hAnsi="Arial" w:cs="Arial"/>
          <w:sz w:val="20"/>
          <w:szCs w:val="20"/>
          <w:lang w:eastAsia="en-AU"/>
        </w:rPr>
        <w:t xml:space="preserve">: </w:t>
      </w:r>
      <w:r w:rsidR="006B6FE0">
        <w:rPr>
          <w:rFonts w:ascii="Arial" w:hAnsi="Arial" w:cs="Arial"/>
          <w:sz w:val="20"/>
          <w:szCs w:val="20"/>
          <w:lang w:eastAsia="en-AU"/>
        </w:rPr>
        <w:t xml:space="preserve">The Turnbull Government’s additional 3% efficiency dividend has harmed Australia’s cultural institutions, which </w:t>
      </w:r>
      <w:r w:rsidR="00D74D35">
        <w:rPr>
          <w:rFonts w:ascii="Arial" w:hAnsi="Arial" w:cs="Arial"/>
          <w:sz w:val="20"/>
          <w:szCs w:val="20"/>
          <w:lang w:eastAsia="en-AU"/>
        </w:rPr>
        <w:t>as</w:t>
      </w:r>
      <w:r w:rsidR="006B6FE0">
        <w:rPr>
          <w:rFonts w:ascii="Arial" w:hAnsi="Arial" w:cs="Arial"/>
          <w:sz w:val="20"/>
          <w:szCs w:val="20"/>
          <w:lang w:eastAsia="en-AU"/>
        </w:rPr>
        <w:t xml:space="preserve"> the keepers of our history, collective memory and culture</w:t>
      </w:r>
      <w:r w:rsidR="00D74D35">
        <w:rPr>
          <w:rFonts w:ascii="Arial" w:hAnsi="Arial" w:cs="Arial"/>
          <w:sz w:val="20"/>
          <w:szCs w:val="20"/>
          <w:lang w:eastAsia="en-AU"/>
        </w:rPr>
        <w:t xml:space="preserve"> are important institutions</w:t>
      </w:r>
      <w:r w:rsidR="00AD27AA" w:rsidRPr="00E01649">
        <w:rPr>
          <w:rFonts w:ascii="Arial" w:hAnsi="Arial" w:cs="Arial"/>
          <w:sz w:val="20"/>
          <w:szCs w:val="20"/>
          <w:lang w:eastAsia="en-AU"/>
        </w:rPr>
        <w:t>.</w:t>
      </w:r>
      <w:r w:rsidR="004F6BED" w:rsidRPr="00E01649">
        <w:rPr>
          <w:rFonts w:ascii="Arial" w:hAnsi="Arial" w:cs="Arial"/>
          <w:sz w:val="20"/>
          <w:szCs w:val="20"/>
          <w:lang w:eastAsia="en-AU"/>
        </w:rPr>
        <w:t xml:space="preserve"> The fixed costs of cultural and collecting agencies means that </w:t>
      </w:r>
      <w:r w:rsidR="00607EC1" w:rsidRPr="00E01649">
        <w:rPr>
          <w:rFonts w:ascii="Arial" w:hAnsi="Arial" w:cs="Arial"/>
          <w:sz w:val="20"/>
          <w:szCs w:val="20"/>
          <w:lang w:eastAsia="en-AU"/>
        </w:rPr>
        <w:t xml:space="preserve">after </w:t>
      </w:r>
      <w:r w:rsidR="004F6BED" w:rsidRPr="00E01649">
        <w:rPr>
          <w:rFonts w:ascii="Arial" w:hAnsi="Arial" w:cs="Arial"/>
          <w:sz w:val="20"/>
          <w:szCs w:val="20"/>
          <w:lang w:eastAsia="en-AU"/>
        </w:rPr>
        <w:t>years of budget cuts</w:t>
      </w:r>
      <w:r w:rsidR="00607EC1" w:rsidRPr="00E01649">
        <w:rPr>
          <w:rFonts w:ascii="Arial" w:hAnsi="Arial" w:cs="Arial"/>
          <w:sz w:val="20"/>
          <w:szCs w:val="20"/>
          <w:lang w:eastAsia="en-AU"/>
        </w:rPr>
        <w:t xml:space="preserve"> and increased efficiency dividends</w:t>
      </w:r>
      <w:r w:rsidR="004F6BED" w:rsidRPr="00E01649">
        <w:rPr>
          <w:rFonts w:ascii="Arial" w:hAnsi="Arial" w:cs="Arial"/>
          <w:sz w:val="20"/>
          <w:szCs w:val="20"/>
          <w:lang w:eastAsia="en-AU"/>
        </w:rPr>
        <w:t>, the only option left is to cut back activities.</w:t>
      </w:r>
      <w:r w:rsidR="00AD27AA" w:rsidRPr="00E01649">
        <w:rPr>
          <w:rFonts w:ascii="Arial" w:hAnsi="Arial" w:cs="Arial"/>
          <w:sz w:val="20"/>
          <w:szCs w:val="20"/>
          <w:lang w:eastAsia="en-AU"/>
        </w:rPr>
        <w:t xml:space="preserve"> </w:t>
      </w:r>
      <w:r w:rsidR="00144503">
        <w:rPr>
          <w:rFonts w:ascii="Arial" w:hAnsi="Arial" w:cs="Arial"/>
          <w:sz w:val="20"/>
          <w:szCs w:val="20"/>
          <w:lang w:eastAsia="en-AU"/>
        </w:rPr>
        <w:t>While only delivering miniscule</w:t>
      </w:r>
      <w:r w:rsidR="00AD27AA" w:rsidRPr="00E01649">
        <w:rPr>
          <w:rFonts w:ascii="Arial" w:hAnsi="Arial" w:cs="Arial"/>
          <w:sz w:val="20"/>
          <w:szCs w:val="20"/>
          <w:lang w:eastAsia="en-AU"/>
        </w:rPr>
        <w:t xml:space="preserve"> savings </w:t>
      </w:r>
      <w:r w:rsidR="00144503">
        <w:rPr>
          <w:rFonts w:ascii="Arial" w:hAnsi="Arial" w:cs="Arial"/>
          <w:sz w:val="20"/>
          <w:szCs w:val="20"/>
          <w:lang w:eastAsia="en-AU"/>
        </w:rPr>
        <w:t xml:space="preserve">to the federal budget bottom line, these cuts </w:t>
      </w:r>
      <w:r w:rsidR="00AD27AA" w:rsidRPr="00E01649">
        <w:rPr>
          <w:rFonts w:ascii="Arial" w:hAnsi="Arial" w:cs="Arial"/>
          <w:sz w:val="20"/>
          <w:szCs w:val="20"/>
          <w:lang w:eastAsia="en-AU"/>
        </w:rPr>
        <w:t>have result</w:t>
      </w:r>
      <w:r w:rsidR="004F6BED" w:rsidRPr="00E01649">
        <w:rPr>
          <w:rFonts w:ascii="Arial" w:hAnsi="Arial" w:cs="Arial"/>
          <w:sz w:val="20"/>
          <w:szCs w:val="20"/>
          <w:lang w:eastAsia="en-AU"/>
        </w:rPr>
        <w:t>ed</w:t>
      </w:r>
      <w:r w:rsidR="00AD27AA" w:rsidRPr="00E01649">
        <w:rPr>
          <w:rFonts w:ascii="Arial" w:hAnsi="Arial" w:cs="Arial"/>
          <w:sz w:val="20"/>
          <w:szCs w:val="20"/>
          <w:lang w:eastAsia="en-AU"/>
        </w:rPr>
        <w:t xml:space="preserve"> in staff cuts and the reduction of </w:t>
      </w:r>
      <w:r w:rsidR="004F6BED" w:rsidRPr="00E01649">
        <w:rPr>
          <w:rFonts w:ascii="Arial" w:hAnsi="Arial" w:cs="Arial"/>
          <w:sz w:val="20"/>
          <w:szCs w:val="20"/>
          <w:lang w:eastAsia="en-AU"/>
        </w:rPr>
        <w:t>exhibitions and tours</w:t>
      </w:r>
      <w:r w:rsidR="00AD27AA" w:rsidRPr="00E01649">
        <w:rPr>
          <w:rFonts w:ascii="Arial" w:hAnsi="Arial" w:cs="Arial"/>
          <w:sz w:val="20"/>
          <w:szCs w:val="20"/>
          <w:lang w:eastAsia="en-AU"/>
        </w:rPr>
        <w:t>, collections and research.</w:t>
      </w:r>
    </w:p>
    <w:p w:rsidR="00A80B76" w:rsidRPr="00E01649" w:rsidRDefault="00A80B76" w:rsidP="005651AB">
      <w:pPr>
        <w:spacing w:after="0" w:line="240" w:lineRule="auto"/>
        <w:jc w:val="both"/>
        <w:rPr>
          <w:rFonts w:ascii="Arial" w:hAnsi="Arial" w:cs="Arial"/>
          <w:sz w:val="20"/>
          <w:szCs w:val="20"/>
          <w:lang w:eastAsia="en-AU"/>
        </w:rPr>
      </w:pPr>
    </w:p>
    <w:p w:rsidR="002C6B6D" w:rsidRPr="00E01649" w:rsidRDefault="00A80B76" w:rsidP="005651AB">
      <w:pPr>
        <w:spacing w:after="0" w:line="240" w:lineRule="auto"/>
        <w:jc w:val="both"/>
        <w:rPr>
          <w:rFonts w:ascii="Arial" w:hAnsi="Arial" w:cs="Arial"/>
          <w:sz w:val="20"/>
          <w:szCs w:val="20"/>
          <w:shd w:val="clear" w:color="auto" w:fill="FFFFFF"/>
        </w:rPr>
      </w:pPr>
      <w:r w:rsidRPr="00E01649">
        <w:rPr>
          <w:rFonts w:ascii="Arial" w:hAnsi="Arial" w:cs="Arial"/>
          <w:i/>
          <w:sz w:val="20"/>
          <w:szCs w:val="20"/>
          <w:lang w:eastAsia="en-AU"/>
        </w:rPr>
        <w:t>Data collection</w:t>
      </w:r>
      <w:r w:rsidRPr="00E01649">
        <w:rPr>
          <w:rFonts w:ascii="Arial" w:hAnsi="Arial" w:cs="Arial"/>
          <w:sz w:val="20"/>
          <w:szCs w:val="20"/>
          <w:lang w:eastAsia="en-AU"/>
        </w:rPr>
        <w:t xml:space="preserve">: </w:t>
      </w:r>
      <w:r w:rsidR="002C6B6D" w:rsidRPr="00E01649">
        <w:rPr>
          <w:rFonts w:ascii="Arial" w:hAnsi="Arial" w:cs="Arial"/>
          <w:sz w:val="20"/>
          <w:szCs w:val="20"/>
          <w:lang w:eastAsia="en-AU"/>
        </w:rPr>
        <w:t>Funding pressures have led to the l</w:t>
      </w:r>
      <w:r w:rsidRPr="00E01649">
        <w:rPr>
          <w:rFonts w:ascii="Arial" w:hAnsi="Arial" w:cs="Arial"/>
          <w:sz w:val="20"/>
          <w:szCs w:val="20"/>
          <w:lang w:eastAsia="en-AU"/>
        </w:rPr>
        <w:t>oss of expertise</w:t>
      </w:r>
      <w:r w:rsidR="00131D00">
        <w:rPr>
          <w:rFonts w:ascii="Arial" w:hAnsi="Arial" w:cs="Arial"/>
          <w:sz w:val="20"/>
          <w:szCs w:val="20"/>
          <w:lang w:eastAsia="en-AU"/>
        </w:rPr>
        <w:t xml:space="preserve"> and capacity</w:t>
      </w:r>
      <w:r w:rsidRPr="00E01649">
        <w:rPr>
          <w:rFonts w:ascii="Arial" w:hAnsi="Arial" w:cs="Arial"/>
          <w:sz w:val="20"/>
          <w:szCs w:val="20"/>
          <w:lang w:eastAsia="en-AU"/>
        </w:rPr>
        <w:t xml:space="preserve"> </w:t>
      </w:r>
      <w:r w:rsidR="002C6B6D" w:rsidRPr="00E01649">
        <w:rPr>
          <w:rFonts w:ascii="Arial" w:hAnsi="Arial" w:cs="Arial"/>
          <w:sz w:val="20"/>
          <w:szCs w:val="20"/>
          <w:lang w:eastAsia="en-AU"/>
        </w:rPr>
        <w:t>in the</w:t>
      </w:r>
      <w:r w:rsidR="00624A4F">
        <w:rPr>
          <w:rFonts w:ascii="Arial" w:hAnsi="Arial" w:cs="Arial"/>
          <w:sz w:val="20"/>
          <w:szCs w:val="20"/>
          <w:lang w:eastAsia="en-AU"/>
        </w:rPr>
        <w:t xml:space="preserve"> Australian</w:t>
      </w:r>
      <w:r w:rsidRPr="00E01649">
        <w:rPr>
          <w:rFonts w:ascii="Arial" w:hAnsi="Arial" w:cs="Arial"/>
          <w:sz w:val="20"/>
          <w:szCs w:val="20"/>
          <w:lang w:eastAsia="en-AU"/>
        </w:rPr>
        <w:t xml:space="preserve"> Bureau of Statistics</w:t>
      </w:r>
      <w:r w:rsidR="00246687">
        <w:rPr>
          <w:rFonts w:ascii="Arial" w:hAnsi="Arial" w:cs="Arial"/>
          <w:sz w:val="20"/>
          <w:szCs w:val="20"/>
          <w:lang w:eastAsia="en-AU"/>
        </w:rPr>
        <w:t xml:space="preserve"> (ABS)</w:t>
      </w:r>
      <w:r w:rsidRPr="00E01649">
        <w:rPr>
          <w:rFonts w:ascii="Arial" w:hAnsi="Arial" w:cs="Arial"/>
          <w:sz w:val="20"/>
          <w:szCs w:val="20"/>
          <w:lang w:eastAsia="en-AU"/>
        </w:rPr>
        <w:t xml:space="preserve">. </w:t>
      </w:r>
      <w:r w:rsidR="00131D00">
        <w:rPr>
          <w:rFonts w:ascii="Arial" w:hAnsi="Arial" w:cs="Arial"/>
          <w:sz w:val="20"/>
          <w:szCs w:val="20"/>
          <w:shd w:val="clear" w:color="auto" w:fill="FFFFFF"/>
        </w:rPr>
        <w:t>Whilst the most public, the</w:t>
      </w:r>
      <w:r w:rsidRPr="00E01649">
        <w:rPr>
          <w:rFonts w:ascii="Arial" w:hAnsi="Arial" w:cs="Arial"/>
          <w:sz w:val="20"/>
          <w:szCs w:val="20"/>
          <w:shd w:val="clear" w:color="auto" w:fill="FFFFFF"/>
        </w:rPr>
        <w:t xml:space="preserve"> </w:t>
      </w:r>
      <w:r w:rsidR="00131D00">
        <w:rPr>
          <w:rFonts w:ascii="Arial" w:hAnsi="Arial" w:cs="Arial"/>
          <w:sz w:val="20"/>
          <w:szCs w:val="20"/>
          <w:shd w:val="clear" w:color="auto" w:fill="FFFFFF"/>
        </w:rPr>
        <w:t>p</w:t>
      </w:r>
      <w:r w:rsidR="00CD11F4" w:rsidRPr="00E01649">
        <w:rPr>
          <w:rFonts w:ascii="Arial" w:hAnsi="Arial" w:cs="Arial"/>
          <w:sz w:val="20"/>
          <w:szCs w:val="20"/>
          <w:shd w:val="clear" w:color="auto" w:fill="FFFFFF"/>
        </w:rPr>
        <w:t xml:space="preserve">roblems with the 2016 Census </w:t>
      </w:r>
      <w:r w:rsidR="00131D00">
        <w:rPr>
          <w:rFonts w:ascii="Arial" w:hAnsi="Arial" w:cs="Arial"/>
          <w:sz w:val="20"/>
          <w:szCs w:val="20"/>
          <w:shd w:val="clear" w:color="auto" w:fill="FFFFFF"/>
        </w:rPr>
        <w:t>are just one example of the impact of budget cuts</w:t>
      </w:r>
      <w:r w:rsidR="00234C9B">
        <w:rPr>
          <w:rFonts w:ascii="Arial" w:hAnsi="Arial" w:cs="Arial"/>
          <w:sz w:val="20"/>
          <w:szCs w:val="20"/>
          <w:shd w:val="clear" w:color="auto" w:fill="FFFFFF"/>
        </w:rPr>
        <w:t xml:space="preserve"> on the ABS</w:t>
      </w:r>
      <w:r w:rsidR="00CD11F4" w:rsidRPr="00E01649">
        <w:rPr>
          <w:rFonts w:ascii="Arial" w:hAnsi="Arial" w:cs="Arial"/>
          <w:sz w:val="20"/>
          <w:szCs w:val="20"/>
          <w:shd w:val="clear" w:color="auto" w:fill="FFFFFF"/>
        </w:rPr>
        <w:t xml:space="preserve">. </w:t>
      </w:r>
      <w:r w:rsidR="00131D00" w:rsidRPr="00E01649">
        <w:rPr>
          <w:rFonts w:ascii="Arial" w:hAnsi="Arial" w:cs="Arial"/>
          <w:sz w:val="20"/>
          <w:szCs w:val="20"/>
          <w:shd w:val="clear" w:color="auto" w:fill="FFFFFF"/>
        </w:rPr>
        <w:t xml:space="preserve">The data that </w:t>
      </w:r>
      <w:r w:rsidR="00131D00">
        <w:rPr>
          <w:rFonts w:ascii="Arial" w:hAnsi="Arial" w:cs="Arial"/>
          <w:sz w:val="20"/>
          <w:szCs w:val="20"/>
          <w:shd w:val="clear" w:color="auto" w:fill="FFFFFF"/>
        </w:rPr>
        <w:t>the ABS</w:t>
      </w:r>
      <w:r w:rsidR="00131D00" w:rsidRPr="00E01649">
        <w:rPr>
          <w:rFonts w:ascii="Arial" w:hAnsi="Arial" w:cs="Arial"/>
          <w:sz w:val="20"/>
          <w:szCs w:val="20"/>
          <w:shd w:val="clear" w:color="auto" w:fill="FFFFFF"/>
        </w:rPr>
        <w:t xml:space="preserve"> collect</w:t>
      </w:r>
      <w:r w:rsidR="00131D00">
        <w:rPr>
          <w:rFonts w:ascii="Arial" w:hAnsi="Arial" w:cs="Arial"/>
          <w:sz w:val="20"/>
          <w:szCs w:val="20"/>
        </w:rPr>
        <w:t>s</w:t>
      </w:r>
      <w:r w:rsidR="00131D00" w:rsidRPr="00E01649">
        <w:rPr>
          <w:rFonts w:ascii="Arial" w:hAnsi="Arial" w:cs="Arial"/>
          <w:sz w:val="20"/>
          <w:szCs w:val="20"/>
        </w:rPr>
        <w:t xml:space="preserve"> informs monetary, fiscal and social policy development, not only for government but also the private sector and academia.</w:t>
      </w:r>
      <w:r w:rsidR="00131D00">
        <w:rPr>
          <w:rFonts w:ascii="Arial" w:hAnsi="Arial" w:cs="Arial"/>
          <w:sz w:val="20"/>
          <w:szCs w:val="20"/>
        </w:rPr>
        <w:t xml:space="preserve"> Yet, </w:t>
      </w:r>
      <w:r w:rsidR="00131D00">
        <w:rPr>
          <w:rFonts w:ascii="Arial" w:hAnsi="Arial" w:cs="Arial"/>
          <w:sz w:val="20"/>
          <w:szCs w:val="20"/>
          <w:shd w:val="clear" w:color="auto" w:fill="FFFFFF"/>
        </w:rPr>
        <w:t>inadequate government funding has</w:t>
      </w:r>
      <w:r w:rsidRPr="00E01649">
        <w:rPr>
          <w:rFonts w:ascii="Arial" w:hAnsi="Arial" w:cs="Arial"/>
          <w:sz w:val="20"/>
          <w:szCs w:val="20"/>
          <w:shd w:val="clear" w:color="auto" w:fill="FFFFFF"/>
        </w:rPr>
        <w:t xml:space="preserve"> meant the</w:t>
      </w:r>
      <w:r w:rsidR="00A66AB2">
        <w:rPr>
          <w:rFonts w:ascii="Arial" w:hAnsi="Arial" w:cs="Arial"/>
          <w:sz w:val="20"/>
          <w:szCs w:val="20"/>
          <w:shd w:val="clear" w:color="auto" w:fill="FFFFFF"/>
        </w:rPr>
        <w:t xml:space="preserve"> ABS</w:t>
      </w:r>
      <w:r w:rsidRPr="00E01649">
        <w:rPr>
          <w:rFonts w:ascii="Arial" w:hAnsi="Arial" w:cs="Arial"/>
          <w:sz w:val="20"/>
          <w:szCs w:val="20"/>
          <w:shd w:val="clear" w:color="auto" w:fill="FFFFFF"/>
        </w:rPr>
        <w:t xml:space="preserve"> </w:t>
      </w:r>
      <w:r w:rsidR="00A66AB2">
        <w:rPr>
          <w:rFonts w:ascii="Arial" w:hAnsi="Arial" w:cs="Arial"/>
          <w:sz w:val="20"/>
          <w:szCs w:val="20"/>
          <w:shd w:val="clear" w:color="auto" w:fill="FFFFFF"/>
        </w:rPr>
        <w:t>have had to axe</w:t>
      </w:r>
      <w:r w:rsidR="00A66AB2" w:rsidRPr="00E01649">
        <w:rPr>
          <w:rFonts w:ascii="Arial" w:hAnsi="Arial" w:cs="Arial"/>
          <w:sz w:val="20"/>
          <w:szCs w:val="20"/>
          <w:shd w:val="clear" w:color="auto" w:fill="FFFFFF"/>
        </w:rPr>
        <w:t xml:space="preserve"> </w:t>
      </w:r>
      <w:r w:rsidR="00131D00">
        <w:rPr>
          <w:rFonts w:ascii="Arial" w:hAnsi="Arial" w:cs="Arial"/>
          <w:sz w:val="20"/>
          <w:szCs w:val="20"/>
          <w:shd w:val="clear" w:color="auto" w:fill="FFFFFF"/>
        </w:rPr>
        <w:t>a range of surveys</w:t>
      </w:r>
      <w:r w:rsidR="00A66AB2">
        <w:rPr>
          <w:rFonts w:ascii="Arial" w:hAnsi="Arial" w:cs="Arial"/>
          <w:sz w:val="20"/>
          <w:szCs w:val="20"/>
          <w:shd w:val="clear" w:color="auto" w:fill="FFFFFF"/>
        </w:rPr>
        <w:t xml:space="preserve">, with the future of a number of others in doubt, </w:t>
      </w:r>
      <w:r w:rsidR="00CD11F4" w:rsidRPr="00E01649">
        <w:rPr>
          <w:rFonts w:ascii="Arial" w:hAnsi="Arial" w:cs="Arial"/>
          <w:sz w:val="20"/>
          <w:szCs w:val="20"/>
          <w:shd w:val="clear" w:color="auto" w:fill="FFFFFF"/>
        </w:rPr>
        <w:t xml:space="preserve"> and the quality of important economic data has been under question</w:t>
      </w:r>
      <w:r w:rsidR="002C6B6D" w:rsidRPr="00E01649">
        <w:rPr>
          <w:rFonts w:ascii="Arial" w:hAnsi="Arial" w:cs="Arial"/>
          <w:sz w:val="20"/>
          <w:szCs w:val="20"/>
          <w:shd w:val="clear" w:color="auto" w:fill="FFFFFF"/>
        </w:rPr>
        <w:t xml:space="preserve">. </w:t>
      </w:r>
    </w:p>
    <w:p w:rsidR="00A80B76" w:rsidRDefault="00A80B76" w:rsidP="005651AB">
      <w:pPr>
        <w:spacing w:after="0" w:line="240" w:lineRule="auto"/>
        <w:jc w:val="both"/>
        <w:rPr>
          <w:rFonts w:ascii="Arial" w:hAnsi="Arial" w:cs="Arial"/>
          <w:sz w:val="20"/>
          <w:szCs w:val="20"/>
          <w:lang w:eastAsia="en-AU"/>
        </w:rPr>
      </w:pPr>
    </w:p>
    <w:p w:rsidR="00777084" w:rsidRDefault="006168E4" w:rsidP="005651AB">
      <w:pPr>
        <w:spacing w:after="0" w:line="240" w:lineRule="auto"/>
        <w:jc w:val="both"/>
        <w:rPr>
          <w:rFonts w:ascii="Arial" w:hAnsi="Arial" w:cs="Arial"/>
          <w:sz w:val="20"/>
          <w:szCs w:val="20"/>
          <w:lang w:eastAsia="en-AU"/>
        </w:rPr>
      </w:pPr>
      <w:r w:rsidRPr="00D5404A">
        <w:rPr>
          <w:rFonts w:ascii="Arial" w:hAnsi="Arial" w:cs="Arial"/>
          <w:i/>
          <w:sz w:val="20"/>
          <w:szCs w:val="20"/>
          <w:lang w:eastAsia="en-AU"/>
        </w:rPr>
        <w:t>Courts:</w:t>
      </w:r>
      <w:r w:rsidR="00D04018">
        <w:rPr>
          <w:rFonts w:ascii="Arial" w:hAnsi="Arial" w:cs="Arial"/>
          <w:i/>
          <w:sz w:val="20"/>
          <w:szCs w:val="20"/>
          <w:lang w:eastAsia="en-AU"/>
        </w:rPr>
        <w:t xml:space="preserve"> </w:t>
      </w:r>
      <w:r w:rsidR="006B6FE0">
        <w:rPr>
          <w:rFonts w:ascii="Arial" w:hAnsi="Arial" w:cs="Arial"/>
          <w:sz w:val="20"/>
          <w:szCs w:val="20"/>
          <w:lang w:eastAsia="en-AU"/>
        </w:rPr>
        <w:t xml:space="preserve">Fair and universal access to justice is a fundamental principle of democracy. </w:t>
      </w:r>
      <w:r w:rsidR="00144503">
        <w:rPr>
          <w:rFonts w:ascii="Arial" w:hAnsi="Arial" w:cs="Arial"/>
          <w:sz w:val="20"/>
          <w:szCs w:val="20"/>
          <w:lang w:eastAsia="en-AU"/>
        </w:rPr>
        <w:t>However</w:t>
      </w:r>
      <w:r w:rsidR="00FC6321">
        <w:rPr>
          <w:rFonts w:ascii="Arial" w:hAnsi="Arial" w:cs="Arial"/>
          <w:sz w:val="20"/>
          <w:szCs w:val="20"/>
          <w:lang w:eastAsia="en-AU"/>
        </w:rPr>
        <w:t>,</w:t>
      </w:r>
      <w:r w:rsidR="006B6FE0">
        <w:rPr>
          <w:rFonts w:ascii="Arial" w:hAnsi="Arial" w:cs="Arial"/>
          <w:sz w:val="20"/>
          <w:szCs w:val="20"/>
          <w:lang w:eastAsia="en-AU"/>
        </w:rPr>
        <w:t xml:space="preserve"> years of funding cuts have eroded the ability of citizens to access the courts</w:t>
      </w:r>
      <w:r w:rsidR="00D04018" w:rsidRPr="00D5404A">
        <w:rPr>
          <w:rFonts w:ascii="Arial" w:hAnsi="Arial" w:cs="Arial"/>
          <w:sz w:val="20"/>
          <w:szCs w:val="20"/>
          <w:lang w:eastAsia="en-AU"/>
        </w:rPr>
        <w:t xml:space="preserve">. </w:t>
      </w:r>
      <w:r w:rsidR="00D04018">
        <w:rPr>
          <w:rFonts w:ascii="Arial" w:hAnsi="Arial" w:cs="Arial"/>
          <w:sz w:val="20"/>
          <w:szCs w:val="20"/>
          <w:lang w:eastAsia="en-AU"/>
        </w:rPr>
        <w:t>The</w:t>
      </w:r>
      <w:r w:rsidR="00A66AB2">
        <w:rPr>
          <w:rFonts w:ascii="Arial" w:hAnsi="Arial" w:cs="Arial"/>
          <w:sz w:val="20"/>
          <w:szCs w:val="20"/>
          <w:lang w:eastAsia="en-AU"/>
        </w:rPr>
        <w:t xml:space="preserve"> funding </w:t>
      </w:r>
      <w:r w:rsidR="00D04018">
        <w:rPr>
          <w:rFonts w:ascii="Arial" w:hAnsi="Arial" w:cs="Arial"/>
          <w:sz w:val="20"/>
          <w:szCs w:val="20"/>
          <w:lang w:eastAsia="en-AU"/>
        </w:rPr>
        <w:t xml:space="preserve">pressures </w:t>
      </w:r>
      <w:r w:rsidR="006B4562">
        <w:rPr>
          <w:rFonts w:ascii="Arial" w:hAnsi="Arial" w:cs="Arial"/>
          <w:sz w:val="20"/>
          <w:szCs w:val="20"/>
          <w:lang w:eastAsia="en-AU"/>
        </w:rPr>
        <w:t xml:space="preserve">have </w:t>
      </w:r>
      <w:r w:rsidR="00A66AB2">
        <w:rPr>
          <w:rFonts w:ascii="Arial" w:hAnsi="Arial" w:cs="Arial"/>
          <w:sz w:val="20"/>
          <w:szCs w:val="20"/>
          <w:lang w:eastAsia="en-AU"/>
        </w:rPr>
        <w:t xml:space="preserve">resulted </w:t>
      </w:r>
      <w:r w:rsidR="006B4562">
        <w:rPr>
          <w:rFonts w:ascii="Arial" w:hAnsi="Arial" w:cs="Arial"/>
          <w:sz w:val="20"/>
          <w:szCs w:val="20"/>
          <w:lang w:eastAsia="en-AU"/>
        </w:rPr>
        <w:t>in staffing cuts</w:t>
      </w:r>
      <w:r w:rsidR="00624A4F">
        <w:rPr>
          <w:rFonts w:ascii="Arial" w:hAnsi="Arial" w:cs="Arial"/>
          <w:sz w:val="20"/>
          <w:szCs w:val="20"/>
          <w:lang w:eastAsia="en-AU"/>
        </w:rPr>
        <w:t xml:space="preserve"> and</w:t>
      </w:r>
      <w:r w:rsidR="00777084">
        <w:rPr>
          <w:rFonts w:ascii="Arial" w:hAnsi="Arial" w:cs="Arial"/>
          <w:sz w:val="20"/>
          <w:szCs w:val="20"/>
          <w:lang w:eastAsia="en-AU"/>
        </w:rPr>
        <w:t xml:space="preserve"> </w:t>
      </w:r>
      <w:r w:rsidR="00A66AB2">
        <w:rPr>
          <w:rFonts w:ascii="Arial" w:hAnsi="Arial" w:cs="Arial"/>
          <w:sz w:val="20"/>
          <w:szCs w:val="20"/>
          <w:lang w:eastAsia="en-AU"/>
        </w:rPr>
        <w:t xml:space="preserve">affected </w:t>
      </w:r>
      <w:r w:rsidR="00777084">
        <w:rPr>
          <w:rFonts w:ascii="Arial" w:hAnsi="Arial" w:cs="Arial"/>
          <w:sz w:val="20"/>
          <w:szCs w:val="20"/>
          <w:lang w:eastAsia="en-AU"/>
        </w:rPr>
        <w:t xml:space="preserve">the provision of administrative and professional service. </w:t>
      </w:r>
      <w:r w:rsidR="00A66AB2">
        <w:rPr>
          <w:rFonts w:ascii="Arial" w:hAnsi="Arial" w:cs="Arial"/>
          <w:sz w:val="20"/>
          <w:szCs w:val="20"/>
          <w:lang w:eastAsia="en-AU"/>
        </w:rPr>
        <w:t>These pressures have been exacerbated by the</w:t>
      </w:r>
      <w:r w:rsidR="00777084">
        <w:rPr>
          <w:rFonts w:ascii="Arial" w:hAnsi="Arial" w:cs="Arial"/>
          <w:sz w:val="20"/>
          <w:szCs w:val="20"/>
          <w:lang w:eastAsia="en-AU"/>
        </w:rPr>
        <w:t xml:space="preserve"> amalgamation </w:t>
      </w:r>
      <w:r w:rsidR="00A66AB2">
        <w:rPr>
          <w:rFonts w:ascii="Arial" w:hAnsi="Arial" w:cs="Arial"/>
          <w:sz w:val="20"/>
          <w:szCs w:val="20"/>
          <w:lang w:eastAsia="en-AU"/>
        </w:rPr>
        <w:t>of the courts</w:t>
      </w:r>
      <w:r w:rsidR="00777084">
        <w:rPr>
          <w:rFonts w:ascii="Arial" w:hAnsi="Arial" w:cs="Arial"/>
          <w:sz w:val="20"/>
          <w:szCs w:val="20"/>
          <w:lang w:eastAsia="en-AU"/>
        </w:rPr>
        <w:t xml:space="preserve">. </w:t>
      </w:r>
      <w:r w:rsidR="00A66AB2">
        <w:rPr>
          <w:rFonts w:ascii="Arial" w:hAnsi="Arial" w:cs="Arial"/>
          <w:sz w:val="20"/>
          <w:szCs w:val="20"/>
          <w:lang w:eastAsia="en-AU"/>
        </w:rPr>
        <w:t>At the same time</w:t>
      </w:r>
      <w:r w:rsidR="009679E1">
        <w:rPr>
          <w:rFonts w:ascii="Arial" w:hAnsi="Arial" w:cs="Arial"/>
          <w:sz w:val="20"/>
          <w:szCs w:val="20"/>
          <w:lang w:eastAsia="en-AU"/>
        </w:rPr>
        <w:t xml:space="preserve">, </w:t>
      </w:r>
      <w:r w:rsidR="00A66AB2">
        <w:rPr>
          <w:rFonts w:ascii="Arial" w:hAnsi="Arial" w:cs="Arial"/>
          <w:sz w:val="20"/>
          <w:szCs w:val="20"/>
          <w:lang w:eastAsia="en-AU"/>
        </w:rPr>
        <w:t xml:space="preserve">government funding </w:t>
      </w:r>
      <w:r w:rsidR="009679E1">
        <w:rPr>
          <w:rFonts w:ascii="Arial" w:hAnsi="Arial" w:cs="Arial"/>
          <w:sz w:val="20"/>
          <w:szCs w:val="20"/>
        </w:rPr>
        <w:t>c</w:t>
      </w:r>
      <w:r w:rsidR="00777084" w:rsidRPr="00F9103F">
        <w:rPr>
          <w:rFonts w:ascii="Arial" w:hAnsi="Arial" w:cs="Arial"/>
          <w:sz w:val="20"/>
          <w:szCs w:val="20"/>
        </w:rPr>
        <w:t>uts</w:t>
      </w:r>
      <w:r w:rsidR="00A66AB2">
        <w:rPr>
          <w:rFonts w:ascii="Arial" w:hAnsi="Arial" w:cs="Arial"/>
          <w:sz w:val="20"/>
          <w:szCs w:val="20"/>
        </w:rPr>
        <w:t xml:space="preserve"> in other areas, including</w:t>
      </w:r>
      <w:r w:rsidR="00777084" w:rsidRPr="00F9103F">
        <w:rPr>
          <w:rFonts w:ascii="Arial" w:hAnsi="Arial" w:cs="Arial"/>
          <w:sz w:val="20"/>
          <w:szCs w:val="20"/>
        </w:rPr>
        <w:t xml:space="preserve"> to community legal services</w:t>
      </w:r>
      <w:r w:rsidR="00A66AB2">
        <w:rPr>
          <w:rFonts w:ascii="Arial" w:hAnsi="Arial" w:cs="Arial"/>
          <w:sz w:val="20"/>
          <w:szCs w:val="20"/>
        </w:rPr>
        <w:t>,</w:t>
      </w:r>
      <w:r w:rsidR="00777084" w:rsidRPr="00F9103F">
        <w:rPr>
          <w:rFonts w:ascii="Arial" w:hAnsi="Arial" w:cs="Arial"/>
          <w:sz w:val="20"/>
          <w:szCs w:val="20"/>
        </w:rPr>
        <w:t xml:space="preserve"> </w:t>
      </w:r>
      <w:r w:rsidR="009679E1">
        <w:rPr>
          <w:rFonts w:ascii="Arial" w:hAnsi="Arial" w:cs="Arial"/>
          <w:sz w:val="20"/>
          <w:szCs w:val="20"/>
        </w:rPr>
        <w:t>have only further</w:t>
      </w:r>
      <w:r w:rsidR="00777084" w:rsidRPr="00F9103F">
        <w:rPr>
          <w:rFonts w:ascii="Arial" w:hAnsi="Arial" w:cs="Arial"/>
          <w:sz w:val="20"/>
          <w:szCs w:val="20"/>
        </w:rPr>
        <w:t xml:space="preserve"> increased the demands</w:t>
      </w:r>
      <w:r w:rsidR="009679E1">
        <w:rPr>
          <w:rFonts w:ascii="Arial" w:hAnsi="Arial" w:cs="Arial"/>
          <w:sz w:val="20"/>
          <w:szCs w:val="20"/>
        </w:rPr>
        <w:t xml:space="preserve"> on</w:t>
      </w:r>
      <w:r w:rsidR="00777084" w:rsidRPr="00F9103F">
        <w:rPr>
          <w:rFonts w:ascii="Arial" w:hAnsi="Arial" w:cs="Arial"/>
          <w:sz w:val="20"/>
          <w:szCs w:val="20"/>
        </w:rPr>
        <w:t xml:space="preserve"> and workload </w:t>
      </w:r>
      <w:r w:rsidR="00777084">
        <w:rPr>
          <w:rFonts w:ascii="Arial" w:hAnsi="Arial" w:cs="Arial"/>
          <w:sz w:val="20"/>
          <w:szCs w:val="20"/>
        </w:rPr>
        <w:t>o</w:t>
      </w:r>
      <w:r w:rsidR="009679E1">
        <w:rPr>
          <w:rFonts w:ascii="Arial" w:hAnsi="Arial" w:cs="Arial"/>
          <w:sz w:val="20"/>
          <w:szCs w:val="20"/>
        </w:rPr>
        <w:t>f</w:t>
      </w:r>
      <w:r w:rsidR="00777084">
        <w:rPr>
          <w:rFonts w:ascii="Arial" w:hAnsi="Arial" w:cs="Arial"/>
          <w:sz w:val="20"/>
          <w:szCs w:val="20"/>
        </w:rPr>
        <w:t xml:space="preserve"> the Courts.</w:t>
      </w:r>
    </w:p>
    <w:p w:rsidR="00777084" w:rsidRPr="00E01649" w:rsidRDefault="00777084" w:rsidP="005651AB">
      <w:pPr>
        <w:spacing w:after="0" w:line="240" w:lineRule="auto"/>
        <w:jc w:val="both"/>
        <w:rPr>
          <w:rFonts w:ascii="Arial" w:hAnsi="Arial" w:cs="Arial"/>
          <w:sz w:val="20"/>
          <w:szCs w:val="20"/>
          <w:lang w:eastAsia="en-AU"/>
        </w:rPr>
      </w:pPr>
    </w:p>
    <w:p w:rsidR="00A80B76" w:rsidRPr="00E01649" w:rsidRDefault="00A80B76" w:rsidP="00F5356F">
      <w:pPr>
        <w:spacing w:after="0" w:line="240" w:lineRule="auto"/>
        <w:jc w:val="both"/>
        <w:rPr>
          <w:rFonts w:ascii="Arial" w:hAnsi="Arial" w:cs="Arial"/>
          <w:sz w:val="20"/>
          <w:szCs w:val="20"/>
        </w:rPr>
      </w:pPr>
      <w:r w:rsidRPr="00E01649">
        <w:rPr>
          <w:rFonts w:ascii="Arial" w:hAnsi="Arial" w:cs="Arial"/>
          <w:i/>
          <w:sz w:val="20"/>
          <w:szCs w:val="20"/>
        </w:rPr>
        <w:t>Revenue</w:t>
      </w:r>
      <w:r w:rsidR="00A66AB2">
        <w:rPr>
          <w:rFonts w:ascii="Arial" w:hAnsi="Arial" w:cs="Arial"/>
          <w:i/>
          <w:sz w:val="20"/>
          <w:szCs w:val="20"/>
        </w:rPr>
        <w:t xml:space="preserve"> collection</w:t>
      </w:r>
      <w:r w:rsidRPr="00E01649">
        <w:rPr>
          <w:rFonts w:ascii="Arial" w:hAnsi="Arial" w:cs="Arial"/>
          <w:i/>
          <w:sz w:val="20"/>
          <w:szCs w:val="20"/>
        </w:rPr>
        <w:t>:</w:t>
      </w:r>
      <w:r w:rsidRPr="00E01649">
        <w:rPr>
          <w:rFonts w:ascii="Arial" w:hAnsi="Arial" w:cs="Arial"/>
          <w:sz w:val="20"/>
          <w:szCs w:val="20"/>
        </w:rPr>
        <w:t xml:space="preserve"> </w:t>
      </w:r>
      <w:r w:rsidR="008E2487">
        <w:rPr>
          <w:rFonts w:ascii="Arial" w:hAnsi="Arial" w:cs="Arial"/>
          <w:sz w:val="20"/>
          <w:szCs w:val="20"/>
        </w:rPr>
        <w:t>C</w:t>
      </w:r>
      <w:r w:rsidRPr="00E01649">
        <w:rPr>
          <w:rFonts w:ascii="Arial" w:hAnsi="Arial" w:cs="Arial"/>
          <w:sz w:val="20"/>
          <w:szCs w:val="20"/>
        </w:rPr>
        <w:t xml:space="preserve">orporations </w:t>
      </w:r>
      <w:r w:rsidR="008E2487">
        <w:rPr>
          <w:rFonts w:ascii="Arial" w:hAnsi="Arial" w:cs="Arial"/>
          <w:sz w:val="20"/>
          <w:szCs w:val="20"/>
        </w:rPr>
        <w:t>have</w:t>
      </w:r>
      <w:r w:rsidR="008E2487" w:rsidRPr="00E01649">
        <w:rPr>
          <w:rFonts w:ascii="Arial" w:hAnsi="Arial" w:cs="Arial"/>
          <w:sz w:val="20"/>
          <w:szCs w:val="20"/>
        </w:rPr>
        <w:t xml:space="preserve"> f</w:t>
      </w:r>
      <w:r w:rsidR="008E2487">
        <w:rPr>
          <w:rFonts w:ascii="Arial" w:hAnsi="Arial" w:cs="Arial"/>
          <w:sz w:val="20"/>
          <w:szCs w:val="20"/>
        </w:rPr>
        <w:t xml:space="preserve">ound </w:t>
      </w:r>
      <w:r w:rsidRPr="00E01649">
        <w:rPr>
          <w:rFonts w:ascii="Arial" w:hAnsi="Arial" w:cs="Arial"/>
          <w:sz w:val="20"/>
          <w:szCs w:val="20"/>
        </w:rPr>
        <w:t>it easier to avoid paying their fair share of tax because the Government ha</w:t>
      </w:r>
      <w:r w:rsidR="008E2487">
        <w:rPr>
          <w:rFonts w:ascii="Arial" w:hAnsi="Arial" w:cs="Arial"/>
          <w:sz w:val="20"/>
          <w:szCs w:val="20"/>
        </w:rPr>
        <w:t>d</w:t>
      </w:r>
      <w:r w:rsidRPr="00E01649">
        <w:rPr>
          <w:rFonts w:ascii="Arial" w:hAnsi="Arial" w:cs="Arial"/>
          <w:sz w:val="20"/>
          <w:szCs w:val="20"/>
        </w:rPr>
        <w:t xml:space="preserve"> cut nearly a quarter of Australian Taxation Office (ATO) staff.</w:t>
      </w:r>
      <w:r w:rsidR="00CD11F4" w:rsidRPr="00E01649">
        <w:rPr>
          <w:rFonts w:ascii="Arial" w:hAnsi="Arial" w:cs="Arial"/>
          <w:sz w:val="20"/>
          <w:szCs w:val="20"/>
        </w:rPr>
        <w:t xml:space="preserve"> While the Government is beginning to respond to public pressure to tackle</w:t>
      </w:r>
      <w:r w:rsidR="008E2487">
        <w:rPr>
          <w:rFonts w:ascii="Arial" w:hAnsi="Arial" w:cs="Arial"/>
          <w:sz w:val="20"/>
          <w:szCs w:val="20"/>
        </w:rPr>
        <w:t xml:space="preserve"> this</w:t>
      </w:r>
      <w:r w:rsidR="00CD11F4" w:rsidRPr="00E01649">
        <w:rPr>
          <w:rFonts w:ascii="Arial" w:hAnsi="Arial" w:cs="Arial"/>
          <w:sz w:val="20"/>
          <w:szCs w:val="20"/>
        </w:rPr>
        <w:t xml:space="preserve"> corporate tax avoidance, the ATO desperately needs more resources and staff to make up for the significant loss of knowledge and expertise from the thousands of dedicated</w:t>
      </w:r>
      <w:r w:rsidRPr="00E01649">
        <w:rPr>
          <w:rFonts w:ascii="Arial" w:hAnsi="Arial" w:cs="Arial"/>
          <w:sz w:val="20"/>
          <w:szCs w:val="20"/>
        </w:rPr>
        <w:t xml:space="preserve"> tax officers</w:t>
      </w:r>
      <w:r w:rsidR="00CD11F4" w:rsidRPr="00E01649">
        <w:rPr>
          <w:rFonts w:ascii="Arial" w:hAnsi="Arial" w:cs="Arial"/>
          <w:sz w:val="20"/>
          <w:szCs w:val="20"/>
        </w:rPr>
        <w:t xml:space="preserve"> who have</w:t>
      </w:r>
      <w:r w:rsidRPr="00E01649">
        <w:rPr>
          <w:rFonts w:ascii="Arial" w:hAnsi="Arial" w:cs="Arial"/>
          <w:sz w:val="20"/>
          <w:szCs w:val="20"/>
        </w:rPr>
        <w:t xml:space="preserve"> le</w:t>
      </w:r>
      <w:r w:rsidR="00CD11F4" w:rsidRPr="00E01649">
        <w:rPr>
          <w:rFonts w:ascii="Arial" w:hAnsi="Arial" w:cs="Arial"/>
          <w:sz w:val="20"/>
          <w:szCs w:val="20"/>
        </w:rPr>
        <w:t>ft</w:t>
      </w:r>
      <w:r w:rsidRPr="00E01649">
        <w:rPr>
          <w:rFonts w:ascii="Arial" w:hAnsi="Arial" w:cs="Arial"/>
          <w:sz w:val="20"/>
          <w:szCs w:val="20"/>
        </w:rPr>
        <w:t xml:space="preserve"> the organisation.</w:t>
      </w:r>
    </w:p>
    <w:p w:rsidR="00A80B76" w:rsidRPr="00E01649" w:rsidRDefault="00A80B76" w:rsidP="00A66AB2">
      <w:pPr>
        <w:spacing w:after="0" w:line="240" w:lineRule="auto"/>
        <w:jc w:val="both"/>
        <w:rPr>
          <w:rFonts w:ascii="Arial" w:hAnsi="Arial" w:cs="Arial"/>
          <w:sz w:val="20"/>
          <w:szCs w:val="20"/>
          <w:lang w:eastAsia="en-AU"/>
        </w:rPr>
      </w:pPr>
    </w:p>
    <w:p w:rsidR="00A66AB2" w:rsidRDefault="00904324" w:rsidP="00A66AB2">
      <w:pPr>
        <w:spacing w:after="0" w:line="240" w:lineRule="auto"/>
        <w:jc w:val="both"/>
        <w:rPr>
          <w:rFonts w:ascii="Arial" w:hAnsi="Arial" w:cs="Arial"/>
          <w:sz w:val="20"/>
          <w:szCs w:val="20"/>
          <w:lang w:eastAsia="en-AU"/>
        </w:rPr>
      </w:pPr>
      <w:r w:rsidRPr="00E01649">
        <w:rPr>
          <w:rFonts w:ascii="Arial" w:hAnsi="Arial" w:cs="Arial"/>
          <w:sz w:val="20"/>
          <w:szCs w:val="20"/>
          <w:lang w:eastAsia="en-AU"/>
        </w:rPr>
        <w:lastRenderedPageBreak/>
        <w:t xml:space="preserve">The 2017-18 Budget needs to be a turning point. </w:t>
      </w:r>
      <w:r w:rsidR="002359AF">
        <w:rPr>
          <w:rFonts w:ascii="Arial" w:hAnsi="Arial" w:cs="Arial"/>
          <w:sz w:val="20"/>
          <w:szCs w:val="20"/>
          <w:lang w:eastAsia="en-AU"/>
        </w:rPr>
        <w:t xml:space="preserve">The Government </w:t>
      </w:r>
      <w:r w:rsidR="00144503">
        <w:rPr>
          <w:rFonts w:ascii="Arial" w:hAnsi="Arial" w:cs="Arial"/>
          <w:sz w:val="20"/>
          <w:szCs w:val="20"/>
          <w:lang w:eastAsia="en-AU"/>
        </w:rPr>
        <w:t xml:space="preserve">should </w:t>
      </w:r>
      <w:r w:rsidR="002359AF">
        <w:rPr>
          <w:rFonts w:ascii="Arial" w:hAnsi="Arial" w:cs="Arial"/>
          <w:sz w:val="20"/>
          <w:szCs w:val="20"/>
          <w:lang w:eastAsia="en-AU"/>
        </w:rPr>
        <w:t xml:space="preserve">use this Budget to </w:t>
      </w:r>
      <w:r w:rsidR="00FC6321">
        <w:rPr>
          <w:rFonts w:ascii="Arial" w:hAnsi="Arial" w:cs="Arial"/>
          <w:sz w:val="20"/>
          <w:szCs w:val="20"/>
          <w:lang w:eastAsia="en-AU"/>
        </w:rPr>
        <w:t xml:space="preserve">begin </w:t>
      </w:r>
      <w:r w:rsidR="002359AF">
        <w:rPr>
          <w:rFonts w:ascii="Arial" w:hAnsi="Arial" w:cs="Arial"/>
          <w:sz w:val="20"/>
          <w:szCs w:val="20"/>
          <w:lang w:eastAsia="en-AU"/>
        </w:rPr>
        <w:t xml:space="preserve">to repair the substantial and unsustainable damage done to the public service through years of cuts. </w:t>
      </w:r>
      <w:r w:rsidR="006B6FE0">
        <w:rPr>
          <w:rFonts w:ascii="Arial" w:hAnsi="Arial" w:cs="Arial"/>
          <w:sz w:val="20"/>
          <w:szCs w:val="20"/>
          <w:lang w:eastAsia="en-AU"/>
        </w:rPr>
        <w:t>The Turnbull Government must demonstrate a genuine commitment to rebuilding the public services and institutions that are the foundation of our community</w:t>
      </w:r>
      <w:r w:rsidR="00FF526D">
        <w:rPr>
          <w:rFonts w:ascii="Arial" w:hAnsi="Arial" w:cs="Arial"/>
          <w:sz w:val="20"/>
          <w:szCs w:val="20"/>
          <w:lang w:eastAsia="en-AU"/>
        </w:rPr>
        <w:t>.</w:t>
      </w:r>
    </w:p>
    <w:p w:rsidR="00A66AB2" w:rsidRDefault="00A66AB2" w:rsidP="00A66AB2">
      <w:pPr>
        <w:spacing w:after="0" w:line="240" w:lineRule="auto"/>
        <w:jc w:val="both"/>
        <w:rPr>
          <w:rFonts w:ascii="Arial" w:hAnsi="Arial" w:cs="Arial"/>
          <w:sz w:val="20"/>
          <w:szCs w:val="20"/>
          <w:lang w:eastAsia="en-AU"/>
        </w:rPr>
      </w:pPr>
    </w:p>
    <w:p w:rsidR="00A66AB2" w:rsidRDefault="00A66AB2" w:rsidP="002359AF">
      <w:pPr>
        <w:spacing w:after="0" w:line="240" w:lineRule="auto"/>
        <w:jc w:val="both"/>
        <w:rPr>
          <w:rFonts w:ascii="Arial" w:hAnsi="Arial" w:cs="Arial"/>
          <w:sz w:val="20"/>
          <w:szCs w:val="20"/>
          <w:lang w:eastAsia="en-AU"/>
        </w:rPr>
      </w:pPr>
      <w:r>
        <w:rPr>
          <w:rFonts w:ascii="Arial" w:hAnsi="Arial" w:cs="Arial"/>
          <w:sz w:val="20"/>
          <w:szCs w:val="20"/>
          <w:lang w:eastAsia="en-AU"/>
        </w:rPr>
        <w:t>We call on the Government to</w:t>
      </w:r>
      <w:r w:rsidR="002359AF">
        <w:rPr>
          <w:rFonts w:ascii="Arial" w:hAnsi="Arial" w:cs="Arial"/>
          <w:sz w:val="20"/>
          <w:szCs w:val="20"/>
          <w:lang w:eastAsia="en-AU"/>
        </w:rPr>
        <w:t xml:space="preserve"> </w:t>
      </w:r>
      <w:r>
        <w:rPr>
          <w:rFonts w:ascii="Arial" w:hAnsi="Arial" w:cs="Arial"/>
          <w:sz w:val="20"/>
          <w:szCs w:val="20"/>
          <w:lang w:eastAsia="en-AU"/>
        </w:rPr>
        <w:t>rule out further budget and cuts</w:t>
      </w:r>
      <w:r w:rsidR="00144503">
        <w:rPr>
          <w:rFonts w:ascii="Arial" w:hAnsi="Arial" w:cs="Arial"/>
          <w:sz w:val="20"/>
          <w:szCs w:val="20"/>
          <w:lang w:eastAsia="en-AU"/>
        </w:rPr>
        <w:t>,</w:t>
      </w:r>
      <w:r w:rsidR="002359AF">
        <w:rPr>
          <w:rFonts w:ascii="Arial" w:hAnsi="Arial" w:cs="Arial"/>
          <w:sz w:val="20"/>
          <w:szCs w:val="20"/>
          <w:lang w:eastAsia="en-AU"/>
        </w:rPr>
        <w:t xml:space="preserve"> reverse the increased efficiency dividend announced in 2016-2017 </w:t>
      </w:r>
      <w:r w:rsidR="00FC6321">
        <w:rPr>
          <w:rFonts w:ascii="Arial" w:hAnsi="Arial" w:cs="Arial"/>
          <w:sz w:val="20"/>
          <w:szCs w:val="20"/>
          <w:lang w:eastAsia="en-AU"/>
        </w:rPr>
        <w:t xml:space="preserve">Budget </w:t>
      </w:r>
      <w:r w:rsidR="002359AF">
        <w:rPr>
          <w:rFonts w:ascii="Arial" w:hAnsi="Arial" w:cs="Arial"/>
          <w:sz w:val="20"/>
          <w:szCs w:val="20"/>
          <w:lang w:eastAsia="en-AU"/>
        </w:rPr>
        <w:t xml:space="preserve">and address inadequate staffing levels. </w:t>
      </w:r>
    </w:p>
    <w:p w:rsidR="00843377" w:rsidRPr="00E01649" w:rsidRDefault="002359AF" w:rsidP="00E01649">
      <w:pPr>
        <w:pStyle w:val="Heading1"/>
        <w:rPr>
          <w:rFonts w:ascii="Arial" w:hAnsi="Arial" w:cs="Arial"/>
          <w:color w:val="auto"/>
          <w:lang w:eastAsia="en-AU"/>
        </w:rPr>
      </w:pPr>
      <w:bookmarkStart w:id="8" w:name="_Toc472598359"/>
      <w:r>
        <w:rPr>
          <w:rFonts w:ascii="Arial" w:hAnsi="Arial" w:cs="Arial"/>
          <w:color w:val="auto"/>
          <w:lang w:eastAsia="en-AU"/>
        </w:rPr>
        <w:t>B</w:t>
      </w:r>
      <w:r w:rsidR="00170DE3" w:rsidRPr="00E01649">
        <w:rPr>
          <w:rFonts w:ascii="Arial" w:hAnsi="Arial" w:cs="Arial"/>
          <w:color w:val="auto"/>
          <w:lang w:eastAsia="en-AU"/>
        </w:rPr>
        <w:t xml:space="preserve">udget </w:t>
      </w:r>
      <w:r w:rsidR="00C72C12">
        <w:rPr>
          <w:rFonts w:ascii="Arial" w:hAnsi="Arial" w:cs="Arial"/>
          <w:color w:val="auto"/>
          <w:lang w:eastAsia="en-AU"/>
        </w:rPr>
        <w:t xml:space="preserve">and staffing </w:t>
      </w:r>
      <w:r w:rsidR="00170DE3" w:rsidRPr="00E01649">
        <w:rPr>
          <w:rFonts w:ascii="Arial" w:hAnsi="Arial" w:cs="Arial"/>
          <w:color w:val="auto"/>
          <w:lang w:eastAsia="en-AU"/>
        </w:rPr>
        <w:t>cuts</w:t>
      </w:r>
      <w:bookmarkEnd w:id="8"/>
    </w:p>
    <w:p w:rsidR="00170DE3" w:rsidRPr="00E01649" w:rsidRDefault="00170DE3" w:rsidP="005651AB">
      <w:pPr>
        <w:spacing w:after="0" w:line="240" w:lineRule="auto"/>
        <w:jc w:val="both"/>
        <w:rPr>
          <w:rFonts w:ascii="Arial" w:hAnsi="Arial" w:cs="Arial"/>
          <w:b/>
          <w:sz w:val="20"/>
          <w:szCs w:val="20"/>
          <w:lang w:eastAsia="en-AU"/>
        </w:rPr>
      </w:pPr>
    </w:p>
    <w:p w:rsidR="00D75FE8" w:rsidRDefault="00C72C12" w:rsidP="002C0CE5">
      <w:pPr>
        <w:spacing w:after="0" w:line="240" w:lineRule="auto"/>
        <w:rPr>
          <w:rFonts w:ascii="Arial" w:hAnsi="Arial" w:cs="Arial"/>
          <w:sz w:val="20"/>
          <w:szCs w:val="20"/>
          <w:shd w:val="clear" w:color="auto" w:fill="FFFFFF"/>
        </w:rPr>
      </w:pPr>
      <w:r>
        <w:rPr>
          <w:rFonts w:ascii="Arial" w:hAnsi="Arial" w:cs="Arial"/>
          <w:sz w:val="20"/>
          <w:szCs w:val="20"/>
          <w:lang w:eastAsia="en-AU"/>
        </w:rPr>
        <w:t>For a number of years the Government has cut</w:t>
      </w:r>
      <w:r w:rsidR="00FC6321">
        <w:rPr>
          <w:rFonts w:ascii="Arial" w:hAnsi="Arial" w:cs="Arial"/>
          <w:sz w:val="20"/>
          <w:szCs w:val="20"/>
          <w:lang w:eastAsia="en-AU"/>
        </w:rPr>
        <w:t xml:space="preserve"> public service</w:t>
      </w:r>
      <w:r>
        <w:rPr>
          <w:rFonts w:ascii="Arial" w:hAnsi="Arial" w:cs="Arial"/>
          <w:sz w:val="20"/>
          <w:szCs w:val="20"/>
          <w:lang w:eastAsia="en-AU"/>
        </w:rPr>
        <w:t xml:space="preserve"> funding and staff</w:t>
      </w:r>
      <w:r w:rsidR="00FC6321">
        <w:rPr>
          <w:rFonts w:ascii="Arial" w:hAnsi="Arial" w:cs="Arial"/>
          <w:sz w:val="20"/>
          <w:szCs w:val="20"/>
          <w:lang w:eastAsia="en-AU"/>
        </w:rPr>
        <w:t>ing</w:t>
      </w:r>
      <w:r>
        <w:rPr>
          <w:rFonts w:ascii="Arial" w:hAnsi="Arial" w:cs="Arial"/>
          <w:sz w:val="20"/>
          <w:szCs w:val="20"/>
          <w:lang w:eastAsia="en-AU"/>
        </w:rPr>
        <w:t xml:space="preserve">. </w:t>
      </w:r>
      <w:r w:rsidR="00843377" w:rsidRPr="00E01649">
        <w:rPr>
          <w:rFonts w:ascii="Arial" w:hAnsi="Arial" w:cs="Arial"/>
          <w:sz w:val="20"/>
          <w:szCs w:val="20"/>
          <w:lang w:eastAsia="en-AU"/>
        </w:rPr>
        <w:t>T</w:t>
      </w:r>
      <w:r w:rsidR="00843377" w:rsidRPr="00E01649">
        <w:rPr>
          <w:rFonts w:ascii="Arial" w:hAnsi="Arial" w:cs="Arial"/>
          <w:sz w:val="20"/>
          <w:szCs w:val="20"/>
        </w:rPr>
        <w:t xml:space="preserve">he </w:t>
      </w:r>
      <w:r>
        <w:rPr>
          <w:rFonts w:ascii="Arial" w:hAnsi="Arial" w:cs="Arial"/>
          <w:sz w:val="20"/>
          <w:szCs w:val="20"/>
        </w:rPr>
        <w:t xml:space="preserve">cuts have impacted significantly on the nation’s public </w:t>
      </w:r>
      <w:r w:rsidRPr="00E01649">
        <w:rPr>
          <w:rFonts w:ascii="Arial" w:hAnsi="Arial" w:cs="Arial"/>
          <w:sz w:val="20"/>
          <w:szCs w:val="20"/>
          <w:lang w:eastAsia="en-AU"/>
        </w:rPr>
        <w:t>services and on those who design and deliver them</w:t>
      </w:r>
      <w:r w:rsidR="00D75FE8">
        <w:rPr>
          <w:rFonts w:ascii="Arial" w:hAnsi="Arial" w:cs="Arial"/>
          <w:sz w:val="20"/>
          <w:szCs w:val="20"/>
          <w:lang w:eastAsia="en-AU"/>
        </w:rPr>
        <w:t>.</w:t>
      </w:r>
      <w:r>
        <w:rPr>
          <w:rFonts w:ascii="Arial" w:hAnsi="Arial" w:cs="Arial"/>
          <w:sz w:val="20"/>
          <w:szCs w:val="20"/>
        </w:rPr>
        <w:t xml:space="preserve"> High profile problems in the delivery of key public services, in particular the </w:t>
      </w:r>
      <w:r>
        <w:rPr>
          <w:rFonts w:ascii="Arial" w:hAnsi="Arial" w:cs="Arial"/>
          <w:sz w:val="20"/>
          <w:szCs w:val="20"/>
          <w:shd w:val="clear" w:color="auto" w:fill="FFFFFF"/>
        </w:rPr>
        <w:t xml:space="preserve">problems with </w:t>
      </w:r>
      <w:r w:rsidR="002C0CE5">
        <w:rPr>
          <w:rFonts w:ascii="Arial" w:hAnsi="Arial" w:cs="Arial"/>
          <w:sz w:val="20"/>
          <w:szCs w:val="20"/>
          <w:shd w:val="clear" w:color="auto" w:fill="FFFFFF"/>
        </w:rPr>
        <w:t>the Centrelink automatic debt recovery scheme and the</w:t>
      </w:r>
      <w:r w:rsidR="008E2487">
        <w:rPr>
          <w:rFonts w:ascii="Arial" w:hAnsi="Arial" w:cs="Arial"/>
          <w:sz w:val="20"/>
          <w:szCs w:val="20"/>
          <w:shd w:val="clear" w:color="auto" w:fill="FFFFFF"/>
        </w:rPr>
        <w:t xml:space="preserve"> 2016</w:t>
      </w:r>
      <w:r w:rsidR="002C0CE5">
        <w:rPr>
          <w:rFonts w:ascii="Arial" w:hAnsi="Arial" w:cs="Arial"/>
          <w:sz w:val="20"/>
          <w:szCs w:val="20"/>
          <w:shd w:val="clear" w:color="auto" w:fill="FFFFFF"/>
        </w:rPr>
        <w:t xml:space="preserve"> Census</w:t>
      </w:r>
      <w:r w:rsidR="00D75FE8">
        <w:rPr>
          <w:rFonts w:ascii="Arial" w:hAnsi="Arial" w:cs="Arial"/>
          <w:sz w:val="20"/>
          <w:szCs w:val="20"/>
          <w:shd w:val="clear" w:color="auto" w:fill="FFFFFF"/>
        </w:rPr>
        <w:t xml:space="preserve">, demonstrate the impact budget cuts have had on the capacity of the public service. </w:t>
      </w:r>
      <w:r w:rsidR="002C0CE5">
        <w:rPr>
          <w:rFonts w:ascii="Arial" w:hAnsi="Arial" w:cs="Arial"/>
          <w:sz w:val="20"/>
          <w:szCs w:val="20"/>
          <w:shd w:val="clear" w:color="auto" w:fill="FFFFFF"/>
        </w:rPr>
        <w:t xml:space="preserve"> </w:t>
      </w:r>
    </w:p>
    <w:p w:rsidR="00D75FE8" w:rsidRDefault="00D75FE8" w:rsidP="002C0CE5">
      <w:pPr>
        <w:spacing w:after="0" w:line="240" w:lineRule="auto"/>
        <w:rPr>
          <w:rFonts w:ascii="Arial" w:hAnsi="Arial" w:cs="Arial"/>
          <w:sz w:val="20"/>
          <w:szCs w:val="20"/>
          <w:shd w:val="clear" w:color="auto" w:fill="FFFFFF"/>
        </w:rPr>
      </w:pPr>
    </w:p>
    <w:p w:rsidR="002C0CE5" w:rsidRDefault="00D75FE8" w:rsidP="002C0CE5">
      <w:pPr>
        <w:spacing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There is now increasing </w:t>
      </w:r>
      <w:r w:rsidR="002C0CE5">
        <w:rPr>
          <w:rFonts w:ascii="Arial" w:hAnsi="Arial" w:cs="Arial"/>
          <w:sz w:val="20"/>
          <w:szCs w:val="20"/>
          <w:shd w:val="clear" w:color="auto" w:fill="FFFFFF"/>
        </w:rPr>
        <w:t xml:space="preserve">public awareness about the impact </w:t>
      </w:r>
      <w:r>
        <w:rPr>
          <w:rFonts w:ascii="Arial" w:hAnsi="Arial" w:cs="Arial"/>
          <w:sz w:val="20"/>
          <w:szCs w:val="20"/>
          <w:shd w:val="clear" w:color="auto" w:fill="FFFFFF"/>
        </w:rPr>
        <w:t>of inadequate funding on the public service and growing dissatisfaction with governments who make the budget decisions that lead to these outcomes</w:t>
      </w:r>
      <w:r w:rsidR="002C0CE5">
        <w:rPr>
          <w:rFonts w:ascii="Arial" w:hAnsi="Arial" w:cs="Arial"/>
          <w:sz w:val="20"/>
          <w:szCs w:val="20"/>
          <w:shd w:val="clear" w:color="auto" w:fill="FFFFFF"/>
        </w:rPr>
        <w:t>.</w:t>
      </w:r>
    </w:p>
    <w:p w:rsidR="00CF19D4" w:rsidRPr="00E01649" w:rsidRDefault="00CF19D4" w:rsidP="00CF19D4">
      <w:pPr>
        <w:spacing w:after="0" w:line="240" w:lineRule="auto"/>
        <w:rPr>
          <w:rFonts w:ascii="Arial" w:hAnsi="Arial" w:cs="Arial"/>
          <w:sz w:val="20"/>
          <w:szCs w:val="20"/>
        </w:rPr>
      </w:pPr>
    </w:p>
    <w:p w:rsidR="00CF19D4" w:rsidRDefault="00CF19D4" w:rsidP="00CF19D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sz w:val="20"/>
          <w:szCs w:val="20"/>
          <w:lang w:eastAsia="en-AU"/>
        </w:rPr>
      </w:pPr>
    </w:p>
    <w:p w:rsidR="00CF19D4" w:rsidRPr="00234C9B" w:rsidRDefault="00CF19D4" w:rsidP="00CF19D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sz w:val="20"/>
          <w:szCs w:val="20"/>
          <w:lang w:eastAsia="en-AU"/>
        </w:rPr>
      </w:pPr>
      <w:r w:rsidRPr="00995852">
        <w:rPr>
          <w:rFonts w:ascii="Arial" w:hAnsi="Arial" w:cs="Arial"/>
          <w:i/>
          <w:sz w:val="20"/>
          <w:szCs w:val="20"/>
          <w:shd w:val="clear" w:color="auto" w:fill="FFFFFF"/>
        </w:rPr>
        <w:t>Staffing levels are set to be their lowest in a decade with c</w:t>
      </w:r>
      <w:r w:rsidRPr="00995852">
        <w:rPr>
          <w:rFonts w:ascii="Arial" w:hAnsi="Arial" w:cs="Arial"/>
          <w:i/>
          <w:sz w:val="20"/>
          <w:szCs w:val="20"/>
        </w:rPr>
        <w:t>ore public sector staffing in 2016-17 projected to be lower than 2006-07 staffing levels</w:t>
      </w:r>
      <w:r>
        <w:rPr>
          <w:rFonts w:ascii="Arial" w:eastAsia="Times New Roman" w:hAnsi="Arial" w:cs="Arial"/>
          <w:i/>
          <w:sz w:val="20"/>
          <w:szCs w:val="20"/>
          <w:lang w:eastAsia="en-AU"/>
        </w:rPr>
        <w:t>.</w:t>
      </w:r>
      <w:r w:rsidRPr="00CF19D4">
        <w:rPr>
          <w:rStyle w:val="FootnoteReference"/>
          <w:rFonts w:ascii="Arial" w:hAnsi="Arial" w:cs="Arial"/>
          <w:sz w:val="20"/>
          <w:szCs w:val="20"/>
        </w:rPr>
        <w:t xml:space="preserve"> </w:t>
      </w:r>
      <w:r w:rsidRPr="00E01649">
        <w:rPr>
          <w:rStyle w:val="FootnoteReference"/>
          <w:rFonts w:ascii="Arial" w:hAnsi="Arial" w:cs="Arial"/>
          <w:sz w:val="20"/>
          <w:szCs w:val="20"/>
        </w:rPr>
        <w:footnoteReference w:id="1"/>
      </w:r>
    </w:p>
    <w:p w:rsidR="00CF19D4" w:rsidRPr="00F5356F" w:rsidRDefault="00CF19D4" w:rsidP="00CF19D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sz w:val="20"/>
          <w:szCs w:val="20"/>
          <w:lang w:eastAsia="en-AU"/>
        </w:rPr>
      </w:pPr>
    </w:p>
    <w:p w:rsidR="00CF19D4" w:rsidRDefault="00CF19D4" w:rsidP="00CF19D4">
      <w:pPr>
        <w:spacing w:after="0" w:line="240" w:lineRule="auto"/>
        <w:rPr>
          <w:rFonts w:ascii="Arial" w:eastAsia="Times New Roman" w:hAnsi="Arial" w:cs="Arial"/>
          <w:sz w:val="20"/>
          <w:szCs w:val="20"/>
          <w:lang w:eastAsia="en-AU"/>
        </w:rPr>
      </w:pPr>
    </w:p>
    <w:p w:rsidR="00843377" w:rsidRDefault="008E2487" w:rsidP="005651AB">
      <w:pPr>
        <w:spacing w:after="0" w:line="240" w:lineRule="auto"/>
        <w:jc w:val="both"/>
        <w:rPr>
          <w:rFonts w:ascii="Arial" w:hAnsi="Arial" w:cs="Arial"/>
          <w:sz w:val="20"/>
          <w:szCs w:val="20"/>
        </w:rPr>
      </w:pPr>
      <w:r>
        <w:rPr>
          <w:rFonts w:ascii="Arial" w:hAnsi="Arial" w:cs="Arial"/>
          <w:sz w:val="20"/>
          <w:szCs w:val="20"/>
          <w:shd w:val="clear" w:color="auto" w:fill="FFFFFF"/>
        </w:rPr>
        <w:t>Public servants are under increasing workload pressures</w:t>
      </w:r>
      <w:r w:rsidR="00CF19D4">
        <w:rPr>
          <w:rFonts w:ascii="Arial" w:hAnsi="Arial" w:cs="Arial"/>
          <w:sz w:val="20"/>
          <w:szCs w:val="20"/>
          <w:shd w:val="clear" w:color="auto" w:fill="FFFFFF"/>
        </w:rPr>
        <w:t xml:space="preserve"> because </w:t>
      </w:r>
      <w:r w:rsidR="00CF19D4">
        <w:rPr>
          <w:rFonts w:ascii="Arial" w:hAnsi="Arial" w:cs="Arial"/>
          <w:sz w:val="20"/>
          <w:szCs w:val="20"/>
        </w:rPr>
        <w:t>t</w:t>
      </w:r>
      <w:r w:rsidR="00843377" w:rsidRPr="00E01649">
        <w:rPr>
          <w:rFonts w:ascii="Arial" w:hAnsi="Arial" w:cs="Arial"/>
          <w:sz w:val="20"/>
          <w:szCs w:val="20"/>
        </w:rPr>
        <w:t xml:space="preserve">hough the size of the public sector workforce has shrunk, demands on it have not. The most recent ABS population data indicates that the Australian population increased by </w:t>
      </w:r>
      <w:r w:rsidR="00DD7690" w:rsidRPr="006A31C5">
        <w:rPr>
          <w:rFonts w:ascii="Arial" w:hAnsi="Arial" w:cs="Arial"/>
          <w:sz w:val="20"/>
          <w:szCs w:val="20"/>
        </w:rPr>
        <w:t>15.8</w:t>
      </w:r>
      <w:r w:rsidR="00843377" w:rsidRPr="00DD7690">
        <w:rPr>
          <w:rFonts w:ascii="Arial" w:hAnsi="Arial" w:cs="Arial"/>
          <w:sz w:val="20"/>
          <w:szCs w:val="20"/>
        </w:rPr>
        <w:t>%</w:t>
      </w:r>
      <w:r w:rsidR="00843377" w:rsidRPr="00DB3EEC">
        <w:rPr>
          <w:rFonts w:ascii="Arial" w:hAnsi="Arial" w:cs="Arial"/>
          <w:sz w:val="20"/>
          <w:szCs w:val="20"/>
        </w:rPr>
        <w:t xml:space="preserve"> between</w:t>
      </w:r>
      <w:r w:rsidR="00843377" w:rsidRPr="00E01649">
        <w:rPr>
          <w:rFonts w:ascii="Arial" w:hAnsi="Arial" w:cs="Arial"/>
          <w:sz w:val="20"/>
          <w:szCs w:val="20"/>
        </w:rPr>
        <w:t xml:space="preserve"> June 2007 and </w:t>
      </w:r>
      <w:r w:rsidR="002C0CE5">
        <w:rPr>
          <w:rFonts w:ascii="Arial" w:hAnsi="Arial" w:cs="Arial"/>
          <w:sz w:val="20"/>
          <w:szCs w:val="20"/>
        </w:rPr>
        <w:t>June</w:t>
      </w:r>
      <w:r w:rsidR="00843377" w:rsidRPr="00E01649">
        <w:rPr>
          <w:rFonts w:ascii="Arial" w:hAnsi="Arial" w:cs="Arial"/>
          <w:sz w:val="20"/>
          <w:szCs w:val="20"/>
        </w:rPr>
        <w:t xml:space="preserve"> 2016 while core Australian public sector staffing levels decreased by 0.</w:t>
      </w:r>
      <w:r w:rsidR="00DD7690">
        <w:rPr>
          <w:rFonts w:ascii="Arial" w:hAnsi="Arial" w:cs="Arial"/>
          <w:sz w:val="20"/>
          <w:szCs w:val="20"/>
        </w:rPr>
        <w:t>2</w:t>
      </w:r>
      <w:r w:rsidR="00843377" w:rsidRPr="00E01649">
        <w:rPr>
          <w:rFonts w:ascii="Arial" w:hAnsi="Arial" w:cs="Arial"/>
          <w:sz w:val="20"/>
          <w:szCs w:val="20"/>
        </w:rPr>
        <w:t>% over the same period.</w:t>
      </w:r>
      <w:r w:rsidR="00843377" w:rsidRPr="00E01649">
        <w:rPr>
          <w:rStyle w:val="FootnoteReference"/>
          <w:rFonts w:ascii="Arial" w:hAnsi="Arial" w:cs="Arial"/>
          <w:sz w:val="20"/>
          <w:szCs w:val="20"/>
        </w:rPr>
        <w:footnoteReference w:id="2"/>
      </w:r>
    </w:p>
    <w:p w:rsidR="00542A20" w:rsidRPr="00E01649" w:rsidRDefault="00542A20" w:rsidP="005651AB">
      <w:pPr>
        <w:spacing w:after="0" w:line="240" w:lineRule="auto"/>
        <w:jc w:val="both"/>
        <w:rPr>
          <w:rFonts w:ascii="Arial" w:hAnsi="Arial" w:cs="Arial"/>
          <w:sz w:val="20"/>
          <w:szCs w:val="20"/>
        </w:rPr>
      </w:pPr>
    </w:p>
    <w:p w:rsidR="009246AF" w:rsidRDefault="00843377" w:rsidP="005651AB">
      <w:pPr>
        <w:spacing w:after="0" w:line="240" w:lineRule="auto"/>
        <w:jc w:val="both"/>
        <w:rPr>
          <w:rFonts w:ascii="Arial" w:hAnsi="Arial" w:cs="Arial"/>
          <w:sz w:val="20"/>
          <w:szCs w:val="20"/>
        </w:rPr>
      </w:pPr>
      <w:r w:rsidRPr="00E01649">
        <w:rPr>
          <w:rFonts w:ascii="Arial" w:hAnsi="Arial" w:cs="Arial"/>
          <w:sz w:val="20"/>
          <w:szCs w:val="20"/>
        </w:rPr>
        <w:t xml:space="preserve">Increases in the efficiency dividend since 2007-08 have taken an additional $6 billion from </w:t>
      </w:r>
      <w:r w:rsidR="00FC6321">
        <w:rPr>
          <w:rFonts w:ascii="Arial" w:hAnsi="Arial" w:cs="Arial"/>
          <w:sz w:val="20"/>
          <w:szCs w:val="20"/>
        </w:rPr>
        <w:t>Commonwealth</w:t>
      </w:r>
      <w:r w:rsidRPr="00E01649">
        <w:rPr>
          <w:rFonts w:ascii="Arial" w:hAnsi="Arial" w:cs="Arial"/>
          <w:sz w:val="20"/>
          <w:szCs w:val="20"/>
        </w:rPr>
        <w:t xml:space="preserve"> public sector on top of the base rate.</w:t>
      </w:r>
      <w:r w:rsidRPr="00E01649">
        <w:rPr>
          <w:rStyle w:val="FootnoteReference"/>
          <w:rFonts w:ascii="Arial" w:hAnsi="Arial" w:cs="Arial"/>
          <w:sz w:val="20"/>
          <w:szCs w:val="20"/>
        </w:rPr>
        <w:footnoteReference w:id="3"/>
      </w:r>
      <w:r w:rsidRPr="00E01649">
        <w:rPr>
          <w:rFonts w:ascii="Arial" w:hAnsi="Arial" w:cs="Arial"/>
          <w:sz w:val="20"/>
          <w:szCs w:val="20"/>
        </w:rPr>
        <w:t xml:space="preserve"> The increased efficiency dividend announced in the 2016-17 Budget is projected to take another $1.924 billion by 2019-20.</w:t>
      </w:r>
      <w:r w:rsidRPr="00E01649">
        <w:rPr>
          <w:rStyle w:val="FootnoteReference"/>
          <w:rFonts w:ascii="Arial" w:hAnsi="Arial" w:cs="Arial"/>
          <w:sz w:val="20"/>
          <w:szCs w:val="20"/>
        </w:rPr>
        <w:footnoteReference w:id="4"/>
      </w:r>
      <w:r w:rsidR="009246AF" w:rsidRPr="00E01649">
        <w:rPr>
          <w:rFonts w:ascii="Arial" w:eastAsia="Times New Roman" w:hAnsi="Arial" w:cs="Arial"/>
          <w:sz w:val="20"/>
          <w:szCs w:val="20"/>
          <w:lang w:eastAsia="en-AU"/>
        </w:rPr>
        <w:t xml:space="preserve"> </w:t>
      </w:r>
      <w:r w:rsidR="009246AF" w:rsidRPr="00E01649">
        <w:rPr>
          <w:rFonts w:ascii="Arial" w:hAnsi="Arial" w:cs="Arial"/>
          <w:sz w:val="20"/>
          <w:szCs w:val="20"/>
        </w:rPr>
        <w:t>Given that approximately 55% of the efficiency dividend is met by reducing staffing costs</w:t>
      </w:r>
      <w:r w:rsidR="00FF526D">
        <w:rPr>
          <w:rFonts w:ascii="Arial" w:hAnsi="Arial" w:cs="Arial"/>
          <w:sz w:val="20"/>
          <w:szCs w:val="20"/>
        </w:rPr>
        <w:t>,</w:t>
      </w:r>
      <w:r w:rsidR="009246AF" w:rsidRPr="00E01649">
        <w:rPr>
          <w:rStyle w:val="FootnoteReference"/>
          <w:rFonts w:ascii="Arial" w:hAnsi="Arial" w:cs="Arial"/>
          <w:sz w:val="20"/>
          <w:szCs w:val="20"/>
        </w:rPr>
        <w:footnoteReference w:id="5"/>
      </w:r>
      <w:r w:rsidR="009246AF" w:rsidRPr="00E01649">
        <w:rPr>
          <w:rFonts w:ascii="Arial" w:hAnsi="Arial" w:cs="Arial"/>
          <w:sz w:val="20"/>
          <w:szCs w:val="20"/>
        </w:rPr>
        <w:t xml:space="preserve"> the CPSU estimates that $972m of the $1.9</w:t>
      </w:r>
      <w:r w:rsidR="004B52EE">
        <w:rPr>
          <w:rFonts w:ascii="Arial" w:hAnsi="Arial" w:cs="Arial"/>
          <w:sz w:val="20"/>
          <w:szCs w:val="20"/>
        </w:rPr>
        <w:t xml:space="preserve"> </w:t>
      </w:r>
      <w:r w:rsidR="009246AF" w:rsidRPr="00E01649">
        <w:rPr>
          <w:rFonts w:ascii="Arial" w:hAnsi="Arial" w:cs="Arial"/>
          <w:sz w:val="20"/>
          <w:szCs w:val="20"/>
        </w:rPr>
        <w:t>b</w:t>
      </w:r>
      <w:r w:rsidR="004B52EE">
        <w:rPr>
          <w:rFonts w:ascii="Arial" w:hAnsi="Arial" w:cs="Arial"/>
          <w:sz w:val="20"/>
          <w:szCs w:val="20"/>
        </w:rPr>
        <w:t>illion</w:t>
      </w:r>
      <w:r w:rsidR="009246AF" w:rsidRPr="00E01649">
        <w:rPr>
          <w:rFonts w:ascii="Arial" w:hAnsi="Arial" w:cs="Arial"/>
          <w:sz w:val="20"/>
          <w:szCs w:val="20"/>
        </w:rPr>
        <w:t xml:space="preserve"> over three years of the forward estimates will come from staffing. The CPSU estimates that the increased efficiency dividend could result in another 3,000 to 4,500 job losses, depending on how public sector transformation funding is spent.</w:t>
      </w:r>
    </w:p>
    <w:p w:rsidR="008D09BB" w:rsidRPr="00E01649" w:rsidRDefault="008D09BB" w:rsidP="005651AB">
      <w:pPr>
        <w:spacing w:after="0" w:line="240" w:lineRule="auto"/>
        <w:jc w:val="both"/>
        <w:rPr>
          <w:rFonts w:ascii="Arial" w:hAnsi="Arial" w:cs="Arial"/>
          <w:sz w:val="20"/>
          <w:szCs w:val="20"/>
        </w:rPr>
      </w:pPr>
    </w:p>
    <w:p w:rsidR="009246AF" w:rsidRPr="00E01649" w:rsidRDefault="009246AF" w:rsidP="005651AB">
      <w:pPr>
        <w:spacing w:after="0" w:line="240" w:lineRule="auto"/>
        <w:rPr>
          <w:rFonts w:ascii="Arial" w:hAnsi="Arial" w:cs="Arial"/>
          <w:sz w:val="20"/>
          <w:szCs w:val="20"/>
          <w:shd w:val="clear" w:color="auto" w:fill="FFFFFF"/>
        </w:rPr>
      </w:pPr>
      <w:r w:rsidRPr="00E01649">
        <w:rPr>
          <w:rFonts w:ascii="Arial" w:eastAsia="Times New Roman" w:hAnsi="Arial" w:cs="Arial"/>
          <w:sz w:val="20"/>
          <w:szCs w:val="20"/>
          <w:lang w:eastAsia="en-AU"/>
        </w:rPr>
        <w:t xml:space="preserve">The </w:t>
      </w:r>
      <w:r w:rsidR="00151EB8">
        <w:rPr>
          <w:rFonts w:ascii="Arial" w:eastAsia="Times New Roman" w:hAnsi="Arial" w:cs="Arial"/>
          <w:sz w:val="20"/>
          <w:szCs w:val="20"/>
          <w:lang w:eastAsia="en-AU"/>
        </w:rPr>
        <w:t>G</w:t>
      </w:r>
      <w:r w:rsidR="00151EB8" w:rsidRPr="00E01649">
        <w:rPr>
          <w:rFonts w:ascii="Arial" w:eastAsia="Times New Roman" w:hAnsi="Arial" w:cs="Arial"/>
          <w:sz w:val="20"/>
          <w:szCs w:val="20"/>
          <w:lang w:eastAsia="en-AU"/>
        </w:rPr>
        <w:t xml:space="preserve">overnment </w:t>
      </w:r>
      <w:r w:rsidRPr="00E01649">
        <w:rPr>
          <w:rFonts w:ascii="Arial" w:eastAsia="Times New Roman" w:hAnsi="Arial" w:cs="Arial"/>
          <w:sz w:val="20"/>
          <w:szCs w:val="20"/>
          <w:lang w:eastAsia="en-AU"/>
        </w:rPr>
        <w:t xml:space="preserve">specifically allocated $500 million of </w:t>
      </w:r>
      <w:r w:rsidR="00084235" w:rsidRPr="00E01649">
        <w:rPr>
          <w:rFonts w:ascii="Arial" w:eastAsia="Times New Roman" w:hAnsi="Arial" w:cs="Arial"/>
          <w:sz w:val="20"/>
          <w:szCs w:val="20"/>
          <w:lang w:eastAsia="en-AU"/>
        </w:rPr>
        <w:t>funds from the increased efficiency dividend</w:t>
      </w:r>
      <w:r w:rsidRPr="00E01649">
        <w:rPr>
          <w:rFonts w:ascii="Arial" w:eastAsia="Times New Roman" w:hAnsi="Arial" w:cs="Arial"/>
          <w:sz w:val="20"/>
          <w:szCs w:val="20"/>
          <w:lang w:eastAsia="en-AU"/>
        </w:rPr>
        <w:t xml:space="preserve"> to spend on public sector transformation, however</w:t>
      </w:r>
      <w:r w:rsidR="00066323">
        <w:rPr>
          <w:rFonts w:ascii="Arial" w:eastAsia="Times New Roman" w:hAnsi="Arial" w:cs="Arial"/>
          <w:sz w:val="20"/>
          <w:szCs w:val="20"/>
          <w:lang w:eastAsia="en-AU"/>
        </w:rPr>
        <w:t xml:space="preserve"> there has been very little detail </w:t>
      </w:r>
      <w:r w:rsidRPr="00E01649">
        <w:rPr>
          <w:rFonts w:ascii="Arial" w:eastAsia="Times New Roman" w:hAnsi="Arial" w:cs="Arial"/>
          <w:sz w:val="20"/>
          <w:szCs w:val="20"/>
          <w:lang w:eastAsia="en-AU"/>
        </w:rPr>
        <w:t>provided as to</w:t>
      </w:r>
      <w:r w:rsidR="00066323">
        <w:rPr>
          <w:rFonts w:ascii="Arial" w:eastAsia="Times New Roman" w:hAnsi="Arial" w:cs="Arial"/>
          <w:sz w:val="20"/>
          <w:szCs w:val="20"/>
          <w:lang w:eastAsia="en-AU"/>
        </w:rPr>
        <w:t xml:space="preserve"> how this will be spent</w:t>
      </w:r>
      <w:r w:rsidRPr="00E01649">
        <w:rPr>
          <w:rFonts w:ascii="Arial" w:eastAsia="Times New Roman" w:hAnsi="Arial" w:cs="Arial"/>
          <w:sz w:val="20"/>
          <w:szCs w:val="20"/>
          <w:lang w:eastAsia="en-AU"/>
        </w:rPr>
        <w:t>.</w:t>
      </w:r>
      <w:r w:rsidRPr="00E01649">
        <w:rPr>
          <w:rStyle w:val="FootnoteReference"/>
          <w:rFonts w:ascii="Arial" w:eastAsia="Times New Roman" w:hAnsi="Arial" w:cs="Arial"/>
          <w:sz w:val="20"/>
          <w:szCs w:val="20"/>
          <w:lang w:eastAsia="en-AU"/>
        </w:rPr>
        <w:footnoteReference w:id="6"/>
      </w:r>
      <w:r w:rsidRPr="00E01649">
        <w:rPr>
          <w:rFonts w:ascii="Arial" w:eastAsia="Times New Roman" w:hAnsi="Arial" w:cs="Arial"/>
          <w:sz w:val="20"/>
          <w:szCs w:val="20"/>
          <w:lang w:eastAsia="en-AU"/>
        </w:rPr>
        <w:t xml:space="preserve"> </w:t>
      </w:r>
      <w:r w:rsidRPr="00E01649">
        <w:rPr>
          <w:rFonts w:ascii="Arial" w:hAnsi="Arial" w:cs="Arial"/>
          <w:sz w:val="20"/>
          <w:szCs w:val="20"/>
        </w:rPr>
        <w:t>In Senate Estimates, Senator Cormann indicated that “</w:t>
      </w:r>
      <w:r w:rsidRPr="00E01649">
        <w:rPr>
          <w:rFonts w:ascii="Arial" w:hAnsi="Arial" w:cs="Arial"/>
          <w:sz w:val="20"/>
          <w:szCs w:val="20"/>
          <w:shd w:val="clear" w:color="auto" w:fill="FFFFFF"/>
        </w:rPr>
        <w:t xml:space="preserve">detail will be worked out over the next 12 months” but suggested that there would be a </w:t>
      </w:r>
      <w:r w:rsidRPr="00E01649">
        <w:rPr>
          <w:rFonts w:ascii="Arial" w:hAnsi="Arial" w:cs="Arial"/>
          <w:sz w:val="20"/>
          <w:szCs w:val="20"/>
        </w:rPr>
        <w:t>“</w:t>
      </w:r>
      <w:r w:rsidRPr="00E01649">
        <w:rPr>
          <w:rFonts w:ascii="Arial" w:hAnsi="Arial" w:cs="Arial"/>
          <w:sz w:val="20"/>
          <w:szCs w:val="20"/>
          <w:shd w:val="clear" w:color="auto" w:fill="FFFFFF"/>
        </w:rPr>
        <w:t>significant efficiency dividend from the digital dividend”</w:t>
      </w:r>
      <w:r w:rsidRPr="00E01649">
        <w:rPr>
          <w:rStyle w:val="FootnoteReference"/>
          <w:rFonts w:ascii="Arial" w:hAnsi="Arial" w:cs="Arial"/>
          <w:sz w:val="20"/>
          <w:szCs w:val="20"/>
          <w:shd w:val="clear" w:color="auto" w:fill="FFFFFF"/>
        </w:rPr>
        <w:footnoteReference w:id="7"/>
      </w:r>
      <w:r w:rsidR="00CD1C3A">
        <w:rPr>
          <w:rFonts w:ascii="Arial" w:hAnsi="Arial" w:cs="Arial"/>
          <w:sz w:val="20"/>
          <w:szCs w:val="20"/>
          <w:shd w:val="clear" w:color="auto" w:fill="FFFFFF"/>
        </w:rPr>
        <w:t xml:space="preserve"> suggesting a reduction in the choice of service delivery channels available to Australians.</w:t>
      </w:r>
    </w:p>
    <w:p w:rsidR="002C0CE5" w:rsidRPr="00E01649" w:rsidRDefault="002C0CE5" w:rsidP="005651AB">
      <w:pPr>
        <w:spacing w:after="0" w:line="240" w:lineRule="auto"/>
        <w:rPr>
          <w:rFonts w:ascii="Arial" w:hAnsi="Arial" w:cs="Arial"/>
          <w:sz w:val="20"/>
          <w:szCs w:val="20"/>
          <w:shd w:val="clear" w:color="auto" w:fill="FFFFFF"/>
        </w:rPr>
      </w:pPr>
    </w:p>
    <w:p w:rsidR="00151EB8" w:rsidRDefault="00E25961" w:rsidP="005651AB">
      <w:pPr>
        <w:spacing w:after="0" w:line="240" w:lineRule="auto"/>
        <w:rPr>
          <w:rFonts w:ascii="Arial" w:hAnsi="Arial" w:cs="Arial"/>
          <w:sz w:val="20"/>
          <w:szCs w:val="20"/>
        </w:rPr>
      </w:pPr>
      <w:r w:rsidRPr="00E01649">
        <w:rPr>
          <w:rFonts w:ascii="Arial" w:hAnsi="Arial" w:cs="Arial"/>
          <w:sz w:val="20"/>
          <w:szCs w:val="20"/>
          <w:shd w:val="clear" w:color="auto" w:fill="FFFFFF"/>
        </w:rPr>
        <w:t>The increased efficiency dividend will put even more pressure on agencies that have been reeling from years of continuous cuts.</w:t>
      </w:r>
      <w:r w:rsidR="00084235" w:rsidRPr="00E01649">
        <w:rPr>
          <w:rFonts w:ascii="Arial" w:hAnsi="Arial" w:cs="Arial"/>
          <w:sz w:val="20"/>
          <w:szCs w:val="20"/>
          <w:shd w:val="clear" w:color="auto" w:fill="FFFFFF"/>
        </w:rPr>
        <w:t xml:space="preserve"> </w:t>
      </w:r>
      <w:r w:rsidRPr="00E01649">
        <w:rPr>
          <w:rFonts w:ascii="Arial" w:hAnsi="Arial" w:cs="Arial"/>
          <w:sz w:val="20"/>
          <w:szCs w:val="20"/>
        </w:rPr>
        <w:t>Despite the rhetoric about cost, the public sector wages are a small proportion of total government expenditure. In 2016-17, total employee expenses are estimated to be 6.1% of Australian Government general government sector expenses.</w:t>
      </w:r>
      <w:r w:rsidRPr="00E01649">
        <w:rPr>
          <w:rStyle w:val="FootnoteReference"/>
          <w:rFonts w:ascii="Arial" w:hAnsi="Arial" w:cs="Arial"/>
          <w:sz w:val="20"/>
          <w:szCs w:val="20"/>
        </w:rPr>
        <w:footnoteReference w:id="8"/>
      </w:r>
      <w:r w:rsidRPr="00E01649">
        <w:rPr>
          <w:rFonts w:ascii="Arial" w:hAnsi="Arial" w:cs="Arial"/>
          <w:sz w:val="20"/>
          <w:szCs w:val="20"/>
        </w:rPr>
        <w:t xml:space="preserve"> </w:t>
      </w:r>
    </w:p>
    <w:p w:rsidR="00151EB8" w:rsidRDefault="00151EB8" w:rsidP="005651AB">
      <w:pPr>
        <w:spacing w:after="0" w:line="240" w:lineRule="auto"/>
        <w:rPr>
          <w:rFonts w:ascii="Arial" w:hAnsi="Arial" w:cs="Arial"/>
          <w:sz w:val="20"/>
          <w:szCs w:val="20"/>
        </w:rPr>
      </w:pPr>
    </w:p>
    <w:p w:rsidR="00E25961" w:rsidRPr="00E01649" w:rsidRDefault="00E25961" w:rsidP="005651AB">
      <w:pPr>
        <w:spacing w:after="0" w:line="240" w:lineRule="auto"/>
        <w:rPr>
          <w:rFonts w:ascii="Arial" w:hAnsi="Arial" w:cs="Arial"/>
          <w:sz w:val="20"/>
          <w:szCs w:val="20"/>
        </w:rPr>
      </w:pPr>
      <w:r w:rsidRPr="00E01649">
        <w:rPr>
          <w:rFonts w:ascii="Arial" w:hAnsi="Arial" w:cs="Arial"/>
          <w:sz w:val="20"/>
          <w:szCs w:val="20"/>
        </w:rPr>
        <w:t>Th</w:t>
      </w:r>
      <w:r w:rsidR="00084235" w:rsidRPr="00E01649">
        <w:rPr>
          <w:rFonts w:ascii="Arial" w:hAnsi="Arial" w:cs="Arial"/>
          <w:sz w:val="20"/>
          <w:szCs w:val="20"/>
        </w:rPr>
        <w:t>e continuous cuts are</w:t>
      </w:r>
      <w:r w:rsidRPr="00E01649">
        <w:rPr>
          <w:rFonts w:ascii="Arial" w:hAnsi="Arial" w:cs="Arial"/>
          <w:sz w:val="20"/>
          <w:szCs w:val="20"/>
        </w:rPr>
        <w:t xml:space="preserve"> a deliberate choice by the government and one that the community is already paying for through the degradation of</w:t>
      </w:r>
      <w:r w:rsidR="00CD1C3A">
        <w:rPr>
          <w:rFonts w:ascii="Arial" w:hAnsi="Arial" w:cs="Arial"/>
          <w:sz w:val="20"/>
          <w:szCs w:val="20"/>
        </w:rPr>
        <w:t xml:space="preserve"> public services</w:t>
      </w:r>
      <w:r w:rsidRPr="00E01649">
        <w:rPr>
          <w:rFonts w:ascii="Arial" w:hAnsi="Arial" w:cs="Arial"/>
          <w:sz w:val="20"/>
          <w:szCs w:val="20"/>
        </w:rPr>
        <w:t>.</w:t>
      </w:r>
    </w:p>
    <w:p w:rsidR="008513AE" w:rsidRPr="00E01649" w:rsidRDefault="008513AE" w:rsidP="005651AB">
      <w:pPr>
        <w:spacing w:after="0" w:line="240" w:lineRule="auto"/>
        <w:rPr>
          <w:rFonts w:ascii="Arial" w:hAnsi="Arial" w:cs="Arial"/>
          <w:sz w:val="20"/>
          <w:szCs w:val="20"/>
        </w:rPr>
      </w:pPr>
    </w:p>
    <w:p w:rsidR="00A92119" w:rsidRDefault="009B6DFA" w:rsidP="005651AB">
      <w:pPr>
        <w:spacing w:after="0" w:line="240" w:lineRule="auto"/>
        <w:rPr>
          <w:rFonts w:ascii="Arial" w:hAnsi="Arial" w:cs="Arial"/>
          <w:sz w:val="20"/>
          <w:szCs w:val="20"/>
        </w:rPr>
      </w:pPr>
      <w:r w:rsidRPr="00E01649">
        <w:rPr>
          <w:rFonts w:ascii="Arial" w:hAnsi="Arial" w:cs="Arial"/>
          <w:sz w:val="20"/>
          <w:szCs w:val="20"/>
        </w:rPr>
        <w:t>The CPSU has detailed in numerous previous submissions to Government the impact of funding cuts on staff and their ability to deliver programs and services to the community and warned about its implications. This submission provides examples of budget cuts</w:t>
      </w:r>
      <w:r w:rsidR="00395946">
        <w:rPr>
          <w:rFonts w:ascii="Arial" w:hAnsi="Arial" w:cs="Arial"/>
          <w:sz w:val="20"/>
          <w:szCs w:val="20"/>
        </w:rPr>
        <w:t xml:space="preserve"> to</w:t>
      </w:r>
      <w:r w:rsidRPr="00E01649">
        <w:rPr>
          <w:rFonts w:ascii="Arial" w:hAnsi="Arial" w:cs="Arial"/>
          <w:sz w:val="20"/>
          <w:szCs w:val="20"/>
        </w:rPr>
        <w:t xml:space="preserve"> and underfunding </w:t>
      </w:r>
      <w:r w:rsidR="00395946" w:rsidRPr="00E01649">
        <w:rPr>
          <w:rFonts w:ascii="Arial" w:hAnsi="Arial" w:cs="Arial"/>
          <w:sz w:val="20"/>
          <w:szCs w:val="20"/>
        </w:rPr>
        <w:t>o</w:t>
      </w:r>
      <w:r w:rsidR="00395946">
        <w:rPr>
          <w:rFonts w:ascii="Arial" w:hAnsi="Arial" w:cs="Arial"/>
          <w:sz w:val="20"/>
          <w:szCs w:val="20"/>
        </w:rPr>
        <w:t>f</w:t>
      </w:r>
      <w:r w:rsidR="00395946" w:rsidRPr="00E01649">
        <w:rPr>
          <w:rFonts w:ascii="Arial" w:hAnsi="Arial" w:cs="Arial"/>
          <w:sz w:val="20"/>
          <w:szCs w:val="20"/>
        </w:rPr>
        <w:t xml:space="preserve"> </w:t>
      </w:r>
      <w:r w:rsidR="00CD1C3A" w:rsidRPr="00E01649">
        <w:rPr>
          <w:rFonts w:ascii="Arial" w:hAnsi="Arial" w:cs="Arial"/>
          <w:sz w:val="20"/>
          <w:szCs w:val="20"/>
        </w:rPr>
        <w:t xml:space="preserve">the Department of Human Services, our cultural institutions, the Australian </w:t>
      </w:r>
      <w:r w:rsidR="00CD1C3A">
        <w:rPr>
          <w:rFonts w:ascii="Arial" w:hAnsi="Arial" w:cs="Arial"/>
          <w:sz w:val="20"/>
          <w:szCs w:val="20"/>
        </w:rPr>
        <w:t>B</w:t>
      </w:r>
      <w:r w:rsidR="00CD1C3A" w:rsidRPr="00E01649">
        <w:rPr>
          <w:rFonts w:ascii="Arial" w:hAnsi="Arial" w:cs="Arial"/>
          <w:sz w:val="20"/>
          <w:szCs w:val="20"/>
        </w:rPr>
        <w:t>ureau of Statistics</w:t>
      </w:r>
      <w:r w:rsidR="00E86045">
        <w:rPr>
          <w:rFonts w:ascii="Arial" w:hAnsi="Arial" w:cs="Arial"/>
          <w:sz w:val="20"/>
          <w:szCs w:val="20"/>
        </w:rPr>
        <w:t>, the courts and</w:t>
      </w:r>
      <w:r w:rsidR="00CD1C3A" w:rsidRPr="00E01649">
        <w:rPr>
          <w:rFonts w:ascii="Arial" w:hAnsi="Arial" w:cs="Arial"/>
          <w:sz w:val="20"/>
          <w:szCs w:val="20"/>
        </w:rPr>
        <w:t xml:space="preserve"> the Tax Office</w:t>
      </w:r>
      <w:r w:rsidRPr="00E01649">
        <w:rPr>
          <w:rFonts w:ascii="Arial" w:hAnsi="Arial" w:cs="Arial"/>
          <w:sz w:val="20"/>
          <w:szCs w:val="20"/>
        </w:rPr>
        <w:t xml:space="preserve">. </w:t>
      </w:r>
    </w:p>
    <w:p w:rsidR="00A92119" w:rsidRDefault="00A92119" w:rsidP="005651AB">
      <w:pPr>
        <w:spacing w:after="0" w:line="240" w:lineRule="auto"/>
        <w:rPr>
          <w:rFonts w:ascii="Arial" w:hAnsi="Arial" w:cs="Arial"/>
          <w:sz w:val="20"/>
          <w:szCs w:val="20"/>
        </w:rPr>
      </w:pPr>
    </w:p>
    <w:p w:rsidR="009B6DFA" w:rsidRDefault="00A92119" w:rsidP="005651AB">
      <w:pPr>
        <w:spacing w:after="0" w:line="240" w:lineRule="auto"/>
        <w:rPr>
          <w:rFonts w:ascii="Arial" w:hAnsi="Arial" w:cs="Arial"/>
          <w:sz w:val="20"/>
          <w:szCs w:val="20"/>
        </w:rPr>
      </w:pPr>
      <w:r>
        <w:rPr>
          <w:rFonts w:ascii="Arial" w:hAnsi="Arial" w:cs="Arial"/>
          <w:sz w:val="20"/>
          <w:szCs w:val="20"/>
        </w:rPr>
        <w:t xml:space="preserve">The community supports strong well-funded public services and the community is increasingly aware that they are not receiving this from the Turnbull Government. To meet community expectations and deliver the services the community wants, the Government must use this budget to </w:t>
      </w:r>
      <w:r w:rsidR="00395946">
        <w:rPr>
          <w:rFonts w:ascii="Arial" w:hAnsi="Arial" w:cs="Arial"/>
          <w:sz w:val="20"/>
          <w:szCs w:val="20"/>
        </w:rPr>
        <w:t xml:space="preserve">urgently </w:t>
      </w:r>
      <w:r>
        <w:rPr>
          <w:rFonts w:ascii="Arial" w:hAnsi="Arial" w:cs="Arial"/>
          <w:sz w:val="20"/>
          <w:szCs w:val="20"/>
        </w:rPr>
        <w:t>restore funding, increase staffing and invest in the public service.</w:t>
      </w:r>
    </w:p>
    <w:p w:rsidR="009679E1" w:rsidRDefault="009679E1" w:rsidP="009679E1">
      <w:pPr>
        <w:spacing w:after="0" w:line="240" w:lineRule="auto"/>
        <w:jc w:val="both"/>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9679E1" w:rsidTr="005D5BE9">
        <w:tc>
          <w:tcPr>
            <w:tcW w:w="9242" w:type="dxa"/>
            <w:shd w:val="clear" w:color="auto" w:fill="D9D9D9" w:themeFill="background1" w:themeFillShade="D9"/>
          </w:tcPr>
          <w:p w:rsidR="009679E1" w:rsidRDefault="009679E1" w:rsidP="005D5BE9">
            <w:pPr>
              <w:jc w:val="both"/>
              <w:rPr>
                <w:rFonts w:ascii="Arial" w:hAnsi="Arial" w:cs="Arial"/>
                <w:sz w:val="20"/>
                <w:szCs w:val="20"/>
              </w:rPr>
            </w:pPr>
          </w:p>
          <w:p w:rsidR="009F725F" w:rsidRDefault="009679E1" w:rsidP="006A31C5">
            <w:pPr>
              <w:rPr>
                <w:rFonts w:ascii="Arial" w:hAnsi="Arial" w:cs="Arial"/>
                <w:sz w:val="20"/>
                <w:szCs w:val="20"/>
                <w:shd w:val="clear" w:color="auto" w:fill="D9D9D9" w:themeFill="background1" w:themeFillShade="D9"/>
              </w:rPr>
            </w:pPr>
            <w:r w:rsidRPr="006A31C5">
              <w:rPr>
                <w:rFonts w:ascii="Arial" w:hAnsi="Arial" w:cs="Arial"/>
                <w:b/>
                <w:sz w:val="20"/>
                <w:szCs w:val="20"/>
              </w:rPr>
              <w:t xml:space="preserve">Recommendation: </w:t>
            </w:r>
            <w:r w:rsidR="005E5D8A" w:rsidRPr="006A31C5">
              <w:rPr>
                <w:rFonts w:ascii="Arial" w:hAnsi="Arial" w:cs="Arial"/>
                <w:sz w:val="20"/>
                <w:szCs w:val="20"/>
              </w:rPr>
              <w:t xml:space="preserve">The Government uses the </w:t>
            </w:r>
            <w:r w:rsidR="00395946">
              <w:rPr>
                <w:rFonts w:ascii="Arial" w:hAnsi="Arial" w:cs="Arial"/>
                <w:sz w:val="20"/>
                <w:szCs w:val="20"/>
              </w:rPr>
              <w:t>2017-18 B</w:t>
            </w:r>
            <w:r w:rsidR="00395946" w:rsidRPr="006A31C5">
              <w:rPr>
                <w:rFonts w:ascii="Arial" w:hAnsi="Arial" w:cs="Arial"/>
                <w:sz w:val="20"/>
                <w:szCs w:val="20"/>
              </w:rPr>
              <w:t xml:space="preserve">udget </w:t>
            </w:r>
            <w:r w:rsidR="005E5D8A" w:rsidRPr="006A31C5">
              <w:rPr>
                <w:rFonts w:ascii="Arial" w:hAnsi="Arial" w:cs="Arial"/>
                <w:sz w:val="20"/>
                <w:szCs w:val="20"/>
              </w:rPr>
              <w:t>to begin repair the substantial and unsustainable damage done to service delivery and policy capacity through years of cuts.</w:t>
            </w:r>
          </w:p>
          <w:p w:rsidR="009F725F" w:rsidRDefault="009F725F" w:rsidP="006A31C5">
            <w:pPr>
              <w:ind w:left="360"/>
              <w:rPr>
                <w:rFonts w:ascii="Arial" w:hAnsi="Arial" w:cs="Arial"/>
                <w:sz w:val="20"/>
                <w:szCs w:val="20"/>
                <w:shd w:val="clear" w:color="auto" w:fill="FFFFFF"/>
              </w:rPr>
            </w:pPr>
          </w:p>
          <w:p w:rsidR="009F725F" w:rsidRDefault="009F725F" w:rsidP="006A31C5">
            <w:pPr>
              <w:rPr>
                <w:rFonts w:ascii="Arial" w:hAnsi="Arial" w:cs="Arial"/>
                <w:sz w:val="20"/>
                <w:szCs w:val="20"/>
                <w:shd w:val="clear" w:color="auto" w:fill="FFFFFF"/>
              </w:rPr>
            </w:pPr>
            <w:r w:rsidRPr="006A31C5">
              <w:rPr>
                <w:rFonts w:ascii="Arial" w:hAnsi="Arial" w:cs="Arial"/>
                <w:b/>
                <w:sz w:val="20"/>
                <w:szCs w:val="20"/>
              </w:rPr>
              <w:t>Recommendation:</w:t>
            </w:r>
            <w:r w:rsidRPr="006A31C5">
              <w:rPr>
                <w:rFonts w:ascii="Arial" w:hAnsi="Arial" w:cs="Arial"/>
                <w:sz w:val="20"/>
                <w:szCs w:val="20"/>
              </w:rPr>
              <w:t xml:space="preserve"> </w:t>
            </w:r>
            <w:r w:rsidR="001465A0">
              <w:rPr>
                <w:rFonts w:ascii="Arial" w:hAnsi="Arial" w:cs="Arial"/>
                <w:sz w:val="20"/>
                <w:szCs w:val="20"/>
              </w:rPr>
              <w:t xml:space="preserve">The Government reverses </w:t>
            </w:r>
            <w:r>
              <w:rPr>
                <w:rFonts w:ascii="Arial" w:hAnsi="Arial" w:cs="Arial"/>
                <w:sz w:val="20"/>
                <w:szCs w:val="20"/>
              </w:rPr>
              <w:t>the increased efficiency dividend announced in 2016-17 Budget.</w:t>
            </w:r>
          </w:p>
          <w:p w:rsidR="009679E1" w:rsidRDefault="009679E1" w:rsidP="005D5BE9">
            <w:pPr>
              <w:jc w:val="both"/>
              <w:rPr>
                <w:rFonts w:ascii="Arial" w:hAnsi="Arial" w:cs="Arial"/>
                <w:sz w:val="20"/>
                <w:szCs w:val="20"/>
              </w:rPr>
            </w:pPr>
          </w:p>
        </w:tc>
      </w:tr>
    </w:tbl>
    <w:p w:rsidR="009E0692" w:rsidRPr="00E01649" w:rsidRDefault="009E0692" w:rsidP="005651AB">
      <w:pPr>
        <w:spacing w:after="0" w:line="240" w:lineRule="auto"/>
        <w:rPr>
          <w:rFonts w:ascii="Arial" w:hAnsi="Arial" w:cs="Arial"/>
          <w:sz w:val="20"/>
          <w:szCs w:val="20"/>
        </w:rPr>
      </w:pPr>
    </w:p>
    <w:p w:rsidR="003567C3" w:rsidRDefault="003567C3">
      <w:pPr>
        <w:rPr>
          <w:rFonts w:ascii="Arial" w:eastAsiaTheme="majorEastAsia" w:hAnsi="Arial" w:cs="Arial"/>
          <w:b/>
          <w:bCs/>
          <w:sz w:val="26"/>
          <w:szCs w:val="26"/>
        </w:rPr>
      </w:pPr>
    </w:p>
    <w:p w:rsidR="00170DE3" w:rsidRPr="00E01649" w:rsidRDefault="00202A21" w:rsidP="00E01649">
      <w:pPr>
        <w:pStyle w:val="Heading2"/>
        <w:rPr>
          <w:rFonts w:ascii="Arial" w:hAnsi="Arial" w:cs="Arial"/>
          <w:color w:val="auto"/>
        </w:rPr>
      </w:pPr>
      <w:bookmarkStart w:id="9" w:name="_Toc472598360"/>
      <w:r w:rsidRPr="00E01649">
        <w:rPr>
          <w:rFonts w:ascii="Arial" w:hAnsi="Arial" w:cs="Arial"/>
          <w:color w:val="auto"/>
        </w:rPr>
        <w:t>Department of Human Services</w:t>
      </w:r>
      <w:bookmarkEnd w:id="9"/>
    </w:p>
    <w:p w:rsidR="004A6BF1" w:rsidRPr="00E01649" w:rsidRDefault="004A6BF1" w:rsidP="005651AB">
      <w:pPr>
        <w:spacing w:after="0" w:line="240" w:lineRule="auto"/>
        <w:rPr>
          <w:rFonts w:ascii="Arial" w:hAnsi="Arial" w:cs="Arial"/>
          <w:sz w:val="20"/>
          <w:szCs w:val="20"/>
        </w:rPr>
      </w:pPr>
    </w:p>
    <w:p w:rsidR="00E87682" w:rsidRDefault="002C1184" w:rsidP="005651AB">
      <w:pPr>
        <w:spacing w:after="0" w:line="240" w:lineRule="auto"/>
        <w:rPr>
          <w:rFonts w:ascii="Arial" w:hAnsi="Arial" w:cs="Arial"/>
          <w:sz w:val="20"/>
          <w:szCs w:val="20"/>
        </w:rPr>
      </w:pPr>
      <w:r>
        <w:rPr>
          <w:rFonts w:ascii="Arial" w:hAnsi="Arial" w:cs="Arial"/>
          <w:sz w:val="20"/>
          <w:szCs w:val="20"/>
        </w:rPr>
        <w:t>The Department of Human Services has experienced</w:t>
      </w:r>
      <w:r w:rsidR="00094C6F" w:rsidRPr="00E01649">
        <w:rPr>
          <w:rFonts w:ascii="Arial" w:hAnsi="Arial" w:cs="Arial"/>
          <w:sz w:val="20"/>
          <w:szCs w:val="20"/>
        </w:rPr>
        <w:t xml:space="preserve"> </w:t>
      </w:r>
      <w:r w:rsidR="00E87682" w:rsidRPr="00E01649">
        <w:rPr>
          <w:rFonts w:ascii="Arial" w:hAnsi="Arial" w:cs="Arial"/>
          <w:sz w:val="20"/>
          <w:szCs w:val="20"/>
        </w:rPr>
        <w:t xml:space="preserve">significant job losses over </w:t>
      </w:r>
      <w:r w:rsidR="00275D5F">
        <w:rPr>
          <w:rFonts w:ascii="Arial" w:hAnsi="Arial" w:cs="Arial"/>
          <w:sz w:val="20"/>
          <w:szCs w:val="20"/>
        </w:rPr>
        <w:t>the past five years</w:t>
      </w:r>
      <w:r w:rsidR="00E87682" w:rsidRPr="00E01649">
        <w:rPr>
          <w:rFonts w:ascii="Arial" w:hAnsi="Arial" w:cs="Arial"/>
          <w:sz w:val="20"/>
          <w:szCs w:val="20"/>
        </w:rPr>
        <w:t xml:space="preserve">. Between 2010-11 and 2015-16, DHS lost 4,737 ASL or 13.6% of all ASL. </w:t>
      </w:r>
      <w:r>
        <w:rPr>
          <w:rFonts w:ascii="Arial" w:hAnsi="Arial" w:cs="Arial"/>
          <w:sz w:val="20"/>
          <w:szCs w:val="20"/>
        </w:rPr>
        <w:t>On top of these job cuts, t</w:t>
      </w:r>
      <w:r w:rsidRPr="00E01649">
        <w:rPr>
          <w:rFonts w:ascii="Arial" w:hAnsi="Arial" w:cs="Arial"/>
          <w:sz w:val="20"/>
          <w:szCs w:val="20"/>
        </w:rPr>
        <w:t>he 2016-17 Budget include</w:t>
      </w:r>
      <w:r>
        <w:rPr>
          <w:rFonts w:ascii="Arial" w:hAnsi="Arial" w:cs="Arial"/>
          <w:sz w:val="20"/>
          <w:szCs w:val="20"/>
        </w:rPr>
        <w:t>d</w:t>
      </w:r>
      <w:r w:rsidRPr="00E01649">
        <w:rPr>
          <w:rFonts w:ascii="Arial" w:hAnsi="Arial" w:cs="Arial"/>
          <w:sz w:val="20"/>
          <w:szCs w:val="20"/>
        </w:rPr>
        <w:t xml:space="preserve"> cuts to the Department of Human Services of $80 million over the forward estimates.</w:t>
      </w:r>
      <w:r w:rsidRPr="00E01649">
        <w:rPr>
          <w:rStyle w:val="FootnoteReference"/>
          <w:rFonts w:ascii="Arial" w:hAnsi="Arial" w:cs="Arial"/>
          <w:sz w:val="20"/>
          <w:szCs w:val="20"/>
        </w:rPr>
        <w:footnoteReference w:id="9"/>
      </w:r>
      <w:r>
        <w:rPr>
          <w:rFonts w:ascii="Arial" w:hAnsi="Arial" w:cs="Arial"/>
          <w:sz w:val="20"/>
          <w:szCs w:val="20"/>
        </w:rPr>
        <w:t xml:space="preserve"> </w:t>
      </w:r>
      <w:r w:rsidR="00E87682" w:rsidRPr="00E01649">
        <w:rPr>
          <w:rFonts w:ascii="Arial" w:hAnsi="Arial" w:cs="Arial"/>
          <w:sz w:val="20"/>
          <w:szCs w:val="20"/>
        </w:rPr>
        <w:t xml:space="preserve">The 2016-17 Budget </w:t>
      </w:r>
      <w:r w:rsidR="00094C6F" w:rsidRPr="00E01649">
        <w:rPr>
          <w:rFonts w:ascii="Arial" w:hAnsi="Arial" w:cs="Arial"/>
          <w:sz w:val="20"/>
          <w:szCs w:val="20"/>
        </w:rPr>
        <w:t>job cuts</w:t>
      </w:r>
      <w:r w:rsidR="00E87682" w:rsidRPr="00E01649">
        <w:rPr>
          <w:rFonts w:ascii="Arial" w:hAnsi="Arial" w:cs="Arial"/>
          <w:sz w:val="20"/>
          <w:szCs w:val="20"/>
        </w:rPr>
        <w:t xml:space="preserve"> will</w:t>
      </w:r>
      <w:r w:rsidR="00094C6F" w:rsidRPr="00E01649">
        <w:rPr>
          <w:rFonts w:ascii="Arial" w:hAnsi="Arial" w:cs="Arial"/>
          <w:sz w:val="20"/>
          <w:szCs w:val="20"/>
        </w:rPr>
        <w:t xml:space="preserve"> mean</w:t>
      </w:r>
      <w:r w:rsidR="00E87682" w:rsidRPr="00E01649">
        <w:rPr>
          <w:rFonts w:ascii="Arial" w:hAnsi="Arial" w:cs="Arial"/>
          <w:sz w:val="20"/>
          <w:szCs w:val="20"/>
        </w:rPr>
        <w:t xml:space="preserve"> a loss of 5,547</w:t>
      </w:r>
      <w:r>
        <w:rPr>
          <w:rFonts w:ascii="Arial" w:hAnsi="Arial" w:cs="Arial"/>
          <w:sz w:val="20"/>
          <w:szCs w:val="20"/>
        </w:rPr>
        <w:t xml:space="preserve"> ASL</w:t>
      </w:r>
      <w:r w:rsidR="00E87682" w:rsidRPr="00E01649">
        <w:rPr>
          <w:rFonts w:ascii="Arial" w:hAnsi="Arial" w:cs="Arial"/>
          <w:sz w:val="20"/>
          <w:szCs w:val="20"/>
        </w:rPr>
        <w:t xml:space="preserve"> or 15.9% since 2010-11</w:t>
      </w:r>
      <w:r w:rsidR="007D0D74" w:rsidRPr="00E01649">
        <w:rPr>
          <w:rFonts w:ascii="Arial" w:hAnsi="Arial" w:cs="Arial"/>
          <w:sz w:val="20"/>
          <w:szCs w:val="20"/>
        </w:rPr>
        <w:t>. The scale of job losses and increasing workloads are affecting the services that are provided to the public.</w:t>
      </w:r>
    </w:p>
    <w:p w:rsidR="003567C3" w:rsidRDefault="003567C3" w:rsidP="005651AB">
      <w:pPr>
        <w:spacing w:after="0" w:line="240" w:lineRule="auto"/>
        <w:rPr>
          <w:rFonts w:ascii="Arial" w:hAnsi="Arial" w:cs="Arial"/>
          <w:sz w:val="20"/>
          <w:szCs w:val="20"/>
        </w:rPr>
      </w:pPr>
    </w:p>
    <w:p w:rsidR="003567C3" w:rsidRDefault="003567C3" w:rsidP="00F5356F">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p>
    <w:p w:rsidR="003567C3" w:rsidRDefault="003567C3" w:rsidP="00F5356F">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r w:rsidRPr="00F5356F">
        <w:rPr>
          <w:rFonts w:ascii="Arial" w:hAnsi="Arial" w:cs="Arial"/>
          <w:i/>
          <w:sz w:val="20"/>
          <w:szCs w:val="20"/>
        </w:rPr>
        <w:t>Since 2010-2011, the Government has cut staffing in the Department of Human Services by over 15% with 5,500 jobs going from the Department.</w:t>
      </w:r>
    </w:p>
    <w:p w:rsidR="003567C3" w:rsidRPr="00F5356F" w:rsidRDefault="003567C3" w:rsidP="00F5356F">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p>
    <w:p w:rsidR="00E87682" w:rsidRPr="00E01649" w:rsidRDefault="00E87682" w:rsidP="005651AB">
      <w:pPr>
        <w:spacing w:after="0" w:line="240" w:lineRule="auto"/>
        <w:rPr>
          <w:rFonts w:ascii="Arial" w:hAnsi="Arial" w:cs="Arial"/>
          <w:b/>
          <w:sz w:val="20"/>
          <w:szCs w:val="20"/>
        </w:rPr>
      </w:pPr>
    </w:p>
    <w:p w:rsidR="00E86045" w:rsidRPr="00C708AE" w:rsidRDefault="009C79C9" w:rsidP="006A31C5">
      <w:pPr>
        <w:spacing w:after="0" w:line="240" w:lineRule="auto"/>
        <w:jc w:val="both"/>
        <w:rPr>
          <w:rFonts w:ascii="Arial" w:hAnsi="Arial" w:cs="Arial"/>
          <w:sz w:val="20"/>
          <w:szCs w:val="20"/>
        </w:rPr>
      </w:pPr>
      <w:r>
        <w:rPr>
          <w:rFonts w:ascii="Arial" w:hAnsi="Arial" w:cs="Arial"/>
          <w:sz w:val="20"/>
          <w:szCs w:val="20"/>
        </w:rPr>
        <w:t>Over the past five years</w:t>
      </w:r>
      <w:r w:rsidR="00275D5F">
        <w:rPr>
          <w:rFonts w:ascii="Arial" w:hAnsi="Arial" w:cs="Arial"/>
          <w:sz w:val="20"/>
          <w:szCs w:val="20"/>
        </w:rPr>
        <w:t>,</w:t>
      </w:r>
      <w:r>
        <w:rPr>
          <w:rFonts w:ascii="Arial" w:hAnsi="Arial" w:cs="Arial"/>
          <w:sz w:val="20"/>
          <w:szCs w:val="20"/>
        </w:rPr>
        <w:t xml:space="preserve"> </w:t>
      </w:r>
      <w:r w:rsidR="00E86045" w:rsidRPr="00C708AE">
        <w:rPr>
          <w:rFonts w:ascii="Arial" w:hAnsi="Arial" w:cs="Arial"/>
          <w:sz w:val="20"/>
          <w:szCs w:val="20"/>
        </w:rPr>
        <w:t>the professional and technical capacity of the department has been severely</w:t>
      </w:r>
      <w:r w:rsidR="00275D5F">
        <w:rPr>
          <w:rFonts w:ascii="Arial" w:hAnsi="Arial" w:cs="Arial"/>
          <w:sz w:val="20"/>
          <w:szCs w:val="20"/>
        </w:rPr>
        <w:t xml:space="preserve"> eroded</w:t>
      </w:r>
      <w:r w:rsidR="00E86045" w:rsidRPr="00C708AE">
        <w:rPr>
          <w:rFonts w:ascii="Arial" w:hAnsi="Arial" w:cs="Arial"/>
          <w:sz w:val="20"/>
          <w:szCs w:val="20"/>
        </w:rPr>
        <w:t xml:space="preserve">. There has been a significant reduction of permanent staff, </w:t>
      </w:r>
      <w:r w:rsidR="008B441C">
        <w:rPr>
          <w:rFonts w:ascii="Arial" w:hAnsi="Arial" w:cs="Arial"/>
          <w:sz w:val="20"/>
          <w:szCs w:val="20"/>
        </w:rPr>
        <w:t>o</w:t>
      </w:r>
      <w:r w:rsidR="00E86045" w:rsidRPr="00C708AE">
        <w:rPr>
          <w:rFonts w:ascii="Arial" w:hAnsi="Arial" w:cs="Arial"/>
          <w:sz w:val="20"/>
          <w:szCs w:val="20"/>
        </w:rPr>
        <w:t xml:space="preserve">ver the </w:t>
      </w:r>
      <w:r w:rsidR="008B441C">
        <w:rPr>
          <w:rFonts w:ascii="Arial" w:hAnsi="Arial" w:cs="Arial"/>
          <w:sz w:val="20"/>
          <w:szCs w:val="20"/>
        </w:rPr>
        <w:t>20</w:t>
      </w:r>
      <w:r w:rsidR="00E86045" w:rsidRPr="00C708AE">
        <w:rPr>
          <w:rFonts w:ascii="Arial" w:hAnsi="Arial" w:cs="Arial"/>
          <w:sz w:val="20"/>
          <w:szCs w:val="20"/>
        </w:rPr>
        <w:t>15</w:t>
      </w:r>
      <w:r w:rsidR="00395946">
        <w:rPr>
          <w:rFonts w:ascii="Arial" w:hAnsi="Arial" w:cs="Arial"/>
          <w:sz w:val="20"/>
          <w:szCs w:val="20"/>
        </w:rPr>
        <w:t>-</w:t>
      </w:r>
      <w:r w:rsidR="00E86045" w:rsidRPr="00C708AE">
        <w:rPr>
          <w:rFonts w:ascii="Arial" w:hAnsi="Arial" w:cs="Arial"/>
          <w:sz w:val="20"/>
          <w:szCs w:val="20"/>
        </w:rPr>
        <w:t xml:space="preserve">16 financial year just 30% of new engagements were permanent. As permanent staffing numbers continue to fall, the capacity of DHS to undertake the services it is being funded to deliver continues to be seriously eroded. The state by state breakdown for </w:t>
      </w:r>
      <w:r w:rsidR="00395946" w:rsidRPr="00C708AE">
        <w:rPr>
          <w:rFonts w:ascii="Arial" w:hAnsi="Arial" w:cs="Arial"/>
          <w:sz w:val="20"/>
          <w:szCs w:val="20"/>
        </w:rPr>
        <w:t>non</w:t>
      </w:r>
      <w:r w:rsidR="00395946">
        <w:rPr>
          <w:rFonts w:ascii="Arial" w:hAnsi="Arial" w:cs="Arial"/>
          <w:sz w:val="20"/>
          <w:szCs w:val="20"/>
        </w:rPr>
        <w:t>-</w:t>
      </w:r>
      <w:r w:rsidR="00E86045" w:rsidRPr="00C708AE">
        <w:rPr>
          <w:rFonts w:ascii="Arial" w:hAnsi="Arial" w:cs="Arial"/>
          <w:sz w:val="20"/>
          <w:szCs w:val="20"/>
        </w:rPr>
        <w:t>ongoing staff in Smart Centres as at Dec</w:t>
      </w:r>
      <w:r w:rsidR="00275D5F">
        <w:rPr>
          <w:rFonts w:ascii="Arial" w:hAnsi="Arial" w:cs="Arial"/>
          <w:sz w:val="20"/>
          <w:szCs w:val="20"/>
        </w:rPr>
        <w:t>ember</w:t>
      </w:r>
      <w:r w:rsidR="00E86045" w:rsidRPr="00C708AE">
        <w:rPr>
          <w:rFonts w:ascii="Arial" w:hAnsi="Arial" w:cs="Arial"/>
          <w:sz w:val="20"/>
          <w:szCs w:val="20"/>
        </w:rPr>
        <w:t xml:space="preserve"> 2015 </w:t>
      </w:r>
      <w:r w:rsidR="00275D5F">
        <w:rPr>
          <w:rFonts w:ascii="Arial" w:hAnsi="Arial" w:cs="Arial"/>
          <w:sz w:val="20"/>
          <w:szCs w:val="20"/>
        </w:rPr>
        <w:t>wa</w:t>
      </w:r>
      <w:r w:rsidR="00E86045" w:rsidRPr="00C708AE">
        <w:rPr>
          <w:rFonts w:ascii="Arial" w:hAnsi="Arial" w:cs="Arial"/>
          <w:sz w:val="20"/>
          <w:szCs w:val="20"/>
        </w:rPr>
        <w:t xml:space="preserve">s as follows: </w:t>
      </w:r>
    </w:p>
    <w:p w:rsidR="00E86045" w:rsidRPr="00C708AE" w:rsidRDefault="00E86045" w:rsidP="00E86045">
      <w:pPr>
        <w:spacing w:after="0" w:line="240" w:lineRule="auto"/>
        <w:rPr>
          <w:rFonts w:ascii="Arial" w:hAnsi="Arial" w:cs="Arial"/>
          <w:sz w:val="20"/>
          <w:szCs w:val="20"/>
        </w:rPr>
      </w:pPr>
      <w:r w:rsidRPr="00C708AE">
        <w:rPr>
          <w:rFonts w:ascii="Arial" w:hAnsi="Arial" w:cs="Arial"/>
          <w:noProof/>
          <w:sz w:val="20"/>
          <w:szCs w:val="20"/>
          <w:lang w:eastAsia="en-AU"/>
        </w:rPr>
        <w:drawing>
          <wp:inline distT="0" distB="0" distL="0" distR="0" wp14:anchorId="0BD995C0" wp14:editId="35529D4C">
            <wp:extent cx="5486400" cy="1309687"/>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E86045" w:rsidRDefault="00E86045" w:rsidP="00E86045">
      <w:pPr>
        <w:spacing w:after="0" w:line="240" w:lineRule="auto"/>
        <w:rPr>
          <w:rFonts w:ascii="Arial" w:hAnsi="Arial" w:cs="Arial"/>
          <w:sz w:val="20"/>
          <w:szCs w:val="20"/>
        </w:rPr>
      </w:pPr>
      <w:r w:rsidRPr="00C708AE">
        <w:rPr>
          <w:rFonts w:ascii="Arial" w:hAnsi="Arial" w:cs="Arial"/>
          <w:sz w:val="20"/>
          <w:szCs w:val="20"/>
        </w:rPr>
        <w:t>The record low engagement of permanent staff in the previous financial year shows the workforce composition in Service Delivery Smart Centres and Child Support Smart Centres needs urgent attention.</w:t>
      </w:r>
    </w:p>
    <w:p w:rsidR="00E86045" w:rsidRDefault="00E86045" w:rsidP="005651AB">
      <w:pPr>
        <w:spacing w:after="0" w:line="240" w:lineRule="auto"/>
        <w:jc w:val="both"/>
        <w:rPr>
          <w:rFonts w:ascii="Arial" w:hAnsi="Arial" w:cs="Arial"/>
          <w:sz w:val="20"/>
          <w:szCs w:val="20"/>
        </w:rPr>
      </w:pPr>
    </w:p>
    <w:p w:rsidR="00E92FB8" w:rsidRDefault="00A93D23" w:rsidP="005651AB">
      <w:pPr>
        <w:spacing w:after="0" w:line="240" w:lineRule="auto"/>
        <w:jc w:val="both"/>
        <w:rPr>
          <w:rFonts w:ascii="Arial" w:hAnsi="Arial" w:cs="Arial"/>
          <w:sz w:val="20"/>
          <w:szCs w:val="20"/>
        </w:rPr>
      </w:pPr>
      <w:r w:rsidRPr="00E01649">
        <w:rPr>
          <w:rFonts w:ascii="Arial" w:hAnsi="Arial" w:cs="Arial"/>
          <w:sz w:val="20"/>
          <w:szCs w:val="20"/>
        </w:rPr>
        <w:t>DHS employees are committed to their jobs and the crucial service they provide to the community, but</w:t>
      </w:r>
      <w:r>
        <w:rPr>
          <w:rFonts w:ascii="Arial" w:hAnsi="Arial" w:cs="Arial"/>
          <w:sz w:val="20"/>
          <w:szCs w:val="20"/>
        </w:rPr>
        <w:t xml:space="preserve"> there are limits to what staff can do in an environment of inadequate staffing and under resourcing. </w:t>
      </w:r>
      <w:r w:rsidR="00E92FB8">
        <w:rPr>
          <w:rFonts w:ascii="Arial" w:hAnsi="Arial" w:cs="Arial"/>
          <w:sz w:val="20"/>
          <w:szCs w:val="20"/>
        </w:rPr>
        <w:t xml:space="preserve">Quite simply there is not enough permanent, appropriately trained and experienced staff to do the job. </w:t>
      </w:r>
      <w:r w:rsidR="006B65A5">
        <w:rPr>
          <w:rFonts w:ascii="Arial" w:hAnsi="Arial" w:cs="Arial"/>
          <w:sz w:val="20"/>
          <w:szCs w:val="20"/>
        </w:rPr>
        <w:t xml:space="preserve"> It </w:t>
      </w:r>
      <w:r w:rsidR="00456B9E">
        <w:rPr>
          <w:rFonts w:ascii="Arial" w:hAnsi="Arial" w:cs="Arial"/>
          <w:sz w:val="20"/>
          <w:szCs w:val="20"/>
        </w:rPr>
        <w:t>h</w:t>
      </w:r>
      <w:r w:rsidR="00275D5F">
        <w:rPr>
          <w:rFonts w:ascii="Arial" w:hAnsi="Arial" w:cs="Arial"/>
          <w:sz w:val="20"/>
          <w:szCs w:val="20"/>
        </w:rPr>
        <w:t>a</w:t>
      </w:r>
      <w:r w:rsidR="006B65A5">
        <w:rPr>
          <w:rFonts w:ascii="Arial" w:hAnsi="Arial" w:cs="Arial"/>
          <w:sz w:val="20"/>
          <w:szCs w:val="20"/>
        </w:rPr>
        <w:t>s affected the support they are able to provide to the community:</w:t>
      </w:r>
    </w:p>
    <w:p w:rsidR="00E92FB8" w:rsidRDefault="00E92FB8" w:rsidP="005651AB">
      <w:pPr>
        <w:spacing w:after="0" w:line="240" w:lineRule="auto"/>
        <w:jc w:val="both"/>
        <w:rPr>
          <w:rFonts w:ascii="Arial" w:hAnsi="Arial" w:cs="Arial"/>
          <w:sz w:val="20"/>
          <w:szCs w:val="20"/>
        </w:rPr>
      </w:pPr>
    </w:p>
    <w:p w:rsidR="00E92FB8" w:rsidRPr="00E01649" w:rsidRDefault="00E92FB8" w:rsidP="00E92FB8">
      <w:pPr>
        <w:pStyle w:val="ListParagraph"/>
        <w:numPr>
          <w:ilvl w:val="0"/>
          <w:numId w:val="1"/>
        </w:numPr>
        <w:spacing w:after="0" w:line="240" w:lineRule="auto"/>
        <w:jc w:val="both"/>
        <w:rPr>
          <w:rFonts w:ascii="Arial" w:hAnsi="Arial" w:cs="Arial"/>
          <w:sz w:val="20"/>
          <w:szCs w:val="20"/>
        </w:rPr>
      </w:pPr>
      <w:r w:rsidRPr="00E01649">
        <w:rPr>
          <w:rFonts w:ascii="Arial" w:hAnsi="Arial" w:cs="Arial"/>
          <w:sz w:val="20"/>
          <w:szCs w:val="20"/>
        </w:rPr>
        <w:t>In 2016, 36 million calls did not get through to DHS call centres</w:t>
      </w:r>
      <w:r w:rsidR="00395946">
        <w:rPr>
          <w:rFonts w:ascii="Arial" w:hAnsi="Arial" w:cs="Arial"/>
          <w:sz w:val="20"/>
          <w:szCs w:val="20"/>
        </w:rPr>
        <w:t>,</w:t>
      </w:r>
      <w:r w:rsidRPr="00E01649">
        <w:rPr>
          <w:rStyle w:val="FootnoteReference"/>
          <w:rFonts w:ascii="Arial" w:hAnsi="Arial" w:cs="Arial"/>
          <w:sz w:val="20"/>
          <w:szCs w:val="20"/>
        </w:rPr>
        <w:footnoteReference w:id="10"/>
      </w:r>
      <w:r w:rsidRPr="00E01649">
        <w:rPr>
          <w:rFonts w:ascii="Arial" w:hAnsi="Arial" w:cs="Arial"/>
          <w:sz w:val="20"/>
          <w:szCs w:val="20"/>
        </w:rPr>
        <w:t xml:space="preserve"> up from 29 million in 2015.</w:t>
      </w:r>
      <w:r>
        <w:rPr>
          <w:rFonts w:ascii="Arial" w:hAnsi="Arial" w:cs="Arial"/>
          <w:sz w:val="20"/>
          <w:szCs w:val="20"/>
        </w:rPr>
        <w:t xml:space="preserve"> </w:t>
      </w:r>
      <w:r w:rsidRPr="00E01649">
        <w:rPr>
          <w:rFonts w:ascii="Arial" w:hAnsi="Arial" w:cs="Arial"/>
          <w:sz w:val="20"/>
          <w:szCs w:val="20"/>
        </w:rPr>
        <w:t>For the calls that did get through, wait times were, and continue to be, well over an hour.</w:t>
      </w:r>
      <w:r w:rsidRPr="00E01649">
        <w:rPr>
          <w:rStyle w:val="FootnoteReference"/>
          <w:rFonts w:ascii="Arial" w:hAnsi="Arial" w:cs="Arial"/>
          <w:sz w:val="20"/>
          <w:szCs w:val="20"/>
        </w:rPr>
        <w:footnoteReference w:id="11"/>
      </w:r>
    </w:p>
    <w:p w:rsidR="00E92FB8" w:rsidRPr="00E01649" w:rsidRDefault="00E92FB8" w:rsidP="00E92FB8">
      <w:pPr>
        <w:pStyle w:val="ListParagraph"/>
        <w:numPr>
          <w:ilvl w:val="0"/>
          <w:numId w:val="1"/>
        </w:numPr>
        <w:spacing w:after="0" w:line="240" w:lineRule="auto"/>
        <w:jc w:val="both"/>
        <w:rPr>
          <w:rFonts w:ascii="Arial" w:hAnsi="Arial" w:cs="Arial"/>
          <w:sz w:val="20"/>
          <w:szCs w:val="20"/>
        </w:rPr>
      </w:pPr>
      <w:r w:rsidRPr="00E01649">
        <w:rPr>
          <w:rFonts w:ascii="Arial" w:hAnsi="Arial" w:cs="Arial"/>
          <w:sz w:val="20"/>
          <w:szCs w:val="20"/>
        </w:rPr>
        <w:t>Call wait times are the single largest cause of complaints made to DHS by customers.</w:t>
      </w:r>
      <w:r w:rsidRPr="00E01649">
        <w:rPr>
          <w:rStyle w:val="FootnoteReference"/>
          <w:rFonts w:ascii="Arial" w:hAnsi="Arial" w:cs="Arial"/>
          <w:sz w:val="20"/>
          <w:szCs w:val="20"/>
        </w:rPr>
        <w:footnoteReference w:id="12"/>
      </w:r>
    </w:p>
    <w:p w:rsidR="00E92FB8" w:rsidRPr="00E01649" w:rsidRDefault="00E92FB8" w:rsidP="00E92FB8">
      <w:pPr>
        <w:pStyle w:val="ListParagraph"/>
        <w:numPr>
          <w:ilvl w:val="0"/>
          <w:numId w:val="1"/>
        </w:numPr>
        <w:spacing w:after="0" w:line="240" w:lineRule="auto"/>
        <w:jc w:val="both"/>
        <w:rPr>
          <w:rFonts w:ascii="Arial" w:hAnsi="Arial" w:cs="Arial"/>
          <w:sz w:val="20"/>
          <w:szCs w:val="20"/>
        </w:rPr>
      </w:pPr>
      <w:r w:rsidRPr="00E01649">
        <w:rPr>
          <w:rFonts w:ascii="Arial" w:hAnsi="Arial" w:cs="Arial"/>
          <w:sz w:val="20"/>
          <w:szCs w:val="20"/>
        </w:rPr>
        <w:t>Indigenous communities in remote communities can take more than a day to access telephony services.</w:t>
      </w:r>
      <w:r w:rsidRPr="00E01649">
        <w:rPr>
          <w:rStyle w:val="FootnoteReference"/>
          <w:rFonts w:ascii="Arial" w:hAnsi="Arial" w:cs="Arial"/>
          <w:sz w:val="20"/>
          <w:szCs w:val="20"/>
        </w:rPr>
        <w:footnoteReference w:id="13"/>
      </w:r>
    </w:p>
    <w:p w:rsidR="00E92FB8" w:rsidRPr="00E01649" w:rsidRDefault="00E92FB8" w:rsidP="00E92FB8">
      <w:pPr>
        <w:pStyle w:val="ListParagraph"/>
        <w:numPr>
          <w:ilvl w:val="0"/>
          <w:numId w:val="1"/>
        </w:numPr>
        <w:spacing w:after="0" w:line="240" w:lineRule="auto"/>
        <w:jc w:val="both"/>
        <w:rPr>
          <w:rFonts w:ascii="Arial" w:hAnsi="Arial" w:cs="Arial"/>
          <w:sz w:val="20"/>
          <w:szCs w:val="20"/>
        </w:rPr>
      </w:pPr>
      <w:r w:rsidRPr="00E01649">
        <w:rPr>
          <w:rFonts w:ascii="Arial" w:hAnsi="Arial" w:cs="Arial"/>
          <w:sz w:val="20"/>
          <w:szCs w:val="20"/>
        </w:rPr>
        <w:t>Customer aggression has risen, with increasing numbers of DHS offices requiring permanent security guards.</w:t>
      </w:r>
      <w:r w:rsidRPr="00E01649">
        <w:rPr>
          <w:rStyle w:val="FootnoteReference"/>
          <w:rFonts w:ascii="Arial" w:hAnsi="Arial" w:cs="Arial"/>
          <w:sz w:val="20"/>
          <w:szCs w:val="20"/>
        </w:rPr>
        <w:footnoteReference w:id="14"/>
      </w:r>
    </w:p>
    <w:p w:rsidR="000A30D9" w:rsidRDefault="00E92FB8" w:rsidP="000A30D9">
      <w:pPr>
        <w:pStyle w:val="ListParagraph"/>
        <w:numPr>
          <w:ilvl w:val="0"/>
          <w:numId w:val="1"/>
        </w:numPr>
        <w:spacing w:after="0" w:line="240" w:lineRule="auto"/>
        <w:jc w:val="both"/>
        <w:rPr>
          <w:rFonts w:ascii="Arial" w:hAnsi="Arial" w:cs="Arial"/>
          <w:sz w:val="20"/>
          <w:szCs w:val="20"/>
        </w:rPr>
      </w:pPr>
      <w:r w:rsidRPr="00666740">
        <w:rPr>
          <w:rFonts w:ascii="Arial" w:hAnsi="Arial" w:cs="Arial"/>
          <w:sz w:val="20"/>
          <w:szCs w:val="20"/>
        </w:rPr>
        <w:t>In 2016, there were reports of impacts of the delays in payments for Austudy and Youth Allowance resulting extreme financial hardship and the deferment or abandonment of study.</w:t>
      </w:r>
      <w:r w:rsidRPr="00E01649">
        <w:rPr>
          <w:rStyle w:val="FootnoteReference"/>
          <w:rFonts w:ascii="Arial" w:hAnsi="Arial" w:cs="Arial"/>
          <w:sz w:val="20"/>
          <w:szCs w:val="20"/>
        </w:rPr>
        <w:footnoteReference w:id="15"/>
      </w:r>
      <w:r w:rsidRPr="00666740">
        <w:rPr>
          <w:rFonts w:ascii="Arial" w:hAnsi="Arial" w:cs="Arial"/>
          <w:sz w:val="20"/>
          <w:szCs w:val="20"/>
        </w:rPr>
        <w:t xml:space="preserve"> </w:t>
      </w:r>
    </w:p>
    <w:p w:rsidR="00E92FB8" w:rsidRPr="00666740" w:rsidRDefault="000A30D9" w:rsidP="000A30D9">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D</w:t>
      </w:r>
      <w:r w:rsidR="00E92FB8" w:rsidRPr="00666740">
        <w:rPr>
          <w:rFonts w:ascii="Arial" w:hAnsi="Arial" w:cs="Arial"/>
          <w:sz w:val="20"/>
          <w:szCs w:val="20"/>
        </w:rPr>
        <w:t>HS staff have also reported significant delays of carer’s payments that have put vulnerable families in a desperate position.</w:t>
      </w:r>
    </w:p>
    <w:p w:rsidR="00E92FB8" w:rsidRDefault="00E92FB8" w:rsidP="005651AB">
      <w:pPr>
        <w:spacing w:after="0" w:line="240" w:lineRule="auto"/>
        <w:jc w:val="both"/>
        <w:rPr>
          <w:rFonts w:ascii="Arial" w:hAnsi="Arial" w:cs="Arial"/>
          <w:sz w:val="20"/>
          <w:szCs w:val="20"/>
        </w:rPr>
      </w:pPr>
    </w:p>
    <w:p w:rsidR="00170DE3" w:rsidRPr="00E01649" w:rsidRDefault="00EB3206" w:rsidP="006A31C5">
      <w:pPr>
        <w:spacing w:after="0" w:line="240" w:lineRule="auto"/>
        <w:jc w:val="both"/>
        <w:rPr>
          <w:rFonts w:ascii="Arial" w:hAnsi="Arial" w:cs="Arial"/>
          <w:sz w:val="20"/>
          <w:szCs w:val="20"/>
        </w:rPr>
      </w:pPr>
      <w:r>
        <w:rPr>
          <w:rFonts w:ascii="Arial" w:hAnsi="Arial" w:cs="Arial"/>
          <w:sz w:val="20"/>
          <w:szCs w:val="20"/>
        </w:rPr>
        <w:t>Funding and staffing cut</w:t>
      </w:r>
      <w:r w:rsidRPr="002130C1">
        <w:rPr>
          <w:rFonts w:ascii="Arial" w:hAnsi="Arial" w:cs="Arial"/>
          <w:sz w:val="20"/>
          <w:szCs w:val="20"/>
        </w:rPr>
        <w:t>s have been compounded by the failure to resolve bargaining</w:t>
      </w:r>
      <w:r w:rsidR="002130C1" w:rsidRPr="002130C1">
        <w:rPr>
          <w:rFonts w:ascii="Arial" w:hAnsi="Arial" w:cs="Arial"/>
          <w:sz w:val="20"/>
          <w:szCs w:val="20"/>
        </w:rPr>
        <w:t xml:space="preserve"> in DHS</w:t>
      </w:r>
      <w:r w:rsidRPr="002130C1">
        <w:rPr>
          <w:rFonts w:ascii="Arial" w:hAnsi="Arial" w:cs="Arial"/>
          <w:sz w:val="20"/>
          <w:szCs w:val="20"/>
        </w:rPr>
        <w:t>.</w:t>
      </w:r>
      <w:r w:rsidR="002130C1" w:rsidRPr="002130C1">
        <w:rPr>
          <w:rFonts w:ascii="Arial" w:hAnsi="Arial" w:cs="Arial"/>
          <w:sz w:val="20"/>
          <w:szCs w:val="20"/>
        </w:rPr>
        <w:t xml:space="preserve"> </w:t>
      </w:r>
      <w:r w:rsidR="002130C1">
        <w:rPr>
          <w:rFonts w:ascii="Arial" w:hAnsi="Arial" w:cs="Arial"/>
          <w:sz w:val="20"/>
          <w:szCs w:val="20"/>
        </w:rPr>
        <w:t>I</w:t>
      </w:r>
      <w:r w:rsidR="002130C1" w:rsidRPr="006A31C5">
        <w:rPr>
          <w:rFonts w:ascii="Arial" w:hAnsi="Arial" w:cs="Arial"/>
          <w:sz w:val="20"/>
          <w:szCs w:val="20"/>
        </w:rPr>
        <w:t xml:space="preserve">nstead of genuinely negotiating with its workforce, the </w:t>
      </w:r>
      <w:r w:rsidR="002130C1">
        <w:rPr>
          <w:rFonts w:ascii="Arial" w:hAnsi="Arial" w:cs="Arial"/>
          <w:sz w:val="20"/>
          <w:szCs w:val="20"/>
        </w:rPr>
        <w:t>D</w:t>
      </w:r>
      <w:r w:rsidR="002130C1" w:rsidRPr="006A31C5">
        <w:rPr>
          <w:rFonts w:ascii="Arial" w:hAnsi="Arial" w:cs="Arial"/>
          <w:sz w:val="20"/>
          <w:szCs w:val="20"/>
        </w:rPr>
        <w:t>epartment has continued to put forward very similar proposed agreements containing unnecessary cuts to key workplace conditions.</w:t>
      </w:r>
      <w:r w:rsidR="002130C1">
        <w:t xml:space="preserve"> </w:t>
      </w:r>
      <w:r w:rsidR="006B65A5">
        <w:rPr>
          <w:rFonts w:ascii="Arial" w:hAnsi="Arial" w:cs="Arial"/>
          <w:sz w:val="20"/>
          <w:szCs w:val="20"/>
        </w:rPr>
        <w:t>W</w:t>
      </w:r>
      <w:r w:rsidR="00170DE3" w:rsidRPr="00E01649">
        <w:rPr>
          <w:rFonts w:ascii="Arial" w:hAnsi="Arial" w:cs="Arial"/>
          <w:sz w:val="20"/>
          <w:szCs w:val="20"/>
        </w:rPr>
        <w:t>orkplace morale</w:t>
      </w:r>
      <w:r w:rsidR="006B65A5">
        <w:rPr>
          <w:rFonts w:ascii="Arial" w:hAnsi="Arial" w:cs="Arial"/>
          <w:sz w:val="20"/>
          <w:szCs w:val="20"/>
        </w:rPr>
        <w:t xml:space="preserve"> ha</w:t>
      </w:r>
      <w:r w:rsidR="00A65628">
        <w:rPr>
          <w:rFonts w:ascii="Arial" w:hAnsi="Arial" w:cs="Arial"/>
          <w:sz w:val="20"/>
          <w:szCs w:val="20"/>
        </w:rPr>
        <w:t>s</w:t>
      </w:r>
      <w:r w:rsidR="006B65A5">
        <w:rPr>
          <w:rFonts w:ascii="Arial" w:hAnsi="Arial" w:cs="Arial"/>
          <w:sz w:val="20"/>
          <w:szCs w:val="20"/>
        </w:rPr>
        <w:t xml:space="preserve"> deteriorated</w:t>
      </w:r>
      <w:r w:rsidR="00170DE3" w:rsidRPr="00E01649">
        <w:rPr>
          <w:rFonts w:ascii="Arial" w:hAnsi="Arial" w:cs="Arial"/>
          <w:sz w:val="20"/>
          <w:szCs w:val="20"/>
        </w:rPr>
        <w:t xml:space="preserve"> and caused a corresponding increase in resignations, stress leave and unplanned absences, which in turn increases the strain on remaining employees and impacts the services they are trying to deliver.</w:t>
      </w:r>
      <w:r w:rsidR="00A65628">
        <w:rPr>
          <w:rStyle w:val="FootnoteReference"/>
          <w:rFonts w:ascii="Arial" w:hAnsi="Arial" w:cs="Arial"/>
          <w:sz w:val="20"/>
          <w:szCs w:val="20"/>
        </w:rPr>
        <w:footnoteReference w:id="16"/>
      </w:r>
      <w:r w:rsidR="00170DE3" w:rsidRPr="00E01649">
        <w:rPr>
          <w:rFonts w:ascii="Arial" w:hAnsi="Arial" w:cs="Arial"/>
          <w:sz w:val="20"/>
          <w:szCs w:val="20"/>
        </w:rPr>
        <w:t xml:space="preserve"> An overworked and undervalued workforce means mistakes are made, staff turnover is high, and customers wait longer for the services they need.</w:t>
      </w:r>
    </w:p>
    <w:p w:rsidR="004A6BF1" w:rsidRPr="00E01649" w:rsidRDefault="004A6BF1" w:rsidP="006A31C5">
      <w:pPr>
        <w:spacing w:after="0" w:line="240" w:lineRule="auto"/>
        <w:jc w:val="both"/>
        <w:rPr>
          <w:rFonts w:ascii="Arial" w:hAnsi="Arial" w:cs="Arial"/>
          <w:sz w:val="20"/>
          <w:szCs w:val="20"/>
        </w:rPr>
      </w:pPr>
    </w:p>
    <w:p w:rsidR="00BA5619" w:rsidRPr="00E01649" w:rsidRDefault="00BA5619" w:rsidP="00E01649">
      <w:pPr>
        <w:pStyle w:val="Heading3"/>
        <w:rPr>
          <w:rFonts w:ascii="Arial" w:hAnsi="Arial" w:cs="Arial"/>
          <w:color w:val="auto"/>
        </w:rPr>
      </w:pPr>
      <w:bookmarkStart w:id="10" w:name="_Toc472598361"/>
      <w:r w:rsidRPr="00E01649">
        <w:rPr>
          <w:rFonts w:ascii="Arial" w:hAnsi="Arial" w:cs="Arial"/>
          <w:color w:val="auto"/>
        </w:rPr>
        <w:t>Centrelink</w:t>
      </w:r>
      <w:r w:rsidR="00202A21" w:rsidRPr="00E01649">
        <w:rPr>
          <w:rFonts w:ascii="Arial" w:hAnsi="Arial" w:cs="Arial"/>
          <w:color w:val="auto"/>
        </w:rPr>
        <w:t xml:space="preserve"> automated</w:t>
      </w:r>
      <w:r w:rsidRPr="00E01649">
        <w:rPr>
          <w:rFonts w:ascii="Arial" w:hAnsi="Arial" w:cs="Arial"/>
          <w:color w:val="auto"/>
        </w:rPr>
        <w:t xml:space="preserve"> debt</w:t>
      </w:r>
      <w:r w:rsidR="00021902" w:rsidRPr="00E01649">
        <w:rPr>
          <w:rFonts w:ascii="Arial" w:hAnsi="Arial" w:cs="Arial"/>
          <w:color w:val="auto"/>
        </w:rPr>
        <w:t xml:space="preserve"> recovery scheme</w:t>
      </w:r>
      <w:bookmarkEnd w:id="10"/>
    </w:p>
    <w:p w:rsidR="00BA5619" w:rsidRPr="00E01649" w:rsidRDefault="00BA5619" w:rsidP="005651AB">
      <w:pPr>
        <w:spacing w:after="0" w:line="240" w:lineRule="auto"/>
        <w:jc w:val="both"/>
        <w:rPr>
          <w:rFonts w:ascii="Arial" w:hAnsi="Arial" w:cs="Arial"/>
          <w:b/>
          <w:sz w:val="20"/>
          <w:szCs w:val="20"/>
        </w:rPr>
      </w:pPr>
    </w:p>
    <w:p w:rsidR="00A93D23" w:rsidRDefault="00A93D23" w:rsidP="005651AB">
      <w:pPr>
        <w:spacing w:after="0" w:line="240" w:lineRule="auto"/>
        <w:jc w:val="both"/>
        <w:rPr>
          <w:rFonts w:ascii="Arial" w:hAnsi="Arial" w:cs="Arial"/>
          <w:sz w:val="20"/>
          <w:szCs w:val="20"/>
        </w:rPr>
      </w:pPr>
      <w:r>
        <w:rPr>
          <w:rFonts w:ascii="Arial" w:hAnsi="Arial" w:cs="Arial"/>
          <w:sz w:val="20"/>
          <w:szCs w:val="20"/>
        </w:rPr>
        <w:t xml:space="preserve">The recent and ongoing Centrelink debt recovery system </w:t>
      </w:r>
      <w:r w:rsidR="00145191">
        <w:rPr>
          <w:rFonts w:ascii="Arial" w:hAnsi="Arial" w:cs="Arial"/>
          <w:sz w:val="20"/>
          <w:szCs w:val="20"/>
        </w:rPr>
        <w:t>fiasco demonstrates</w:t>
      </w:r>
      <w:r>
        <w:rPr>
          <w:rFonts w:ascii="Arial" w:hAnsi="Arial" w:cs="Arial"/>
          <w:sz w:val="20"/>
          <w:szCs w:val="20"/>
        </w:rPr>
        <w:t xml:space="preserve">: </w:t>
      </w:r>
    </w:p>
    <w:p w:rsidR="00145191" w:rsidRPr="00EB5FB3" w:rsidRDefault="00145191" w:rsidP="00145191">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 xml:space="preserve">the </w:t>
      </w:r>
      <w:r w:rsidRPr="00EB5FB3">
        <w:rPr>
          <w:rFonts w:ascii="Arial" w:hAnsi="Arial" w:cs="Arial"/>
          <w:sz w:val="20"/>
          <w:szCs w:val="20"/>
        </w:rPr>
        <w:t>dangers of a blind faith in digital transformation, particularly a reliance on big data and algorithms without oversight by staff</w:t>
      </w:r>
      <w:r>
        <w:rPr>
          <w:rFonts w:ascii="Arial" w:hAnsi="Arial" w:cs="Arial"/>
          <w:sz w:val="20"/>
          <w:szCs w:val="20"/>
        </w:rPr>
        <w:t>;</w:t>
      </w:r>
      <w:r w:rsidRPr="00E01649">
        <w:rPr>
          <w:rStyle w:val="FootnoteReference"/>
          <w:rFonts w:ascii="Arial" w:hAnsi="Arial" w:cs="Arial"/>
          <w:sz w:val="20"/>
          <w:szCs w:val="20"/>
        </w:rPr>
        <w:footnoteReference w:id="17"/>
      </w:r>
      <w:r>
        <w:rPr>
          <w:rFonts w:ascii="Arial" w:hAnsi="Arial" w:cs="Arial"/>
          <w:sz w:val="20"/>
          <w:szCs w:val="20"/>
        </w:rPr>
        <w:t xml:space="preserve"> and</w:t>
      </w:r>
    </w:p>
    <w:p w:rsidR="00A93D23" w:rsidRDefault="00A93D23" w:rsidP="006A31C5">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t</w:t>
      </w:r>
      <w:r w:rsidR="00BA5619" w:rsidRPr="006A31C5">
        <w:rPr>
          <w:rFonts w:ascii="Arial" w:hAnsi="Arial" w:cs="Arial"/>
          <w:sz w:val="20"/>
          <w:szCs w:val="20"/>
        </w:rPr>
        <w:t xml:space="preserve">he </w:t>
      </w:r>
      <w:r>
        <w:rPr>
          <w:rFonts w:ascii="Arial" w:hAnsi="Arial" w:cs="Arial"/>
          <w:sz w:val="20"/>
          <w:szCs w:val="20"/>
        </w:rPr>
        <w:t xml:space="preserve">degree to which DHS is struggling to provide adequate services to the community with its current staffing </w:t>
      </w:r>
      <w:r w:rsidR="00145191">
        <w:rPr>
          <w:rFonts w:ascii="Arial" w:hAnsi="Arial" w:cs="Arial"/>
          <w:sz w:val="20"/>
          <w:szCs w:val="20"/>
        </w:rPr>
        <w:t xml:space="preserve">levels. </w:t>
      </w:r>
    </w:p>
    <w:p w:rsidR="000C5891" w:rsidRDefault="000C5891" w:rsidP="005651AB">
      <w:pPr>
        <w:spacing w:after="0" w:line="240" w:lineRule="auto"/>
        <w:jc w:val="both"/>
        <w:rPr>
          <w:rFonts w:ascii="Arial" w:hAnsi="Arial" w:cs="Arial"/>
          <w:sz w:val="20"/>
          <w:szCs w:val="20"/>
        </w:rPr>
      </w:pPr>
    </w:p>
    <w:p w:rsidR="001E76A0" w:rsidRPr="006A31C5" w:rsidRDefault="00306213" w:rsidP="005651AB">
      <w:pPr>
        <w:pStyle w:val="NormalWeb"/>
        <w:shd w:val="clear" w:color="auto" w:fill="FFFFFF"/>
        <w:spacing w:before="0" w:beforeAutospacing="0" w:after="0" w:afterAutospacing="0"/>
        <w:rPr>
          <w:rFonts w:ascii="Arial" w:hAnsi="Arial" w:cs="Arial"/>
          <w:b/>
          <w:sz w:val="20"/>
          <w:szCs w:val="20"/>
          <w:shd w:val="clear" w:color="auto" w:fill="FFFFFF"/>
        </w:rPr>
      </w:pPr>
      <w:r w:rsidRPr="006A31C5">
        <w:rPr>
          <w:rFonts w:ascii="Arial" w:hAnsi="Arial" w:cs="Arial"/>
          <w:b/>
          <w:sz w:val="20"/>
          <w:szCs w:val="20"/>
        </w:rPr>
        <w:t>Decision to automate driven by budget pressure</w:t>
      </w:r>
    </w:p>
    <w:p w:rsidR="00306213" w:rsidRDefault="00306213" w:rsidP="005651AB">
      <w:pPr>
        <w:pStyle w:val="NormalWeb"/>
        <w:shd w:val="clear" w:color="auto" w:fill="FFFFFF"/>
        <w:spacing w:before="0" w:beforeAutospacing="0" w:after="0" w:afterAutospacing="0"/>
        <w:rPr>
          <w:rFonts w:ascii="Arial" w:hAnsi="Arial" w:cs="Arial"/>
          <w:sz w:val="20"/>
          <w:szCs w:val="20"/>
          <w:shd w:val="clear" w:color="auto" w:fill="FFFFFF"/>
        </w:rPr>
      </w:pPr>
    </w:p>
    <w:p w:rsidR="00945353" w:rsidRDefault="009E7E07" w:rsidP="006B65A5">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shd w:val="clear" w:color="auto" w:fill="FFFFFF"/>
        </w:rPr>
        <w:t xml:space="preserve">The decision </w:t>
      </w:r>
      <w:r w:rsidRPr="006B65A5">
        <w:rPr>
          <w:rFonts w:ascii="Arial" w:hAnsi="Arial" w:cs="Arial"/>
          <w:sz w:val="20"/>
          <w:szCs w:val="20"/>
          <w:shd w:val="clear" w:color="auto" w:fill="FFFFFF"/>
        </w:rPr>
        <w:t>to introduce an automated debt recovery scheme was driven by budgetary pressures</w:t>
      </w:r>
      <w:r w:rsidR="00945353">
        <w:rPr>
          <w:rFonts w:ascii="Arial" w:hAnsi="Arial" w:cs="Arial"/>
          <w:sz w:val="20"/>
          <w:szCs w:val="20"/>
          <w:shd w:val="clear" w:color="auto" w:fill="FFFFFF"/>
        </w:rPr>
        <w:t xml:space="preserve"> and done without the consultation </w:t>
      </w:r>
      <w:r w:rsidR="00F22B47">
        <w:rPr>
          <w:rFonts w:ascii="Arial" w:hAnsi="Arial" w:cs="Arial"/>
          <w:sz w:val="20"/>
          <w:szCs w:val="20"/>
          <w:shd w:val="clear" w:color="auto" w:fill="FFFFFF"/>
        </w:rPr>
        <w:t xml:space="preserve">with </w:t>
      </w:r>
      <w:r w:rsidR="00945353">
        <w:rPr>
          <w:rFonts w:ascii="Arial" w:hAnsi="Arial" w:cs="Arial"/>
          <w:sz w:val="20"/>
          <w:szCs w:val="20"/>
          <w:shd w:val="clear" w:color="auto" w:fill="FFFFFF"/>
        </w:rPr>
        <w:t xml:space="preserve">staff, despite widespread awareness </w:t>
      </w:r>
      <w:r w:rsidR="00945353" w:rsidRPr="00E01649">
        <w:rPr>
          <w:rFonts w:ascii="Arial" w:hAnsi="Arial" w:cs="Arial"/>
          <w:sz w:val="20"/>
          <w:szCs w:val="20"/>
        </w:rPr>
        <w:t>that the computer systems are problematic.</w:t>
      </w:r>
      <w:r w:rsidR="00945353">
        <w:rPr>
          <w:rFonts w:ascii="Arial" w:hAnsi="Arial" w:cs="Arial"/>
          <w:sz w:val="20"/>
          <w:szCs w:val="20"/>
        </w:rPr>
        <w:t xml:space="preserve"> Frontline staff were given no warning of the automated data-matching program before it was launched in July 2016.</w:t>
      </w:r>
      <w:r w:rsidR="00945353">
        <w:rPr>
          <w:rStyle w:val="FootnoteReference"/>
          <w:rFonts w:ascii="Arial" w:hAnsi="Arial" w:cs="Arial"/>
          <w:sz w:val="20"/>
          <w:szCs w:val="20"/>
        </w:rPr>
        <w:footnoteReference w:id="18"/>
      </w:r>
      <w:r w:rsidR="00945353" w:rsidRPr="00E01649">
        <w:rPr>
          <w:rFonts w:ascii="Arial" w:hAnsi="Arial" w:cs="Arial"/>
          <w:sz w:val="20"/>
          <w:szCs w:val="20"/>
        </w:rPr>
        <w:t xml:space="preserve"> </w:t>
      </w:r>
    </w:p>
    <w:p w:rsidR="00F22B47" w:rsidRDefault="00F22B47" w:rsidP="006B65A5">
      <w:pPr>
        <w:pStyle w:val="NormalWeb"/>
        <w:shd w:val="clear" w:color="auto" w:fill="FFFFFF"/>
        <w:spacing w:before="0" w:beforeAutospacing="0" w:after="0" w:afterAutospacing="0"/>
        <w:rPr>
          <w:rFonts w:ascii="Arial" w:hAnsi="Arial" w:cs="Arial"/>
          <w:sz w:val="20"/>
          <w:szCs w:val="20"/>
        </w:rPr>
      </w:pPr>
    </w:p>
    <w:p w:rsidR="00F22B47" w:rsidRDefault="00F22B47" w:rsidP="00DE4C14">
      <w:pPr>
        <w:pStyle w:val="NormalWeb"/>
        <w:pBdr>
          <w:top w:val="single" w:sz="4" w:space="0"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sz w:val="20"/>
          <w:szCs w:val="20"/>
        </w:rPr>
      </w:pPr>
    </w:p>
    <w:p w:rsidR="00F22B47" w:rsidRPr="006B6FE0" w:rsidRDefault="00F22B47" w:rsidP="00DE4C14">
      <w:pPr>
        <w:pStyle w:val="NormalWeb"/>
        <w:pBdr>
          <w:top w:val="single" w:sz="4" w:space="0"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i/>
          <w:sz w:val="20"/>
          <w:szCs w:val="20"/>
          <w:shd w:val="clear" w:color="auto" w:fill="FFFFFF"/>
        </w:rPr>
      </w:pPr>
      <w:r w:rsidRPr="006B6FE0">
        <w:rPr>
          <w:rFonts w:ascii="Arial" w:hAnsi="Arial" w:cs="Arial"/>
          <w:i/>
          <w:sz w:val="20"/>
          <w:szCs w:val="20"/>
        </w:rPr>
        <w:t xml:space="preserve">The decision to introduce </w:t>
      </w:r>
      <w:r w:rsidR="004C6636">
        <w:rPr>
          <w:rFonts w:ascii="Arial" w:hAnsi="Arial" w:cs="Arial"/>
          <w:i/>
          <w:sz w:val="20"/>
          <w:szCs w:val="20"/>
        </w:rPr>
        <w:t xml:space="preserve">the </w:t>
      </w:r>
      <w:r w:rsidRPr="006B6FE0">
        <w:rPr>
          <w:rFonts w:ascii="Arial" w:hAnsi="Arial" w:cs="Arial"/>
          <w:i/>
          <w:sz w:val="20"/>
          <w:szCs w:val="20"/>
        </w:rPr>
        <w:t>automated debt recovery scheme has been driven by budgetary pressures and done without consultation with staff.</w:t>
      </w:r>
    </w:p>
    <w:p w:rsidR="00945353" w:rsidRPr="006B65A5" w:rsidRDefault="00945353" w:rsidP="00DE4C14">
      <w:pPr>
        <w:pStyle w:val="NormalWeb"/>
        <w:pBdr>
          <w:top w:val="single" w:sz="4" w:space="0"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sz w:val="20"/>
          <w:szCs w:val="20"/>
          <w:shd w:val="clear" w:color="auto" w:fill="FFFFFF"/>
        </w:rPr>
      </w:pPr>
    </w:p>
    <w:p w:rsidR="00F22B47" w:rsidRDefault="00F22B47" w:rsidP="005651AB">
      <w:pPr>
        <w:pStyle w:val="NormalWeb"/>
        <w:shd w:val="clear" w:color="auto" w:fill="FFFFFF"/>
        <w:spacing w:before="0" w:beforeAutospacing="0" w:after="0" w:afterAutospacing="0"/>
        <w:rPr>
          <w:rFonts w:ascii="Arial" w:hAnsi="Arial" w:cs="Arial"/>
          <w:sz w:val="20"/>
          <w:szCs w:val="20"/>
          <w:shd w:val="clear" w:color="auto" w:fill="FFFFFF"/>
        </w:rPr>
      </w:pPr>
    </w:p>
    <w:p w:rsidR="00306213" w:rsidRPr="006B65A5" w:rsidRDefault="00945353" w:rsidP="005651AB">
      <w:pPr>
        <w:pStyle w:val="NormalWeb"/>
        <w:shd w:val="clear" w:color="auto" w:fill="FFFFFF"/>
        <w:spacing w:before="0" w:beforeAutospacing="0" w:after="0" w:afterAutospacing="0"/>
        <w:rPr>
          <w:rFonts w:ascii="Arial" w:hAnsi="Arial" w:cs="Arial"/>
          <w:sz w:val="20"/>
          <w:szCs w:val="20"/>
          <w:shd w:val="clear" w:color="auto" w:fill="FFFFFF"/>
        </w:rPr>
      </w:pPr>
      <w:r>
        <w:rPr>
          <w:rFonts w:ascii="Arial" w:hAnsi="Arial" w:cs="Arial"/>
          <w:sz w:val="20"/>
          <w:szCs w:val="20"/>
          <w:shd w:val="clear" w:color="auto" w:fill="FFFFFF"/>
        </w:rPr>
        <w:t xml:space="preserve">Previous Budget papers have projected billions in savings over the forward estimate from automation. </w:t>
      </w:r>
      <w:r w:rsidR="009E7E07" w:rsidRPr="006B65A5">
        <w:rPr>
          <w:rFonts w:ascii="Arial" w:hAnsi="Arial" w:cs="Arial"/>
          <w:sz w:val="20"/>
          <w:szCs w:val="20"/>
          <w:shd w:val="clear" w:color="auto" w:fill="FFFFFF"/>
        </w:rPr>
        <w:t xml:space="preserve">The 2015-16 </w:t>
      </w:r>
      <w:r w:rsidR="00F13183" w:rsidRPr="006B65A5">
        <w:rPr>
          <w:rFonts w:ascii="Arial" w:hAnsi="Arial" w:cs="Arial"/>
          <w:sz w:val="20"/>
          <w:szCs w:val="20"/>
          <w:shd w:val="clear" w:color="auto" w:fill="FFFFFF"/>
        </w:rPr>
        <w:t>MYEFO included</w:t>
      </w:r>
      <w:r w:rsidR="009E7E07" w:rsidRPr="006B65A5">
        <w:rPr>
          <w:rFonts w:ascii="Arial" w:hAnsi="Arial" w:cs="Arial"/>
          <w:sz w:val="20"/>
          <w:szCs w:val="20"/>
          <w:shd w:val="clear" w:color="auto" w:fill="FFFFFF"/>
        </w:rPr>
        <w:t xml:space="preserve"> measure</w:t>
      </w:r>
      <w:r w:rsidR="00F13183" w:rsidRPr="006B65A5">
        <w:rPr>
          <w:rFonts w:ascii="Arial" w:hAnsi="Arial" w:cs="Arial"/>
          <w:sz w:val="20"/>
          <w:szCs w:val="20"/>
          <w:shd w:val="clear" w:color="auto" w:fill="FFFFFF"/>
        </w:rPr>
        <w:t>s to use income data matching</w:t>
      </w:r>
      <w:r w:rsidR="009E7E07" w:rsidRPr="006A31C5">
        <w:rPr>
          <w:rFonts w:ascii="Arial" w:hAnsi="Arial" w:cs="Arial"/>
          <w:sz w:val="20"/>
          <w:szCs w:val="20"/>
          <w:shd w:val="clear" w:color="auto" w:fill="FFFFFF"/>
        </w:rPr>
        <w:t>.</w:t>
      </w:r>
      <w:r w:rsidR="009E7E07" w:rsidRPr="006A31C5">
        <w:rPr>
          <w:rStyle w:val="FootnoteReference"/>
          <w:rFonts w:ascii="Arial" w:hAnsi="Arial" w:cs="Arial"/>
          <w:sz w:val="20"/>
          <w:szCs w:val="20"/>
          <w:shd w:val="clear" w:color="auto" w:fill="FFFFFF"/>
        </w:rPr>
        <w:footnoteReference w:id="19"/>
      </w:r>
      <w:r w:rsidR="00F13183" w:rsidRPr="006A31C5">
        <w:rPr>
          <w:rFonts w:ascii="Arial" w:hAnsi="Arial" w:cs="Arial"/>
          <w:sz w:val="20"/>
          <w:szCs w:val="20"/>
          <w:shd w:val="clear" w:color="auto" w:fill="FFFFFF"/>
        </w:rPr>
        <w:t xml:space="preserve"> Additional budget measures for income data matching in MYEFO 2015-16 estimated savings of $1.3</w:t>
      </w:r>
      <w:r w:rsidR="00FF526D">
        <w:rPr>
          <w:rFonts w:ascii="Arial" w:hAnsi="Arial" w:cs="Arial"/>
          <w:sz w:val="20"/>
          <w:szCs w:val="20"/>
          <w:shd w:val="clear" w:color="auto" w:fill="FFFFFF"/>
        </w:rPr>
        <w:t xml:space="preserve"> </w:t>
      </w:r>
      <w:r w:rsidR="00F13183" w:rsidRPr="006A31C5">
        <w:rPr>
          <w:rFonts w:ascii="Arial" w:hAnsi="Arial" w:cs="Arial"/>
          <w:sz w:val="20"/>
          <w:szCs w:val="20"/>
          <w:shd w:val="clear" w:color="auto" w:fill="FFFFFF"/>
        </w:rPr>
        <w:t>b</w:t>
      </w:r>
      <w:r w:rsidR="00FF526D">
        <w:rPr>
          <w:rFonts w:ascii="Arial" w:hAnsi="Arial" w:cs="Arial"/>
          <w:sz w:val="20"/>
          <w:szCs w:val="20"/>
          <w:shd w:val="clear" w:color="auto" w:fill="FFFFFF"/>
        </w:rPr>
        <w:t>illion</w:t>
      </w:r>
      <w:r w:rsidR="00F13183" w:rsidRPr="006A31C5">
        <w:rPr>
          <w:rFonts w:ascii="Arial" w:hAnsi="Arial" w:cs="Arial"/>
          <w:sz w:val="20"/>
          <w:szCs w:val="20"/>
          <w:shd w:val="clear" w:color="auto" w:fill="FFFFFF"/>
        </w:rPr>
        <w:t xml:space="preserve"> from </w:t>
      </w:r>
      <w:r w:rsidR="00EA46A0">
        <w:rPr>
          <w:rFonts w:ascii="Arial" w:hAnsi="Arial" w:cs="Arial"/>
          <w:sz w:val="20"/>
          <w:szCs w:val="20"/>
          <w:shd w:val="clear" w:color="auto" w:fill="FFFFFF"/>
        </w:rPr>
        <w:t xml:space="preserve">1 </w:t>
      </w:r>
      <w:r w:rsidR="00F13183" w:rsidRPr="006A31C5">
        <w:rPr>
          <w:rFonts w:ascii="Arial" w:hAnsi="Arial" w:cs="Arial"/>
          <w:sz w:val="20"/>
          <w:szCs w:val="20"/>
          <w:shd w:val="clear" w:color="auto" w:fill="FFFFFF"/>
        </w:rPr>
        <w:t xml:space="preserve">July </w:t>
      </w:r>
      <w:r w:rsidR="00EA46A0">
        <w:rPr>
          <w:rFonts w:ascii="Arial" w:hAnsi="Arial" w:cs="Arial"/>
          <w:sz w:val="20"/>
          <w:szCs w:val="20"/>
          <w:shd w:val="clear" w:color="auto" w:fill="FFFFFF"/>
        </w:rPr>
        <w:t>2016</w:t>
      </w:r>
      <w:r w:rsidRPr="006B65A5">
        <w:rPr>
          <w:rFonts w:ascii="Arial" w:hAnsi="Arial" w:cs="Arial"/>
          <w:sz w:val="20"/>
          <w:szCs w:val="20"/>
          <w:shd w:val="clear" w:color="auto" w:fill="FFFFFF"/>
        </w:rPr>
        <w:t>.</w:t>
      </w:r>
      <w:r w:rsidR="00EA46A0">
        <w:rPr>
          <w:rStyle w:val="FootnoteReference"/>
          <w:rFonts w:ascii="Arial" w:hAnsi="Arial" w:cs="Arial"/>
          <w:sz w:val="20"/>
          <w:szCs w:val="20"/>
          <w:shd w:val="clear" w:color="auto" w:fill="FFFFFF"/>
        </w:rPr>
        <w:footnoteReference w:id="20"/>
      </w:r>
      <w:r w:rsidRPr="006B65A5">
        <w:rPr>
          <w:rFonts w:ascii="Arial" w:hAnsi="Arial" w:cs="Arial"/>
          <w:sz w:val="20"/>
          <w:szCs w:val="20"/>
          <w:shd w:val="clear" w:color="auto" w:fill="FFFFFF"/>
        </w:rPr>
        <w:t xml:space="preserve"> The </w:t>
      </w:r>
      <w:r w:rsidR="00F13183" w:rsidRPr="006B65A5">
        <w:rPr>
          <w:rFonts w:ascii="Arial" w:hAnsi="Arial" w:cs="Arial"/>
          <w:sz w:val="20"/>
          <w:szCs w:val="20"/>
          <w:shd w:val="clear" w:color="auto" w:fill="FFFFFF"/>
        </w:rPr>
        <w:t>2016-17 MYEFO extended and expanded these measures, estimating savings of $3.7</w:t>
      </w:r>
      <w:r w:rsidR="00FF526D">
        <w:rPr>
          <w:rFonts w:ascii="Arial" w:hAnsi="Arial" w:cs="Arial"/>
          <w:sz w:val="20"/>
          <w:szCs w:val="20"/>
          <w:shd w:val="clear" w:color="auto" w:fill="FFFFFF"/>
        </w:rPr>
        <w:t xml:space="preserve"> </w:t>
      </w:r>
      <w:r w:rsidR="00F13183" w:rsidRPr="006B65A5">
        <w:rPr>
          <w:rFonts w:ascii="Arial" w:hAnsi="Arial" w:cs="Arial"/>
          <w:sz w:val="20"/>
          <w:szCs w:val="20"/>
          <w:shd w:val="clear" w:color="auto" w:fill="FFFFFF"/>
        </w:rPr>
        <w:t>b</w:t>
      </w:r>
      <w:r w:rsidR="00FF526D">
        <w:rPr>
          <w:rFonts w:ascii="Arial" w:hAnsi="Arial" w:cs="Arial"/>
          <w:sz w:val="20"/>
          <w:szCs w:val="20"/>
          <w:shd w:val="clear" w:color="auto" w:fill="FFFFFF"/>
        </w:rPr>
        <w:t>illion</w:t>
      </w:r>
      <w:r w:rsidR="0064449F" w:rsidRPr="006B65A5">
        <w:rPr>
          <w:rFonts w:ascii="Arial" w:hAnsi="Arial" w:cs="Arial"/>
          <w:sz w:val="20"/>
          <w:szCs w:val="20"/>
          <w:shd w:val="clear" w:color="auto" w:fill="FFFFFF"/>
        </w:rPr>
        <w:t xml:space="preserve"> from the expansion of </w:t>
      </w:r>
      <w:r w:rsidR="0064449F" w:rsidRPr="006A31C5">
        <w:rPr>
          <w:rFonts w:ascii="Arial" w:hAnsi="Arial" w:cs="Arial"/>
          <w:sz w:val="20"/>
          <w:szCs w:val="20"/>
        </w:rPr>
        <w:t>fraud prevention and debt recovery capability.</w:t>
      </w:r>
      <w:r w:rsidR="00EA46A0">
        <w:rPr>
          <w:rStyle w:val="FootnoteReference"/>
          <w:rFonts w:ascii="Arial" w:hAnsi="Arial" w:cs="Arial"/>
          <w:sz w:val="20"/>
          <w:szCs w:val="20"/>
        </w:rPr>
        <w:footnoteReference w:id="21"/>
      </w:r>
    </w:p>
    <w:p w:rsidR="00306213" w:rsidRDefault="00306213" w:rsidP="005651AB">
      <w:pPr>
        <w:pStyle w:val="NormalWeb"/>
        <w:shd w:val="clear" w:color="auto" w:fill="FFFFFF"/>
        <w:spacing w:before="0" w:beforeAutospacing="0" w:after="0" w:afterAutospacing="0"/>
        <w:rPr>
          <w:rFonts w:ascii="Arial" w:hAnsi="Arial" w:cs="Arial"/>
          <w:sz w:val="20"/>
          <w:szCs w:val="20"/>
          <w:shd w:val="clear" w:color="auto" w:fill="FFFFFF"/>
        </w:rPr>
      </w:pPr>
    </w:p>
    <w:p w:rsidR="00275D5F" w:rsidRDefault="00275D5F" w:rsidP="00275D5F">
      <w:pPr>
        <w:pStyle w:val="NormalWeb"/>
        <w:shd w:val="clear" w:color="auto" w:fill="FFFFFF"/>
        <w:spacing w:before="0" w:beforeAutospacing="0" w:after="0" w:afterAutospacing="0"/>
        <w:rPr>
          <w:rFonts w:ascii="Arial" w:hAnsi="Arial" w:cs="Arial"/>
          <w:sz w:val="20"/>
          <w:szCs w:val="20"/>
          <w:shd w:val="clear" w:color="auto" w:fill="FFFFFF"/>
        </w:rPr>
      </w:pPr>
      <w:r w:rsidRPr="00E01649">
        <w:rPr>
          <w:rStyle w:val="apple-converted-space"/>
          <w:rFonts w:ascii="Arial" w:hAnsi="Arial" w:cs="Arial"/>
          <w:sz w:val="20"/>
          <w:szCs w:val="20"/>
        </w:rPr>
        <w:t>Staff have reported that </w:t>
      </w:r>
      <w:r w:rsidR="00EA46A0">
        <w:rPr>
          <w:rStyle w:val="apple-converted-space"/>
          <w:rFonts w:ascii="Arial" w:hAnsi="Arial" w:cs="Arial"/>
          <w:sz w:val="20"/>
          <w:szCs w:val="20"/>
        </w:rPr>
        <w:t xml:space="preserve">the </w:t>
      </w:r>
      <w:r w:rsidRPr="00E01649">
        <w:rPr>
          <w:rFonts w:ascii="Arial" w:hAnsi="Arial" w:cs="Arial"/>
          <w:sz w:val="20"/>
          <w:szCs w:val="20"/>
        </w:rPr>
        <w:t>automation is in chaos and that staff morale is low.</w:t>
      </w:r>
      <w:r w:rsidRPr="00E01649">
        <w:rPr>
          <w:rStyle w:val="FootnoteReference"/>
          <w:rFonts w:ascii="Arial" w:hAnsi="Arial" w:cs="Arial"/>
          <w:sz w:val="20"/>
          <w:szCs w:val="20"/>
        </w:rPr>
        <w:footnoteReference w:id="22"/>
      </w:r>
      <w:r w:rsidRPr="00E01649">
        <w:rPr>
          <w:rFonts w:ascii="Arial" w:hAnsi="Arial" w:cs="Arial"/>
          <w:sz w:val="20"/>
          <w:szCs w:val="20"/>
        </w:rPr>
        <w:t xml:space="preserve"> These poor policy decisions have been forced on staff and workplaces are becoming unbearable.</w:t>
      </w:r>
      <w:r w:rsidRPr="00E01649">
        <w:rPr>
          <w:rStyle w:val="FootnoteReference"/>
          <w:rFonts w:ascii="Arial" w:hAnsi="Arial" w:cs="Arial"/>
          <w:sz w:val="20"/>
          <w:szCs w:val="20"/>
        </w:rPr>
        <w:t xml:space="preserve"> </w:t>
      </w:r>
      <w:r w:rsidRPr="00E01649">
        <w:rPr>
          <w:rStyle w:val="FootnoteReference"/>
          <w:rFonts w:ascii="Arial" w:hAnsi="Arial" w:cs="Arial"/>
          <w:sz w:val="20"/>
          <w:szCs w:val="20"/>
        </w:rPr>
        <w:footnoteReference w:id="23"/>
      </w:r>
      <w:r w:rsidRPr="00E01649">
        <w:rPr>
          <w:rFonts w:ascii="Arial" w:hAnsi="Arial" w:cs="Arial"/>
          <w:sz w:val="20"/>
          <w:szCs w:val="20"/>
        </w:rPr>
        <w:t xml:space="preserve"> Staff reported that they previously warned that automated data matching would lead to incorrect debts being issued.</w:t>
      </w:r>
      <w:r w:rsidRPr="00E01649">
        <w:rPr>
          <w:rStyle w:val="FootnoteReference"/>
          <w:rFonts w:ascii="Arial" w:hAnsi="Arial" w:cs="Arial"/>
          <w:sz w:val="20"/>
          <w:szCs w:val="20"/>
        </w:rPr>
        <w:footnoteReference w:id="24"/>
      </w:r>
    </w:p>
    <w:p w:rsidR="00275D5F" w:rsidRDefault="00275D5F" w:rsidP="005651AB">
      <w:pPr>
        <w:pStyle w:val="NormalWeb"/>
        <w:shd w:val="clear" w:color="auto" w:fill="FFFFFF"/>
        <w:spacing w:before="0" w:beforeAutospacing="0" w:after="0" w:afterAutospacing="0"/>
        <w:rPr>
          <w:rFonts w:ascii="Arial" w:hAnsi="Arial" w:cs="Arial"/>
          <w:sz w:val="20"/>
          <w:szCs w:val="20"/>
          <w:shd w:val="clear" w:color="auto" w:fill="FFFFFF"/>
        </w:rPr>
      </w:pPr>
    </w:p>
    <w:p w:rsidR="001E76A0" w:rsidRDefault="001E76A0" w:rsidP="001E76A0">
      <w:pPr>
        <w:spacing w:after="0" w:line="240" w:lineRule="auto"/>
        <w:jc w:val="both"/>
        <w:rPr>
          <w:rFonts w:ascii="Arial" w:hAnsi="Arial" w:cs="Arial"/>
          <w:sz w:val="20"/>
          <w:szCs w:val="20"/>
        </w:rPr>
      </w:pPr>
      <w:r w:rsidRPr="00E01649">
        <w:rPr>
          <w:rFonts w:ascii="Arial" w:hAnsi="Arial" w:cs="Arial"/>
          <w:sz w:val="20"/>
          <w:szCs w:val="20"/>
          <w:shd w:val="clear" w:color="auto" w:fill="FFFFFF"/>
        </w:rPr>
        <w:t xml:space="preserve">Prior to the automation, Department of Human Services staff would manually check the records and then contact </w:t>
      </w:r>
      <w:r w:rsidRPr="00F22B47">
        <w:rPr>
          <w:rFonts w:ascii="Arial" w:hAnsi="Arial" w:cs="Arial"/>
          <w:sz w:val="20"/>
          <w:szCs w:val="20"/>
          <w:shd w:val="clear" w:color="auto" w:fill="FFFFFF"/>
        </w:rPr>
        <w:t>recipie</w:t>
      </w:r>
      <w:r w:rsidRPr="00DE4C14">
        <w:rPr>
          <w:rFonts w:ascii="Arial" w:hAnsi="Arial" w:cs="Arial"/>
          <w:sz w:val="20"/>
          <w:szCs w:val="20"/>
        </w:rPr>
        <w:t>nts.</w:t>
      </w:r>
      <w:r w:rsidRPr="00DE4C14">
        <w:rPr>
          <w:rStyle w:val="FootnoteReference"/>
          <w:rFonts w:ascii="Arial" w:hAnsi="Arial" w:cs="Arial"/>
          <w:sz w:val="20"/>
          <w:szCs w:val="20"/>
        </w:rPr>
        <w:footnoteReference w:id="25"/>
      </w:r>
      <w:r w:rsidRPr="00DE4C14">
        <w:rPr>
          <w:rFonts w:ascii="Arial" w:hAnsi="Arial" w:cs="Arial"/>
          <w:sz w:val="20"/>
          <w:szCs w:val="20"/>
        </w:rPr>
        <w:t xml:space="preserve"> </w:t>
      </w:r>
      <w:r w:rsidRPr="00F22B47">
        <w:rPr>
          <w:rFonts w:ascii="Arial" w:hAnsi="Arial" w:cs="Arial"/>
          <w:sz w:val="20"/>
          <w:szCs w:val="20"/>
        </w:rPr>
        <w:t>A</w:t>
      </w:r>
      <w:r w:rsidRPr="00E01649">
        <w:rPr>
          <w:rFonts w:ascii="Arial" w:hAnsi="Arial" w:cs="Arial"/>
          <w:sz w:val="20"/>
          <w:szCs w:val="20"/>
        </w:rPr>
        <w:t xml:space="preserve"> former Department of Human Services worker with decades of experience </w:t>
      </w:r>
      <w:r>
        <w:rPr>
          <w:rFonts w:ascii="Arial" w:hAnsi="Arial" w:cs="Arial"/>
          <w:sz w:val="20"/>
          <w:szCs w:val="20"/>
        </w:rPr>
        <w:t xml:space="preserve">has </w:t>
      </w:r>
      <w:r w:rsidRPr="00E01649">
        <w:rPr>
          <w:rFonts w:ascii="Arial" w:hAnsi="Arial" w:cs="Arial"/>
          <w:sz w:val="20"/>
          <w:szCs w:val="20"/>
        </w:rPr>
        <w:t>explained the process</w:t>
      </w:r>
      <w:r>
        <w:rPr>
          <w:rFonts w:ascii="Arial" w:hAnsi="Arial" w:cs="Arial"/>
          <w:sz w:val="20"/>
          <w:szCs w:val="20"/>
        </w:rPr>
        <w:t xml:space="preserve"> publicly</w:t>
      </w:r>
      <w:r w:rsidRPr="00E01649">
        <w:rPr>
          <w:rFonts w:ascii="Arial" w:hAnsi="Arial" w:cs="Arial"/>
          <w:sz w:val="20"/>
          <w:szCs w:val="20"/>
        </w:rPr>
        <w:t xml:space="preserve">, stating that they would examine records to see if dates line up and ask for further information if </w:t>
      </w:r>
      <w:r w:rsidR="000A30D9">
        <w:rPr>
          <w:rFonts w:ascii="Arial" w:hAnsi="Arial" w:cs="Arial"/>
          <w:sz w:val="20"/>
          <w:szCs w:val="20"/>
        </w:rPr>
        <w:t>they</w:t>
      </w:r>
      <w:r w:rsidR="000A30D9" w:rsidRPr="00E01649">
        <w:rPr>
          <w:rFonts w:ascii="Arial" w:hAnsi="Arial" w:cs="Arial"/>
          <w:sz w:val="20"/>
          <w:szCs w:val="20"/>
        </w:rPr>
        <w:t xml:space="preserve"> </w:t>
      </w:r>
      <w:r w:rsidRPr="00E01649">
        <w:rPr>
          <w:rFonts w:ascii="Arial" w:hAnsi="Arial" w:cs="Arial"/>
          <w:sz w:val="20"/>
          <w:szCs w:val="20"/>
        </w:rPr>
        <w:t>did not. Debt notices were not issued unless there was evidence that the customer had not declared their income correctly and that a debt existed.</w:t>
      </w:r>
      <w:r w:rsidRPr="00E01649">
        <w:rPr>
          <w:rStyle w:val="FootnoteReference"/>
          <w:rFonts w:ascii="Arial" w:hAnsi="Arial" w:cs="Arial"/>
          <w:sz w:val="20"/>
          <w:szCs w:val="20"/>
          <w:shd w:val="clear" w:color="auto" w:fill="FFFFFF"/>
        </w:rPr>
        <w:footnoteReference w:id="26"/>
      </w:r>
      <w:r w:rsidR="00C212D5">
        <w:rPr>
          <w:rFonts w:ascii="Arial" w:hAnsi="Arial" w:cs="Arial"/>
          <w:sz w:val="20"/>
          <w:szCs w:val="20"/>
        </w:rPr>
        <w:t xml:space="preserve"> Clients were also contacted directly by staff after an adverse decision was made and staff could</w:t>
      </w:r>
      <w:r w:rsidR="000A30D9">
        <w:rPr>
          <w:rFonts w:ascii="Arial" w:hAnsi="Arial" w:cs="Arial"/>
          <w:sz w:val="20"/>
          <w:szCs w:val="20"/>
        </w:rPr>
        <w:t xml:space="preserve"> use</w:t>
      </w:r>
      <w:r w:rsidR="00C212D5">
        <w:rPr>
          <w:rFonts w:ascii="Arial" w:hAnsi="Arial" w:cs="Arial"/>
          <w:sz w:val="20"/>
          <w:szCs w:val="20"/>
        </w:rPr>
        <w:t xml:space="preserve"> discretion to avoid client hardship.</w:t>
      </w:r>
    </w:p>
    <w:p w:rsidR="00306213" w:rsidRDefault="00306213" w:rsidP="005651AB">
      <w:pPr>
        <w:pStyle w:val="NormalWeb"/>
        <w:shd w:val="clear" w:color="auto" w:fill="FFFFFF"/>
        <w:spacing w:before="0" w:beforeAutospacing="0" w:after="0" w:afterAutospacing="0"/>
        <w:rPr>
          <w:rFonts w:ascii="Arial" w:hAnsi="Arial" w:cs="Arial"/>
          <w:sz w:val="20"/>
          <w:szCs w:val="20"/>
          <w:shd w:val="clear" w:color="auto" w:fill="FFFFFF"/>
        </w:rPr>
      </w:pPr>
    </w:p>
    <w:p w:rsidR="00306213" w:rsidRPr="006A31C5" w:rsidRDefault="00306213" w:rsidP="005651AB">
      <w:pPr>
        <w:pStyle w:val="NormalWeb"/>
        <w:shd w:val="clear" w:color="auto" w:fill="FFFFFF"/>
        <w:spacing w:before="0" w:beforeAutospacing="0" w:after="0" w:afterAutospacing="0"/>
        <w:rPr>
          <w:rFonts w:ascii="Arial" w:hAnsi="Arial" w:cs="Arial"/>
          <w:b/>
          <w:sz w:val="20"/>
          <w:szCs w:val="20"/>
          <w:shd w:val="clear" w:color="auto" w:fill="FFFFFF"/>
        </w:rPr>
      </w:pPr>
      <w:r w:rsidRPr="006A31C5">
        <w:rPr>
          <w:rFonts w:ascii="Arial" w:hAnsi="Arial" w:cs="Arial"/>
          <w:b/>
          <w:sz w:val="20"/>
          <w:szCs w:val="20"/>
          <w:shd w:val="clear" w:color="auto" w:fill="FFFFFF"/>
        </w:rPr>
        <w:t xml:space="preserve">Automation </w:t>
      </w:r>
      <w:r w:rsidR="00F22B47">
        <w:rPr>
          <w:rFonts w:ascii="Arial" w:hAnsi="Arial" w:cs="Arial"/>
          <w:b/>
          <w:sz w:val="20"/>
          <w:szCs w:val="20"/>
          <w:shd w:val="clear" w:color="auto" w:fill="FFFFFF"/>
        </w:rPr>
        <w:t xml:space="preserve">without a role for staff </w:t>
      </w:r>
      <w:r w:rsidRPr="006A31C5">
        <w:rPr>
          <w:rFonts w:ascii="Arial" w:hAnsi="Arial" w:cs="Arial"/>
          <w:b/>
          <w:sz w:val="20"/>
          <w:szCs w:val="20"/>
          <w:shd w:val="clear" w:color="auto" w:fill="FFFFFF"/>
        </w:rPr>
        <w:t>is problematic</w:t>
      </w:r>
    </w:p>
    <w:p w:rsidR="00306213" w:rsidRDefault="00306213" w:rsidP="005651AB">
      <w:pPr>
        <w:pStyle w:val="NormalWeb"/>
        <w:shd w:val="clear" w:color="auto" w:fill="FFFFFF"/>
        <w:spacing w:before="0" w:beforeAutospacing="0" w:after="0" w:afterAutospacing="0"/>
        <w:rPr>
          <w:rFonts w:ascii="Arial" w:hAnsi="Arial" w:cs="Arial"/>
          <w:sz w:val="20"/>
          <w:szCs w:val="20"/>
          <w:shd w:val="clear" w:color="auto" w:fill="FFFFFF"/>
        </w:rPr>
      </w:pPr>
    </w:p>
    <w:p w:rsidR="00306213" w:rsidRPr="00E01649" w:rsidRDefault="00306213" w:rsidP="00306213">
      <w:pPr>
        <w:spacing w:after="0" w:line="240" w:lineRule="auto"/>
        <w:jc w:val="both"/>
        <w:rPr>
          <w:rFonts w:ascii="Arial" w:hAnsi="Arial" w:cs="Arial"/>
          <w:sz w:val="20"/>
          <w:szCs w:val="20"/>
        </w:rPr>
      </w:pPr>
      <w:r w:rsidRPr="00E01649">
        <w:rPr>
          <w:rFonts w:ascii="Arial" w:hAnsi="Arial" w:cs="Arial"/>
          <w:sz w:val="20"/>
          <w:szCs w:val="20"/>
        </w:rPr>
        <w:t xml:space="preserve">While big data can work with incomplete information, its use in automating fraud determinations </w:t>
      </w:r>
      <w:r w:rsidR="00F22B47">
        <w:rPr>
          <w:rFonts w:ascii="Arial" w:hAnsi="Arial" w:cs="Arial"/>
          <w:sz w:val="20"/>
          <w:szCs w:val="20"/>
        </w:rPr>
        <w:t xml:space="preserve">without a role for trained staff in checking the debts has </w:t>
      </w:r>
      <w:r w:rsidRPr="00E01649">
        <w:rPr>
          <w:rFonts w:ascii="Arial" w:hAnsi="Arial" w:cs="Arial"/>
          <w:sz w:val="20"/>
          <w:szCs w:val="20"/>
        </w:rPr>
        <w:t>mean</w:t>
      </w:r>
      <w:r w:rsidR="00F22B47">
        <w:rPr>
          <w:rFonts w:ascii="Arial" w:hAnsi="Arial" w:cs="Arial"/>
          <w:sz w:val="20"/>
          <w:szCs w:val="20"/>
        </w:rPr>
        <w:t>t</w:t>
      </w:r>
      <w:r w:rsidRPr="00E01649">
        <w:rPr>
          <w:rFonts w:ascii="Arial" w:hAnsi="Arial" w:cs="Arial"/>
          <w:sz w:val="20"/>
          <w:szCs w:val="20"/>
        </w:rPr>
        <w:t xml:space="preserve"> that inaccuracies can have significant</w:t>
      </w:r>
      <w:r>
        <w:rPr>
          <w:rFonts w:ascii="Arial" w:hAnsi="Arial" w:cs="Arial"/>
          <w:sz w:val="20"/>
          <w:szCs w:val="20"/>
        </w:rPr>
        <w:t xml:space="preserve"> and wide-reaching</w:t>
      </w:r>
      <w:r w:rsidRPr="00E01649">
        <w:rPr>
          <w:rFonts w:ascii="Arial" w:hAnsi="Arial" w:cs="Arial"/>
          <w:sz w:val="20"/>
          <w:szCs w:val="20"/>
        </w:rPr>
        <w:t xml:space="preserve"> implications. An internal cost-benefit analysis of the effectiveness of </w:t>
      </w:r>
      <w:r>
        <w:rPr>
          <w:rFonts w:ascii="Arial" w:hAnsi="Arial" w:cs="Arial"/>
          <w:sz w:val="20"/>
          <w:szCs w:val="20"/>
        </w:rPr>
        <w:t>the Department’s</w:t>
      </w:r>
      <w:r w:rsidRPr="00E01649">
        <w:rPr>
          <w:rFonts w:ascii="Arial" w:hAnsi="Arial" w:cs="Arial"/>
          <w:sz w:val="20"/>
          <w:szCs w:val="20"/>
        </w:rPr>
        <w:t xml:space="preserve"> data-matching process with the Australian Taxation Office found that 15% of detected discrepancies were not actually debts owed by people.</w:t>
      </w:r>
      <w:r w:rsidRPr="00E01649">
        <w:rPr>
          <w:rStyle w:val="FootnoteReference"/>
          <w:rFonts w:ascii="Arial" w:hAnsi="Arial" w:cs="Arial"/>
          <w:sz w:val="20"/>
          <w:szCs w:val="20"/>
        </w:rPr>
        <w:footnoteReference w:id="27"/>
      </w:r>
      <w:r>
        <w:rPr>
          <w:rFonts w:ascii="Arial" w:hAnsi="Arial" w:cs="Arial"/>
          <w:sz w:val="20"/>
          <w:szCs w:val="20"/>
        </w:rPr>
        <w:t xml:space="preserve"> </w:t>
      </w:r>
      <w:r w:rsidRPr="00E01649">
        <w:rPr>
          <w:rFonts w:ascii="Arial" w:hAnsi="Arial" w:cs="Arial"/>
          <w:sz w:val="20"/>
          <w:szCs w:val="20"/>
        </w:rPr>
        <w:t xml:space="preserve">As pointed out by the Government’s former chief digital adviser, </w:t>
      </w:r>
      <w:r w:rsidRPr="00E01649">
        <w:rPr>
          <w:rFonts w:ascii="Arial" w:hAnsi="Arial" w:cs="Arial"/>
          <w:sz w:val="20"/>
          <w:szCs w:val="20"/>
          <w:shd w:val="clear" w:color="auto" w:fill="FFFFFF"/>
        </w:rPr>
        <w:t>the problems have affected people least capable of dealing with government mistakes.</w:t>
      </w:r>
      <w:r w:rsidRPr="00E01649">
        <w:rPr>
          <w:rStyle w:val="FootnoteReference"/>
          <w:rFonts w:ascii="Arial" w:hAnsi="Arial" w:cs="Arial"/>
          <w:sz w:val="20"/>
          <w:szCs w:val="20"/>
          <w:shd w:val="clear" w:color="auto" w:fill="FFFFFF"/>
        </w:rPr>
        <w:footnoteReference w:id="28"/>
      </w:r>
    </w:p>
    <w:p w:rsidR="00306213" w:rsidRPr="00E01649" w:rsidRDefault="00306213" w:rsidP="00306213">
      <w:pPr>
        <w:spacing w:after="0" w:line="240" w:lineRule="auto"/>
        <w:jc w:val="both"/>
        <w:rPr>
          <w:rFonts w:ascii="Arial" w:hAnsi="Arial" w:cs="Arial"/>
          <w:sz w:val="20"/>
          <w:szCs w:val="20"/>
        </w:rPr>
      </w:pPr>
    </w:p>
    <w:p w:rsidR="00306213" w:rsidRPr="00E01649" w:rsidRDefault="00306213" w:rsidP="00306213">
      <w:pPr>
        <w:pStyle w:val="NormalWeb"/>
        <w:shd w:val="clear" w:color="auto" w:fill="FFFFFF"/>
        <w:spacing w:before="0" w:beforeAutospacing="0" w:after="0" w:afterAutospacing="0"/>
        <w:rPr>
          <w:rFonts w:ascii="Arial" w:hAnsi="Arial" w:cs="Arial"/>
          <w:sz w:val="20"/>
          <w:szCs w:val="20"/>
        </w:rPr>
      </w:pPr>
      <w:r w:rsidRPr="00E01649">
        <w:rPr>
          <w:rFonts w:ascii="Arial" w:hAnsi="Arial" w:cs="Arial"/>
          <w:sz w:val="20"/>
          <w:szCs w:val="20"/>
          <w:shd w:val="clear" w:color="auto" w:fill="FFFFFF"/>
        </w:rPr>
        <w:t xml:space="preserve">Members have informed the CPSU that the overwhelming majority of debts </w:t>
      </w:r>
      <w:r w:rsidR="000A30D9">
        <w:rPr>
          <w:rFonts w:ascii="Arial" w:hAnsi="Arial" w:cs="Arial"/>
          <w:sz w:val="20"/>
          <w:szCs w:val="20"/>
          <w:shd w:val="clear" w:color="auto" w:fill="FFFFFF"/>
        </w:rPr>
        <w:t xml:space="preserve">that are the subject of a review </w:t>
      </w:r>
      <w:r w:rsidRPr="00E01649">
        <w:rPr>
          <w:rFonts w:ascii="Arial" w:hAnsi="Arial" w:cs="Arial"/>
          <w:sz w:val="20"/>
          <w:szCs w:val="20"/>
          <w:shd w:val="clear" w:color="auto" w:fill="FFFFFF"/>
        </w:rPr>
        <w:t>are incorrect.</w:t>
      </w:r>
      <w:r w:rsidR="009C45B9">
        <w:rPr>
          <w:rStyle w:val="FootnoteReference"/>
          <w:rFonts w:ascii="Arial" w:hAnsi="Arial" w:cs="Arial"/>
          <w:sz w:val="20"/>
          <w:szCs w:val="20"/>
          <w:shd w:val="clear" w:color="auto" w:fill="FFFFFF"/>
        </w:rPr>
        <w:footnoteReference w:id="29"/>
      </w:r>
      <w:r w:rsidRPr="00E01649">
        <w:rPr>
          <w:rFonts w:ascii="Arial" w:hAnsi="Arial" w:cs="Arial"/>
          <w:sz w:val="20"/>
          <w:szCs w:val="20"/>
          <w:shd w:val="clear" w:color="auto" w:fill="FFFFFF"/>
        </w:rPr>
        <w:t xml:space="preserve"> One example provided by a member was a debt of $9,000 that turned out to be $90.</w:t>
      </w:r>
      <w:r w:rsidRPr="00E01649">
        <w:rPr>
          <w:rStyle w:val="FootnoteReference"/>
          <w:rFonts w:ascii="Arial" w:hAnsi="Arial" w:cs="Arial"/>
          <w:sz w:val="20"/>
          <w:szCs w:val="20"/>
          <w:shd w:val="clear" w:color="auto" w:fill="FFFFFF"/>
        </w:rPr>
        <w:footnoteReference w:id="30"/>
      </w:r>
      <w:r w:rsidRPr="00E01649">
        <w:rPr>
          <w:rFonts w:ascii="Arial" w:hAnsi="Arial" w:cs="Arial"/>
          <w:sz w:val="20"/>
          <w:szCs w:val="20"/>
          <w:shd w:val="clear" w:color="auto" w:fill="FFFFFF"/>
        </w:rPr>
        <w:t xml:space="preserve"> </w:t>
      </w:r>
      <w:r w:rsidRPr="00E01649">
        <w:rPr>
          <w:rFonts w:ascii="Arial" w:hAnsi="Arial" w:cs="Arial"/>
          <w:sz w:val="20"/>
          <w:szCs w:val="20"/>
        </w:rPr>
        <w:t>Members have also informed the CPSU that the automated system was particularly harsh on those who received Centrelink’s sickness allowance.</w:t>
      </w:r>
      <w:r w:rsidRPr="00E01649">
        <w:rPr>
          <w:rStyle w:val="FootnoteReference"/>
          <w:rFonts w:ascii="Arial" w:hAnsi="Arial" w:cs="Arial"/>
          <w:sz w:val="20"/>
          <w:szCs w:val="20"/>
        </w:rPr>
        <w:footnoteReference w:id="31"/>
      </w:r>
      <w:r w:rsidRPr="00E01649">
        <w:rPr>
          <w:rFonts w:ascii="Arial" w:hAnsi="Arial" w:cs="Arial"/>
          <w:sz w:val="20"/>
          <w:szCs w:val="20"/>
        </w:rPr>
        <w:t xml:space="preserve"> Despite the system being error-prone, there are reports that most people were paying debts without checking them first.</w:t>
      </w:r>
    </w:p>
    <w:p w:rsidR="00306213" w:rsidRDefault="00306213" w:rsidP="005651AB">
      <w:pPr>
        <w:pStyle w:val="NormalWeb"/>
        <w:shd w:val="clear" w:color="auto" w:fill="FFFFFF"/>
        <w:spacing w:before="0" w:beforeAutospacing="0" w:after="0" w:afterAutospacing="0"/>
        <w:rPr>
          <w:rFonts w:ascii="Arial" w:hAnsi="Arial" w:cs="Arial"/>
          <w:sz w:val="20"/>
          <w:szCs w:val="20"/>
          <w:shd w:val="clear" w:color="auto" w:fill="FFFFFF"/>
        </w:rPr>
      </w:pPr>
    </w:p>
    <w:p w:rsidR="0037182E" w:rsidRDefault="0037182E" w:rsidP="0037182E">
      <w:pPr>
        <w:pStyle w:val="NormalWeb"/>
        <w:shd w:val="clear" w:color="auto" w:fill="FFFFFF"/>
        <w:spacing w:before="0" w:beforeAutospacing="0" w:after="0" w:afterAutospacing="0"/>
        <w:rPr>
          <w:rFonts w:ascii="Arial" w:hAnsi="Arial" w:cs="Arial"/>
          <w:sz w:val="20"/>
          <w:szCs w:val="20"/>
        </w:rPr>
      </w:pPr>
      <w:r w:rsidRPr="00E01649">
        <w:rPr>
          <w:rFonts w:ascii="Arial" w:hAnsi="Arial" w:cs="Arial"/>
          <w:sz w:val="20"/>
          <w:szCs w:val="20"/>
        </w:rPr>
        <w:t>Frustrations with the debt recovery process have been</w:t>
      </w:r>
      <w:r w:rsidRPr="00E01649">
        <w:rPr>
          <w:rStyle w:val="apple-converted-space"/>
          <w:rFonts w:ascii="Arial" w:hAnsi="Arial" w:cs="Arial"/>
          <w:sz w:val="20"/>
          <w:szCs w:val="20"/>
        </w:rPr>
        <w:t> </w:t>
      </w:r>
      <w:hyperlink r:id="rId20" w:history="1">
        <w:r w:rsidRPr="00E01649">
          <w:rPr>
            <w:rStyle w:val="Hyperlink"/>
            <w:rFonts w:ascii="Arial" w:hAnsi="Arial" w:cs="Arial"/>
            <w:color w:val="auto"/>
            <w:sz w:val="20"/>
            <w:szCs w:val="20"/>
            <w:u w:val="none"/>
          </w:rPr>
          <w:t>compounded by errors with Centrelink’s online customer portal</w:t>
        </w:r>
      </w:hyperlink>
      <w:r w:rsidRPr="00E01649">
        <w:rPr>
          <w:rFonts w:ascii="Arial" w:hAnsi="Arial" w:cs="Arial"/>
          <w:sz w:val="20"/>
          <w:szCs w:val="20"/>
        </w:rPr>
        <w:t xml:space="preserve">, where individuals must go to lodge a dispute. </w:t>
      </w:r>
      <w:r>
        <w:rPr>
          <w:rFonts w:ascii="Arial" w:hAnsi="Arial" w:cs="Arial"/>
          <w:sz w:val="20"/>
          <w:szCs w:val="20"/>
        </w:rPr>
        <w:t>Frontline staff have been directed not to process disputes and instead refer them to the online customer portal.</w:t>
      </w:r>
      <w:r>
        <w:rPr>
          <w:rStyle w:val="FootnoteReference"/>
          <w:rFonts w:ascii="Arial" w:hAnsi="Arial" w:cs="Arial"/>
          <w:sz w:val="20"/>
          <w:szCs w:val="20"/>
        </w:rPr>
        <w:footnoteReference w:id="32"/>
      </w:r>
      <w:r>
        <w:rPr>
          <w:rFonts w:ascii="Arial" w:hAnsi="Arial" w:cs="Arial"/>
          <w:sz w:val="20"/>
          <w:szCs w:val="20"/>
        </w:rPr>
        <w:t xml:space="preserve"> </w:t>
      </w:r>
      <w:r w:rsidRPr="00E01649">
        <w:rPr>
          <w:rFonts w:ascii="Arial" w:hAnsi="Arial" w:cs="Arial"/>
          <w:sz w:val="20"/>
          <w:szCs w:val="20"/>
        </w:rPr>
        <w:t xml:space="preserve">The </w:t>
      </w:r>
      <w:r>
        <w:rPr>
          <w:rFonts w:ascii="Arial" w:hAnsi="Arial" w:cs="Arial"/>
          <w:sz w:val="20"/>
          <w:szCs w:val="20"/>
        </w:rPr>
        <w:t>D</w:t>
      </w:r>
      <w:r w:rsidRPr="00E01649">
        <w:rPr>
          <w:rFonts w:ascii="Arial" w:hAnsi="Arial" w:cs="Arial"/>
          <w:sz w:val="20"/>
          <w:szCs w:val="20"/>
        </w:rPr>
        <w:t>epartment said the errors with its online service had affected only a small number of people and had since been resolved. Members contradict this, saying that the online compliance system has had issues</w:t>
      </w:r>
      <w:r w:rsidR="000A30D9">
        <w:rPr>
          <w:rFonts w:ascii="Arial" w:hAnsi="Arial" w:cs="Arial"/>
          <w:sz w:val="20"/>
          <w:szCs w:val="20"/>
        </w:rPr>
        <w:t xml:space="preserve"> – c</w:t>
      </w:r>
      <w:r w:rsidRPr="00E01649">
        <w:rPr>
          <w:rFonts w:ascii="Arial" w:hAnsi="Arial" w:cs="Arial"/>
          <w:sz w:val="20"/>
          <w:szCs w:val="20"/>
        </w:rPr>
        <w:t>ustomers</w:t>
      </w:r>
      <w:r w:rsidR="000A30D9">
        <w:rPr>
          <w:rFonts w:ascii="Arial" w:hAnsi="Arial" w:cs="Arial"/>
          <w:sz w:val="20"/>
          <w:szCs w:val="20"/>
        </w:rPr>
        <w:t xml:space="preserve"> </w:t>
      </w:r>
      <w:r w:rsidRPr="00E01649">
        <w:rPr>
          <w:rFonts w:ascii="Arial" w:hAnsi="Arial" w:cs="Arial"/>
          <w:sz w:val="20"/>
          <w:szCs w:val="20"/>
        </w:rPr>
        <w:t>had to be turned away as not even staff were able to access it.</w:t>
      </w:r>
      <w:r w:rsidRPr="00E01649">
        <w:rPr>
          <w:rStyle w:val="FootnoteReference"/>
          <w:rFonts w:ascii="Arial" w:hAnsi="Arial" w:cs="Arial"/>
          <w:sz w:val="20"/>
          <w:szCs w:val="20"/>
        </w:rPr>
        <w:footnoteReference w:id="33"/>
      </w:r>
    </w:p>
    <w:p w:rsidR="0037182E" w:rsidRPr="00E01649" w:rsidRDefault="0037182E" w:rsidP="005651AB">
      <w:pPr>
        <w:pStyle w:val="NormalWeb"/>
        <w:shd w:val="clear" w:color="auto" w:fill="FFFFFF"/>
        <w:spacing w:before="0" w:beforeAutospacing="0" w:after="0" w:afterAutospacing="0"/>
        <w:rPr>
          <w:rFonts w:ascii="Arial" w:hAnsi="Arial" w:cs="Arial"/>
          <w:sz w:val="20"/>
          <w:szCs w:val="20"/>
          <w:shd w:val="clear" w:color="auto" w:fill="FFFFFF"/>
        </w:rPr>
      </w:pPr>
    </w:p>
    <w:p w:rsidR="00456B9E" w:rsidRDefault="00BA5619" w:rsidP="005651AB">
      <w:pPr>
        <w:spacing w:after="0" w:line="240" w:lineRule="auto"/>
        <w:jc w:val="both"/>
        <w:rPr>
          <w:rStyle w:val="FootnoteReference"/>
          <w:rFonts w:ascii="Arial" w:hAnsi="Arial" w:cs="Arial"/>
          <w:sz w:val="20"/>
          <w:szCs w:val="20"/>
        </w:rPr>
      </w:pPr>
      <w:r w:rsidRPr="00E01649">
        <w:rPr>
          <w:rFonts w:ascii="Arial" w:hAnsi="Arial" w:cs="Arial"/>
          <w:sz w:val="20"/>
          <w:szCs w:val="20"/>
        </w:rPr>
        <w:t>The</w:t>
      </w:r>
      <w:r w:rsidR="001E76A0">
        <w:rPr>
          <w:rFonts w:ascii="Arial" w:hAnsi="Arial" w:cs="Arial"/>
          <w:sz w:val="20"/>
          <w:szCs w:val="20"/>
        </w:rPr>
        <w:t xml:space="preserve"> </w:t>
      </w:r>
      <w:r w:rsidR="00124AD6">
        <w:rPr>
          <w:rFonts w:ascii="Arial" w:hAnsi="Arial" w:cs="Arial"/>
          <w:sz w:val="20"/>
          <w:szCs w:val="20"/>
        </w:rPr>
        <w:t>problems with Centrelink’s automated debt recovery scheme are</w:t>
      </w:r>
      <w:r w:rsidR="001E76A0">
        <w:rPr>
          <w:rFonts w:ascii="Arial" w:hAnsi="Arial" w:cs="Arial"/>
          <w:sz w:val="20"/>
          <w:szCs w:val="20"/>
        </w:rPr>
        <w:t xml:space="preserve"> not unique as there</w:t>
      </w:r>
      <w:r w:rsidRPr="00E01649">
        <w:rPr>
          <w:rFonts w:ascii="Arial" w:hAnsi="Arial" w:cs="Arial"/>
          <w:sz w:val="20"/>
          <w:szCs w:val="20"/>
        </w:rPr>
        <w:t xml:space="preserve"> are other overseas examples of faulty automated fraud determinations. The American state of Michigan</w:t>
      </w:r>
      <w:r w:rsidR="001E76A0">
        <w:rPr>
          <w:rFonts w:ascii="Arial" w:hAnsi="Arial" w:cs="Arial"/>
          <w:sz w:val="20"/>
          <w:szCs w:val="20"/>
        </w:rPr>
        <w:t>, for example,</w:t>
      </w:r>
      <w:r w:rsidRPr="00E01649">
        <w:rPr>
          <w:rFonts w:ascii="Arial" w:hAnsi="Arial" w:cs="Arial"/>
          <w:sz w:val="20"/>
          <w:szCs w:val="20"/>
        </w:rPr>
        <w:t xml:space="preserve"> automated </w:t>
      </w:r>
      <w:r w:rsidR="001E76A0">
        <w:rPr>
          <w:rFonts w:ascii="Arial" w:hAnsi="Arial" w:cs="Arial"/>
          <w:sz w:val="20"/>
          <w:szCs w:val="20"/>
        </w:rPr>
        <w:t xml:space="preserve">their </w:t>
      </w:r>
      <w:r w:rsidRPr="00E01649">
        <w:rPr>
          <w:rFonts w:ascii="Arial" w:hAnsi="Arial" w:cs="Arial"/>
          <w:sz w:val="20"/>
          <w:szCs w:val="20"/>
        </w:rPr>
        <w:t xml:space="preserve">determinations for unemployment insurance fraud. </w:t>
      </w:r>
      <w:r w:rsidRPr="00E01649">
        <w:rPr>
          <w:rFonts w:ascii="Arial" w:hAnsi="Arial" w:cs="Arial"/>
          <w:sz w:val="20"/>
          <w:szCs w:val="20"/>
          <w:shd w:val="clear" w:color="auto" w:fill="FFFFFF"/>
        </w:rPr>
        <w:t xml:space="preserve">The system, known as the Michigan Integrated Data Automated System (Midas), caused an immediate spike in claims of fraud when it was implemented in October 2013. </w:t>
      </w:r>
      <w:r w:rsidRPr="00E01649">
        <w:rPr>
          <w:rFonts w:ascii="Arial" w:hAnsi="Arial" w:cs="Arial"/>
          <w:sz w:val="20"/>
          <w:szCs w:val="20"/>
        </w:rPr>
        <w:t>The problems were such that the program was scaled back and all determinations are</w:t>
      </w:r>
      <w:r w:rsidR="00B6071F">
        <w:rPr>
          <w:rFonts w:ascii="Arial" w:hAnsi="Arial" w:cs="Arial"/>
          <w:sz w:val="20"/>
          <w:szCs w:val="20"/>
        </w:rPr>
        <w:t xml:space="preserve"> now</w:t>
      </w:r>
      <w:r w:rsidRPr="00E01649">
        <w:rPr>
          <w:rFonts w:ascii="Arial" w:hAnsi="Arial" w:cs="Arial"/>
          <w:sz w:val="20"/>
          <w:szCs w:val="20"/>
        </w:rPr>
        <w:t xml:space="preserve"> reviewed and issued by employees.</w:t>
      </w:r>
      <w:r w:rsidRPr="00E01649">
        <w:rPr>
          <w:rStyle w:val="FootnoteReference"/>
          <w:rFonts w:ascii="Arial" w:hAnsi="Arial" w:cs="Arial"/>
          <w:sz w:val="20"/>
          <w:szCs w:val="20"/>
        </w:rPr>
        <w:footnoteReference w:id="34"/>
      </w:r>
      <w:r w:rsidRPr="00E01649">
        <w:rPr>
          <w:rFonts w:ascii="Arial" w:hAnsi="Arial" w:cs="Arial"/>
          <w:sz w:val="20"/>
          <w:szCs w:val="20"/>
        </w:rPr>
        <w:t xml:space="preserve"> A February 2016 Auditor General review of 22,427 fraud cases identified by the system found that only 8% of cases were actually fraudulent.</w:t>
      </w:r>
      <w:r w:rsidRPr="00E01649">
        <w:rPr>
          <w:rStyle w:val="FootnoteReference"/>
          <w:rFonts w:ascii="Arial" w:hAnsi="Arial" w:cs="Arial"/>
          <w:sz w:val="20"/>
          <w:szCs w:val="20"/>
        </w:rPr>
        <w:footnoteReference w:id="35"/>
      </w:r>
      <w:r w:rsidRPr="00E01649">
        <w:rPr>
          <w:rFonts w:ascii="Arial" w:hAnsi="Arial" w:cs="Arial"/>
          <w:sz w:val="20"/>
          <w:szCs w:val="20"/>
        </w:rPr>
        <w:t xml:space="preserve"> There are still another 30,000 fraud determinations that are still to be reviewed. Unsurprisingly, the administrative court system that oversees unemployment cases had a backlog of 23,000 appeals as a result of the system.</w:t>
      </w:r>
      <w:r w:rsidRPr="00E01649">
        <w:rPr>
          <w:rStyle w:val="FootnoteReference"/>
          <w:rFonts w:ascii="Arial" w:hAnsi="Arial" w:cs="Arial"/>
          <w:sz w:val="20"/>
          <w:szCs w:val="20"/>
        </w:rPr>
        <w:footnoteReference w:id="36"/>
      </w:r>
    </w:p>
    <w:p w:rsidR="00456B9E" w:rsidRDefault="00456B9E" w:rsidP="005651AB">
      <w:pPr>
        <w:spacing w:after="0" w:line="240" w:lineRule="auto"/>
        <w:jc w:val="both"/>
        <w:rPr>
          <w:rFonts w:ascii="Arial" w:hAnsi="Arial" w:cs="Arial"/>
          <w:sz w:val="20"/>
          <w:szCs w:val="20"/>
        </w:rPr>
      </w:pPr>
    </w:p>
    <w:p w:rsidR="00306213" w:rsidRPr="006A31C5" w:rsidRDefault="00306213" w:rsidP="006A31C5">
      <w:pPr>
        <w:spacing w:after="0" w:line="240" w:lineRule="auto"/>
        <w:jc w:val="both"/>
        <w:rPr>
          <w:rFonts w:ascii="Arial" w:hAnsi="Arial" w:cs="Arial"/>
          <w:b/>
          <w:sz w:val="20"/>
          <w:szCs w:val="20"/>
        </w:rPr>
      </w:pPr>
      <w:r w:rsidRPr="006A31C5">
        <w:rPr>
          <w:rFonts w:ascii="Arial" w:hAnsi="Arial" w:cs="Arial"/>
          <w:b/>
          <w:sz w:val="20"/>
          <w:szCs w:val="20"/>
        </w:rPr>
        <w:t xml:space="preserve">Response to crisis compounded by staffing and funding cuts </w:t>
      </w:r>
    </w:p>
    <w:p w:rsidR="00306213" w:rsidRDefault="00306213" w:rsidP="005651AB">
      <w:pPr>
        <w:spacing w:after="0" w:line="240" w:lineRule="auto"/>
        <w:jc w:val="both"/>
        <w:rPr>
          <w:rFonts w:ascii="Arial" w:hAnsi="Arial" w:cs="Arial"/>
          <w:sz w:val="20"/>
          <w:szCs w:val="20"/>
        </w:rPr>
      </w:pPr>
    </w:p>
    <w:p w:rsidR="00CB0645" w:rsidRPr="00E01649" w:rsidRDefault="001D73B4" w:rsidP="00CB0645">
      <w:pPr>
        <w:spacing w:after="0" w:line="240" w:lineRule="auto"/>
        <w:jc w:val="both"/>
        <w:rPr>
          <w:rFonts w:ascii="Arial" w:hAnsi="Arial" w:cs="Arial"/>
          <w:sz w:val="20"/>
          <w:szCs w:val="20"/>
        </w:rPr>
      </w:pPr>
      <w:r>
        <w:rPr>
          <w:rFonts w:ascii="Arial" w:hAnsi="Arial" w:cs="Arial"/>
          <w:sz w:val="20"/>
          <w:szCs w:val="20"/>
        </w:rPr>
        <w:t xml:space="preserve">The Department of Human Services is struggling under enormous pressures, having lost over 5,000 staff over the past five years. </w:t>
      </w:r>
      <w:r w:rsidR="00945353">
        <w:rPr>
          <w:rFonts w:ascii="Arial" w:hAnsi="Arial" w:cs="Arial"/>
          <w:sz w:val="20"/>
          <w:szCs w:val="20"/>
        </w:rPr>
        <w:t xml:space="preserve">Years of staffing and funding cuts are compounding the impact of </w:t>
      </w:r>
      <w:r w:rsidR="000A1CD2">
        <w:rPr>
          <w:rFonts w:ascii="Arial" w:hAnsi="Arial" w:cs="Arial"/>
          <w:sz w:val="20"/>
          <w:szCs w:val="20"/>
        </w:rPr>
        <w:t xml:space="preserve">the </w:t>
      </w:r>
      <w:r>
        <w:rPr>
          <w:rFonts w:ascii="Arial" w:hAnsi="Arial" w:cs="Arial"/>
          <w:sz w:val="20"/>
          <w:szCs w:val="20"/>
        </w:rPr>
        <w:t xml:space="preserve">automated </w:t>
      </w:r>
      <w:r w:rsidR="000A1CD2">
        <w:rPr>
          <w:rFonts w:ascii="Arial" w:hAnsi="Arial" w:cs="Arial"/>
          <w:sz w:val="20"/>
          <w:szCs w:val="20"/>
        </w:rPr>
        <w:t>debt recovery debacle.</w:t>
      </w:r>
      <w:r w:rsidR="00CB0645">
        <w:rPr>
          <w:rFonts w:ascii="Arial" w:hAnsi="Arial" w:cs="Arial"/>
          <w:sz w:val="20"/>
          <w:szCs w:val="20"/>
        </w:rPr>
        <w:t xml:space="preserve"> </w:t>
      </w:r>
      <w:r w:rsidR="00945E1D">
        <w:rPr>
          <w:rFonts w:ascii="Arial" w:hAnsi="Arial" w:cs="Arial"/>
          <w:sz w:val="20"/>
          <w:szCs w:val="20"/>
        </w:rPr>
        <w:t>Staff are under pressure and</w:t>
      </w:r>
      <w:r w:rsidR="00A93EC4">
        <w:rPr>
          <w:rFonts w:ascii="Arial" w:hAnsi="Arial" w:cs="Arial"/>
          <w:sz w:val="20"/>
          <w:szCs w:val="20"/>
        </w:rPr>
        <w:t xml:space="preserve"> are</w:t>
      </w:r>
      <w:r w:rsidR="00945E1D">
        <w:rPr>
          <w:rFonts w:ascii="Arial" w:hAnsi="Arial" w:cs="Arial"/>
          <w:sz w:val="20"/>
          <w:szCs w:val="20"/>
        </w:rPr>
        <w:t xml:space="preserve"> doing the best they can in trying circumstances.</w:t>
      </w:r>
      <w:r w:rsidR="00CB0645">
        <w:rPr>
          <w:rFonts w:ascii="Arial" w:hAnsi="Arial" w:cs="Arial"/>
          <w:sz w:val="20"/>
          <w:szCs w:val="20"/>
        </w:rPr>
        <w:t xml:space="preserve"> </w:t>
      </w:r>
      <w:r w:rsidR="00945E1D" w:rsidRPr="00E01649">
        <w:rPr>
          <w:rFonts w:ascii="Arial" w:hAnsi="Arial" w:cs="Arial"/>
          <w:sz w:val="20"/>
          <w:szCs w:val="20"/>
        </w:rPr>
        <w:t xml:space="preserve">The fact that the Department is prioritising reviewing recipients </w:t>
      </w:r>
      <w:r w:rsidR="00A93EC4">
        <w:rPr>
          <w:rFonts w:ascii="Arial" w:hAnsi="Arial" w:cs="Arial"/>
          <w:sz w:val="20"/>
          <w:szCs w:val="20"/>
        </w:rPr>
        <w:t>that</w:t>
      </w:r>
      <w:r w:rsidR="00945E1D" w:rsidRPr="00E01649">
        <w:rPr>
          <w:rFonts w:ascii="Arial" w:hAnsi="Arial" w:cs="Arial"/>
          <w:sz w:val="20"/>
          <w:szCs w:val="20"/>
        </w:rPr>
        <w:t xml:space="preserve"> have spoken to the media, highlights the level of damage control.</w:t>
      </w:r>
      <w:r w:rsidR="00945E1D" w:rsidRPr="00E01649">
        <w:rPr>
          <w:rStyle w:val="FootnoteReference"/>
          <w:rFonts w:ascii="Arial" w:hAnsi="Arial" w:cs="Arial"/>
          <w:sz w:val="20"/>
          <w:szCs w:val="20"/>
        </w:rPr>
        <w:footnoteReference w:id="37"/>
      </w:r>
      <w:r w:rsidR="00945E1D" w:rsidRPr="00E01649">
        <w:rPr>
          <w:rFonts w:ascii="Arial" w:hAnsi="Arial" w:cs="Arial"/>
          <w:sz w:val="20"/>
          <w:szCs w:val="20"/>
        </w:rPr>
        <w:t xml:space="preserve"> </w:t>
      </w:r>
      <w:r w:rsidR="00CB0645">
        <w:rPr>
          <w:rFonts w:ascii="Arial" w:hAnsi="Arial" w:cs="Arial"/>
          <w:sz w:val="20"/>
          <w:szCs w:val="20"/>
        </w:rPr>
        <w:t xml:space="preserve">To </w:t>
      </w:r>
      <w:r w:rsidR="000A30D9">
        <w:rPr>
          <w:rFonts w:ascii="Arial" w:hAnsi="Arial" w:cs="Arial"/>
          <w:sz w:val="20"/>
          <w:szCs w:val="20"/>
        </w:rPr>
        <w:t>deal with workloads and the current debt crisis</w:t>
      </w:r>
      <w:r w:rsidR="00CB0645">
        <w:rPr>
          <w:rFonts w:ascii="Arial" w:hAnsi="Arial" w:cs="Arial"/>
          <w:sz w:val="20"/>
          <w:szCs w:val="20"/>
        </w:rPr>
        <w:t>, at least 1,000 extra permanent staff will be required.</w:t>
      </w:r>
      <w:r w:rsidR="00CB0645">
        <w:rPr>
          <w:rStyle w:val="FootnoteReference"/>
          <w:rFonts w:ascii="Arial" w:hAnsi="Arial" w:cs="Arial"/>
          <w:sz w:val="20"/>
          <w:szCs w:val="20"/>
        </w:rPr>
        <w:footnoteReference w:id="38"/>
      </w:r>
    </w:p>
    <w:p w:rsidR="000A1CD2" w:rsidRDefault="000A1CD2" w:rsidP="005651AB">
      <w:pPr>
        <w:spacing w:after="0" w:line="240" w:lineRule="auto"/>
        <w:jc w:val="both"/>
        <w:rPr>
          <w:rFonts w:ascii="Arial" w:hAnsi="Arial" w:cs="Arial"/>
          <w:sz w:val="20"/>
          <w:szCs w:val="20"/>
        </w:rPr>
      </w:pPr>
    </w:p>
    <w:p w:rsidR="000A1CD2" w:rsidRPr="00E01649" w:rsidRDefault="000A1CD2" w:rsidP="000A1CD2">
      <w:pPr>
        <w:spacing w:after="0" w:line="240" w:lineRule="auto"/>
        <w:jc w:val="both"/>
        <w:rPr>
          <w:rFonts w:ascii="Arial" w:hAnsi="Arial" w:cs="Arial"/>
          <w:sz w:val="20"/>
          <w:szCs w:val="20"/>
        </w:rPr>
      </w:pPr>
      <w:r>
        <w:rPr>
          <w:rFonts w:ascii="Arial" w:hAnsi="Arial" w:cs="Arial"/>
          <w:sz w:val="20"/>
          <w:szCs w:val="20"/>
          <w:shd w:val="clear" w:color="auto" w:fill="FFFFFF"/>
        </w:rPr>
        <w:t>The onus has been placed on r</w:t>
      </w:r>
      <w:r w:rsidRPr="00E01649">
        <w:rPr>
          <w:rFonts w:ascii="Arial" w:hAnsi="Arial" w:cs="Arial"/>
          <w:sz w:val="20"/>
          <w:szCs w:val="20"/>
          <w:shd w:val="clear" w:color="auto" w:fill="FFFFFF"/>
        </w:rPr>
        <w:t>ecipients of debt notices to track down payslips and employment history from up to six years ago to prove they did not wrongly claim benefits.</w:t>
      </w:r>
      <w:r w:rsidRPr="00E01649">
        <w:rPr>
          <w:rStyle w:val="FootnoteReference"/>
          <w:rFonts w:ascii="Arial" w:hAnsi="Arial" w:cs="Arial"/>
          <w:sz w:val="20"/>
          <w:szCs w:val="20"/>
          <w:shd w:val="clear" w:color="auto" w:fill="FFFFFF"/>
        </w:rPr>
        <w:footnoteReference w:id="39"/>
      </w:r>
      <w:r w:rsidRPr="00E01649">
        <w:rPr>
          <w:rFonts w:ascii="Arial" w:hAnsi="Arial" w:cs="Arial"/>
          <w:sz w:val="20"/>
          <w:szCs w:val="20"/>
          <w:shd w:val="clear" w:color="auto" w:fill="FFFFFF"/>
        </w:rPr>
        <w:t xml:space="preserve"> </w:t>
      </w:r>
      <w:r w:rsidR="00C65A57">
        <w:rPr>
          <w:rFonts w:ascii="Arial" w:hAnsi="Arial" w:cs="Arial"/>
          <w:sz w:val="20"/>
          <w:szCs w:val="20"/>
          <w:shd w:val="clear" w:color="auto" w:fill="FFFFFF"/>
        </w:rPr>
        <w:t>Staff have been expressly told not to fix mistakes in debt notices generated by the automated system even when they could prove the debts were wrong.</w:t>
      </w:r>
      <w:r w:rsidR="00C65A57">
        <w:rPr>
          <w:rStyle w:val="FootnoteReference"/>
          <w:rFonts w:ascii="Arial" w:hAnsi="Arial" w:cs="Arial"/>
          <w:sz w:val="20"/>
          <w:szCs w:val="20"/>
          <w:shd w:val="clear" w:color="auto" w:fill="FFFFFF"/>
        </w:rPr>
        <w:footnoteReference w:id="40"/>
      </w:r>
      <w:r w:rsidR="00C65A57">
        <w:rPr>
          <w:rFonts w:ascii="Arial" w:hAnsi="Arial" w:cs="Arial"/>
          <w:sz w:val="20"/>
          <w:szCs w:val="20"/>
          <w:shd w:val="clear" w:color="auto" w:fill="FFFFFF"/>
        </w:rPr>
        <w:t xml:space="preserve"> </w:t>
      </w:r>
      <w:r w:rsidRPr="00E01649">
        <w:rPr>
          <w:rFonts w:ascii="Arial" w:hAnsi="Arial" w:cs="Arial"/>
          <w:sz w:val="20"/>
          <w:szCs w:val="20"/>
        </w:rPr>
        <w:t>The result has been h</w:t>
      </w:r>
      <w:r w:rsidRPr="00E01649">
        <w:rPr>
          <w:rFonts w:ascii="Arial" w:hAnsi="Arial" w:cs="Arial"/>
          <w:sz w:val="20"/>
          <w:szCs w:val="20"/>
          <w:shd w:val="clear" w:color="auto" w:fill="FFFFFF"/>
        </w:rPr>
        <w:t>uge queues at Department of Human Services offices, staff</w:t>
      </w:r>
      <w:r w:rsidR="00044F49">
        <w:rPr>
          <w:rFonts w:ascii="Arial" w:hAnsi="Arial" w:cs="Arial"/>
          <w:sz w:val="20"/>
          <w:szCs w:val="20"/>
          <w:shd w:val="clear" w:color="auto" w:fill="FFFFFF"/>
        </w:rPr>
        <w:t xml:space="preserve"> directed to</w:t>
      </w:r>
      <w:r w:rsidRPr="00E01649">
        <w:rPr>
          <w:rFonts w:ascii="Arial" w:hAnsi="Arial" w:cs="Arial"/>
          <w:sz w:val="20"/>
          <w:szCs w:val="20"/>
          <w:shd w:val="clear" w:color="auto" w:fill="FFFFFF"/>
        </w:rPr>
        <w:t xml:space="preserve"> tell people to go back online</w:t>
      </w:r>
      <w:r w:rsidR="00044F49">
        <w:rPr>
          <w:rFonts w:ascii="Arial" w:hAnsi="Arial" w:cs="Arial"/>
          <w:sz w:val="20"/>
          <w:szCs w:val="20"/>
          <w:shd w:val="clear" w:color="auto" w:fill="FFFFFF"/>
        </w:rPr>
        <w:t xml:space="preserve"> and</w:t>
      </w:r>
      <w:r w:rsidRPr="00E01649">
        <w:rPr>
          <w:rFonts w:ascii="Arial" w:hAnsi="Arial" w:cs="Arial"/>
          <w:sz w:val="20"/>
          <w:szCs w:val="20"/>
          <w:shd w:val="clear" w:color="auto" w:fill="FFFFFF"/>
        </w:rPr>
        <w:t xml:space="preserve"> </w:t>
      </w:r>
      <w:r w:rsidR="00B6071F">
        <w:rPr>
          <w:rFonts w:ascii="Arial" w:hAnsi="Arial" w:cs="Arial"/>
          <w:sz w:val="20"/>
          <w:szCs w:val="20"/>
          <w:shd w:val="clear" w:color="auto" w:fill="FFFFFF"/>
        </w:rPr>
        <w:t xml:space="preserve">customers spending </w:t>
      </w:r>
      <w:r w:rsidRPr="00E01649">
        <w:rPr>
          <w:rFonts w:ascii="Arial" w:hAnsi="Arial" w:cs="Arial"/>
          <w:sz w:val="20"/>
          <w:szCs w:val="20"/>
          <w:shd w:val="clear" w:color="auto" w:fill="FFFFFF"/>
        </w:rPr>
        <w:t xml:space="preserve">hours </w:t>
      </w:r>
      <w:r w:rsidR="00945E1D">
        <w:rPr>
          <w:rFonts w:ascii="Arial" w:hAnsi="Arial" w:cs="Arial"/>
          <w:sz w:val="20"/>
          <w:szCs w:val="20"/>
          <w:shd w:val="clear" w:color="auto" w:fill="FFFFFF"/>
        </w:rPr>
        <w:t xml:space="preserve">of </w:t>
      </w:r>
      <w:r w:rsidRPr="00E01649">
        <w:rPr>
          <w:rFonts w:ascii="Arial" w:hAnsi="Arial" w:cs="Arial"/>
          <w:sz w:val="20"/>
          <w:szCs w:val="20"/>
          <w:shd w:val="clear" w:color="auto" w:fill="FFFFFF"/>
        </w:rPr>
        <w:t>wait</w:t>
      </w:r>
      <w:r w:rsidR="00945E1D">
        <w:rPr>
          <w:rFonts w:ascii="Arial" w:hAnsi="Arial" w:cs="Arial"/>
          <w:sz w:val="20"/>
          <w:szCs w:val="20"/>
          <w:shd w:val="clear" w:color="auto" w:fill="FFFFFF"/>
        </w:rPr>
        <w:t>ing</w:t>
      </w:r>
      <w:r w:rsidRPr="00E01649">
        <w:rPr>
          <w:rFonts w:ascii="Arial" w:hAnsi="Arial" w:cs="Arial"/>
          <w:sz w:val="20"/>
          <w:szCs w:val="20"/>
          <w:shd w:val="clear" w:color="auto" w:fill="FFFFFF"/>
        </w:rPr>
        <w:t xml:space="preserve"> on</w:t>
      </w:r>
      <w:r w:rsidR="00945E1D">
        <w:rPr>
          <w:rFonts w:ascii="Arial" w:hAnsi="Arial" w:cs="Arial"/>
          <w:sz w:val="20"/>
          <w:szCs w:val="20"/>
          <w:shd w:val="clear" w:color="auto" w:fill="FFFFFF"/>
        </w:rPr>
        <w:t xml:space="preserve"> the</w:t>
      </w:r>
      <w:r w:rsidRPr="00E01649">
        <w:rPr>
          <w:rFonts w:ascii="Arial" w:hAnsi="Arial" w:cs="Arial"/>
          <w:sz w:val="20"/>
          <w:szCs w:val="20"/>
          <w:shd w:val="clear" w:color="auto" w:fill="FFFFFF"/>
        </w:rPr>
        <w:t xml:space="preserve"> telephone.</w:t>
      </w:r>
      <w:r w:rsidRPr="00E01649">
        <w:rPr>
          <w:rStyle w:val="FootnoteReference"/>
          <w:rFonts w:ascii="Arial" w:hAnsi="Arial" w:cs="Arial"/>
          <w:sz w:val="20"/>
          <w:szCs w:val="20"/>
          <w:shd w:val="clear" w:color="auto" w:fill="FFFFFF"/>
        </w:rPr>
        <w:footnoteReference w:id="41"/>
      </w:r>
      <w:r w:rsidR="00C65A57">
        <w:rPr>
          <w:rFonts w:ascii="Arial" w:hAnsi="Arial" w:cs="Arial"/>
          <w:sz w:val="20"/>
          <w:szCs w:val="20"/>
          <w:shd w:val="clear" w:color="auto" w:fill="FFFFFF"/>
        </w:rPr>
        <w:t xml:space="preserve"> </w:t>
      </w:r>
      <w:r w:rsidRPr="00E01649">
        <w:rPr>
          <w:rFonts w:ascii="Arial" w:hAnsi="Arial" w:cs="Arial"/>
          <w:sz w:val="20"/>
          <w:szCs w:val="20"/>
          <w:shd w:val="clear" w:color="auto" w:fill="FFFFFF"/>
        </w:rPr>
        <w:t xml:space="preserve">Some have </w:t>
      </w:r>
      <w:r w:rsidRPr="00E01649">
        <w:rPr>
          <w:rFonts w:ascii="Arial" w:hAnsi="Arial" w:cs="Arial"/>
          <w:sz w:val="20"/>
          <w:szCs w:val="20"/>
        </w:rPr>
        <w:t>report</w:t>
      </w:r>
      <w:r w:rsidR="00B6071F">
        <w:rPr>
          <w:rFonts w:ascii="Arial" w:hAnsi="Arial" w:cs="Arial"/>
          <w:sz w:val="20"/>
          <w:szCs w:val="20"/>
        </w:rPr>
        <w:t>ed</w:t>
      </w:r>
      <w:r w:rsidRPr="00E01649">
        <w:rPr>
          <w:rFonts w:ascii="Arial" w:hAnsi="Arial" w:cs="Arial"/>
          <w:sz w:val="20"/>
          <w:szCs w:val="20"/>
        </w:rPr>
        <w:t xml:space="preserve"> call</w:t>
      </w:r>
      <w:r w:rsidR="00B6071F">
        <w:rPr>
          <w:rFonts w:ascii="Arial" w:hAnsi="Arial" w:cs="Arial"/>
          <w:sz w:val="20"/>
          <w:szCs w:val="20"/>
        </w:rPr>
        <w:t>ing</w:t>
      </w:r>
      <w:r w:rsidRPr="00E01649">
        <w:rPr>
          <w:rFonts w:ascii="Arial" w:hAnsi="Arial" w:cs="Arial"/>
          <w:sz w:val="20"/>
          <w:szCs w:val="20"/>
        </w:rPr>
        <w:t xml:space="preserve"> multiple times and </w:t>
      </w:r>
      <w:r w:rsidR="00B6071F" w:rsidRPr="00E01649">
        <w:rPr>
          <w:rFonts w:ascii="Arial" w:hAnsi="Arial" w:cs="Arial"/>
          <w:sz w:val="20"/>
          <w:szCs w:val="20"/>
        </w:rPr>
        <w:t>spen</w:t>
      </w:r>
      <w:r w:rsidR="00B6071F">
        <w:rPr>
          <w:rFonts w:ascii="Arial" w:hAnsi="Arial" w:cs="Arial"/>
          <w:sz w:val="20"/>
          <w:szCs w:val="20"/>
        </w:rPr>
        <w:t>ding</w:t>
      </w:r>
      <w:r w:rsidR="00B6071F" w:rsidRPr="00E01649">
        <w:rPr>
          <w:rFonts w:ascii="Arial" w:hAnsi="Arial" w:cs="Arial"/>
          <w:sz w:val="20"/>
          <w:szCs w:val="20"/>
        </w:rPr>
        <w:t xml:space="preserve"> </w:t>
      </w:r>
      <w:r w:rsidRPr="00E01649">
        <w:rPr>
          <w:rFonts w:ascii="Arial" w:hAnsi="Arial" w:cs="Arial"/>
          <w:sz w:val="20"/>
          <w:szCs w:val="20"/>
        </w:rPr>
        <w:t>hours on the phone to speak to Centrelink staff.</w:t>
      </w:r>
      <w:r w:rsidRPr="00E01649">
        <w:rPr>
          <w:rStyle w:val="FootnoteReference"/>
          <w:rFonts w:ascii="Arial" w:hAnsi="Arial" w:cs="Arial"/>
          <w:sz w:val="20"/>
          <w:szCs w:val="20"/>
        </w:rPr>
        <w:footnoteReference w:id="42"/>
      </w:r>
      <w:r w:rsidRPr="00E01649">
        <w:rPr>
          <w:rFonts w:ascii="Arial" w:hAnsi="Arial" w:cs="Arial"/>
          <w:sz w:val="20"/>
          <w:szCs w:val="20"/>
        </w:rPr>
        <w:t xml:space="preserve"> </w:t>
      </w:r>
      <w:r>
        <w:rPr>
          <w:rFonts w:ascii="Arial" w:hAnsi="Arial" w:cs="Arial"/>
          <w:sz w:val="20"/>
          <w:szCs w:val="20"/>
        </w:rPr>
        <w:t>There is one example of a person attempting to call 86 times over three days and still not getting through.</w:t>
      </w:r>
      <w:r>
        <w:rPr>
          <w:rStyle w:val="FootnoteReference"/>
          <w:rFonts w:ascii="Arial" w:hAnsi="Arial" w:cs="Arial"/>
          <w:sz w:val="20"/>
          <w:szCs w:val="20"/>
        </w:rPr>
        <w:footnoteReference w:id="43"/>
      </w:r>
      <w:r>
        <w:rPr>
          <w:rFonts w:ascii="Arial" w:hAnsi="Arial" w:cs="Arial"/>
          <w:sz w:val="20"/>
          <w:szCs w:val="20"/>
        </w:rPr>
        <w:t xml:space="preserve"> </w:t>
      </w:r>
      <w:r w:rsidRPr="00E01649">
        <w:rPr>
          <w:rFonts w:ascii="Arial" w:hAnsi="Arial" w:cs="Arial"/>
          <w:sz w:val="20"/>
          <w:szCs w:val="20"/>
          <w:shd w:val="clear" w:color="auto" w:fill="FFFFFF"/>
        </w:rPr>
        <w:t>One debt recipient said they tried to deal with the debt at a Centrelink office and over the phone, but was told all compliance issues had to be dealt with online.</w:t>
      </w:r>
      <w:r w:rsidRPr="00E01649">
        <w:rPr>
          <w:rStyle w:val="FootnoteReference"/>
          <w:rFonts w:ascii="Arial" w:hAnsi="Arial" w:cs="Arial"/>
          <w:sz w:val="20"/>
          <w:szCs w:val="20"/>
          <w:shd w:val="clear" w:color="auto" w:fill="FFFFFF"/>
        </w:rPr>
        <w:footnoteReference w:id="44"/>
      </w:r>
      <w:r w:rsidRPr="00E01649">
        <w:rPr>
          <w:rStyle w:val="apple-converted-space"/>
          <w:rFonts w:ascii="Arial" w:hAnsi="Arial" w:cs="Arial"/>
          <w:sz w:val="20"/>
          <w:szCs w:val="20"/>
          <w:shd w:val="clear" w:color="auto" w:fill="FFFFFF"/>
        </w:rPr>
        <w:t xml:space="preserve"> </w:t>
      </w:r>
      <w:r w:rsidRPr="00E01649">
        <w:rPr>
          <w:rFonts w:ascii="Arial" w:hAnsi="Arial" w:cs="Arial"/>
          <w:sz w:val="20"/>
          <w:szCs w:val="20"/>
        </w:rPr>
        <w:t>Those who have disputed the debt have still been required to go on a payment plan even before reviews have occurred.</w:t>
      </w:r>
      <w:r w:rsidRPr="00E01649">
        <w:rPr>
          <w:rStyle w:val="FootnoteReference"/>
          <w:rFonts w:ascii="Arial" w:hAnsi="Arial" w:cs="Arial"/>
          <w:sz w:val="20"/>
          <w:szCs w:val="20"/>
        </w:rPr>
        <w:footnoteReference w:id="45"/>
      </w:r>
    </w:p>
    <w:p w:rsidR="001D73B4" w:rsidRPr="00E01649" w:rsidRDefault="001D73B4" w:rsidP="00827CD5">
      <w:pPr>
        <w:spacing w:after="0" w:line="240" w:lineRule="auto"/>
        <w:jc w:val="both"/>
        <w:rPr>
          <w:rFonts w:ascii="Arial" w:hAnsi="Arial" w:cs="Arial"/>
          <w:sz w:val="20"/>
          <w:szCs w:val="20"/>
        </w:rPr>
      </w:pPr>
    </w:p>
    <w:p w:rsidR="00BA5619" w:rsidRDefault="0037182E" w:rsidP="005651AB">
      <w:pPr>
        <w:spacing w:after="0" w:line="240" w:lineRule="auto"/>
        <w:rPr>
          <w:rFonts w:ascii="Arial" w:hAnsi="Arial" w:cs="Arial"/>
          <w:sz w:val="20"/>
          <w:szCs w:val="20"/>
        </w:rPr>
      </w:pPr>
      <w:r>
        <w:rPr>
          <w:rFonts w:ascii="Arial" w:hAnsi="Arial" w:cs="Arial"/>
          <w:sz w:val="20"/>
          <w:szCs w:val="20"/>
        </w:rPr>
        <w:t>The automated debt recovery scheme will continue to increase workloads</w:t>
      </w:r>
      <w:r w:rsidR="00044F49">
        <w:rPr>
          <w:rFonts w:ascii="Arial" w:hAnsi="Arial" w:cs="Arial"/>
          <w:sz w:val="20"/>
          <w:szCs w:val="20"/>
        </w:rPr>
        <w:t xml:space="preserve"> on a stretched workforce</w:t>
      </w:r>
      <w:r>
        <w:rPr>
          <w:rFonts w:ascii="Arial" w:hAnsi="Arial" w:cs="Arial"/>
          <w:sz w:val="20"/>
          <w:szCs w:val="20"/>
        </w:rPr>
        <w:t xml:space="preserve">. </w:t>
      </w:r>
      <w:r w:rsidR="00E8298B" w:rsidRPr="00E01649">
        <w:rPr>
          <w:rFonts w:ascii="Arial" w:hAnsi="Arial" w:cs="Arial"/>
          <w:sz w:val="20"/>
          <w:szCs w:val="20"/>
        </w:rPr>
        <w:t xml:space="preserve">The automated system has sent out more than 170,000 letters to Centrelink, in many cases either falsely claiming they owe money or hugely exaggerating the amount. The system is likely to generate even more debt notices in 2017. </w:t>
      </w:r>
      <w:r w:rsidR="00C5634F" w:rsidRPr="00E01649">
        <w:rPr>
          <w:rFonts w:ascii="Arial" w:hAnsi="Arial" w:cs="Arial"/>
          <w:sz w:val="20"/>
          <w:szCs w:val="20"/>
        </w:rPr>
        <w:t xml:space="preserve">The CPSU notes that the Government’s election commitment, which the extension of the income data-matched measure from 2016-17 MYEFO is based on, indicates that </w:t>
      </w:r>
      <w:r w:rsidR="00E8298B" w:rsidRPr="00E01649">
        <w:rPr>
          <w:rFonts w:ascii="Arial" w:hAnsi="Arial" w:cs="Arial"/>
          <w:sz w:val="20"/>
          <w:szCs w:val="20"/>
        </w:rPr>
        <w:t xml:space="preserve">there were </w:t>
      </w:r>
      <w:r w:rsidR="00C5634F" w:rsidRPr="00E01649">
        <w:rPr>
          <w:rFonts w:ascii="Arial" w:hAnsi="Arial" w:cs="Arial"/>
          <w:sz w:val="20"/>
          <w:szCs w:val="20"/>
        </w:rPr>
        <w:t>125,000 non-employment income discrepancies from the 2013-14 financial year</w:t>
      </w:r>
      <w:r w:rsidR="00B6071F">
        <w:rPr>
          <w:rFonts w:ascii="Arial" w:hAnsi="Arial" w:cs="Arial"/>
          <w:sz w:val="20"/>
          <w:szCs w:val="20"/>
        </w:rPr>
        <w:t xml:space="preserve"> remaining</w:t>
      </w:r>
      <w:r w:rsidR="00E8298B" w:rsidRPr="00E01649">
        <w:rPr>
          <w:rFonts w:ascii="Arial" w:hAnsi="Arial" w:cs="Arial"/>
          <w:sz w:val="20"/>
          <w:szCs w:val="20"/>
        </w:rPr>
        <w:t>. It would also seek to</w:t>
      </w:r>
      <w:r w:rsidR="00C5634F" w:rsidRPr="00E01649">
        <w:rPr>
          <w:rFonts w:ascii="Arial" w:hAnsi="Arial" w:cs="Arial"/>
          <w:sz w:val="20"/>
          <w:szCs w:val="20"/>
        </w:rPr>
        <w:t xml:space="preserve"> generat</w:t>
      </w:r>
      <w:r w:rsidR="00E8298B" w:rsidRPr="00E01649">
        <w:rPr>
          <w:rFonts w:ascii="Arial" w:hAnsi="Arial" w:cs="Arial"/>
          <w:sz w:val="20"/>
          <w:szCs w:val="20"/>
        </w:rPr>
        <w:t>e</w:t>
      </w:r>
      <w:r w:rsidR="00C5634F" w:rsidRPr="00E01649">
        <w:rPr>
          <w:rFonts w:ascii="Arial" w:hAnsi="Arial" w:cs="Arial"/>
          <w:sz w:val="20"/>
          <w:szCs w:val="20"/>
        </w:rPr>
        <w:t xml:space="preserve"> an additional 750,000 compliance interventions by extending</w:t>
      </w:r>
      <w:r w:rsidR="00C80BDD">
        <w:rPr>
          <w:rFonts w:ascii="Arial" w:hAnsi="Arial" w:cs="Arial"/>
          <w:sz w:val="20"/>
          <w:szCs w:val="20"/>
        </w:rPr>
        <w:t xml:space="preserve"> the</w:t>
      </w:r>
      <w:r w:rsidR="00C5634F" w:rsidRPr="00E01649">
        <w:rPr>
          <w:rFonts w:ascii="Arial" w:hAnsi="Arial" w:cs="Arial"/>
          <w:sz w:val="20"/>
          <w:szCs w:val="20"/>
        </w:rPr>
        <w:t xml:space="preserve"> non-employment income date matching to the 2014-15 to 2017-18 financial years.</w:t>
      </w:r>
    </w:p>
    <w:p w:rsidR="001D73B4" w:rsidRDefault="001D73B4" w:rsidP="005651AB">
      <w:pPr>
        <w:spacing w:after="0" w:line="240" w:lineRule="auto"/>
        <w:rPr>
          <w:rFonts w:ascii="Arial" w:hAnsi="Arial" w:cs="Arial"/>
          <w:sz w:val="20"/>
          <w:szCs w:val="20"/>
        </w:rPr>
      </w:pPr>
    </w:p>
    <w:p w:rsidR="0037182E" w:rsidRDefault="0037182E" w:rsidP="0037182E">
      <w:pPr>
        <w:spacing w:after="0" w:line="240" w:lineRule="auto"/>
        <w:jc w:val="both"/>
        <w:rPr>
          <w:rFonts w:ascii="Arial" w:hAnsi="Arial" w:cs="Arial"/>
          <w:sz w:val="20"/>
          <w:szCs w:val="20"/>
        </w:rPr>
      </w:pPr>
      <w:r w:rsidRPr="00E01649">
        <w:rPr>
          <w:rFonts w:ascii="Arial" w:hAnsi="Arial" w:cs="Arial"/>
          <w:sz w:val="20"/>
          <w:szCs w:val="20"/>
        </w:rPr>
        <w:t>The increased workloads due to the debt recovery scheme problems will be combined with</w:t>
      </w:r>
      <w:r w:rsidR="00C80BDD">
        <w:rPr>
          <w:rFonts w:ascii="Arial" w:hAnsi="Arial" w:cs="Arial"/>
          <w:sz w:val="20"/>
          <w:szCs w:val="20"/>
        </w:rPr>
        <w:t xml:space="preserve"> additional workloads due to</w:t>
      </w:r>
      <w:r w:rsidRPr="00E01649">
        <w:rPr>
          <w:rFonts w:ascii="Arial" w:hAnsi="Arial" w:cs="Arial"/>
          <w:sz w:val="20"/>
          <w:szCs w:val="20"/>
        </w:rPr>
        <w:t xml:space="preserve"> student benefit applications and changes to the pension. The CPSU has concerns that there will be a repeat of the massive delays to student payments in early 2016 that resulted in many students having to defer or drop out of study.</w:t>
      </w:r>
      <w:r w:rsidRPr="00E01649">
        <w:rPr>
          <w:rStyle w:val="FootnoteReference"/>
          <w:rFonts w:ascii="Arial" w:hAnsi="Arial" w:cs="Arial"/>
          <w:sz w:val="20"/>
          <w:szCs w:val="20"/>
        </w:rPr>
        <w:footnoteReference w:id="46"/>
      </w:r>
    </w:p>
    <w:p w:rsidR="000360D0" w:rsidRDefault="000360D0" w:rsidP="0037182E">
      <w:pPr>
        <w:spacing w:after="0" w:line="240" w:lineRule="auto"/>
        <w:jc w:val="both"/>
        <w:rPr>
          <w:rFonts w:ascii="Arial" w:hAnsi="Arial" w:cs="Arial"/>
          <w:sz w:val="20"/>
          <w:szCs w:val="20"/>
        </w:rPr>
      </w:pPr>
    </w:p>
    <w:p w:rsidR="000360D0" w:rsidRDefault="000360D0" w:rsidP="00DE4C1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rsidR="000360D0" w:rsidRPr="00DE4C14" w:rsidRDefault="000360D0" w:rsidP="00DE4C1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DE4C14">
        <w:rPr>
          <w:rFonts w:ascii="Arial" w:hAnsi="Arial" w:cs="Arial"/>
          <w:i/>
          <w:sz w:val="20"/>
          <w:szCs w:val="20"/>
        </w:rPr>
        <w:t>The Department’s response to the debt crisis has been compounded by inadequate staffing and</w:t>
      </w:r>
      <w:r w:rsidR="000A30D9">
        <w:rPr>
          <w:rFonts w:ascii="Arial" w:hAnsi="Arial" w:cs="Arial"/>
          <w:i/>
          <w:sz w:val="20"/>
          <w:szCs w:val="20"/>
        </w:rPr>
        <w:t xml:space="preserve"> has</w:t>
      </w:r>
      <w:r w:rsidRPr="00DE4C14">
        <w:rPr>
          <w:rFonts w:ascii="Arial" w:hAnsi="Arial" w:cs="Arial"/>
          <w:i/>
          <w:sz w:val="20"/>
          <w:szCs w:val="20"/>
        </w:rPr>
        <w:t xml:space="preserve"> seen a blow out in wait times for customers. </w:t>
      </w:r>
    </w:p>
    <w:p w:rsidR="0037182E" w:rsidRDefault="0037182E" w:rsidP="00DE4C1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rsidR="000360D0" w:rsidRDefault="000360D0" w:rsidP="0037182E">
      <w:pPr>
        <w:pStyle w:val="NormalWeb"/>
        <w:shd w:val="clear" w:color="auto" w:fill="F9F9F9"/>
        <w:spacing w:before="0" w:beforeAutospacing="0" w:after="0" w:afterAutospacing="0"/>
        <w:rPr>
          <w:rFonts w:ascii="Arial" w:hAnsi="Arial" w:cs="Arial"/>
          <w:sz w:val="20"/>
          <w:szCs w:val="20"/>
          <w:shd w:val="clear" w:color="auto" w:fill="F9F9F9"/>
        </w:rPr>
      </w:pPr>
    </w:p>
    <w:p w:rsidR="0037182E" w:rsidRPr="00E01649" w:rsidRDefault="0037182E" w:rsidP="0037182E">
      <w:pPr>
        <w:pStyle w:val="NormalWeb"/>
        <w:shd w:val="clear" w:color="auto" w:fill="F9F9F9"/>
        <w:spacing w:before="0" w:beforeAutospacing="0" w:after="0" w:afterAutospacing="0"/>
        <w:rPr>
          <w:rFonts w:ascii="Arial" w:hAnsi="Arial" w:cs="Arial"/>
          <w:sz w:val="20"/>
          <w:szCs w:val="20"/>
        </w:rPr>
      </w:pPr>
      <w:r w:rsidRPr="00E01649">
        <w:rPr>
          <w:rFonts w:ascii="Arial" w:hAnsi="Arial" w:cs="Arial"/>
          <w:sz w:val="20"/>
          <w:szCs w:val="20"/>
          <w:shd w:val="clear" w:color="auto" w:fill="F9F9F9"/>
        </w:rPr>
        <w:t xml:space="preserve">The CPSU has raised concerns previously that public servants could be blamed amid staff cuts, "bad IT systems" and a casual workforce. </w:t>
      </w:r>
      <w:r w:rsidRPr="00E01649">
        <w:rPr>
          <w:rFonts w:ascii="Arial" w:hAnsi="Arial" w:cs="Arial"/>
          <w:sz w:val="20"/>
          <w:szCs w:val="20"/>
        </w:rPr>
        <w:t>Centrelink staff should not be blamed for this and nor should they be subjected to violence or aggression. Violence and aggression towards public servants has been underreported and</w:t>
      </w:r>
      <w:r w:rsidR="00C80BDD">
        <w:rPr>
          <w:rFonts w:ascii="Arial" w:hAnsi="Arial" w:cs="Arial"/>
          <w:sz w:val="20"/>
          <w:szCs w:val="20"/>
        </w:rPr>
        <w:t xml:space="preserve"> is</w:t>
      </w:r>
      <w:r w:rsidRPr="00E01649">
        <w:rPr>
          <w:rFonts w:ascii="Arial" w:hAnsi="Arial" w:cs="Arial"/>
          <w:sz w:val="20"/>
          <w:szCs w:val="20"/>
        </w:rPr>
        <w:t xml:space="preserve"> becoming more common.</w:t>
      </w:r>
      <w:r w:rsidRPr="00E01649">
        <w:rPr>
          <w:rStyle w:val="FootnoteReference"/>
          <w:rFonts w:ascii="Arial" w:hAnsi="Arial" w:cs="Arial"/>
          <w:sz w:val="20"/>
          <w:szCs w:val="20"/>
        </w:rPr>
        <w:footnoteReference w:id="47"/>
      </w:r>
    </w:p>
    <w:p w:rsidR="0037182E" w:rsidRDefault="0037182E" w:rsidP="001D73B4">
      <w:pPr>
        <w:spacing w:after="0" w:line="240" w:lineRule="auto"/>
        <w:jc w:val="both"/>
        <w:rPr>
          <w:rFonts w:ascii="Arial" w:hAnsi="Arial" w:cs="Arial"/>
          <w:sz w:val="20"/>
          <w:szCs w:val="20"/>
        </w:rPr>
      </w:pPr>
    </w:p>
    <w:p w:rsidR="001D73B4" w:rsidRPr="00E01649" w:rsidRDefault="001D73B4" w:rsidP="001D73B4">
      <w:pPr>
        <w:spacing w:after="0" w:line="240" w:lineRule="auto"/>
        <w:jc w:val="both"/>
        <w:rPr>
          <w:rFonts w:ascii="Arial" w:hAnsi="Arial" w:cs="Arial"/>
          <w:sz w:val="20"/>
          <w:szCs w:val="20"/>
          <w:shd w:val="clear" w:color="auto" w:fill="F9F9F9"/>
        </w:rPr>
      </w:pPr>
      <w:r w:rsidRPr="00E01649">
        <w:rPr>
          <w:rFonts w:ascii="Arial" w:hAnsi="Arial" w:cs="Arial"/>
          <w:sz w:val="20"/>
          <w:szCs w:val="20"/>
        </w:rPr>
        <w:t xml:space="preserve">Department of Human Services staff </w:t>
      </w:r>
      <w:r w:rsidR="00044F49">
        <w:rPr>
          <w:rFonts w:ascii="Arial" w:hAnsi="Arial" w:cs="Arial"/>
          <w:sz w:val="20"/>
          <w:szCs w:val="20"/>
        </w:rPr>
        <w:t xml:space="preserve">are already </w:t>
      </w:r>
      <w:r w:rsidRPr="00E01649">
        <w:rPr>
          <w:rFonts w:ascii="Arial" w:hAnsi="Arial" w:cs="Arial"/>
          <w:sz w:val="20"/>
          <w:szCs w:val="20"/>
        </w:rPr>
        <w:t>fe</w:t>
      </w:r>
      <w:r w:rsidR="00044F49">
        <w:rPr>
          <w:rFonts w:ascii="Arial" w:hAnsi="Arial" w:cs="Arial"/>
          <w:sz w:val="20"/>
          <w:szCs w:val="20"/>
        </w:rPr>
        <w:t>eling</w:t>
      </w:r>
      <w:r w:rsidRPr="00E01649">
        <w:rPr>
          <w:rFonts w:ascii="Arial" w:hAnsi="Arial" w:cs="Arial"/>
          <w:sz w:val="20"/>
          <w:szCs w:val="20"/>
        </w:rPr>
        <w:t xml:space="preserve"> the brunt of customer aggression as a result of these errors and workload pressures generated by them. Staff report </w:t>
      </w:r>
      <w:r w:rsidR="00C80BDD">
        <w:rPr>
          <w:rFonts w:ascii="Arial" w:hAnsi="Arial" w:cs="Arial"/>
          <w:sz w:val="20"/>
          <w:szCs w:val="20"/>
        </w:rPr>
        <w:t xml:space="preserve">that </w:t>
      </w:r>
      <w:r w:rsidRPr="0037182E">
        <w:rPr>
          <w:rFonts w:ascii="Arial" w:hAnsi="Arial" w:cs="Arial"/>
          <w:sz w:val="20"/>
          <w:szCs w:val="20"/>
        </w:rPr>
        <w:t>anger and rage generated by the data matching strategy had placed counter staff under confronting pressure.</w:t>
      </w:r>
      <w:r w:rsidRPr="006A31C5">
        <w:rPr>
          <w:rStyle w:val="FootnoteReference"/>
          <w:rFonts w:ascii="Arial" w:hAnsi="Arial" w:cs="Arial"/>
          <w:sz w:val="20"/>
          <w:szCs w:val="20"/>
        </w:rPr>
        <w:footnoteReference w:id="48"/>
      </w:r>
      <w:r w:rsidRPr="006A31C5">
        <w:rPr>
          <w:rFonts w:ascii="Arial" w:hAnsi="Arial" w:cs="Arial"/>
          <w:sz w:val="20"/>
          <w:szCs w:val="20"/>
        </w:rPr>
        <w:t xml:space="preserve"> T</w:t>
      </w:r>
      <w:r w:rsidRPr="00E01649">
        <w:rPr>
          <w:rFonts w:ascii="Arial" w:hAnsi="Arial" w:cs="Arial"/>
          <w:sz w:val="20"/>
          <w:szCs w:val="20"/>
          <w:shd w:val="clear" w:color="auto" w:fill="F9F9F9"/>
        </w:rPr>
        <w:t>he</w:t>
      </w:r>
      <w:r w:rsidR="00C80BDD">
        <w:rPr>
          <w:rFonts w:ascii="Arial" w:hAnsi="Arial" w:cs="Arial"/>
          <w:sz w:val="20"/>
          <w:szCs w:val="20"/>
          <w:shd w:val="clear" w:color="auto" w:fill="F9F9F9"/>
        </w:rPr>
        <w:t xml:space="preserve"> aggression is such that the</w:t>
      </w:r>
      <w:r w:rsidRPr="00E01649">
        <w:rPr>
          <w:rFonts w:ascii="Arial" w:hAnsi="Arial" w:cs="Arial"/>
          <w:sz w:val="20"/>
          <w:szCs w:val="20"/>
          <w:shd w:val="clear" w:color="auto" w:fill="F9F9F9"/>
        </w:rPr>
        <w:t xml:space="preserve"> Department of Human Services recently sought private contractors to provide</w:t>
      </w:r>
      <w:r w:rsidRPr="00E01649">
        <w:rPr>
          <w:rStyle w:val="apple-converted-space"/>
          <w:rFonts w:ascii="Arial" w:hAnsi="Arial" w:cs="Arial"/>
          <w:sz w:val="20"/>
          <w:szCs w:val="20"/>
          <w:shd w:val="clear" w:color="auto" w:fill="F9F9F9"/>
        </w:rPr>
        <w:t> </w:t>
      </w:r>
      <w:r w:rsidRPr="00E01649">
        <w:rPr>
          <w:rFonts w:ascii="Arial" w:hAnsi="Arial" w:cs="Arial"/>
          <w:sz w:val="20"/>
          <w:szCs w:val="20"/>
          <w:shd w:val="clear" w:color="auto" w:fill="F9F9F9"/>
        </w:rPr>
        <w:t>"Advanced Customer Aggression Training Services".</w:t>
      </w:r>
      <w:r w:rsidR="0037182E">
        <w:rPr>
          <w:rStyle w:val="FootnoteReference"/>
          <w:rFonts w:ascii="Arial" w:hAnsi="Arial" w:cs="Arial"/>
          <w:sz w:val="20"/>
          <w:szCs w:val="20"/>
          <w:shd w:val="clear" w:color="auto" w:fill="F9F9F9"/>
        </w:rPr>
        <w:footnoteReference w:id="49"/>
      </w:r>
    </w:p>
    <w:p w:rsidR="001D73B4" w:rsidRDefault="001D73B4" w:rsidP="001D73B4">
      <w:pPr>
        <w:spacing w:after="0" w:line="240" w:lineRule="auto"/>
        <w:jc w:val="both"/>
        <w:rPr>
          <w:rFonts w:ascii="Arial" w:hAnsi="Arial" w:cs="Arial"/>
          <w:sz w:val="20"/>
          <w:szCs w:val="20"/>
        </w:rPr>
      </w:pPr>
    </w:p>
    <w:p w:rsidR="00827CD5" w:rsidRPr="00E01649" w:rsidRDefault="00827CD5" w:rsidP="00827CD5">
      <w:pPr>
        <w:pStyle w:val="NormalWeb"/>
        <w:spacing w:before="0" w:beforeAutospacing="0" w:after="0" w:afterAutospacing="0"/>
        <w:rPr>
          <w:rFonts w:ascii="Arial" w:hAnsi="Arial" w:cs="Arial"/>
          <w:sz w:val="20"/>
          <w:szCs w:val="20"/>
        </w:rPr>
      </w:pPr>
      <w:r w:rsidRPr="00E01649">
        <w:rPr>
          <w:rFonts w:ascii="Arial" w:hAnsi="Arial" w:cs="Arial"/>
          <w:sz w:val="20"/>
          <w:szCs w:val="20"/>
        </w:rPr>
        <w:t xml:space="preserve">The </w:t>
      </w:r>
      <w:r>
        <w:rPr>
          <w:rFonts w:ascii="Arial" w:hAnsi="Arial" w:cs="Arial"/>
          <w:sz w:val="20"/>
          <w:szCs w:val="20"/>
        </w:rPr>
        <w:t xml:space="preserve">automated </w:t>
      </w:r>
      <w:r w:rsidRPr="00E01649">
        <w:rPr>
          <w:rFonts w:ascii="Arial" w:hAnsi="Arial" w:cs="Arial"/>
          <w:sz w:val="20"/>
          <w:szCs w:val="20"/>
        </w:rPr>
        <w:t>debt recovery</w:t>
      </w:r>
      <w:r>
        <w:rPr>
          <w:rFonts w:ascii="Arial" w:hAnsi="Arial" w:cs="Arial"/>
          <w:sz w:val="20"/>
          <w:szCs w:val="20"/>
        </w:rPr>
        <w:t xml:space="preserve"> scheme</w:t>
      </w:r>
      <w:r w:rsidRPr="00E01649">
        <w:rPr>
          <w:rFonts w:ascii="Arial" w:hAnsi="Arial" w:cs="Arial"/>
          <w:sz w:val="20"/>
          <w:szCs w:val="20"/>
        </w:rPr>
        <w:t xml:space="preserve"> problems have also highlighted issues with the outsourcing of debt collection. Staff are often unable to resolve discrepancies. Centrelink call centre staff have stated that unless the recipient immediately agrees to at least a minimum repayment of the disputed amount, under DHS policy the staff member has no alternative but to send the ‘debt’ for collection to outsourced collectors. These debt collectors are on multi-million-dollar contracts with DHS</w:t>
      </w:r>
      <w:r w:rsidRPr="00E01649">
        <w:rPr>
          <w:rStyle w:val="FootnoteReference"/>
          <w:rFonts w:ascii="Arial" w:hAnsi="Arial" w:cs="Arial"/>
          <w:sz w:val="20"/>
          <w:szCs w:val="20"/>
        </w:rPr>
        <w:footnoteReference w:id="50"/>
      </w:r>
      <w:r w:rsidRPr="00E01649">
        <w:rPr>
          <w:rFonts w:ascii="Arial" w:hAnsi="Arial" w:cs="Arial"/>
          <w:sz w:val="20"/>
          <w:szCs w:val="20"/>
        </w:rPr>
        <w:t xml:space="preserve"> and</w:t>
      </w:r>
      <w:r w:rsidRPr="00E01649">
        <w:rPr>
          <w:rFonts w:ascii="Arial" w:hAnsi="Arial" w:cs="Arial"/>
          <w:sz w:val="20"/>
          <w:szCs w:val="20"/>
          <w:shd w:val="clear" w:color="auto" w:fill="FFFFFF"/>
        </w:rPr>
        <w:t xml:space="preserve"> have been applying a 10 per cent fee to recover debts related in inaccurate reporting.</w:t>
      </w:r>
      <w:r w:rsidRPr="00E01649">
        <w:rPr>
          <w:rStyle w:val="FootnoteReference"/>
          <w:rFonts w:ascii="Arial" w:hAnsi="Arial" w:cs="Arial"/>
          <w:sz w:val="20"/>
          <w:szCs w:val="20"/>
          <w:shd w:val="clear" w:color="auto" w:fill="FFFFFF"/>
        </w:rPr>
        <w:footnoteReference w:id="51"/>
      </w:r>
    </w:p>
    <w:p w:rsidR="00827CD5" w:rsidRPr="00E01649" w:rsidRDefault="00827CD5" w:rsidP="005651AB">
      <w:pPr>
        <w:spacing w:after="0" w:line="240" w:lineRule="auto"/>
        <w:rPr>
          <w:rFonts w:ascii="Arial" w:hAnsi="Arial" w:cs="Arial"/>
          <w:sz w:val="20"/>
          <w:szCs w:val="20"/>
        </w:rPr>
      </w:pPr>
    </w:p>
    <w:p w:rsidR="00BA5619" w:rsidRDefault="00BC0100" w:rsidP="005651AB">
      <w:pPr>
        <w:spacing w:after="0" w:line="240" w:lineRule="auto"/>
        <w:jc w:val="both"/>
        <w:rPr>
          <w:rFonts w:ascii="Arial" w:hAnsi="Arial" w:cs="Arial"/>
          <w:sz w:val="20"/>
          <w:szCs w:val="20"/>
        </w:rPr>
      </w:pPr>
      <w:r w:rsidRPr="00E01649">
        <w:rPr>
          <w:rFonts w:ascii="Arial" w:hAnsi="Arial" w:cs="Arial"/>
          <w:sz w:val="20"/>
          <w:szCs w:val="20"/>
        </w:rPr>
        <w:t>Given the error-prone nature of the current automated system and the additional notices that will be generated, t</w:t>
      </w:r>
      <w:r w:rsidR="00BA5619" w:rsidRPr="00E01649">
        <w:rPr>
          <w:rFonts w:ascii="Arial" w:hAnsi="Arial" w:cs="Arial"/>
          <w:sz w:val="20"/>
          <w:szCs w:val="20"/>
        </w:rPr>
        <w:t xml:space="preserve">he CPSU recommends that </w:t>
      </w:r>
      <w:r w:rsidRPr="00E01649">
        <w:rPr>
          <w:rFonts w:ascii="Arial" w:hAnsi="Arial" w:cs="Arial"/>
          <w:sz w:val="20"/>
          <w:szCs w:val="20"/>
        </w:rPr>
        <w:t xml:space="preserve">automated </w:t>
      </w:r>
      <w:r w:rsidR="00BA5619" w:rsidRPr="00E01649">
        <w:rPr>
          <w:rFonts w:ascii="Arial" w:hAnsi="Arial" w:cs="Arial"/>
          <w:sz w:val="20"/>
          <w:szCs w:val="20"/>
        </w:rPr>
        <w:t xml:space="preserve">debt recovery program should temporarily and immediately be put on hold and a review of </w:t>
      </w:r>
      <w:r w:rsidR="009679E1">
        <w:rPr>
          <w:rFonts w:ascii="Arial" w:hAnsi="Arial" w:cs="Arial"/>
          <w:sz w:val="20"/>
          <w:szCs w:val="20"/>
        </w:rPr>
        <w:t>debt notices</w:t>
      </w:r>
      <w:r w:rsidR="009679E1" w:rsidRPr="00E01649">
        <w:rPr>
          <w:rFonts w:ascii="Arial" w:hAnsi="Arial" w:cs="Arial"/>
          <w:sz w:val="20"/>
          <w:szCs w:val="20"/>
        </w:rPr>
        <w:t xml:space="preserve"> </w:t>
      </w:r>
      <w:r w:rsidR="00BA5619" w:rsidRPr="00E01649">
        <w:rPr>
          <w:rFonts w:ascii="Arial" w:hAnsi="Arial" w:cs="Arial"/>
          <w:sz w:val="20"/>
          <w:szCs w:val="20"/>
        </w:rPr>
        <w:t xml:space="preserve">should occur. </w:t>
      </w:r>
      <w:r w:rsidR="00E21969">
        <w:rPr>
          <w:rFonts w:ascii="Arial" w:hAnsi="Arial" w:cs="Arial"/>
          <w:sz w:val="20"/>
          <w:szCs w:val="20"/>
        </w:rPr>
        <w:t>The Government</w:t>
      </w:r>
      <w:r w:rsidR="00BA5619" w:rsidRPr="00E01649">
        <w:rPr>
          <w:rFonts w:ascii="Arial" w:hAnsi="Arial" w:cs="Arial"/>
          <w:sz w:val="20"/>
          <w:szCs w:val="20"/>
        </w:rPr>
        <w:t xml:space="preserve"> should also commit to provide the necessary funds to ensure the program has sufficient staff to provide oversight and address the additional workload on customer service centre staff. The conversion of thousands of casual DHS staff to permanent positions would immediately help to ease the pressure at DHS, ensuring they can be fully utilised in dealing with the massive increase in work.</w:t>
      </w:r>
    </w:p>
    <w:p w:rsidR="000C5891" w:rsidRDefault="000C5891" w:rsidP="005651AB">
      <w:pPr>
        <w:spacing w:after="0" w:line="240" w:lineRule="auto"/>
        <w:jc w:val="both"/>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9679E1" w:rsidTr="006A31C5">
        <w:tc>
          <w:tcPr>
            <w:tcW w:w="9242" w:type="dxa"/>
            <w:shd w:val="clear" w:color="auto" w:fill="D9D9D9" w:themeFill="background1" w:themeFillShade="D9"/>
          </w:tcPr>
          <w:p w:rsidR="009679E1" w:rsidRDefault="009679E1" w:rsidP="005651AB">
            <w:pPr>
              <w:jc w:val="both"/>
              <w:rPr>
                <w:rFonts w:ascii="Arial" w:hAnsi="Arial" w:cs="Arial"/>
                <w:sz w:val="20"/>
                <w:szCs w:val="20"/>
              </w:rPr>
            </w:pPr>
          </w:p>
          <w:p w:rsidR="009679E1" w:rsidRDefault="009679E1" w:rsidP="005651AB">
            <w:pPr>
              <w:jc w:val="both"/>
              <w:rPr>
                <w:rFonts w:ascii="Arial" w:hAnsi="Arial" w:cs="Arial"/>
                <w:sz w:val="20"/>
                <w:szCs w:val="20"/>
              </w:rPr>
            </w:pPr>
            <w:r w:rsidRPr="006A31C5">
              <w:rPr>
                <w:rFonts w:ascii="Arial" w:hAnsi="Arial" w:cs="Arial"/>
                <w:b/>
                <w:sz w:val="20"/>
                <w:szCs w:val="20"/>
              </w:rPr>
              <w:t xml:space="preserve">Recommendation: </w:t>
            </w:r>
            <w:r>
              <w:rPr>
                <w:rFonts w:ascii="Arial" w:hAnsi="Arial" w:cs="Arial"/>
                <w:sz w:val="20"/>
                <w:szCs w:val="20"/>
              </w:rPr>
              <w:t>The</w:t>
            </w:r>
            <w:r w:rsidR="001465A0">
              <w:rPr>
                <w:rFonts w:ascii="Arial" w:hAnsi="Arial" w:cs="Arial"/>
                <w:sz w:val="20"/>
                <w:szCs w:val="20"/>
              </w:rPr>
              <w:t xml:space="preserve"> Government temporarily and immediately puts the</w:t>
            </w:r>
            <w:r>
              <w:rPr>
                <w:rFonts w:ascii="Arial" w:hAnsi="Arial" w:cs="Arial"/>
                <w:sz w:val="20"/>
                <w:szCs w:val="20"/>
              </w:rPr>
              <w:t xml:space="preserve"> </w:t>
            </w:r>
            <w:r w:rsidRPr="00E01649">
              <w:rPr>
                <w:rFonts w:ascii="Arial" w:hAnsi="Arial" w:cs="Arial"/>
                <w:sz w:val="20"/>
                <w:szCs w:val="20"/>
              </w:rPr>
              <w:t xml:space="preserve">automated debt recovery program on hold and a review of </w:t>
            </w:r>
            <w:r>
              <w:rPr>
                <w:rFonts w:ascii="Arial" w:hAnsi="Arial" w:cs="Arial"/>
                <w:sz w:val="20"/>
                <w:szCs w:val="20"/>
              </w:rPr>
              <w:t>debt notices issued</w:t>
            </w:r>
            <w:r w:rsidRPr="00E01649">
              <w:rPr>
                <w:rFonts w:ascii="Arial" w:hAnsi="Arial" w:cs="Arial"/>
                <w:sz w:val="20"/>
                <w:szCs w:val="20"/>
              </w:rPr>
              <w:t xml:space="preserve"> occur</w:t>
            </w:r>
            <w:r w:rsidR="00C80BDD">
              <w:rPr>
                <w:rFonts w:ascii="Arial" w:hAnsi="Arial" w:cs="Arial"/>
                <w:sz w:val="20"/>
                <w:szCs w:val="20"/>
              </w:rPr>
              <w:t>s</w:t>
            </w:r>
            <w:r>
              <w:rPr>
                <w:rFonts w:ascii="Arial" w:hAnsi="Arial" w:cs="Arial"/>
                <w:sz w:val="20"/>
                <w:szCs w:val="20"/>
              </w:rPr>
              <w:t>.</w:t>
            </w:r>
          </w:p>
          <w:p w:rsidR="009679E1" w:rsidRDefault="009679E1" w:rsidP="005651AB">
            <w:pPr>
              <w:jc w:val="both"/>
              <w:rPr>
                <w:rFonts w:ascii="Arial" w:hAnsi="Arial" w:cs="Arial"/>
                <w:sz w:val="20"/>
                <w:szCs w:val="20"/>
              </w:rPr>
            </w:pPr>
          </w:p>
          <w:p w:rsidR="009679E1" w:rsidRPr="009679E1" w:rsidRDefault="009679E1" w:rsidP="005651AB">
            <w:pPr>
              <w:jc w:val="both"/>
              <w:rPr>
                <w:rFonts w:ascii="Arial" w:hAnsi="Arial" w:cs="Arial"/>
                <w:sz w:val="20"/>
                <w:szCs w:val="20"/>
              </w:rPr>
            </w:pPr>
            <w:r w:rsidRPr="006A31C5">
              <w:rPr>
                <w:rFonts w:ascii="Arial" w:hAnsi="Arial" w:cs="Arial"/>
                <w:b/>
                <w:sz w:val="20"/>
                <w:szCs w:val="20"/>
              </w:rPr>
              <w:t>Recommendation</w:t>
            </w:r>
            <w:r>
              <w:rPr>
                <w:rFonts w:ascii="Arial" w:hAnsi="Arial" w:cs="Arial"/>
                <w:b/>
                <w:sz w:val="20"/>
                <w:szCs w:val="20"/>
              </w:rPr>
              <w:t>:</w:t>
            </w:r>
            <w:r>
              <w:rPr>
                <w:rFonts w:ascii="Arial" w:hAnsi="Arial" w:cs="Arial"/>
                <w:sz w:val="20"/>
                <w:szCs w:val="20"/>
              </w:rPr>
              <w:t xml:space="preserve"> </w:t>
            </w:r>
            <w:r w:rsidR="00E21969">
              <w:rPr>
                <w:rFonts w:ascii="Arial" w:hAnsi="Arial" w:cs="Arial"/>
                <w:sz w:val="20"/>
                <w:szCs w:val="20"/>
              </w:rPr>
              <w:t>The Government</w:t>
            </w:r>
            <w:r>
              <w:rPr>
                <w:rFonts w:ascii="Arial" w:hAnsi="Arial" w:cs="Arial"/>
                <w:sz w:val="20"/>
                <w:szCs w:val="20"/>
              </w:rPr>
              <w:t xml:space="preserve"> commits to providing the necessary funds to convert casual DHS staff to permanent positions to ease the immense workload pressures.</w:t>
            </w:r>
          </w:p>
          <w:p w:rsidR="009679E1" w:rsidRDefault="009679E1" w:rsidP="005651AB">
            <w:pPr>
              <w:jc w:val="both"/>
              <w:rPr>
                <w:rFonts w:ascii="Arial" w:hAnsi="Arial" w:cs="Arial"/>
                <w:sz w:val="20"/>
                <w:szCs w:val="20"/>
              </w:rPr>
            </w:pPr>
          </w:p>
        </w:tc>
      </w:tr>
    </w:tbl>
    <w:p w:rsidR="000B6E1D" w:rsidRDefault="000B6E1D" w:rsidP="005651AB">
      <w:pPr>
        <w:spacing w:after="0" w:line="240" w:lineRule="auto"/>
        <w:rPr>
          <w:rFonts w:ascii="Arial" w:hAnsi="Arial" w:cs="Arial"/>
          <w:sz w:val="20"/>
          <w:szCs w:val="20"/>
        </w:rPr>
      </w:pPr>
    </w:p>
    <w:p w:rsidR="000B6E1D" w:rsidRPr="00E01649" w:rsidRDefault="000B6E1D" w:rsidP="005651AB">
      <w:pPr>
        <w:spacing w:after="0" w:line="240" w:lineRule="auto"/>
        <w:rPr>
          <w:rFonts w:ascii="Arial" w:hAnsi="Arial" w:cs="Arial"/>
          <w:sz w:val="20"/>
          <w:szCs w:val="20"/>
        </w:rPr>
      </w:pPr>
    </w:p>
    <w:p w:rsidR="006E1467" w:rsidRPr="00E01649" w:rsidRDefault="00202A21" w:rsidP="00E01649">
      <w:pPr>
        <w:pStyle w:val="Heading2"/>
        <w:rPr>
          <w:rFonts w:ascii="Arial" w:hAnsi="Arial" w:cs="Arial"/>
          <w:color w:val="auto"/>
        </w:rPr>
      </w:pPr>
      <w:bookmarkStart w:id="11" w:name="_Toc472598362"/>
      <w:r w:rsidRPr="00E01649">
        <w:rPr>
          <w:rFonts w:ascii="Arial" w:hAnsi="Arial" w:cs="Arial"/>
          <w:color w:val="auto"/>
        </w:rPr>
        <w:t>Australian Bureau of Statistics</w:t>
      </w:r>
      <w:bookmarkEnd w:id="11"/>
    </w:p>
    <w:p w:rsidR="001961E7" w:rsidRDefault="001961E7" w:rsidP="005651AB">
      <w:pPr>
        <w:spacing w:after="0" w:line="240" w:lineRule="auto"/>
        <w:rPr>
          <w:rFonts w:ascii="Arial" w:hAnsi="Arial" w:cs="Arial"/>
          <w:sz w:val="20"/>
          <w:szCs w:val="20"/>
          <w:shd w:val="clear" w:color="auto" w:fill="FFFFFF"/>
        </w:rPr>
      </w:pPr>
    </w:p>
    <w:p w:rsidR="00AD7A67" w:rsidRDefault="00262E56" w:rsidP="009771AD">
      <w:pPr>
        <w:autoSpaceDE w:val="0"/>
        <w:autoSpaceDN w:val="0"/>
        <w:adjustRightInd w:val="0"/>
        <w:spacing w:after="0" w:line="240" w:lineRule="auto"/>
        <w:rPr>
          <w:rFonts w:ascii="Arial" w:hAnsi="Arial" w:cs="Arial"/>
          <w:sz w:val="20"/>
          <w:szCs w:val="20"/>
          <w:shd w:val="clear" w:color="auto" w:fill="FFFFFF"/>
        </w:rPr>
      </w:pPr>
      <w:r>
        <w:rPr>
          <w:rFonts w:ascii="Arial" w:hAnsi="Arial" w:cs="Arial"/>
          <w:sz w:val="20"/>
          <w:szCs w:val="20"/>
          <w:shd w:val="clear" w:color="auto" w:fill="FFFFFF"/>
        </w:rPr>
        <w:t>The Australian Bureau of Statistics has faced budgetary pressures over a number of years which has affected not only</w:t>
      </w:r>
      <w:r w:rsidR="001961E7">
        <w:rPr>
          <w:rFonts w:ascii="Arial" w:hAnsi="Arial" w:cs="Arial"/>
          <w:sz w:val="20"/>
          <w:szCs w:val="20"/>
          <w:shd w:val="clear" w:color="auto" w:fill="FFFFFF"/>
        </w:rPr>
        <w:t xml:space="preserve"> the ability of the Bureau</w:t>
      </w:r>
      <w:r w:rsidR="008853EB">
        <w:rPr>
          <w:rFonts w:ascii="Arial" w:hAnsi="Arial" w:cs="Arial"/>
          <w:sz w:val="20"/>
          <w:szCs w:val="20"/>
          <w:shd w:val="clear" w:color="auto" w:fill="FFFFFF"/>
        </w:rPr>
        <w:t xml:space="preserve"> to undertake data collection</w:t>
      </w:r>
      <w:r>
        <w:rPr>
          <w:rFonts w:ascii="Arial" w:hAnsi="Arial" w:cs="Arial"/>
          <w:sz w:val="20"/>
          <w:szCs w:val="20"/>
          <w:shd w:val="clear" w:color="auto" w:fill="FFFFFF"/>
        </w:rPr>
        <w:t xml:space="preserve"> but </w:t>
      </w:r>
      <w:r w:rsidR="0096696A">
        <w:rPr>
          <w:rFonts w:ascii="Arial" w:hAnsi="Arial" w:cs="Arial"/>
          <w:sz w:val="20"/>
          <w:szCs w:val="20"/>
          <w:shd w:val="clear" w:color="auto" w:fill="FFFFFF"/>
        </w:rPr>
        <w:t xml:space="preserve">affected </w:t>
      </w:r>
      <w:r>
        <w:rPr>
          <w:rFonts w:ascii="Arial" w:hAnsi="Arial" w:cs="Arial"/>
          <w:sz w:val="20"/>
          <w:szCs w:val="20"/>
          <w:shd w:val="clear" w:color="auto" w:fill="FFFFFF"/>
        </w:rPr>
        <w:t>confidence in a key public institution.</w:t>
      </w:r>
      <w:r w:rsidR="00CD7445">
        <w:rPr>
          <w:rFonts w:ascii="Arial" w:hAnsi="Arial" w:cs="Arial"/>
          <w:sz w:val="20"/>
          <w:szCs w:val="20"/>
          <w:shd w:val="clear" w:color="auto" w:fill="FFFFFF"/>
        </w:rPr>
        <w:t xml:space="preserve"> The </w:t>
      </w:r>
      <w:r w:rsidR="0037182E">
        <w:rPr>
          <w:rFonts w:ascii="Arial" w:hAnsi="Arial" w:cs="Arial"/>
          <w:sz w:val="20"/>
          <w:szCs w:val="20"/>
          <w:shd w:val="clear" w:color="auto" w:fill="FFFFFF"/>
        </w:rPr>
        <w:t>problems with the 2016 Census were</w:t>
      </w:r>
      <w:r w:rsidR="00CD7445">
        <w:rPr>
          <w:rFonts w:ascii="Arial" w:hAnsi="Arial" w:cs="Arial"/>
          <w:sz w:val="20"/>
          <w:szCs w:val="20"/>
          <w:shd w:val="clear" w:color="auto" w:fill="FFFFFF"/>
        </w:rPr>
        <w:t xml:space="preserve"> the direct product of </w:t>
      </w:r>
      <w:r w:rsidR="00044F49">
        <w:rPr>
          <w:rFonts w:ascii="Arial" w:hAnsi="Arial" w:cs="Arial"/>
          <w:sz w:val="20"/>
          <w:szCs w:val="20"/>
          <w:shd w:val="clear" w:color="auto" w:fill="FFFFFF"/>
        </w:rPr>
        <w:t xml:space="preserve">these </w:t>
      </w:r>
      <w:r w:rsidR="00CD7445">
        <w:rPr>
          <w:rFonts w:ascii="Arial" w:hAnsi="Arial" w:cs="Arial"/>
          <w:sz w:val="20"/>
          <w:szCs w:val="20"/>
          <w:shd w:val="clear" w:color="auto" w:fill="FFFFFF"/>
        </w:rPr>
        <w:t>cuts to staffing and capacity.</w:t>
      </w:r>
    </w:p>
    <w:p w:rsidR="00441BED" w:rsidRDefault="00441BED" w:rsidP="009771AD">
      <w:pPr>
        <w:autoSpaceDE w:val="0"/>
        <w:autoSpaceDN w:val="0"/>
        <w:adjustRightInd w:val="0"/>
        <w:spacing w:after="0" w:line="240" w:lineRule="auto"/>
        <w:rPr>
          <w:rFonts w:ascii="Arial" w:hAnsi="Arial" w:cs="Arial"/>
          <w:sz w:val="20"/>
          <w:szCs w:val="20"/>
          <w:shd w:val="clear" w:color="auto" w:fill="FFFFFF"/>
        </w:rPr>
      </w:pPr>
    </w:p>
    <w:p w:rsidR="00AD7A67" w:rsidRPr="006A31C5" w:rsidRDefault="00456B9E" w:rsidP="005651AB">
      <w:pPr>
        <w:spacing w:after="0" w:line="240" w:lineRule="auto"/>
        <w:rPr>
          <w:rFonts w:ascii="Arial" w:hAnsi="Arial" w:cs="Arial"/>
          <w:b/>
          <w:shd w:val="clear" w:color="auto" w:fill="FFFFFF"/>
        </w:rPr>
      </w:pPr>
      <w:r>
        <w:rPr>
          <w:rFonts w:ascii="Arial" w:hAnsi="Arial" w:cs="Arial"/>
          <w:b/>
          <w:shd w:val="clear" w:color="auto" w:fill="FFFFFF"/>
        </w:rPr>
        <w:t xml:space="preserve">2016 </w:t>
      </w:r>
      <w:r w:rsidR="00AD7A67" w:rsidRPr="006A31C5">
        <w:rPr>
          <w:rFonts w:ascii="Arial" w:hAnsi="Arial" w:cs="Arial"/>
          <w:b/>
          <w:shd w:val="clear" w:color="auto" w:fill="FFFFFF"/>
        </w:rPr>
        <w:t xml:space="preserve">Census </w:t>
      </w:r>
    </w:p>
    <w:p w:rsidR="00AD7A67" w:rsidRDefault="00AD7A67" w:rsidP="005651AB">
      <w:pPr>
        <w:spacing w:after="0" w:line="240" w:lineRule="auto"/>
        <w:rPr>
          <w:rFonts w:ascii="Arial" w:hAnsi="Arial" w:cs="Arial"/>
          <w:sz w:val="20"/>
          <w:szCs w:val="20"/>
          <w:shd w:val="clear" w:color="auto" w:fill="FFFFFF"/>
        </w:rPr>
      </w:pPr>
    </w:p>
    <w:p w:rsidR="00CD7445" w:rsidRDefault="00441BED" w:rsidP="009771AD">
      <w:pPr>
        <w:autoSpaceDE w:val="0"/>
        <w:autoSpaceDN w:val="0"/>
        <w:adjustRightInd w:val="0"/>
        <w:spacing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The </w:t>
      </w:r>
      <w:r w:rsidR="00285451">
        <w:rPr>
          <w:rFonts w:ascii="Arial" w:hAnsi="Arial" w:cs="Arial"/>
          <w:sz w:val="20"/>
          <w:szCs w:val="20"/>
          <w:shd w:val="clear" w:color="auto" w:fill="FFFFFF"/>
        </w:rPr>
        <w:t>problems in delivering the 2016 Census have</w:t>
      </w:r>
      <w:r>
        <w:rPr>
          <w:rFonts w:ascii="Arial" w:hAnsi="Arial" w:cs="Arial"/>
          <w:sz w:val="20"/>
          <w:szCs w:val="20"/>
          <w:shd w:val="clear" w:color="auto" w:fill="FFFFFF"/>
        </w:rPr>
        <w:t xml:space="preserve"> been another high profile example where basic public services have not been delivered efficiently</w:t>
      </w:r>
      <w:r w:rsidR="00656268">
        <w:rPr>
          <w:rFonts w:ascii="Arial" w:hAnsi="Arial" w:cs="Arial"/>
          <w:sz w:val="20"/>
          <w:szCs w:val="20"/>
          <w:shd w:val="clear" w:color="auto" w:fill="FFFFFF"/>
        </w:rPr>
        <w:t xml:space="preserve">. </w:t>
      </w:r>
      <w:r w:rsidR="009771AD">
        <w:rPr>
          <w:rFonts w:ascii="Arial" w:hAnsi="Arial" w:cs="Arial"/>
          <w:sz w:val="20"/>
          <w:szCs w:val="20"/>
          <w:shd w:val="clear" w:color="auto" w:fill="FFFFFF"/>
        </w:rPr>
        <w:t>The c</w:t>
      </w:r>
      <w:r w:rsidR="002C6B6D" w:rsidRPr="00E01649">
        <w:rPr>
          <w:rFonts w:ascii="Arial" w:hAnsi="Arial" w:cs="Arial"/>
          <w:sz w:val="20"/>
          <w:szCs w:val="20"/>
          <w:shd w:val="clear" w:color="auto" w:fill="FFFFFF"/>
        </w:rPr>
        <w:t>ontinual budget cuts to the ABS and indecision and delays caused by the Government were significant contribut</w:t>
      </w:r>
      <w:r w:rsidR="009771AD">
        <w:rPr>
          <w:rFonts w:ascii="Arial" w:hAnsi="Arial" w:cs="Arial"/>
          <w:sz w:val="20"/>
          <w:szCs w:val="20"/>
          <w:shd w:val="clear" w:color="auto" w:fill="FFFFFF"/>
        </w:rPr>
        <w:t>ors</w:t>
      </w:r>
      <w:r w:rsidR="002C6B6D" w:rsidRPr="00E01649">
        <w:rPr>
          <w:rFonts w:ascii="Arial" w:hAnsi="Arial" w:cs="Arial"/>
          <w:sz w:val="20"/>
          <w:szCs w:val="20"/>
          <w:shd w:val="clear" w:color="auto" w:fill="FFFFFF"/>
        </w:rPr>
        <w:t xml:space="preserve"> to the problems experienced.</w:t>
      </w:r>
      <w:r w:rsidR="009771AD">
        <w:rPr>
          <w:rFonts w:ascii="Arial" w:hAnsi="Arial" w:cs="Arial"/>
          <w:sz w:val="20"/>
          <w:szCs w:val="20"/>
          <w:shd w:val="clear" w:color="auto" w:fill="FFFFFF"/>
        </w:rPr>
        <w:t xml:space="preserve"> </w:t>
      </w:r>
    </w:p>
    <w:p w:rsidR="00CD7445" w:rsidRDefault="00CD7445" w:rsidP="009771AD">
      <w:pPr>
        <w:autoSpaceDE w:val="0"/>
        <w:autoSpaceDN w:val="0"/>
        <w:adjustRightInd w:val="0"/>
        <w:spacing w:after="0" w:line="240" w:lineRule="auto"/>
        <w:rPr>
          <w:rFonts w:ascii="Arial" w:hAnsi="Arial" w:cs="Arial"/>
          <w:sz w:val="20"/>
          <w:szCs w:val="20"/>
          <w:shd w:val="clear" w:color="auto" w:fill="FFFFFF"/>
        </w:rPr>
      </w:pPr>
    </w:p>
    <w:p w:rsidR="002C6B6D" w:rsidRPr="00E01649" w:rsidRDefault="002C6B6D" w:rsidP="005651AB">
      <w:pPr>
        <w:autoSpaceDE w:val="0"/>
        <w:autoSpaceDN w:val="0"/>
        <w:adjustRightInd w:val="0"/>
        <w:spacing w:after="0" w:line="240" w:lineRule="auto"/>
        <w:rPr>
          <w:rFonts w:ascii="Arial" w:hAnsi="Arial" w:cs="Arial"/>
          <w:i/>
          <w:sz w:val="20"/>
          <w:szCs w:val="20"/>
          <w:shd w:val="clear" w:color="auto" w:fill="FFFFFF"/>
        </w:rPr>
      </w:pPr>
      <w:r w:rsidRPr="00E01649">
        <w:rPr>
          <w:rFonts w:ascii="Arial" w:hAnsi="Arial" w:cs="Arial"/>
          <w:sz w:val="20"/>
          <w:szCs w:val="20"/>
        </w:rPr>
        <w:t>Financial pressures and the need to generate savings affected Census work.</w:t>
      </w:r>
      <w:r w:rsidR="00CD7445">
        <w:rPr>
          <w:rFonts w:ascii="Arial" w:hAnsi="Arial" w:cs="Arial"/>
          <w:sz w:val="20"/>
          <w:szCs w:val="20"/>
        </w:rPr>
        <w:t xml:space="preserve"> </w:t>
      </w:r>
      <w:r w:rsidR="00CD7445" w:rsidRPr="00E01649">
        <w:rPr>
          <w:rFonts w:ascii="Arial" w:hAnsi="Arial" w:cs="Arial"/>
          <w:sz w:val="20"/>
          <w:szCs w:val="20"/>
          <w:shd w:val="clear" w:color="auto" w:fill="FFFFFF"/>
        </w:rPr>
        <w:t xml:space="preserve">While </w:t>
      </w:r>
      <w:r w:rsidR="00CD7445" w:rsidRPr="00E01649">
        <w:rPr>
          <w:rFonts w:ascii="Arial" w:hAnsi="Arial" w:cs="Arial"/>
          <w:sz w:val="20"/>
          <w:szCs w:val="20"/>
        </w:rPr>
        <w:t>the 2011 Census cost approximately $440 million,</w:t>
      </w:r>
      <w:r w:rsidR="00CD7445" w:rsidRPr="00E01649">
        <w:rPr>
          <w:rStyle w:val="FootnoteReference"/>
          <w:rFonts w:ascii="Arial" w:hAnsi="Arial" w:cs="Arial"/>
          <w:sz w:val="20"/>
          <w:szCs w:val="20"/>
        </w:rPr>
        <w:footnoteReference w:id="52"/>
      </w:r>
      <w:r w:rsidR="00CD7445" w:rsidRPr="00E01649">
        <w:rPr>
          <w:rFonts w:ascii="Arial" w:hAnsi="Arial" w:cs="Arial"/>
          <w:sz w:val="20"/>
          <w:szCs w:val="20"/>
        </w:rPr>
        <w:t xml:space="preserve"> savings of more $100 million </w:t>
      </w:r>
      <w:r w:rsidR="00C80BDD">
        <w:rPr>
          <w:rFonts w:ascii="Arial" w:hAnsi="Arial" w:cs="Arial"/>
          <w:sz w:val="20"/>
          <w:szCs w:val="20"/>
        </w:rPr>
        <w:t>were</w:t>
      </w:r>
      <w:r w:rsidR="00CD7445" w:rsidRPr="00E01649">
        <w:rPr>
          <w:rFonts w:ascii="Arial" w:hAnsi="Arial" w:cs="Arial"/>
          <w:sz w:val="20"/>
          <w:szCs w:val="20"/>
        </w:rPr>
        <w:t xml:space="preserve"> projected from the move to an e-census</w:t>
      </w:r>
      <w:r w:rsidR="0030047D">
        <w:rPr>
          <w:rFonts w:ascii="Arial" w:hAnsi="Arial" w:cs="Arial"/>
          <w:sz w:val="20"/>
          <w:szCs w:val="20"/>
        </w:rPr>
        <w:t xml:space="preserve"> in 2016</w:t>
      </w:r>
      <w:r w:rsidR="00CD7445" w:rsidRPr="00E01649">
        <w:rPr>
          <w:rFonts w:ascii="Arial" w:hAnsi="Arial" w:cs="Arial"/>
          <w:sz w:val="20"/>
          <w:szCs w:val="20"/>
        </w:rPr>
        <w:t>. The ABS expected a doubling of the number of people to complete their Census forms online to 65% or 16 million.</w:t>
      </w:r>
      <w:r w:rsidR="00CD7445" w:rsidRPr="00E01649">
        <w:rPr>
          <w:rStyle w:val="FootnoteReference"/>
          <w:rFonts w:ascii="Arial" w:hAnsi="Arial" w:cs="Arial"/>
          <w:sz w:val="20"/>
          <w:szCs w:val="20"/>
        </w:rPr>
        <w:footnoteReference w:id="53"/>
      </w:r>
      <w:r w:rsidR="00A16875">
        <w:rPr>
          <w:rFonts w:ascii="Arial" w:hAnsi="Arial" w:cs="Arial"/>
          <w:sz w:val="20"/>
          <w:szCs w:val="20"/>
        </w:rPr>
        <w:t xml:space="preserve"> </w:t>
      </w:r>
      <w:r w:rsidR="009771AD">
        <w:rPr>
          <w:rFonts w:ascii="Arial" w:hAnsi="Arial" w:cs="Arial"/>
          <w:sz w:val="20"/>
          <w:szCs w:val="20"/>
        </w:rPr>
        <w:t>B</w:t>
      </w:r>
      <w:r w:rsidRPr="00E01649">
        <w:rPr>
          <w:rFonts w:ascii="Arial" w:hAnsi="Arial" w:cs="Arial"/>
          <w:sz w:val="20"/>
          <w:szCs w:val="20"/>
        </w:rPr>
        <w:t xml:space="preserve">udgetary and workload pressures were a factor behind some of the ABS’ decisions about keeping data such as keeping it for a longer period of time. </w:t>
      </w:r>
      <w:r w:rsidRPr="00E01649">
        <w:rPr>
          <w:rFonts w:ascii="Arial" w:hAnsi="Arial" w:cs="Arial"/>
          <w:sz w:val="20"/>
          <w:szCs w:val="20"/>
          <w:shd w:val="clear" w:color="auto" w:fill="FFFFFF"/>
        </w:rPr>
        <w:t xml:space="preserve">According to papers presented to the ABS leadership, personal identifying information will be </w:t>
      </w:r>
      <w:r w:rsidRPr="0098472C">
        <w:rPr>
          <w:rFonts w:ascii="Arial" w:hAnsi="Arial" w:cs="Arial"/>
          <w:i/>
          <w:sz w:val="20"/>
          <w:szCs w:val="20"/>
          <w:shd w:val="clear" w:color="auto" w:fill="FFFFFF"/>
        </w:rPr>
        <w:t>“critical to driving efficiency in ABS data collection activities”</w:t>
      </w:r>
      <w:r w:rsidRPr="00E01649">
        <w:rPr>
          <w:rStyle w:val="apple-converted-space"/>
          <w:rFonts w:ascii="Arial" w:hAnsi="Arial" w:cs="Arial"/>
          <w:sz w:val="20"/>
          <w:szCs w:val="20"/>
          <w:shd w:val="clear" w:color="auto" w:fill="FFFFFF"/>
        </w:rPr>
        <w:t> </w:t>
      </w:r>
      <w:r w:rsidRPr="00E01649">
        <w:rPr>
          <w:rStyle w:val="FootnoteReference"/>
          <w:rFonts w:ascii="Arial" w:hAnsi="Arial" w:cs="Arial"/>
          <w:sz w:val="20"/>
          <w:szCs w:val="20"/>
        </w:rPr>
        <w:footnoteReference w:id="54"/>
      </w:r>
      <w:r w:rsidRPr="00E01649">
        <w:rPr>
          <w:rStyle w:val="apple-converted-space"/>
          <w:rFonts w:ascii="Arial" w:hAnsi="Arial" w:cs="Arial"/>
          <w:sz w:val="20"/>
          <w:szCs w:val="20"/>
          <w:shd w:val="clear" w:color="auto" w:fill="FFFFFF"/>
        </w:rPr>
        <w:t xml:space="preserve"> This has been backed up by members, one stating that “</w:t>
      </w:r>
      <w:r w:rsidRPr="00E01649">
        <w:rPr>
          <w:rStyle w:val="apple-converted-space"/>
          <w:rFonts w:ascii="Arial" w:hAnsi="Arial" w:cs="Arial"/>
          <w:i/>
          <w:sz w:val="20"/>
          <w:szCs w:val="20"/>
          <w:shd w:val="clear" w:color="auto" w:fill="FFFFFF"/>
        </w:rPr>
        <w:t>t</w:t>
      </w:r>
      <w:r w:rsidRPr="00E01649">
        <w:rPr>
          <w:rFonts w:ascii="Arial" w:hAnsi="Arial" w:cs="Arial"/>
          <w:i/>
          <w:sz w:val="20"/>
          <w:szCs w:val="20"/>
          <w:shd w:val="clear" w:color="auto" w:fill="FFFFFF"/>
        </w:rPr>
        <w:t>he issue of data linking is obviously great from a purely statistical issue but much of the drive is due to cost constraints.”</w:t>
      </w:r>
    </w:p>
    <w:p w:rsidR="009607A9" w:rsidRPr="00E01649" w:rsidRDefault="009607A9" w:rsidP="005651AB">
      <w:pPr>
        <w:autoSpaceDE w:val="0"/>
        <w:autoSpaceDN w:val="0"/>
        <w:adjustRightInd w:val="0"/>
        <w:spacing w:after="0" w:line="240" w:lineRule="auto"/>
        <w:rPr>
          <w:rStyle w:val="apple-converted-space"/>
          <w:rFonts w:ascii="Arial" w:hAnsi="Arial" w:cs="Arial"/>
          <w:sz w:val="20"/>
          <w:szCs w:val="20"/>
          <w:shd w:val="clear" w:color="auto" w:fill="FFFFFF"/>
        </w:rPr>
      </w:pPr>
    </w:p>
    <w:p w:rsidR="002C6B6D" w:rsidRPr="00E01649" w:rsidRDefault="002C6B6D" w:rsidP="005651AB">
      <w:pPr>
        <w:autoSpaceDE w:val="0"/>
        <w:autoSpaceDN w:val="0"/>
        <w:adjustRightInd w:val="0"/>
        <w:spacing w:after="0" w:line="240" w:lineRule="auto"/>
        <w:rPr>
          <w:rFonts w:ascii="Arial" w:hAnsi="Arial" w:cs="Arial"/>
          <w:sz w:val="20"/>
          <w:szCs w:val="20"/>
        </w:rPr>
      </w:pPr>
      <w:r w:rsidRPr="00E01649">
        <w:rPr>
          <w:rFonts w:ascii="Arial" w:hAnsi="Arial" w:cs="Arial"/>
          <w:sz w:val="20"/>
          <w:szCs w:val="20"/>
        </w:rPr>
        <w:t>Members also raised concerns that budgetary</w:t>
      </w:r>
      <w:r w:rsidR="00ED3C9F">
        <w:rPr>
          <w:rFonts w:ascii="Arial" w:hAnsi="Arial" w:cs="Arial"/>
          <w:sz w:val="20"/>
          <w:szCs w:val="20"/>
        </w:rPr>
        <w:t xml:space="preserve"> and staffing</w:t>
      </w:r>
      <w:r w:rsidRPr="00E01649">
        <w:rPr>
          <w:rFonts w:ascii="Arial" w:hAnsi="Arial" w:cs="Arial"/>
          <w:sz w:val="20"/>
          <w:szCs w:val="20"/>
        </w:rPr>
        <w:t xml:space="preserve"> pressures </w:t>
      </w:r>
      <w:r w:rsidR="00ED3C9F">
        <w:rPr>
          <w:rFonts w:ascii="Arial" w:hAnsi="Arial" w:cs="Arial"/>
          <w:sz w:val="20"/>
          <w:szCs w:val="20"/>
        </w:rPr>
        <w:t>meant there was a need to</w:t>
      </w:r>
      <w:r w:rsidR="00ED3C9F" w:rsidRPr="00E01649">
        <w:rPr>
          <w:rFonts w:ascii="Arial" w:hAnsi="Arial" w:cs="Arial"/>
          <w:sz w:val="20"/>
          <w:szCs w:val="20"/>
        </w:rPr>
        <w:t xml:space="preserve"> </w:t>
      </w:r>
      <w:r w:rsidRPr="00E01649">
        <w:rPr>
          <w:rFonts w:ascii="Arial" w:hAnsi="Arial" w:cs="Arial"/>
          <w:sz w:val="20"/>
          <w:szCs w:val="20"/>
        </w:rPr>
        <w:t xml:space="preserve">complete Census work within the financial year </w:t>
      </w:r>
      <w:r w:rsidR="00ED3C9F">
        <w:rPr>
          <w:rFonts w:ascii="Arial" w:hAnsi="Arial" w:cs="Arial"/>
          <w:sz w:val="20"/>
          <w:szCs w:val="20"/>
        </w:rPr>
        <w:t xml:space="preserve">and this </w:t>
      </w:r>
      <w:r w:rsidRPr="00E01649">
        <w:rPr>
          <w:rFonts w:ascii="Arial" w:hAnsi="Arial" w:cs="Arial"/>
          <w:sz w:val="20"/>
          <w:szCs w:val="20"/>
        </w:rPr>
        <w:t>affect</w:t>
      </w:r>
      <w:r w:rsidR="009771AD">
        <w:rPr>
          <w:rFonts w:ascii="Arial" w:hAnsi="Arial" w:cs="Arial"/>
          <w:sz w:val="20"/>
          <w:szCs w:val="20"/>
        </w:rPr>
        <w:t>ed</w:t>
      </w:r>
      <w:r w:rsidRPr="00E01649">
        <w:rPr>
          <w:rFonts w:ascii="Arial" w:hAnsi="Arial" w:cs="Arial"/>
          <w:sz w:val="20"/>
          <w:szCs w:val="20"/>
        </w:rPr>
        <w:t xml:space="preserve"> the quality of work. An example provided by one member was that in one state, the registering of addresses was rushed to get it done before June 30. They had concerns that there would be mistakes by casual staff employed to complete it in time and it would need to be cleaned up afterwards. The quality of work would have been better with fewer casual staff and more time, however, there was no funding to do the work in the following financial year.</w:t>
      </w:r>
    </w:p>
    <w:p w:rsidR="009607A9" w:rsidRPr="00E01649" w:rsidRDefault="009607A9" w:rsidP="005651AB">
      <w:pPr>
        <w:autoSpaceDE w:val="0"/>
        <w:autoSpaceDN w:val="0"/>
        <w:adjustRightInd w:val="0"/>
        <w:spacing w:after="0" w:line="240" w:lineRule="auto"/>
        <w:rPr>
          <w:rFonts w:ascii="Arial" w:hAnsi="Arial" w:cs="Arial"/>
          <w:sz w:val="20"/>
          <w:szCs w:val="20"/>
        </w:rPr>
      </w:pPr>
    </w:p>
    <w:p w:rsidR="008D5559" w:rsidRPr="00E01649" w:rsidRDefault="008D5559" w:rsidP="005651AB">
      <w:pPr>
        <w:spacing w:after="0" w:line="240" w:lineRule="auto"/>
        <w:rPr>
          <w:rFonts w:ascii="Arial" w:hAnsi="Arial" w:cs="Arial"/>
          <w:sz w:val="20"/>
          <w:szCs w:val="20"/>
        </w:rPr>
      </w:pPr>
      <w:r w:rsidRPr="00E01649">
        <w:rPr>
          <w:rFonts w:ascii="Arial" w:hAnsi="Arial" w:cs="Arial"/>
          <w:sz w:val="20"/>
          <w:szCs w:val="20"/>
        </w:rPr>
        <w:t>While the 2016 Census has garnered most of the public attention, members are deeply concerned about the longer term impact of current funding arrangements on the ABS. The ABS is under significant pressure and trying to do as much as possible with inadequate resourcing. Unless the underfunding is addressed, problems are only going to get worse.</w:t>
      </w:r>
    </w:p>
    <w:p w:rsidR="008D5559" w:rsidRPr="00E01649" w:rsidRDefault="008D5559" w:rsidP="005651AB">
      <w:pPr>
        <w:spacing w:after="0" w:line="240" w:lineRule="auto"/>
        <w:rPr>
          <w:rFonts w:ascii="Arial" w:hAnsi="Arial" w:cs="Arial"/>
          <w:sz w:val="20"/>
          <w:szCs w:val="20"/>
        </w:rPr>
      </w:pPr>
    </w:p>
    <w:p w:rsidR="008D5559" w:rsidRPr="00E01649" w:rsidRDefault="008D5559" w:rsidP="00E01649">
      <w:pPr>
        <w:pStyle w:val="Heading3"/>
        <w:rPr>
          <w:rFonts w:ascii="Arial" w:hAnsi="Arial" w:cs="Arial"/>
          <w:color w:val="auto"/>
        </w:rPr>
      </w:pPr>
      <w:bookmarkStart w:id="12" w:name="_Toc472598363"/>
      <w:r w:rsidRPr="00E01649">
        <w:rPr>
          <w:rFonts w:ascii="Arial" w:hAnsi="Arial" w:cs="Arial"/>
          <w:color w:val="auto"/>
        </w:rPr>
        <w:t>Funding pressures</w:t>
      </w:r>
      <w:bookmarkEnd w:id="12"/>
    </w:p>
    <w:p w:rsidR="008D5559" w:rsidRPr="00E01649" w:rsidRDefault="008D5559" w:rsidP="005651AB">
      <w:pPr>
        <w:spacing w:after="0" w:line="240" w:lineRule="auto"/>
        <w:rPr>
          <w:rFonts w:ascii="Arial" w:hAnsi="Arial" w:cs="Arial"/>
          <w:sz w:val="20"/>
          <w:szCs w:val="20"/>
          <w:u w:val="single"/>
        </w:rPr>
      </w:pPr>
    </w:p>
    <w:p w:rsidR="008D5559" w:rsidRPr="00E01649" w:rsidRDefault="008D5559" w:rsidP="005651AB">
      <w:pPr>
        <w:autoSpaceDE w:val="0"/>
        <w:autoSpaceDN w:val="0"/>
        <w:adjustRightInd w:val="0"/>
        <w:spacing w:after="0" w:line="240" w:lineRule="auto"/>
        <w:rPr>
          <w:rFonts w:ascii="Arial" w:hAnsi="Arial" w:cs="Arial"/>
          <w:sz w:val="20"/>
          <w:szCs w:val="20"/>
        </w:rPr>
      </w:pPr>
      <w:r w:rsidRPr="00E01649">
        <w:rPr>
          <w:rFonts w:ascii="Arial" w:hAnsi="Arial" w:cs="Arial"/>
          <w:sz w:val="20"/>
          <w:szCs w:val="20"/>
        </w:rPr>
        <w:t xml:space="preserve">The CPSU has raised concerns about the adequacy of funding and resources to the ABS in every Commonwealth Budget submission for the past three years. The constant pressure for further savings has affected the ABS’ ability to collect data. For example, </w:t>
      </w:r>
      <w:r w:rsidR="009771AD">
        <w:rPr>
          <w:rFonts w:ascii="Arial" w:hAnsi="Arial" w:cs="Arial"/>
          <w:sz w:val="20"/>
          <w:szCs w:val="20"/>
        </w:rPr>
        <w:t xml:space="preserve">in early 2016 </w:t>
      </w:r>
      <w:r w:rsidRPr="00E01649">
        <w:rPr>
          <w:rFonts w:ascii="Arial" w:hAnsi="Arial" w:cs="Arial"/>
          <w:sz w:val="20"/>
          <w:szCs w:val="20"/>
        </w:rPr>
        <w:t>the CPSU raised concerns about attempts to move away from a stable, well-trained ABS interviewer workforce and the impact it may have on the collection of data.</w:t>
      </w:r>
      <w:r w:rsidRPr="00E01649">
        <w:rPr>
          <w:rStyle w:val="FootnoteReference"/>
          <w:rFonts w:ascii="Arial" w:hAnsi="Arial" w:cs="Arial"/>
          <w:sz w:val="20"/>
          <w:szCs w:val="20"/>
        </w:rPr>
        <w:footnoteReference w:id="55"/>
      </w:r>
    </w:p>
    <w:p w:rsidR="00A66F24" w:rsidRPr="00E01649" w:rsidRDefault="00A66F24" w:rsidP="005651AB">
      <w:pPr>
        <w:autoSpaceDE w:val="0"/>
        <w:autoSpaceDN w:val="0"/>
        <w:adjustRightInd w:val="0"/>
        <w:spacing w:after="0" w:line="240" w:lineRule="auto"/>
        <w:rPr>
          <w:rFonts w:ascii="Arial" w:hAnsi="Arial" w:cs="Arial"/>
          <w:sz w:val="20"/>
          <w:szCs w:val="20"/>
        </w:rPr>
      </w:pPr>
    </w:p>
    <w:p w:rsidR="008D5559" w:rsidRPr="00E01649" w:rsidRDefault="009771AD" w:rsidP="005651AB">
      <w:pPr>
        <w:spacing w:after="0" w:line="240" w:lineRule="auto"/>
        <w:rPr>
          <w:rFonts w:ascii="Arial" w:eastAsia="Times New Roman" w:hAnsi="Arial" w:cs="Arial"/>
          <w:sz w:val="20"/>
          <w:szCs w:val="20"/>
          <w:lang w:eastAsia="en-AU"/>
        </w:rPr>
      </w:pPr>
      <w:r>
        <w:rPr>
          <w:rFonts w:ascii="Arial" w:hAnsi="Arial" w:cs="Arial"/>
          <w:sz w:val="20"/>
          <w:szCs w:val="20"/>
        </w:rPr>
        <w:t>Even the ABS itself has expressed</w:t>
      </w:r>
      <w:r w:rsidR="008D5559" w:rsidRPr="00E01649">
        <w:rPr>
          <w:rFonts w:ascii="Arial" w:hAnsi="Arial" w:cs="Arial"/>
          <w:sz w:val="20"/>
          <w:szCs w:val="20"/>
        </w:rPr>
        <w:t xml:space="preserve"> concerns about inadequate resourcing</w:t>
      </w:r>
      <w:r w:rsidR="00AD7A67">
        <w:rPr>
          <w:rFonts w:ascii="Arial" w:hAnsi="Arial" w:cs="Arial"/>
          <w:sz w:val="20"/>
          <w:szCs w:val="20"/>
        </w:rPr>
        <w:t xml:space="preserve"> with senior officials complaining about the impact of budget cuts on ABS’ capacity</w:t>
      </w:r>
      <w:r w:rsidR="008D5559" w:rsidRPr="00E01649">
        <w:rPr>
          <w:rFonts w:ascii="Arial" w:hAnsi="Arial" w:cs="Arial"/>
          <w:sz w:val="20"/>
          <w:szCs w:val="20"/>
        </w:rPr>
        <w:t xml:space="preserve">. </w:t>
      </w:r>
      <w:r w:rsidR="008D5559" w:rsidRPr="00E01649">
        <w:rPr>
          <w:rFonts w:ascii="Arial" w:eastAsia="Times New Roman" w:hAnsi="Arial" w:cs="Arial"/>
          <w:sz w:val="20"/>
          <w:szCs w:val="20"/>
          <w:lang w:eastAsia="en-AU"/>
        </w:rPr>
        <w:t xml:space="preserve">In 2013 the then Australian Statistician expressed concerns over the </w:t>
      </w:r>
      <w:r w:rsidR="005140C2" w:rsidRPr="0098472C">
        <w:rPr>
          <w:rFonts w:ascii="Arial" w:eastAsia="Times New Roman" w:hAnsi="Arial" w:cs="Arial"/>
          <w:i/>
          <w:sz w:val="20"/>
          <w:szCs w:val="20"/>
          <w:lang w:eastAsia="en-AU"/>
        </w:rPr>
        <w:t>“</w:t>
      </w:r>
      <w:r w:rsidR="008D5559" w:rsidRPr="0098472C">
        <w:rPr>
          <w:rFonts w:ascii="Arial" w:eastAsia="Times New Roman" w:hAnsi="Arial" w:cs="Arial"/>
          <w:i/>
          <w:sz w:val="20"/>
          <w:szCs w:val="20"/>
          <w:lang w:eastAsia="en-AU"/>
        </w:rPr>
        <w:t xml:space="preserve">wide range of ageing and fragile business processes and supporting infrastructure used by the </w:t>
      </w:r>
      <w:r w:rsidR="005140C2" w:rsidRPr="0098472C">
        <w:rPr>
          <w:rFonts w:ascii="Arial" w:eastAsia="Times New Roman" w:hAnsi="Arial" w:cs="Arial"/>
          <w:i/>
          <w:sz w:val="20"/>
          <w:szCs w:val="20"/>
          <w:lang w:eastAsia="en-AU"/>
        </w:rPr>
        <w:t>ABS”</w:t>
      </w:r>
      <w:r w:rsidR="005140C2" w:rsidRPr="00E01649">
        <w:rPr>
          <w:rFonts w:ascii="Arial" w:eastAsia="Times New Roman" w:hAnsi="Arial" w:cs="Arial"/>
          <w:sz w:val="20"/>
          <w:szCs w:val="20"/>
          <w:lang w:eastAsia="en-AU"/>
        </w:rPr>
        <w:t xml:space="preserve"> </w:t>
      </w:r>
      <w:r w:rsidR="008D5559" w:rsidRPr="00E01649">
        <w:rPr>
          <w:rFonts w:ascii="Arial" w:eastAsia="Times New Roman" w:hAnsi="Arial" w:cs="Arial"/>
          <w:sz w:val="20"/>
          <w:szCs w:val="20"/>
          <w:lang w:eastAsia="en-AU"/>
        </w:rPr>
        <w:t xml:space="preserve">together with the ABS’ </w:t>
      </w:r>
      <w:r w:rsidR="005140C2">
        <w:rPr>
          <w:rFonts w:ascii="Arial" w:eastAsia="Times New Roman" w:hAnsi="Arial" w:cs="Arial"/>
          <w:sz w:val="20"/>
          <w:szCs w:val="20"/>
          <w:lang w:eastAsia="en-AU"/>
        </w:rPr>
        <w:t>“</w:t>
      </w:r>
      <w:r w:rsidR="008D5559" w:rsidRPr="0098472C">
        <w:rPr>
          <w:rFonts w:ascii="Arial" w:eastAsia="Times New Roman" w:hAnsi="Arial" w:cs="Arial"/>
          <w:i/>
          <w:sz w:val="20"/>
          <w:szCs w:val="20"/>
          <w:lang w:eastAsia="en-AU"/>
        </w:rPr>
        <w:t>difficult capital position, which is barely adequate to ‘keep the lights on’</w:t>
      </w:r>
      <w:r w:rsidR="005140C2">
        <w:rPr>
          <w:rFonts w:ascii="Arial" w:eastAsia="Times New Roman" w:hAnsi="Arial" w:cs="Arial"/>
          <w:sz w:val="20"/>
          <w:szCs w:val="20"/>
          <w:lang w:eastAsia="en-AU"/>
        </w:rPr>
        <w:t>”</w:t>
      </w:r>
      <w:r w:rsidR="00FF526D">
        <w:rPr>
          <w:rFonts w:ascii="Arial" w:eastAsia="Times New Roman" w:hAnsi="Arial" w:cs="Arial"/>
          <w:sz w:val="20"/>
          <w:szCs w:val="20"/>
          <w:lang w:eastAsia="en-AU"/>
        </w:rPr>
        <w:t>.</w:t>
      </w:r>
      <w:r w:rsidR="008D5559" w:rsidRPr="00E01649">
        <w:rPr>
          <w:rFonts w:ascii="Arial" w:eastAsia="Times New Roman" w:hAnsi="Arial" w:cs="Arial"/>
          <w:sz w:val="20"/>
          <w:szCs w:val="20"/>
          <w:lang w:eastAsia="en-AU"/>
        </w:rPr>
        <w:t>’</w:t>
      </w:r>
      <w:r w:rsidR="008D5559" w:rsidRPr="00E01649">
        <w:rPr>
          <w:rStyle w:val="FootnoteReference"/>
          <w:rFonts w:ascii="Arial" w:eastAsia="Times New Roman" w:hAnsi="Arial" w:cs="Arial"/>
          <w:sz w:val="20"/>
          <w:szCs w:val="20"/>
          <w:lang w:eastAsia="en-AU"/>
        </w:rPr>
        <w:footnoteReference w:id="56"/>
      </w:r>
      <w:r w:rsidR="008D5559" w:rsidRPr="00E01649">
        <w:rPr>
          <w:rFonts w:ascii="Arial" w:eastAsia="Times New Roman" w:hAnsi="Arial" w:cs="Arial"/>
          <w:sz w:val="20"/>
          <w:szCs w:val="20"/>
          <w:lang w:eastAsia="en-AU"/>
        </w:rPr>
        <w:t> Similar concerns regarding ABS systems were expressed by then acting Australian Statistician in 2014.</w:t>
      </w:r>
      <w:r w:rsidR="008D5559" w:rsidRPr="00E01649">
        <w:rPr>
          <w:rStyle w:val="FootnoteReference"/>
          <w:rFonts w:ascii="Arial" w:eastAsia="Times New Roman" w:hAnsi="Arial" w:cs="Arial"/>
          <w:sz w:val="20"/>
          <w:szCs w:val="20"/>
          <w:lang w:eastAsia="en-AU"/>
        </w:rPr>
        <w:footnoteReference w:id="57"/>
      </w:r>
    </w:p>
    <w:p w:rsidR="008D5559" w:rsidRPr="00E01649" w:rsidRDefault="008D5559" w:rsidP="005651AB">
      <w:pPr>
        <w:spacing w:after="0" w:line="240" w:lineRule="auto"/>
        <w:rPr>
          <w:rFonts w:ascii="Arial" w:eastAsia="Times New Roman" w:hAnsi="Arial" w:cs="Arial"/>
          <w:sz w:val="20"/>
          <w:szCs w:val="20"/>
          <w:lang w:eastAsia="en-AU"/>
        </w:rPr>
      </w:pPr>
    </w:p>
    <w:p w:rsidR="008D5559" w:rsidRPr="00E01649" w:rsidRDefault="008D5559" w:rsidP="005651AB">
      <w:pPr>
        <w:spacing w:after="0" w:line="240" w:lineRule="auto"/>
        <w:rPr>
          <w:rFonts w:ascii="Arial" w:hAnsi="Arial" w:cs="Arial"/>
          <w:sz w:val="20"/>
          <w:szCs w:val="20"/>
          <w:shd w:val="clear" w:color="auto" w:fill="FFFFFF"/>
        </w:rPr>
      </w:pPr>
      <w:r w:rsidRPr="00E01649">
        <w:rPr>
          <w:rFonts w:ascii="Arial" w:eastAsia="Times New Roman" w:hAnsi="Arial" w:cs="Arial"/>
          <w:sz w:val="20"/>
          <w:szCs w:val="20"/>
          <w:lang w:eastAsia="en-AU"/>
        </w:rPr>
        <w:t xml:space="preserve">While the Government did provide </w:t>
      </w:r>
      <w:r w:rsidRPr="00E01649">
        <w:rPr>
          <w:rFonts w:ascii="Arial" w:hAnsi="Arial" w:cs="Arial"/>
          <w:sz w:val="20"/>
          <w:szCs w:val="20"/>
          <w:shd w:val="clear" w:color="auto" w:fill="FFFFFF"/>
        </w:rPr>
        <w:t>$219.6 million over 2015–19 for a ‘business transformation programme’ in the 2015-16 Budget</w:t>
      </w:r>
      <w:r w:rsidRPr="00E01649">
        <w:rPr>
          <w:rStyle w:val="FootnoteReference"/>
          <w:rFonts w:ascii="Arial" w:hAnsi="Arial" w:cs="Arial"/>
          <w:sz w:val="20"/>
          <w:szCs w:val="20"/>
          <w:shd w:val="clear" w:color="auto" w:fill="FFFFFF"/>
        </w:rPr>
        <w:footnoteReference w:id="58"/>
      </w:r>
      <w:r w:rsidRPr="00E01649">
        <w:rPr>
          <w:rFonts w:ascii="Arial" w:hAnsi="Arial" w:cs="Arial"/>
          <w:sz w:val="20"/>
          <w:szCs w:val="20"/>
          <w:shd w:val="clear" w:color="auto" w:fill="FFFFFF"/>
        </w:rPr>
        <w:t xml:space="preserve"> to upgrade systems</w:t>
      </w:r>
      <w:r w:rsidRPr="00E01649">
        <w:rPr>
          <w:rFonts w:ascii="Arial" w:eastAsia="Times New Roman" w:hAnsi="Arial" w:cs="Arial"/>
          <w:sz w:val="20"/>
          <w:szCs w:val="20"/>
          <w:lang w:eastAsia="en-AU"/>
        </w:rPr>
        <w:t xml:space="preserve">, this </w:t>
      </w:r>
      <w:r w:rsidR="009771AD">
        <w:rPr>
          <w:rFonts w:ascii="Arial" w:eastAsia="Times New Roman" w:hAnsi="Arial" w:cs="Arial"/>
          <w:sz w:val="20"/>
          <w:szCs w:val="20"/>
          <w:lang w:eastAsia="en-AU"/>
        </w:rPr>
        <w:t>wa</w:t>
      </w:r>
      <w:r w:rsidRPr="00E01649">
        <w:rPr>
          <w:rFonts w:ascii="Arial" w:eastAsia="Times New Roman" w:hAnsi="Arial" w:cs="Arial"/>
          <w:sz w:val="20"/>
          <w:szCs w:val="20"/>
          <w:lang w:eastAsia="en-AU"/>
        </w:rPr>
        <w:t xml:space="preserve">s half of the funding required. </w:t>
      </w:r>
      <w:r w:rsidRPr="00E01649">
        <w:rPr>
          <w:rFonts w:ascii="Arial" w:hAnsi="Arial" w:cs="Arial"/>
          <w:sz w:val="20"/>
          <w:szCs w:val="20"/>
          <w:shd w:val="clear" w:color="auto" w:fill="FFFFFF"/>
        </w:rPr>
        <w:t>Members also reported that the ABS paid more for one part of the system than they budgeted for, raising questions as to whether there will be enough funding for the rest of the programme.</w:t>
      </w:r>
    </w:p>
    <w:p w:rsidR="00161546" w:rsidRPr="00E01649" w:rsidRDefault="00161546" w:rsidP="005651AB">
      <w:pPr>
        <w:spacing w:after="0" w:line="240" w:lineRule="auto"/>
        <w:rPr>
          <w:rFonts w:ascii="Arial" w:hAnsi="Arial" w:cs="Arial"/>
          <w:sz w:val="20"/>
          <w:szCs w:val="20"/>
          <w:shd w:val="clear" w:color="auto" w:fill="FFFFFF"/>
        </w:rPr>
      </w:pPr>
    </w:p>
    <w:p w:rsidR="008D5559" w:rsidRPr="00E01649" w:rsidRDefault="008D5559" w:rsidP="005651AB">
      <w:pPr>
        <w:autoSpaceDE w:val="0"/>
        <w:autoSpaceDN w:val="0"/>
        <w:adjustRightInd w:val="0"/>
        <w:spacing w:after="0" w:line="240" w:lineRule="auto"/>
        <w:rPr>
          <w:rFonts w:ascii="Arial" w:hAnsi="Arial" w:cs="Arial"/>
          <w:sz w:val="20"/>
          <w:szCs w:val="20"/>
          <w:shd w:val="clear" w:color="auto" w:fill="FFFFFF"/>
        </w:rPr>
      </w:pPr>
      <w:r w:rsidRPr="00E01649">
        <w:rPr>
          <w:rFonts w:ascii="Arial" w:hAnsi="Arial" w:cs="Arial"/>
          <w:sz w:val="20"/>
          <w:szCs w:val="20"/>
          <w:shd w:val="clear" w:color="auto" w:fill="FFFFFF"/>
        </w:rPr>
        <w:t>Until the 2015-16 Budget provided</w:t>
      </w:r>
      <w:r w:rsidR="00EB2A97" w:rsidRPr="00E01649">
        <w:rPr>
          <w:rFonts w:ascii="Arial" w:hAnsi="Arial" w:cs="Arial"/>
          <w:sz w:val="20"/>
          <w:szCs w:val="20"/>
          <w:shd w:val="clear" w:color="auto" w:fill="FFFFFF"/>
        </w:rPr>
        <w:t xml:space="preserve"> some</w:t>
      </w:r>
      <w:r w:rsidRPr="00E01649">
        <w:rPr>
          <w:rFonts w:ascii="Arial" w:hAnsi="Arial" w:cs="Arial"/>
          <w:sz w:val="20"/>
          <w:szCs w:val="20"/>
          <w:shd w:val="clear" w:color="auto" w:fill="FFFFFF"/>
        </w:rPr>
        <w:t xml:space="preserve"> additional funding, the ABS had suffered a series of budget cuts that had undermined the quality of, among other series, its</w:t>
      </w:r>
      <w:r w:rsidRPr="00E01649">
        <w:rPr>
          <w:rStyle w:val="apple-converted-space"/>
          <w:rFonts w:ascii="Arial" w:hAnsi="Arial" w:cs="Arial"/>
          <w:sz w:val="20"/>
          <w:szCs w:val="20"/>
          <w:shd w:val="clear" w:color="auto" w:fill="FFFFFF"/>
        </w:rPr>
        <w:t> </w:t>
      </w:r>
      <w:r w:rsidRPr="00E01649">
        <w:rPr>
          <w:rFonts w:ascii="Arial" w:hAnsi="Arial" w:cs="Arial"/>
          <w:sz w:val="20"/>
          <w:szCs w:val="20"/>
          <w:bdr w:val="none" w:sz="0" w:space="0" w:color="auto" w:frame="1"/>
          <w:shd w:val="clear" w:color="auto" w:fill="FFFFFF"/>
        </w:rPr>
        <w:t>unemployment numbers</w:t>
      </w:r>
      <w:r w:rsidRPr="00E01649">
        <w:rPr>
          <w:rFonts w:ascii="Arial" w:hAnsi="Arial" w:cs="Arial"/>
          <w:sz w:val="20"/>
          <w:szCs w:val="20"/>
          <w:shd w:val="clear" w:color="auto" w:fill="FFFFFF"/>
        </w:rPr>
        <w:t xml:space="preserve">— the bureau now emphasises trend numbers rather than seasonally adjusted numbers due to concerns about the quality and volatility of the latter. </w:t>
      </w:r>
    </w:p>
    <w:p w:rsidR="008D5559" w:rsidRPr="00E01649" w:rsidRDefault="008D5559" w:rsidP="005651AB">
      <w:pPr>
        <w:autoSpaceDE w:val="0"/>
        <w:autoSpaceDN w:val="0"/>
        <w:adjustRightInd w:val="0"/>
        <w:spacing w:after="0" w:line="240" w:lineRule="auto"/>
        <w:rPr>
          <w:rFonts w:ascii="Arial" w:hAnsi="Arial" w:cs="Arial"/>
          <w:sz w:val="20"/>
          <w:szCs w:val="20"/>
        </w:rPr>
      </w:pPr>
    </w:p>
    <w:p w:rsidR="008D5559" w:rsidRPr="00E01649" w:rsidRDefault="008D5559" w:rsidP="005651AB">
      <w:pPr>
        <w:autoSpaceDE w:val="0"/>
        <w:autoSpaceDN w:val="0"/>
        <w:adjustRightInd w:val="0"/>
        <w:spacing w:after="0" w:line="240" w:lineRule="auto"/>
        <w:rPr>
          <w:rFonts w:ascii="Arial" w:hAnsi="Arial" w:cs="Arial"/>
          <w:sz w:val="20"/>
          <w:szCs w:val="20"/>
        </w:rPr>
      </w:pPr>
      <w:r w:rsidRPr="00E01649">
        <w:rPr>
          <w:rFonts w:ascii="Arial" w:hAnsi="Arial" w:cs="Arial"/>
          <w:sz w:val="20"/>
          <w:szCs w:val="20"/>
        </w:rPr>
        <w:t xml:space="preserve">Since the 2010-11 Budget, there have been $94.7m in measures that have cut funding from the ABS. The majority of the cuts have occurred over the past </w:t>
      </w:r>
      <w:r w:rsidR="005140C2">
        <w:rPr>
          <w:rFonts w:ascii="Arial" w:hAnsi="Arial" w:cs="Arial"/>
          <w:sz w:val="20"/>
          <w:szCs w:val="20"/>
        </w:rPr>
        <w:t>four</w:t>
      </w:r>
      <w:r w:rsidR="005140C2" w:rsidRPr="00E01649">
        <w:rPr>
          <w:rFonts w:ascii="Arial" w:hAnsi="Arial" w:cs="Arial"/>
          <w:sz w:val="20"/>
          <w:szCs w:val="20"/>
        </w:rPr>
        <w:t xml:space="preserve"> </w:t>
      </w:r>
      <w:r w:rsidRPr="00E01649">
        <w:rPr>
          <w:rFonts w:ascii="Arial" w:hAnsi="Arial" w:cs="Arial"/>
          <w:sz w:val="20"/>
          <w:szCs w:val="20"/>
        </w:rPr>
        <w:t xml:space="preserve">years. In the 2014-15 Budget, $68 million was cut from the ABS, on top of a $10 million reduction the previous year under the previous Government. </w:t>
      </w:r>
    </w:p>
    <w:p w:rsidR="008D5559" w:rsidRPr="00E01649" w:rsidRDefault="008D5559" w:rsidP="005651AB">
      <w:pPr>
        <w:autoSpaceDE w:val="0"/>
        <w:autoSpaceDN w:val="0"/>
        <w:adjustRightInd w:val="0"/>
        <w:spacing w:after="0" w:line="240" w:lineRule="auto"/>
        <w:rPr>
          <w:rFonts w:ascii="Arial" w:hAnsi="Arial" w:cs="Arial"/>
          <w:sz w:val="20"/>
          <w:szCs w:val="20"/>
        </w:rPr>
      </w:pPr>
    </w:p>
    <w:p w:rsidR="008D5559" w:rsidRPr="00E01649" w:rsidRDefault="008D5559" w:rsidP="005651AB">
      <w:pPr>
        <w:autoSpaceDE w:val="0"/>
        <w:autoSpaceDN w:val="0"/>
        <w:adjustRightInd w:val="0"/>
        <w:spacing w:after="0" w:line="240" w:lineRule="auto"/>
        <w:rPr>
          <w:rFonts w:ascii="Arial" w:hAnsi="Arial" w:cs="Arial"/>
          <w:sz w:val="20"/>
          <w:szCs w:val="20"/>
        </w:rPr>
      </w:pPr>
      <w:r w:rsidRPr="00E01649">
        <w:rPr>
          <w:rFonts w:ascii="Arial" w:hAnsi="Arial" w:cs="Arial"/>
          <w:sz w:val="20"/>
          <w:szCs w:val="20"/>
        </w:rPr>
        <w:t xml:space="preserve">Staffing levels have been affected by these budget cuts. There are 700 fewer staff in the ABS than there were at the </w:t>
      </w:r>
      <w:r w:rsidR="005140C2">
        <w:rPr>
          <w:rFonts w:ascii="Arial" w:hAnsi="Arial" w:cs="Arial"/>
          <w:sz w:val="20"/>
          <w:szCs w:val="20"/>
        </w:rPr>
        <w:t>2011</w:t>
      </w:r>
      <w:r w:rsidR="005140C2" w:rsidRPr="00E01649">
        <w:rPr>
          <w:rFonts w:ascii="Arial" w:hAnsi="Arial" w:cs="Arial"/>
          <w:sz w:val="20"/>
          <w:szCs w:val="20"/>
        </w:rPr>
        <w:t xml:space="preserve"> </w:t>
      </w:r>
      <w:r w:rsidRPr="00E01649">
        <w:rPr>
          <w:rFonts w:ascii="Arial" w:hAnsi="Arial" w:cs="Arial"/>
          <w:sz w:val="20"/>
          <w:szCs w:val="20"/>
        </w:rPr>
        <w:t>Census. In 2011-12, there was an Average Staffing Level of 3,530. The Average Staffing Level for 2016-17 is</w:t>
      </w:r>
      <w:r w:rsidR="009771AD">
        <w:rPr>
          <w:rFonts w:ascii="Arial" w:hAnsi="Arial" w:cs="Arial"/>
          <w:sz w:val="20"/>
          <w:szCs w:val="20"/>
        </w:rPr>
        <w:t xml:space="preserve"> projected to be</w:t>
      </w:r>
      <w:r w:rsidRPr="00E01649">
        <w:rPr>
          <w:rFonts w:ascii="Arial" w:hAnsi="Arial" w:cs="Arial"/>
          <w:sz w:val="20"/>
          <w:szCs w:val="20"/>
        </w:rPr>
        <w:t xml:space="preserve"> 2,830.</w:t>
      </w:r>
      <w:r w:rsidRPr="00E01649">
        <w:rPr>
          <w:rStyle w:val="FootnoteReference"/>
          <w:rFonts w:ascii="Arial" w:hAnsi="Arial" w:cs="Arial"/>
          <w:sz w:val="20"/>
          <w:szCs w:val="20"/>
        </w:rPr>
        <w:footnoteReference w:id="59"/>
      </w:r>
    </w:p>
    <w:p w:rsidR="008D5559" w:rsidRPr="00E01649" w:rsidRDefault="008D5559" w:rsidP="005651AB">
      <w:pPr>
        <w:autoSpaceDE w:val="0"/>
        <w:autoSpaceDN w:val="0"/>
        <w:adjustRightInd w:val="0"/>
        <w:spacing w:after="0" w:line="240" w:lineRule="auto"/>
        <w:rPr>
          <w:rFonts w:ascii="Arial" w:hAnsi="Arial" w:cs="Arial"/>
          <w:iCs/>
          <w:sz w:val="20"/>
          <w:szCs w:val="20"/>
        </w:rPr>
      </w:pPr>
    </w:p>
    <w:p w:rsidR="008D5559" w:rsidRPr="00E01649" w:rsidRDefault="008D5559" w:rsidP="005651AB">
      <w:pPr>
        <w:autoSpaceDE w:val="0"/>
        <w:autoSpaceDN w:val="0"/>
        <w:adjustRightInd w:val="0"/>
        <w:spacing w:after="0" w:line="240" w:lineRule="auto"/>
        <w:rPr>
          <w:rFonts w:ascii="Arial" w:hAnsi="Arial" w:cs="Arial"/>
          <w:sz w:val="20"/>
          <w:szCs w:val="20"/>
        </w:rPr>
      </w:pPr>
      <w:r w:rsidRPr="00E01649">
        <w:rPr>
          <w:rFonts w:ascii="Arial" w:hAnsi="Arial" w:cs="Arial"/>
          <w:sz w:val="20"/>
          <w:szCs w:val="20"/>
        </w:rPr>
        <w:t xml:space="preserve">One of the impacts of these budget cuts has been the loss of experienced staff from key positions. The constant shedding of staff has meant that corporate knowledge is </w:t>
      </w:r>
      <w:r w:rsidR="00ED3C9F">
        <w:rPr>
          <w:rFonts w:ascii="Arial" w:hAnsi="Arial" w:cs="Arial"/>
          <w:sz w:val="20"/>
          <w:szCs w:val="20"/>
        </w:rPr>
        <w:t>lost</w:t>
      </w:r>
      <w:r w:rsidRPr="00E01649">
        <w:rPr>
          <w:rFonts w:ascii="Arial" w:hAnsi="Arial" w:cs="Arial"/>
          <w:sz w:val="20"/>
          <w:szCs w:val="20"/>
        </w:rPr>
        <w:t xml:space="preserve"> which makes it increasingly difficult to address issues when they arise. </w:t>
      </w:r>
    </w:p>
    <w:p w:rsidR="008D5559" w:rsidRPr="00E01649" w:rsidRDefault="008D5559" w:rsidP="005651AB">
      <w:pPr>
        <w:autoSpaceDE w:val="0"/>
        <w:autoSpaceDN w:val="0"/>
        <w:adjustRightInd w:val="0"/>
        <w:spacing w:after="0" w:line="240" w:lineRule="auto"/>
        <w:rPr>
          <w:rFonts w:ascii="Arial" w:hAnsi="Arial" w:cs="Arial"/>
          <w:sz w:val="20"/>
          <w:szCs w:val="20"/>
        </w:rPr>
      </w:pPr>
    </w:p>
    <w:p w:rsidR="008D5559" w:rsidRPr="00E01649" w:rsidRDefault="008D5559" w:rsidP="00E01649">
      <w:pPr>
        <w:pStyle w:val="Heading3"/>
        <w:rPr>
          <w:rFonts w:ascii="Arial" w:hAnsi="Arial" w:cs="Arial"/>
          <w:color w:val="auto"/>
        </w:rPr>
      </w:pPr>
      <w:bookmarkStart w:id="13" w:name="_Toc472598364"/>
      <w:r w:rsidRPr="00E01649">
        <w:rPr>
          <w:rFonts w:ascii="Arial" w:hAnsi="Arial" w:cs="Arial"/>
          <w:color w:val="auto"/>
        </w:rPr>
        <w:t>How recent budget cuts affect</w:t>
      </w:r>
      <w:r w:rsidR="009607A9" w:rsidRPr="00E01649">
        <w:rPr>
          <w:rFonts w:ascii="Arial" w:hAnsi="Arial" w:cs="Arial"/>
          <w:color w:val="auto"/>
        </w:rPr>
        <w:t>ed</w:t>
      </w:r>
      <w:r w:rsidRPr="00E01649">
        <w:rPr>
          <w:rFonts w:ascii="Arial" w:hAnsi="Arial" w:cs="Arial"/>
          <w:color w:val="auto"/>
        </w:rPr>
        <w:t xml:space="preserve"> the ABS</w:t>
      </w:r>
      <w:bookmarkEnd w:id="13"/>
    </w:p>
    <w:p w:rsidR="008D5559" w:rsidRPr="00E01649" w:rsidRDefault="008D5559" w:rsidP="005651AB">
      <w:pPr>
        <w:autoSpaceDE w:val="0"/>
        <w:autoSpaceDN w:val="0"/>
        <w:adjustRightInd w:val="0"/>
        <w:spacing w:after="0" w:line="240" w:lineRule="auto"/>
        <w:rPr>
          <w:rFonts w:ascii="Arial" w:hAnsi="Arial" w:cs="Arial"/>
          <w:sz w:val="20"/>
          <w:szCs w:val="20"/>
          <w:u w:val="single"/>
        </w:rPr>
      </w:pPr>
    </w:p>
    <w:p w:rsidR="008D5559" w:rsidRPr="00E01649" w:rsidRDefault="008D5559" w:rsidP="005651AB">
      <w:pPr>
        <w:autoSpaceDE w:val="0"/>
        <w:autoSpaceDN w:val="0"/>
        <w:adjustRightInd w:val="0"/>
        <w:spacing w:after="0" w:line="240" w:lineRule="auto"/>
        <w:rPr>
          <w:rFonts w:ascii="Arial" w:hAnsi="Arial" w:cs="Arial"/>
          <w:sz w:val="20"/>
          <w:szCs w:val="20"/>
        </w:rPr>
      </w:pPr>
      <w:r w:rsidRPr="00E01649">
        <w:rPr>
          <w:rFonts w:ascii="Arial" w:hAnsi="Arial" w:cs="Arial"/>
          <w:sz w:val="20"/>
          <w:szCs w:val="20"/>
        </w:rPr>
        <w:t>A</w:t>
      </w:r>
      <w:r w:rsidR="00B54E08">
        <w:rPr>
          <w:rFonts w:ascii="Arial" w:hAnsi="Arial" w:cs="Arial"/>
          <w:sz w:val="20"/>
          <w:szCs w:val="20"/>
        </w:rPr>
        <w:t xml:space="preserve"> 2016</w:t>
      </w:r>
      <w:r w:rsidRPr="00E01649">
        <w:rPr>
          <w:rFonts w:ascii="Arial" w:hAnsi="Arial" w:cs="Arial"/>
          <w:sz w:val="20"/>
          <w:szCs w:val="20"/>
        </w:rPr>
        <w:t xml:space="preserve"> CPSU poll of members found that ABS employee</w:t>
      </w:r>
      <w:r w:rsidR="00E7689B" w:rsidRPr="00E01649">
        <w:rPr>
          <w:rFonts w:ascii="Arial" w:hAnsi="Arial" w:cs="Arial"/>
          <w:sz w:val="20"/>
          <w:szCs w:val="20"/>
        </w:rPr>
        <w:t>s</w:t>
      </w:r>
      <w:r w:rsidRPr="00E01649">
        <w:rPr>
          <w:rFonts w:ascii="Arial" w:hAnsi="Arial" w:cs="Arial"/>
          <w:sz w:val="20"/>
          <w:szCs w:val="20"/>
        </w:rPr>
        <w:t xml:space="preserve"> have felt the impact of budget cuts over the past twelve months:</w:t>
      </w:r>
    </w:p>
    <w:p w:rsidR="008D5559" w:rsidRPr="00E01649" w:rsidRDefault="008D5559" w:rsidP="005651AB">
      <w:pPr>
        <w:pStyle w:val="ListParagraph"/>
        <w:numPr>
          <w:ilvl w:val="0"/>
          <w:numId w:val="4"/>
        </w:numPr>
        <w:autoSpaceDE w:val="0"/>
        <w:autoSpaceDN w:val="0"/>
        <w:adjustRightInd w:val="0"/>
        <w:spacing w:after="0" w:line="240" w:lineRule="auto"/>
        <w:contextualSpacing w:val="0"/>
        <w:rPr>
          <w:rFonts w:ascii="Arial" w:hAnsi="Arial" w:cs="Arial"/>
          <w:sz w:val="20"/>
          <w:szCs w:val="20"/>
        </w:rPr>
      </w:pPr>
      <w:r w:rsidRPr="00E01649">
        <w:rPr>
          <w:rFonts w:ascii="Arial" w:hAnsi="Arial" w:cs="Arial"/>
          <w:sz w:val="20"/>
          <w:szCs w:val="20"/>
        </w:rPr>
        <w:t>70% reported vacant positions not being filled;</w:t>
      </w:r>
    </w:p>
    <w:p w:rsidR="008D5559" w:rsidRPr="00E01649" w:rsidRDefault="008D5559" w:rsidP="005651AB">
      <w:pPr>
        <w:pStyle w:val="ListParagraph"/>
        <w:numPr>
          <w:ilvl w:val="0"/>
          <w:numId w:val="4"/>
        </w:numPr>
        <w:autoSpaceDE w:val="0"/>
        <w:autoSpaceDN w:val="0"/>
        <w:adjustRightInd w:val="0"/>
        <w:spacing w:after="0" w:line="240" w:lineRule="auto"/>
        <w:contextualSpacing w:val="0"/>
        <w:rPr>
          <w:rFonts w:ascii="Arial" w:hAnsi="Arial" w:cs="Arial"/>
          <w:sz w:val="20"/>
          <w:szCs w:val="20"/>
        </w:rPr>
      </w:pPr>
      <w:r w:rsidRPr="00E01649">
        <w:rPr>
          <w:rFonts w:ascii="Arial" w:hAnsi="Arial" w:cs="Arial"/>
          <w:sz w:val="20"/>
          <w:szCs w:val="20"/>
        </w:rPr>
        <w:t>55% reported voluntary redundancies, cuts to non-ongoing staff;</w:t>
      </w:r>
    </w:p>
    <w:p w:rsidR="008D5559" w:rsidRPr="00E01649" w:rsidRDefault="008D5559" w:rsidP="005651AB">
      <w:pPr>
        <w:pStyle w:val="ListParagraph"/>
        <w:numPr>
          <w:ilvl w:val="0"/>
          <w:numId w:val="4"/>
        </w:numPr>
        <w:autoSpaceDE w:val="0"/>
        <w:autoSpaceDN w:val="0"/>
        <w:adjustRightInd w:val="0"/>
        <w:spacing w:after="0" w:line="240" w:lineRule="auto"/>
        <w:contextualSpacing w:val="0"/>
        <w:rPr>
          <w:rFonts w:ascii="Arial" w:hAnsi="Arial" w:cs="Arial"/>
          <w:sz w:val="20"/>
          <w:szCs w:val="20"/>
        </w:rPr>
      </w:pPr>
      <w:r w:rsidRPr="00E01649">
        <w:rPr>
          <w:rFonts w:ascii="Arial" w:hAnsi="Arial" w:cs="Arial"/>
          <w:sz w:val="20"/>
          <w:szCs w:val="20"/>
        </w:rPr>
        <w:t>63% reported cuts to permanent staff numbers;</w:t>
      </w:r>
    </w:p>
    <w:p w:rsidR="008D5559" w:rsidRPr="00E01649" w:rsidRDefault="008D5559" w:rsidP="005651AB">
      <w:pPr>
        <w:pStyle w:val="ListParagraph"/>
        <w:numPr>
          <w:ilvl w:val="0"/>
          <w:numId w:val="4"/>
        </w:numPr>
        <w:autoSpaceDE w:val="0"/>
        <w:autoSpaceDN w:val="0"/>
        <w:adjustRightInd w:val="0"/>
        <w:spacing w:after="0" w:line="240" w:lineRule="auto"/>
        <w:contextualSpacing w:val="0"/>
        <w:rPr>
          <w:rFonts w:ascii="Arial" w:hAnsi="Arial" w:cs="Arial"/>
          <w:sz w:val="20"/>
          <w:szCs w:val="20"/>
        </w:rPr>
      </w:pPr>
      <w:r w:rsidRPr="00E01649">
        <w:rPr>
          <w:rFonts w:ascii="Arial" w:hAnsi="Arial" w:cs="Arial"/>
          <w:sz w:val="20"/>
          <w:szCs w:val="20"/>
        </w:rPr>
        <w:t>60% reported outsourcing; and</w:t>
      </w:r>
    </w:p>
    <w:p w:rsidR="008D5559" w:rsidRPr="00E01649" w:rsidRDefault="008D5559" w:rsidP="005651AB">
      <w:pPr>
        <w:pStyle w:val="ListParagraph"/>
        <w:numPr>
          <w:ilvl w:val="0"/>
          <w:numId w:val="4"/>
        </w:numPr>
        <w:autoSpaceDE w:val="0"/>
        <w:autoSpaceDN w:val="0"/>
        <w:adjustRightInd w:val="0"/>
        <w:spacing w:after="0" w:line="240" w:lineRule="auto"/>
        <w:contextualSpacing w:val="0"/>
        <w:rPr>
          <w:rFonts w:ascii="Arial" w:hAnsi="Arial" w:cs="Arial"/>
          <w:sz w:val="20"/>
          <w:szCs w:val="20"/>
        </w:rPr>
      </w:pPr>
      <w:r w:rsidRPr="00E01649">
        <w:rPr>
          <w:rFonts w:ascii="Arial" w:hAnsi="Arial" w:cs="Arial"/>
          <w:sz w:val="20"/>
          <w:szCs w:val="20"/>
        </w:rPr>
        <w:t>85% reported greater use of non-ongoing and casual staff.</w:t>
      </w:r>
    </w:p>
    <w:p w:rsidR="008D5559" w:rsidRPr="00E01649" w:rsidRDefault="008D5559" w:rsidP="005651AB">
      <w:pPr>
        <w:autoSpaceDE w:val="0"/>
        <w:autoSpaceDN w:val="0"/>
        <w:adjustRightInd w:val="0"/>
        <w:spacing w:after="0" w:line="240" w:lineRule="auto"/>
        <w:rPr>
          <w:rFonts w:ascii="Arial" w:hAnsi="Arial" w:cs="Arial"/>
          <w:sz w:val="20"/>
          <w:szCs w:val="20"/>
        </w:rPr>
      </w:pPr>
    </w:p>
    <w:p w:rsidR="008D5559" w:rsidRPr="00E01649" w:rsidRDefault="008D5559" w:rsidP="005651AB">
      <w:pPr>
        <w:autoSpaceDE w:val="0"/>
        <w:autoSpaceDN w:val="0"/>
        <w:adjustRightInd w:val="0"/>
        <w:spacing w:after="0" w:line="240" w:lineRule="auto"/>
        <w:rPr>
          <w:rFonts w:ascii="Arial" w:hAnsi="Arial" w:cs="Arial"/>
          <w:sz w:val="20"/>
          <w:szCs w:val="20"/>
        </w:rPr>
      </w:pPr>
      <w:r w:rsidRPr="00E01649">
        <w:rPr>
          <w:rFonts w:ascii="Arial" w:hAnsi="Arial" w:cs="Arial"/>
          <w:sz w:val="20"/>
          <w:szCs w:val="20"/>
          <w:lang w:eastAsia="en-AU"/>
        </w:rPr>
        <w:t>Many ABS employees fel</w:t>
      </w:r>
      <w:r w:rsidR="00D22AC4">
        <w:rPr>
          <w:rFonts w:ascii="Arial" w:hAnsi="Arial" w:cs="Arial"/>
          <w:sz w:val="20"/>
          <w:szCs w:val="20"/>
          <w:lang w:eastAsia="en-AU"/>
        </w:rPr>
        <w:t>t</w:t>
      </w:r>
      <w:r w:rsidRPr="00E01649">
        <w:rPr>
          <w:rFonts w:ascii="Arial" w:hAnsi="Arial" w:cs="Arial"/>
          <w:sz w:val="20"/>
          <w:szCs w:val="20"/>
          <w:lang w:eastAsia="en-AU"/>
        </w:rPr>
        <w:t xml:space="preserve"> overworked and underappreciated. </w:t>
      </w:r>
      <w:r w:rsidRPr="00E01649">
        <w:rPr>
          <w:rFonts w:ascii="Arial" w:hAnsi="Arial" w:cs="Arial"/>
          <w:sz w:val="20"/>
          <w:szCs w:val="20"/>
        </w:rPr>
        <w:t xml:space="preserve">The budget cuts </w:t>
      </w:r>
      <w:r w:rsidR="00D22AC4" w:rsidRPr="00E01649">
        <w:rPr>
          <w:rFonts w:ascii="Arial" w:hAnsi="Arial" w:cs="Arial"/>
          <w:sz w:val="20"/>
          <w:szCs w:val="20"/>
        </w:rPr>
        <w:t>ha</w:t>
      </w:r>
      <w:r w:rsidR="00D22AC4">
        <w:rPr>
          <w:rFonts w:ascii="Arial" w:hAnsi="Arial" w:cs="Arial"/>
          <w:sz w:val="20"/>
          <w:szCs w:val="20"/>
        </w:rPr>
        <w:t>d</w:t>
      </w:r>
      <w:r w:rsidR="00D22AC4" w:rsidRPr="00E01649">
        <w:rPr>
          <w:rFonts w:ascii="Arial" w:hAnsi="Arial" w:cs="Arial"/>
          <w:sz w:val="20"/>
          <w:szCs w:val="20"/>
        </w:rPr>
        <w:t xml:space="preserve"> </w:t>
      </w:r>
      <w:r w:rsidRPr="00E01649">
        <w:rPr>
          <w:rFonts w:ascii="Arial" w:hAnsi="Arial" w:cs="Arial"/>
          <w:sz w:val="20"/>
          <w:szCs w:val="20"/>
        </w:rPr>
        <w:t>increased workload pressures such that:</w:t>
      </w:r>
    </w:p>
    <w:p w:rsidR="008D5559" w:rsidRPr="00E01649" w:rsidRDefault="008D5559" w:rsidP="005651AB">
      <w:pPr>
        <w:pStyle w:val="ListParagraph"/>
        <w:numPr>
          <w:ilvl w:val="0"/>
          <w:numId w:val="6"/>
        </w:numPr>
        <w:autoSpaceDE w:val="0"/>
        <w:autoSpaceDN w:val="0"/>
        <w:adjustRightInd w:val="0"/>
        <w:spacing w:after="0" w:line="240" w:lineRule="auto"/>
        <w:contextualSpacing w:val="0"/>
        <w:rPr>
          <w:rFonts w:ascii="Arial" w:hAnsi="Arial" w:cs="Arial"/>
          <w:sz w:val="20"/>
          <w:szCs w:val="20"/>
        </w:rPr>
      </w:pPr>
      <w:r w:rsidRPr="00E01649">
        <w:rPr>
          <w:rFonts w:ascii="Arial" w:hAnsi="Arial" w:cs="Arial"/>
          <w:sz w:val="20"/>
          <w:szCs w:val="20"/>
        </w:rPr>
        <w:t>30% reported problems accessing leave;</w:t>
      </w:r>
    </w:p>
    <w:p w:rsidR="008D5559" w:rsidRPr="00E01649" w:rsidRDefault="008D5559" w:rsidP="005651AB">
      <w:pPr>
        <w:pStyle w:val="ListParagraph"/>
        <w:numPr>
          <w:ilvl w:val="0"/>
          <w:numId w:val="5"/>
        </w:numPr>
        <w:autoSpaceDE w:val="0"/>
        <w:autoSpaceDN w:val="0"/>
        <w:adjustRightInd w:val="0"/>
        <w:spacing w:after="0" w:line="240" w:lineRule="auto"/>
        <w:contextualSpacing w:val="0"/>
        <w:rPr>
          <w:rFonts w:ascii="Arial" w:hAnsi="Arial" w:cs="Arial"/>
          <w:sz w:val="20"/>
          <w:szCs w:val="20"/>
        </w:rPr>
      </w:pPr>
      <w:r w:rsidRPr="00E01649">
        <w:rPr>
          <w:rFonts w:ascii="Arial" w:hAnsi="Arial" w:cs="Arial"/>
          <w:sz w:val="20"/>
          <w:szCs w:val="20"/>
        </w:rPr>
        <w:t>31% reported increase</w:t>
      </w:r>
      <w:r w:rsidR="00D22AC4">
        <w:rPr>
          <w:rFonts w:ascii="Arial" w:hAnsi="Arial" w:cs="Arial"/>
          <w:sz w:val="20"/>
          <w:szCs w:val="20"/>
        </w:rPr>
        <w:t>s</w:t>
      </w:r>
      <w:r w:rsidRPr="00E01649">
        <w:rPr>
          <w:rFonts w:ascii="Arial" w:hAnsi="Arial" w:cs="Arial"/>
          <w:sz w:val="20"/>
          <w:szCs w:val="20"/>
        </w:rPr>
        <w:t xml:space="preserve"> in unpaid overtime; and</w:t>
      </w:r>
    </w:p>
    <w:p w:rsidR="008D5559" w:rsidRPr="00E01649" w:rsidRDefault="008D5559" w:rsidP="005651AB">
      <w:pPr>
        <w:pStyle w:val="ListParagraph"/>
        <w:numPr>
          <w:ilvl w:val="0"/>
          <w:numId w:val="5"/>
        </w:numPr>
        <w:autoSpaceDE w:val="0"/>
        <w:autoSpaceDN w:val="0"/>
        <w:adjustRightInd w:val="0"/>
        <w:spacing w:after="0" w:line="240" w:lineRule="auto"/>
        <w:contextualSpacing w:val="0"/>
        <w:rPr>
          <w:rFonts w:ascii="Arial" w:hAnsi="Arial" w:cs="Arial"/>
          <w:sz w:val="20"/>
          <w:szCs w:val="20"/>
        </w:rPr>
      </w:pPr>
      <w:r w:rsidRPr="00E01649">
        <w:rPr>
          <w:rFonts w:ascii="Arial" w:hAnsi="Arial" w:cs="Arial"/>
          <w:sz w:val="20"/>
          <w:szCs w:val="20"/>
        </w:rPr>
        <w:t>83% indicated that training was affected, resulting in reduced access or a decline in the quality of training.</w:t>
      </w:r>
    </w:p>
    <w:p w:rsidR="008D5559" w:rsidRPr="00E01649" w:rsidRDefault="008D5559" w:rsidP="005651AB">
      <w:pPr>
        <w:autoSpaceDE w:val="0"/>
        <w:autoSpaceDN w:val="0"/>
        <w:adjustRightInd w:val="0"/>
        <w:spacing w:after="0" w:line="240" w:lineRule="auto"/>
        <w:rPr>
          <w:rFonts w:ascii="Arial" w:hAnsi="Arial" w:cs="Arial"/>
          <w:sz w:val="20"/>
          <w:szCs w:val="20"/>
          <w:shd w:val="clear" w:color="auto" w:fill="FFFFFF"/>
        </w:rPr>
      </w:pPr>
    </w:p>
    <w:p w:rsidR="00745DFA" w:rsidRDefault="00D22AC4" w:rsidP="005651AB">
      <w:pPr>
        <w:autoSpaceDE w:val="0"/>
        <w:autoSpaceDN w:val="0"/>
        <w:adjustRightInd w:val="0"/>
        <w:spacing w:after="0" w:line="240" w:lineRule="auto"/>
        <w:rPr>
          <w:rFonts w:ascii="Arial" w:hAnsi="Arial" w:cs="Arial"/>
          <w:sz w:val="20"/>
          <w:szCs w:val="20"/>
          <w:shd w:val="clear" w:color="auto" w:fill="FFFFFF"/>
        </w:rPr>
      </w:pPr>
      <w:r>
        <w:rPr>
          <w:rFonts w:ascii="Arial" w:hAnsi="Arial" w:cs="Arial"/>
          <w:sz w:val="20"/>
          <w:szCs w:val="20"/>
          <w:shd w:val="clear" w:color="auto" w:fill="FFFFFF"/>
        </w:rPr>
        <w:t>T</w:t>
      </w:r>
      <w:r w:rsidR="008D5559" w:rsidRPr="00E01649">
        <w:rPr>
          <w:rFonts w:ascii="Arial" w:hAnsi="Arial" w:cs="Arial"/>
          <w:sz w:val="20"/>
          <w:szCs w:val="20"/>
          <w:shd w:val="clear" w:color="auto" w:fill="FFFFFF"/>
        </w:rPr>
        <w:t xml:space="preserve">he impact on staff in Census related teams, in particular, </w:t>
      </w:r>
      <w:r w:rsidR="00B54E08">
        <w:rPr>
          <w:rFonts w:ascii="Arial" w:hAnsi="Arial" w:cs="Arial"/>
          <w:sz w:val="20"/>
          <w:szCs w:val="20"/>
          <w:shd w:val="clear" w:color="auto" w:fill="FFFFFF"/>
        </w:rPr>
        <w:t>wa</w:t>
      </w:r>
      <w:r w:rsidR="008D5559" w:rsidRPr="00E01649">
        <w:rPr>
          <w:rFonts w:ascii="Arial" w:hAnsi="Arial" w:cs="Arial"/>
          <w:sz w:val="20"/>
          <w:szCs w:val="20"/>
          <w:shd w:val="clear" w:color="auto" w:fill="FFFFFF"/>
        </w:rPr>
        <w:t xml:space="preserve">s substantial. </w:t>
      </w:r>
      <w:r w:rsidR="008D5559" w:rsidRPr="00E01649">
        <w:rPr>
          <w:rFonts w:ascii="Arial" w:hAnsi="Arial" w:cs="Arial"/>
          <w:sz w:val="20"/>
          <w:szCs w:val="20"/>
        </w:rPr>
        <w:t>One member stated that they had over 150 hours of flextime and w</w:t>
      </w:r>
      <w:r w:rsidR="008D5559" w:rsidRPr="00E01649">
        <w:rPr>
          <w:rFonts w:ascii="Arial" w:hAnsi="Arial" w:cs="Arial"/>
          <w:sz w:val="20"/>
          <w:szCs w:val="20"/>
          <w:shd w:val="clear" w:color="auto" w:fill="FFFFFF"/>
        </w:rPr>
        <w:t>orked at least a day every weekend for months</w:t>
      </w:r>
      <w:r w:rsidR="00745DFA">
        <w:rPr>
          <w:rFonts w:ascii="Arial" w:hAnsi="Arial" w:cs="Arial"/>
          <w:sz w:val="20"/>
          <w:szCs w:val="20"/>
          <w:shd w:val="clear" w:color="auto" w:fill="FFFFFF"/>
        </w:rPr>
        <w:t xml:space="preserve"> to get the job done. </w:t>
      </w:r>
      <w:r w:rsidR="00ED3C9F">
        <w:rPr>
          <w:rFonts w:ascii="Arial" w:hAnsi="Arial" w:cs="Arial"/>
          <w:sz w:val="20"/>
          <w:szCs w:val="20"/>
          <w:shd w:val="clear" w:color="auto" w:fill="FFFFFF"/>
        </w:rPr>
        <w:t xml:space="preserve">These </w:t>
      </w:r>
      <w:r w:rsidR="00745DFA">
        <w:rPr>
          <w:rFonts w:ascii="Arial" w:hAnsi="Arial" w:cs="Arial"/>
          <w:sz w:val="20"/>
          <w:szCs w:val="20"/>
          <w:shd w:val="clear" w:color="auto" w:fill="FFFFFF"/>
        </w:rPr>
        <w:t xml:space="preserve">examples </w:t>
      </w:r>
      <w:r w:rsidR="008D5559" w:rsidRPr="00E01649">
        <w:rPr>
          <w:rFonts w:ascii="Arial" w:hAnsi="Arial" w:cs="Arial"/>
          <w:sz w:val="20"/>
          <w:szCs w:val="20"/>
          <w:shd w:val="clear" w:color="auto" w:fill="FFFFFF"/>
        </w:rPr>
        <w:t>demonstrates how dedicated ABS staff are to the important work they do</w:t>
      </w:r>
      <w:r w:rsidR="00745DFA">
        <w:rPr>
          <w:rFonts w:ascii="Arial" w:hAnsi="Arial" w:cs="Arial"/>
          <w:sz w:val="20"/>
          <w:szCs w:val="20"/>
          <w:shd w:val="clear" w:color="auto" w:fill="FFFFFF"/>
        </w:rPr>
        <w:t>, however</w:t>
      </w:r>
      <w:r>
        <w:rPr>
          <w:rFonts w:ascii="Arial" w:hAnsi="Arial" w:cs="Arial"/>
          <w:sz w:val="20"/>
          <w:szCs w:val="20"/>
          <w:shd w:val="clear" w:color="auto" w:fill="FFFFFF"/>
        </w:rPr>
        <w:t>,</w:t>
      </w:r>
      <w:r w:rsidR="00745DFA">
        <w:rPr>
          <w:rFonts w:ascii="Arial" w:hAnsi="Arial" w:cs="Arial"/>
          <w:sz w:val="20"/>
          <w:szCs w:val="20"/>
          <w:shd w:val="clear" w:color="auto" w:fill="FFFFFF"/>
        </w:rPr>
        <w:t xml:space="preserve"> there simply are not enough staff to get the work done</w:t>
      </w:r>
      <w:r w:rsidR="00745DFA" w:rsidRPr="00E01649">
        <w:rPr>
          <w:rFonts w:ascii="Arial" w:hAnsi="Arial" w:cs="Arial"/>
          <w:sz w:val="20"/>
          <w:szCs w:val="20"/>
          <w:shd w:val="clear" w:color="auto" w:fill="FFFFFF"/>
        </w:rPr>
        <w:t xml:space="preserve">. </w:t>
      </w:r>
    </w:p>
    <w:p w:rsidR="00745DFA" w:rsidRDefault="00745DFA" w:rsidP="005651AB">
      <w:pPr>
        <w:autoSpaceDE w:val="0"/>
        <w:autoSpaceDN w:val="0"/>
        <w:adjustRightInd w:val="0"/>
        <w:spacing w:after="0" w:line="240" w:lineRule="auto"/>
        <w:rPr>
          <w:rFonts w:ascii="Arial" w:hAnsi="Arial" w:cs="Arial"/>
          <w:sz w:val="20"/>
          <w:szCs w:val="20"/>
          <w:shd w:val="clear" w:color="auto" w:fill="FFFFFF"/>
        </w:rPr>
      </w:pPr>
    </w:p>
    <w:p w:rsidR="008D5559" w:rsidRDefault="00745DFA" w:rsidP="005651A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Many ABS employees have also reported that budget </w:t>
      </w:r>
      <w:r w:rsidR="008D5559" w:rsidRPr="00E01649">
        <w:rPr>
          <w:rFonts w:ascii="Arial" w:hAnsi="Arial" w:cs="Arial"/>
          <w:sz w:val="20"/>
          <w:szCs w:val="20"/>
        </w:rPr>
        <w:t xml:space="preserve">cuts </w:t>
      </w:r>
      <w:r>
        <w:rPr>
          <w:rFonts w:ascii="Arial" w:hAnsi="Arial" w:cs="Arial"/>
          <w:sz w:val="20"/>
          <w:szCs w:val="20"/>
        </w:rPr>
        <w:t xml:space="preserve">have had an impact on the </w:t>
      </w:r>
      <w:r w:rsidR="008D5559" w:rsidRPr="00E01649">
        <w:rPr>
          <w:rFonts w:ascii="Arial" w:hAnsi="Arial" w:cs="Arial"/>
          <w:sz w:val="20"/>
          <w:szCs w:val="20"/>
        </w:rPr>
        <w:t>quality and/or timeliness of their work</w:t>
      </w:r>
      <w:r w:rsidR="00D22AC4">
        <w:rPr>
          <w:rFonts w:ascii="Arial" w:hAnsi="Arial" w:cs="Arial"/>
          <w:sz w:val="20"/>
          <w:szCs w:val="20"/>
        </w:rPr>
        <w:t>:</w:t>
      </w:r>
    </w:p>
    <w:p w:rsidR="00187306" w:rsidRPr="00E01649" w:rsidRDefault="00187306" w:rsidP="005651AB">
      <w:pPr>
        <w:autoSpaceDE w:val="0"/>
        <w:autoSpaceDN w:val="0"/>
        <w:adjustRightInd w:val="0"/>
        <w:spacing w:after="0" w:line="240" w:lineRule="auto"/>
        <w:rPr>
          <w:rFonts w:ascii="Arial" w:hAnsi="Arial" w:cs="Arial"/>
          <w:sz w:val="20"/>
          <w:szCs w:val="20"/>
        </w:rPr>
      </w:pPr>
    </w:p>
    <w:p w:rsidR="00187306" w:rsidRPr="006A31C5" w:rsidRDefault="008D5559" w:rsidP="006A31C5">
      <w:pPr>
        <w:pStyle w:val="ListParagraph"/>
        <w:numPr>
          <w:ilvl w:val="0"/>
          <w:numId w:val="28"/>
        </w:numPr>
        <w:autoSpaceDE w:val="0"/>
        <w:autoSpaceDN w:val="0"/>
        <w:adjustRightInd w:val="0"/>
        <w:spacing w:after="0" w:line="240" w:lineRule="auto"/>
        <w:rPr>
          <w:rFonts w:ascii="Arial" w:hAnsi="Arial" w:cs="Arial"/>
          <w:sz w:val="20"/>
          <w:szCs w:val="20"/>
        </w:rPr>
      </w:pPr>
      <w:r w:rsidRPr="006A31C5">
        <w:rPr>
          <w:rFonts w:ascii="Arial" w:hAnsi="Arial" w:cs="Arial"/>
          <w:sz w:val="20"/>
          <w:szCs w:val="20"/>
        </w:rPr>
        <w:t xml:space="preserve">62% staff said that cuts over the last twelve months had resulted in a reduction of the standard of work in the ABS. </w:t>
      </w:r>
    </w:p>
    <w:p w:rsidR="008D5559" w:rsidRPr="006A31C5" w:rsidRDefault="008D5559" w:rsidP="006A31C5">
      <w:pPr>
        <w:pStyle w:val="ListParagraph"/>
        <w:numPr>
          <w:ilvl w:val="0"/>
          <w:numId w:val="28"/>
        </w:numPr>
        <w:autoSpaceDE w:val="0"/>
        <w:autoSpaceDN w:val="0"/>
        <w:adjustRightInd w:val="0"/>
        <w:spacing w:after="0" w:line="240" w:lineRule="auto"/>
        <w:rPr>
          <w:rFonts w:ascii="Arial" w:hAnsi="Arial" w:cs="Arial"/>
          <w:i/>
          <w:sz w:val="20"/>
          <w:szCs w:val="20"/>
          <w:shd w:val="clear" w:color="auto" w:fill="FFFFFF"/>
        </w:rPr>
      </w:pPr>
      <w:r w:rsidRPr="006A31C5">
        <w:rPr>
          <w:rFonts w:ascii="Arial" w:hAnsi="Arial" w:cs="Arial"/>
          <w:sz w:val="20"/>
          <w:szCs w:val="20"/>
        </w:rPr>
        <w:t xml:space="preserve">44% </w:t>
      </w:r>
      <w:r w:rsidR="00745DFA" w:rsidRPr="006A31C5">
        <w:rPr>
          <w:rFonts w:ascii="Arial" w:hAnsi="Arial" w:cs="Arial"/>
          <w:sz w:val="20"/>
          <w:szCs w:val="20"/>
        </w:rPr>
        <w:t xml:space="preserve">of staff stated </w:t>
      </w:r>
      <w:r w:rsidRPr="006A31C5">
        <w:rPr>
          <w:rFonts w:ascii="Arial" w:hAnsi="Arial" w:cs="Arial"/>
          <w:sz w:val="20"/>
          <w:szCs w:val="20"/>
        </w:rPr>
        <w:t xml:space="preserve">that survey programmes had been cut. </w:t>
      </w:r>
    </w:p>
    <w:p w:rsidR="00377B48" w:rsidRPr="00E01649" w:rsidRDefault="00377B48" w:rsidP="005651AB">
      <w:pPr>
        <w:autoSpaceDE w:val="0"/>
        <w:autoSpaceDN w:val="0"/>
        <w:adjustRightInd w:val="0"/>
        <w:spacing w:after="0" w:line="240" w:lineRule="auto"/>
        <w:rPr>
          <w:rFonts w:ascii="Arial" w:hAnsi="Arial" w:cs="Arial"/>
          <w:sz w:val="20"/>
          <w:szCs w:val="20"/>
        </w:rPr>
      </w:pPr>
    </w:p>
    <w:p w:rsidR="008D5559" w:rsidRPr="00E01649" w:rsidRDefault="008D5559" w:rsidP="005651AB">
      <w:pPr>
        <w:autoSpaceDE w:val="0"/>
        <w:autoSpaceDN w:val="0"/>
        <w:adjustRightInd w:val="0"/>
        <w:spacing w:after="0" w:line="240" w:lineRule="auto"/>
        <w:rPr>
          <w:rFonts w:ascii="Arial" w:hAnsi="Arial" w:cs="Arial"/>
          <w:sz w:val="20"/>
          <w:szCs w:val="20"/>
        </w:rPr>
      </w:pPr>
      <w:r w:rsidRPr="00E01649">
        <w:rPr>
          <w:rFonts w:ascii="Arial" w:hAnsi="Arial" w:cs="Arial"/>
          <w:sz w:val="20"/>
          <w:szCs w:val="20"/>
        </w:rPr>
        <w:t>Members also reported increased pressures meaning work took longer to do or they had to deprioritise less urgent work such as strategic work and how to be more innovative. Members provided a number of examples of work that is no longer done or has been deprioritised.</w:t>
      </w:r>
    </w:p>
    <w:p w:rsidR="008D5559" w:rsidRPr="00E01649" w:rsidRDefault="008D5559" w:rsidP="005651AB">
      <w:pPr>
        <w:autoSpaceDE w:val="0"/>
        <w:autoSpaceDN w:val="0"/>
        <w:adjustRightInd w:val="0"/>
        <w:spacing w:after="0" w:line="240" w:lineRule="auto"/>
        <w:rPr>
          <w:rFonts w:ascii="Arial" w:hAnsi="Arial" w:cs="Arial"/>
          <w:sz w:val="20"/>
          <w:szCs w:val="20"/>
        </w:rPr>
      </w:pPr>
    </w:p>
    <w:p w:rsidR="008D5559" w:rsidRDefault="008D5559" w:rsidP="005651AB">
      <w:pPr>
        <w:autoSpaceDE w:val="0"/>
        <w:autoSpaceDN w:val="0"/>
        <w:adjustRightInd w:val="0"/>
        <w:spacing w:after="0" w:line="240" w:lineRule="auto"/>
        <w:ind w:left="720"/>
        <w:rPr>
          <w:rFonts w:ascii="Arial" w:hAnsi="Arial" w:cs="Arial"/>
          <w:i/>
          <w:sz w:val="20"/>
          <w:szCs w:val="20"/>
          <w:shd w:val="clear" w:color="auto" w:fill="FFFFFF"/>
        </w:rPr>
      </w:pPr>
      <w:r w:rsidRPr="00E01649">
        <w:rPr>
          <w:rFonts w:ascii="Arial" w:hAnsi="Arial" w:cs="Arial"/>
          <w:i/>
          <w:sz w:val="20"/>
          <w:szCs w:val="20"/>
          <w:shd w:val="clear" w:color="auto" w:fill="FFFFFF"/>
        </w:rPr>
        <w:t>My team can't get responses out of our IT section regarding services they should be able to provide. I think they're just run off their feet. I think many sections across the ABS have been overstretched, understaffed, and under-delivering for several years.</w:t>
      </w:r>
    </w:p>
    <w:p w:rsidR="00FF526D" w:rsidRPr="00E01649" w:rsidRDefault="00FF526D" w:rsidP="005651AB">
      <w:pPr>
        <w:autoSpaceDE w:val="0"/>
        <w:autoSpaceDN w:val="0"/>
        <w:adjustRightInd w:val="0"/>
        <w:spacing w:after="0" w:line="240" w:lineRule="auto"/>
        <w:ind w:left="720"/>
        <w:rPr>
          <w:rFonts w:ascii="Arial" w:hAnsi="Arial" w:cs="Arial"/>
          <w:i/>
          <w:sz w:val="20"/>
          <w:szCs w:val="20"/>
          <w:shd w:val="clear" w:color="auto" w:fill="FFFFFF"/>
        </w:rPr>
      </w:pPr>
    </w:p>
    <w:p w:rsidR="008D5559" w:rsidRPr="00E01649" w:rsidRDefault="008D5559" w:rsidP="005651AB">
      <w:pPr>
        <w:autoSpaceDE w:val="0"/>
        <w:autoSpaceDN w:val="0"/>
        <w:adjustRightInd w:val="0"/>
        <w:spacing w:after="0" w:line="240" w:lineRule="auto"/>
        <w:ind w:left="720"/>
        <w:rPr>
          <w:rFonts w:ascii="Arial" w:hAnsi="Arial" w:cs="Arial"/>
          <w:i/>
          <w:sz w:val="20"/>
          <w:szCs w:val="20"/>
          <w:shd w:val="clear" w:color="auto" w:fill="FFFFFF"/>
        </w:rPr>
      </w:pPr>
      <w:r w:rsidRPr="00E01649">
        <w:rPr>
          <w:rFonts w:ascii="Arial" w:hAnsi="Arial" w:cs="Arial"/>
          <w:i/>
          <w:sz w:val="20"/>
          <w:szCs w:val="20"/>
          <w:shd w:val="clear" w:color="auto" w:fill="FFFFFF"/>
        </w:rPr>
        <w:t>Working in the national, corporate area - all of our work, key milestones take a lot longer to achieve. Our team is delivering much more 'operational' support - and this leaves much less resource for strategic work and continuous improvement i.e. we are fighting lots of 'fires'</w:t>
      </w:r>
      <w:r w:rsidR="00D22AC4">
        <w:rPr>
          <w:rFonts w:ascii="Arial" w:hAnsi="Arial" w:cs="Arial"/>
          <w:i/>
          <w:sz w:val="20"/>
          <w:szCs w:val="20"/>
          <w:shd w:val="clear" w:color="auto" w:fill="FFFFFF"/>
        </w:rPr>
        <w:t xml:space="preserve"> </w:t>
      </w:r>
      <w:r w:rsidRPr="00E01649">
        <w:rPr>
          <w:rFonts w:ascii="Arial" w:hAnsi="Arial" w:cs="Arial"/>
          <w:i/>
          <w:sz w:val="20"/>
          <w:szCs w:val="20"/>
          <w:shd w:val="clear" w:color="auto" w:fill="FFFFFF"/>
        </w:rPr>
        <w:t>(urgent work) and not able to put resources into non urgent but important work.</w:t>
      </w:r>
    </w:p>
    <w:p w:rsidR="008D5559" w:rsidRPr="00E01649" w:rsidRDefault="008D5559" w:rsidP="005651AB">
      <w:pPr>
        <w:autoSpaceDE w:val="0"/>
        <w:autoSpaceDN w:val="0"/>
        <w:adjustRightInd w:val="0"/>
        <w:spacing w:after="0" w:line="240" w:lineRule="auto"/>
        <w:rPr>
          <w:rFonts w:ascii="Arial" w:hAnsi="Arial" w:cs="Arial"/>
          <w:sz w:val="20"/>
          <w:szCs w:val="20"/>
        </w:rPr>
      </w:pPr>
    </w:p>
    <w:p w:rsidR="008D5559" w:rsidRPr="00E01649" w:rsidRDefault="008D5559" w:rsidP="005651AB">
      <w:pPr>
        <w:autoSpaceDE w:val="0"/>
        <w:autoSpaceDN w:val="0"/>
        <w:adjustRightInd w:val="0"/>
        <w:spacing w:after="0" w:line="240" w:lineRule="auto"/>
        <w:rPr>
          <w:rFonts w:ascii="Arial" w:hAnsi="Arial" w:cs="Arial"/>
          <w:sz w:val="20"/>
          <w:szCs w:val="20"/>
        </w:rPr>
      </w:pPr>
      <w:r w:rsidRPr="00E01649">
        <w:rPr>
          <w:rFonts w:ascii="Arial" w:hAnsi="Arial" w:cs="Arial"/>
          <w:sz w:val="20"/>
          <w:szCs w:val="20"/>
        </w:rPr>
        <w:t xml:space="preserve">An overwhelming number of members raised concerns about inadequate resourcing for ICT. 83% said there had been ICT and tech issues. </w:t>
      </w:r>
    </w:p>
    <w:p w:rsidR="00B8558C" w:rsidRPr="00E01649" w:rsidRDefault="00B8558C" w:rsidP="005651AB">
      <w:pPr>
        <w:autoSpaceDE w:val="0"/>
        <w:autoSpaceDN w:val="0"/>
        <w:adjustRightInd w:val="0"/>
        <w:spacing w:after="0" w:line="240" w:lineRule="auto"/>
        <w:rPr>
          <w:rFonts w:ascii="Arial" w:hAnsi="Arial" w:cs="Arial"/>
          <w:sz w:val="20"/>
          <w:szCs w:val="20"/>
        </w:rPr>
      </w:pPr>
    </w:p>
    <w:p w:rsidR="008D5559" w:rsidRPr="00E01649" w:rsidRDefault="008D5559" w:rsidP="005651AB">
      <w:pPr>
        <w:autoSpaceDE w:val="0"/>
        <w:autoSpaceDN w:val="0"/>
        <w:adjustRightInd w:val="0"/>
        <w:spacing w:after="0" w:line="240" w:lineRule="auto"/>
        <w:rPr>
          <w:rFonts w:ascii="Arial" w:hAnsi="Arial" w:cs="Arial"/>
          <w:sz w:val="20"/>
          <w:szCs w:val="20"/>
        </w:rPr>
      </w:pPr>
      <w:r w:rsidRPr="00E01649">
        <w:rPr>
          <w:rFonts w:ascii="Arial" w:hAnsi="Arial" w:cs="Arial"/>
          <w:sz w:val="20"/>
          <w:szCs w:val="20"/>
        </w:rPr>
        <w:t xml:space="preserve">Given the vital role played by the ABS in economic and social policy development, these reports are alarming. </w:t>
      </w:r>
      <w:r w:rsidRPr="00E01649">
        <w:rPr>
          <w:rFonts w:ascii="Arial" w:hAnsi="Arial" w:cs="Arial"/>
          <w:bCs/>
          <w:sz w:val="20"/>
          <w:szCs w:val="20"/>
          <w:shd w:val="clear" w:color="auto" w:fill="F9F9F9"/>
        </w:rPr>
        <w:t>They reflect an environment of frustrated staff, working long hours on fewer surveys.</w:t>
      </w:r>
      <w:r w:rsidRPr="00E01649">
        <w:rPr>
          <w:rStyle w:val="FootnoteReference"/>
          <w:rFonts w:ascii="Arial" w:hAnsi="Arial" w:cs="Arial"/>
          <w:bCs/>
          <w:sz w:val="20"/>
          <w:szCs w:val="20"/>
          <w:shd w:val="clear" w:color="auto" w:fill="F9F9F9"/>
        </w:rPr>
        <w:footnoteReference w:id="60"/>
      </w:r>
      <w:r w:rsidRPr="00E01649">
        <w:rPr>
          <w:rStyle w:val="apple-converted-space"/>
          <w:rFonts w:ascii="Arial" w:hAnsi="Arial" w:cs="Arial"/>
          <w:bCs/>
          <w:sz w:val="20"/>
          <w:szCs w:val="20"/>
          <w:shd w:val="clear" w:color="auto" w:fill="F9F9F9"/>
        </w:rPr>
        <w:t> </w:t>
      </w:r>
      <w:r w:rsidRPr="00E01649">
        <w:rPr>
          <w:rFonts w:ascii="Arial" w:hAnsi="Arial" w:cs="Arial"/>
          <w:sz w:val="20"/>
          <w:szCs w:val="20"/>
        </w:rPr>
        <w:t>It is consistent with a wider degradation of public service work</w:t>
      </w:r>
      <w:r w:rsidR="00B54E08">
        <w:rPr>
          <w:rFonts w:ascii="Arial" w:hAnsi="Arial" w:cs="Arial"/>
          <w:sz w:val="20"/>
          <w:szCs w:val="20"/>
        </w:rPr>
        <w:t xml:space="preserve"> as a result of budget cuts</w:t>
      </w:r>
      <w:r w:rsidRPr="00E01649">
        <w:rPr>
          <w:rFonts w:ascii="Arial" w:hAnsi="Arial" w:cs="Arial"/>
          <w:sz w:val="20"/>
          <w:szCs w:val="20"/>
        </w:rPr>
        <w:t xml:space="preserve">. </w:t>
      </w:r>
    </w:p>
    <w:p w:rsidR="008D5559" w:rsidRPr="00E01649" w:rsidRDefault="008D5559" w:rsidP="005651AB">
      <w:pPr>
        <w:autoSpaceDE w:val="0"/>
        <w:autoSpaceDN w:val="0"/>
        <w:adjustRightInd w:val="0"/>
        <w:spacing w:after="0" w:line="240" w:lineRule="auto"/>
        <w:rPr>
          <w:rFonts w:ascii="Arial" w:hAnsi="Arial" w:cs="Arial"/>
          <w:sz w:val="20"/>
          <w:szCs w:val="20"/>
        </w:rPr>
      </w:pPr>
    </w:p>
    <w:p w:rsidR="008D5559" w:rsidRPr="00E01649" w:rsidRDefault="008D5559" w:rsidP="00E01649">
      <w:pPr>
        <w:pStyle w:val="Heading3"/>
        <w:rPr>
          <w:rFonts w:ascii="Arial" w:hAnsi="Arial" w:cs="Arial"/>
          <w:color w:val="auto"/>
        </w:rPr>
      </w:pPr>
      <w:bookmarkStart w:id="14" w:name="_Toc472598365"/>
      <w:r w:rsidRPr="00E01649">
        <w:rPr>
          <w:rFonts w:ascii="Arial" w:hAnsi="Arial" w:cs="Arial"/>
          <w:color w:val="auto"/>
        </w:rPr>
        <w:t>The threat of further budget cuts</w:t>
      </w:r>
      <w:bookmarkEnd w:id="14"/>
    </w:p>
    <w:p w:rsidR="008D5559" w:rsidRDefault="008D5559" w:rsidP="005651AB">
      <w:pPr>
        <w:autoSpaceDE w:val="0"/>
        <w:autoSpaceDN w:val="0"/>
        <w:adjustRightInd w:val="0"/>
        <w:spacing w:after="0" w:line="240" w:lineRule="auto"/>
        <w:rPr>
          <w:rFonts w:ascii="Arial" w:hAnsi="Arial" w:cs="Arial"/>
          <w:sz w:val="20"/>
          <w:szCs w:val="20"/>
          <w:u w:val="single"/>
        </w:rPr>
      </w:pPr>
    </w:p>
    <w:p w:rsidR="009607A9" w:rsidRDefault="008D5559" w:rsidP="005651AB">
      <w:pPr>
        <w:spacing w:after="0" w:line="240" w:lineRule="auto"/>
        <w:rPr>
          <w:rFonts w:ascii="Arial" w:hAnsi="Arial" w:cs="Arial"/>
          <w:sz w:val="20"/>
          <w:szCs w:val="20"/>
        </w:rPr>
      </w:pPr>
      <w:r w:rsidRPr="00E01649">
        <w:rPr>
          <w:rFonts w:ascii="Arial" w:hAnsi="Arial" w:cs="Arial"/>
          <w:sz w:val="20"/>
          <w:szCs w:val="20"/>
        </w:rPr>
        <w:t xml:space="preserve">There is concern that the ABS will </w:t>
      </w:r>
      <w:r w:rsidR="00ED3C9F">
        <w:rPr>
          <w:rFonts w:ascii="Arial" w:hAnsi="Arial" w:cs="Arial"/>
          <w:sz w:val="20"/>
          <w:szCs w:val="20"/>
        </w:rPr>
        <w:t>face</w:t>
      </w:r>
      <w:r w:rsidR="00ED3C9F" w:rsidRPr="00E01649">
        <w:rPr>
          <w:rFonts w:ascii="Arial" w:hAnsi="Arial" w:cs="Arial"/>
          <w:sz w:val="20"/>
          <w:szCs w:val="20"/>
        </w:rPr>
        <w:t xml:space="preserve"> </w:t>
      </w:r>
      <w:r w:rsidRPr="00E01649">
        <w:rPr>
          <w:rFonts w:ascii="Arial" w:hAnsi="Arial" w:cs="Arial"/>
          <w:sz w:val="20"/>
          <w:szCs w:val="20"/>
        </w:rPr>
        <w:t>further</w:t>
      </w:r>
      <w:r w:rsidR="00ED3C9F">
        <w:rPr>
          <w:rFonts w:ascii="Arial" w:hAnsi="Arial" w:cs="Arial"/>
          <w:sz w:val="20"/>
          <w:szCs w:val="20"/>
        </w:rPr>
        <w:t xml:space="preserve"> budget</w:t>
      </w:r>
      <w:r w:rsidRPr="00E01649">
        <w:rPr>
          <w:rFonts w:ascii="Arial" w:hAnsi="Arial" w:cs="Arial"/>
          <w:sz w:val="20"/>
          <w:szCs w:val="20"/>
        </w:rPr>
        <w:t xml:space="preserve"> cuts. The CPSU notes that the ABS </w:t>
      </w:r>
      <w:r w:rsidR="009607A9" w:rsidRPr="00E01649">
        <w:rPr>
          <w:rFonts w:ascii="Arial" w:hAnsi="Arial" w:cs="Arial"/>
          <w:sz w:val="20"/>
          <w:szCs w:val="20"/>
        </w:rPr>
        <w:t>completed its</w:t>
      </w:r>
      <w:r w:rsidRPr="00E01649">
        <w:rPr>
          <w:rFonts w:ascii="Arial" w:hAnsi="Arial" w:cs="Arial"/>
          <w:sz w:val="20"/>
          <w:szCs w:val="20"/>
        </w:rPr>
        <w:t xml:space="preserve"> functional and efficiency review </w:t>
      </w:r>
      <w:r w:rsidR="009607A9" w:rsidRPr="00E01649">
        <w:rPr>
          <w:rFonts w:ascii="Arial" w:hAnsi="Arial" w:cs="Arial"/>
          <w:sz w:val="20"/>
          <w:szCs w:val="20"/>
        </w:rPr>
        <w:t>in</w:t>
      </w:r>
      <w:r w:rsidRPr="00E01649">
        <w:rPr>
          <w:rFonts w:ascii="Arial" w:hAnsi="Arial" w:cs="Arial"/>
          <w:sz w:val="20"/>
          <w:szCs w:val="20"/>
        </w:rPr>
        <w:t xml:space="preserve"> November </w:t>
      </w:r>
      <w:r w:rsidR="009607A9" w:rsidRPr="00E01649">
        <w:rPr>
          <w:rFonts w:ascii="Arial" w:hAnsi="Arial" w:cs="Arial"/>
          <w:sz w:val="20"/>
          <w:szCs w:val="20"/>
        </w:rPr>
        <w:t>last</w:t>
      </w:r>
      <w:r w:rsidRPr="00E01649">
        <w:rPr>
          <w:rFonts w:ascii="Arial" w:hAnsi="Arial" w:cs="Arial"/>
          <w:sz w:val="20"/>
          <w:szCs w:val="20"/>
        </w:rPr>
        <w:t xml:space="preserve"> year.</w:t>
      </w:r>
      <w:r w:rsidRPr="00E01649">
        <w:rPr>
          <w:rStyle w:val="FootnoteReference"/>
          <w:rFonts w:ascii="Arial" w:hAnsi="Arial" w:cs="Arial"/>
          <w:sz w:val="20"/>
          <w:szCs w:val="20"/>
        </w:rPr>
        <w:footnoteReference w:id="61"/>
      </w:r>
      <w:r w:rsidRPr="00E01649">
        <w:rPr>
          <w:rFonts w:ascii="Arial" w:hAnsi="Arial" w:cs="Arial"/>
          <w:sz w:val="20"/>
          <w:szCs w:val="20"/>
        </w:rPr>
        <w:t xml:space="preserve"> These reviews are part of </w:t>
      </w:r>
      <w:r w:rsidR="00D22AC4">
        <w:rPr>
          <w:rFonts w:ascii="Arial" w:hAnsi="Arial" w:cs="Arial"/>
          <w:sz w:val="20"/>
          <w:szCs w:val="20"/>
        </w:rPr>
        <w:t xml:space="preserve">the </w:t>
      </w:r>
      <w:r w:rsidR="00E21969">
        <w:rPr>
          <w:rFonts w:ascii="Arial" w:hAnsi="Arial" w:cs="Arial"/>
          <w:sz w:val="20"/>
          <w:szCs w:val="20"/>
        </w:rPr>
        <w:t>Government</w:t>
      </w:r>
      <w:r w:rsidRPr="00E01649">
        <w:rPr>
          <w:rFonts w:ascii="Arial" w:hAnsi="Arial" w:cs="Arial"/>
          <w:sz w:val="20"/>
          <w:szCs w:val="20"/>
        </w:rPr>
        <w:t>’s Contestability Programme and the experience of these reviews has been cuts</w:t>
      </w:r>
      <w:r w:rsidR="00187306">
        <w:rPr>
          <w:rFonts w:ascii="Arial" w:hAnsi="Arial" w:cs="Arial"/>
          <w:sz w:val="20"/>
          <w:szCs w:val="20"/>
        </w:rPr>
        <w:t xml:space="preserve"> to</w:t>
      </w:r>
      <w:r w:rsidRPr="00E01649">
        <w:rPr>
          <w:rFonts w:ascii="Arial" w:hAnsi="Arial" w:cs="Arial"/>
          <w:sz w:val="20"/>
          <w:szCs w:val="20"/>
        </w:rPr>
        <w:t xml:space="preserve"> agency funding with $2.7</w:t>
      </w:r>
      <w:r w:rsidR="00FF526D">
        <w:rPr>
          <w:rFonts w:ascii="Arial" w:hAnsi="Arial" w:cs="Arial"/>
          <w:sz w:val="20"/>
          <w:szCs w:val="20"/>
        </w:rPr>
        <w:t xml:space="preserve"> </w:t>
      </w:r>
      <w:r w:rsidRPr="00E01649">
        <w:rPr>
          <w:rFonts w:ascii="Arial" w:hAnsi="Arial" w:cs="Arial"/>
          <w:sz w:val="20"/>
          <w:szCs w:val="20"/>
        </w:rPr>
        <w:t>b</w:t>
      </w:r>
      <w:r w:rsidR="00FF526D">
        <w:rPr>
          <w:rFonts w:ascii="Arial" w:hAnsi="Arial" w:cs="Arial"/>
          <w:sz w:val="20"/>
          <w:szCs w:val="20"/>
        </w:rPr>
        <w:t>illion</w:t>
      </w:r>
      <w:r w:rsidRPr="00E01649">
        <w:rPr>
          <w:rFonts w:ascii="Arial" w:hAnsi="Arial" w:cs="Arial"/>
          <w:sz w:val="20"/>
          <w:szCs w:val="20"/>
        </w:rPr>
        <w:t xml:space="preserve"> in ‘savings’ from six agencies as at the 2016-17 Budget.</w:t>
      </w:r>
      <w:r w:rsidRPr="00E01649">
        <w:rPr>
          <w:rStyle w:val="FootnoteReference"/>
          <w:rFonts w:ascii="Arial" w:hAnsi="Arial" w:cs="Arial"/>
          <w:sz w:val="20"/>
          <w:szCs w:val="20"/>
        </w:rPr>
        <w:footnoteReference w:id="62"/>
      </w:r>
      <w:r w:rsidR="009607A9" w:rsidRPr="00E01649">
        <w:rPr>
          <w:rFonts w:ascii="Arial" w:hAnsi="Arial" w:cs="Arial"/>
          <w:sz w:val="20"/>
          <w:szCs w:val="20"/>
        </w:rPr>
        <w:t xml:space="preserve"> Since November, the ABS has</w:t>
      </w:r>
      <w:r w:rsidR="00B54E08">
        <w:rPr>
          <w:rFonts w:ascii="Arial" w:hAnsi="Arial" w:cs="Arial"/>
          <w:sz w:val="20"/>
          <w:szCs w:val="20"/>
        </w:rPr>
        <w:t xml:space="preserve"> also</w:t>
      </w:r>
      <w:r w:rsidR="009607A9" w:rsidRPr="00E01649">
        <w:rPr>
          <w:rFonts w:ascii="Arial" w:hAnsi="Arial" w:cs="Arial"/>
          <w:sz w:val="20"/>
          <w:szCs w:val="20"/>
        </w:rPr>
        <w:t xml:space="preserve"> notified the union it is seeking to cut between 100 and 150 staff through a voluntary redundancy process beginning immediately.</w:t>
      </w:r>
    </w:p>
    <w:p w:rsidR="00B54E08" w:rsidRDefault="00B54E08" w:rsidP="005651AB">
      <w:pPr>
        <w:spacing w:after="0" w:line="240" w:lineRule="auto"/>
        <w:rPr>
          <w:rFonts w:ascii="Arial" w:hAnsi="Arial" w:cs="Arial"/>
          <w:sz w:val="20"/>
          <w:szCs w:val="20"/>
        </w:rPr>
      </w:pPr>
    </w:p>
    <w:p w:rsidR="005010A2" w:rsidRPr="003775B8" w:rsidRDefault="005010A2" w:rsidP="005651AB">
      <w:pPr>
        <w:spacing w:after="0" w:line="240" w:lineRule="auto"/>
        <w:rPr>
          <w:rFonts w:ascii="Arial" w:hAnsi="Arial" w:cs="Arial"/>
          <w:sz w:val="20"/>
          <w:szCs w:val="20"/>
        </w:rPr>
      </w:pPr>
      <w:r w:rsidRPr="00FA4E03">
        <w:rPr>
          <w:rFonts w:ascii="Arial" w:hAnsi="Arial" w:cs="Arial"/>
          <w:sz w:val="20"/>
          <w:szCs w:val="20"/>
        </w:rPr>
        <w:t xml:space="preserve">The ABS has stated that its </w:t>
      </w:r>
      <w:r w:rsidRPr="006A31C5">
        <w:rPr>
          <w:rFonts w:ascii="Arial" w:hAnsi="Arial" w:cs="Arial"/>
          <w:sz w:val="20"/>
          <w:szCs w:val="20"/>
        </w:rPr>
        <w:t xml:space="preserve">work program beyond 2016–17 </w:t>
      </w:r>
      <w:r w:rsidRPr="0098472C">
        <w:rPr>
          <w:rFonts w:ascii="Arial" w:hAnsi="Arial" w:cs="Arial"/>
          <w:i/>
          <w:sz w:val="20"/>
          <w:szCs w:val="20"/>
        </w:rPr>
        <w:t xml:space="preserve">“may not be affordable within </w:t>
      </w:r>
      <w:r w:rsidR="00187306" w:rsidRPr="0098472C">
        <w:rPr>
          <w:rFonts w:ascii="Arial" w:hAnsi="Arial" w:cs="Arial"/>
          <w:i/>
          <w:sz w:val="20"/>
          <w:szCs w:val="20"/>
        </w:rPr>
        <w:t>its</w:t>
      </w:r>
      <w:r w:rsidRPr="0098472C">
        <w:rPr>
          <w:rFonts w:ascii="Arial" w:hAnsi="Arial" w:cs="Arial"/>
          <w:i/>
          <w:sz w:val="20"/>
          <w:szCs w:val="20"/>
        </w:rPr>
        <w:t xml:space="preserve"> existing budget.”</w:t>
      </w:r>
      <w:r w:rsidRPr="006A31C5">
        <w:rPr>
          <w:rStyle w:val="FootnoteReference"/>
          <w:rFonts w:ascii="Arial" w:hAnsi="Arial" w:cs="Arial"/>
          <w:sz w:val="20"/>
          <w:szCs w:val="20"/>
        </w:rPr>
        <w:footnoteReference w:id="63"/>
      </w:r>
      <w:r w:rsidRPr="006A31C5">
        <w:rPr>
          <w:rFonts w:ascii="Arial" w:hAnsi="Arial" w:cs="Arial"/>
          <w:sz w:val="20"/>
          <w:szCs w:val="20"/>
        </w:rPr>
        <w:t xml:space="preserve"> The ABS plans to review Tier 3 statistics and may cease producing these statistical datasets if funding cannot be secured. </w:t>
      </w:r>
      <w:r w:rsidRPr="003775B8">
        <w:rPr>
          <w:rFonts w:ascii="Arial" w:hAnsi="Arial" w:cs="Arial"/>
          <w:sz w:val="20"/>
          <w:szCs w:val="20"/>
          <w:shd w:val="clear" w:color="auto" w:fill="FFFFFF"/>
        </w:rPr>
        <w:t>D</w:t>
      </w:r>
      <w:r w:rsidRPr="009F725F">
        <w:rPr>
          <w:rFonts w:ascii="Arial" w:hAnsi="Arial" w:cs="Arial"/>
          <w:sz w:val="20"/>
          <w:szCs w:val="20"/>
          <w:shd w:val="clear" w:color="auto" w:fill="FFFFFF"/>
        </w:rPr>
        <w:t xml:space="preserve">ata collection on foreign ownership of agricultural </w:t>
      </w:r>
      <w:r w:rsidRPr="00542A20">
        <w:rPr>
          <w:rFonts w:ascii="Arial" w:hAnsi="Arial" w:cs="Arial"/>
          <w:sz w:val="20"/>
          <w:szCs w:val="20"/>
          <w:shd w:val="clear" w:color="auto" w:fill="FFFFFF"/>
        </w:rPr>
        <w:t>businesses, industrial disputes, motor vehicle sales, livestock slaughter, and crime offenders and victims, could all stop because of the financial pressures faced.</w:t>
      </w:r>
      <w:r w:rsidRPr="003775B8">
        <w:rPr>
          <w:rStyle w:val="FootnoteReference"/>
          <w:rFonts w:ascii="Arial" w:hAnsi="Arial" w:cs="Arial"/>
          <w:sz w:val="20"/>
          <w:szCs w:val="20"/>
          <w:shd w:val="clear" w:color="auto" w:fill="FFFFFF"/>
        </w:rPr>
        <w:footnoteReference w:id="64"/>
      </w:r>
    </w:p>
    <w:p w:rsidR="005010A2" w:rsidRDefault="005010A2" w:rsidP="005651AB">
      <w:pPr>
        <w:spacing w:after="0" w:line="240" w:lineRule="auto"/>
        <w:rPr>
          <w:rFonts w:ascii="Arial" w:hAnsi="Arial" w:cs="Arial"/>
          <w:sz w:val="20"/>
          <w:szCs w:val="20"/>
        </w:rPr>
      </w:pPr>
    </w:p>
    <w:p w:rsidR="00ED3C9F" w:rsidRDefault="00ED3C9F" w:rsidP="00666740">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ED3C9F" w:rsidRPr="008D09BB" w:rsidRDefault="00ED3C9F" w:rsidP="00666740">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r w:rsidRPr="008D09BB">
        <w:rPr>
          <w:rFonts w:ascii="Arial" w:hAnsi="Arial" w:cs="Arial"/>
          <w:i/>
          <w:sz w:val="20"/>
          <w:szCs w:val="20"/>
        </w:rPr>
        <w:t xml:space="preserve">As a result of Government budget cuts, the future of ABS work on a range of issues from foreign ownership to the incidence of crime is in doubt. </w:t>
      </w:r>
    </w:p>
    <w:p w:rsidR="00ED3C9F" w:rsidRDefault="00ED3C9F" w:rsidP="00666740">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ED3C9F" w:rsidRPr="00E01649" w:rsidRDefault="00ED3C9F" w:rsidP="005651AB">
      <w:pPr>
        <w:spacing w:after="0" w:line="240" w:lineRule="auto"/>
        <w:rPr>
          <w:rFonts w:ascii="Arial" w:hAnsi="Arial" w:cs="Arial"/>
          <w:sz w:val="20"/>
          <w:szCs w:val="20"/>
        </w:rPr>
      </w:pPr>
    </w:p>
    <w:p w:rsidR="008D5559" w:rsidRPr="00E01649" w:rsidRDefault="008D5559" w:rsidP="005651AB">
      <w:pPr>
        <w:autoSpaceDE w:val="0"/>
        <w:autoSpaceDN w:val="0"/>
        <w:adjustRightInd w:val="0"/>
        <w:spacing w:after="0" w:line="240" w:lineRule="auto"/>
        <w:rPr>
          <w:rFonts w:ascii="Arial" w:hAnsi="Arial" w:cs="Arial"/>
          <w:sz w:val="20"/>
          <w:szCs w:val="20"/>
        </w:rPr>
      </w:pPr>
      <w:r w:rsidRPr="00E01649">
        <w:rPr>
          <w:rFonts w:ascii="Arial" w:hAnsi="Arial" w:cs="Arial"/>
          <w:sz w:val="20"/>
          <w:szCs w:val="20"/>
        </w:rPr>
        <w:t>Furthermore, the increased efficiency dividend has been extended to 2019-2020. Instead of returning to 1 per cent in 2017-18 as scheduled, it will be 2.5 per cent in 2017-18, 2.0 per cent in 2018-19 and 1.5 per cent in 2019-20.</w:t>
      </w:r>
      <w:r w:rsidRPr="00E01649">
        <w:rPr>
          <w:rStyle w:val="FootnoteReference"/>
          <w:rFonts w:ascii="Arial" w:hAnsi="Arial" w:cs="Arial"/>
          <w:sz w:val="20"/>
          <w:szCs w:val="20"/>
        </w:rPr>
        <w:footnoteReference w:id="65"/>
      </w:r>
      <w:r w:rsidRPr="00E01649">
        <w:rPr>
          <w:rFonts w:ascii="Arial" w:hAnsi="Arial" w:cs="Arial"/>
          <w:sz w:val="20"/>
          <w:szCs w:val="20"/>
        </w:rPr>
        <w:t xml:space="preserve"> The Portfolio Budget Statements are not clear as to the exact impact on the increased efficiency dividend on ABS but it will add further pressure to an agency already under stress.</w:t>
      </w:r>
    </w:p>
    <w:p w:rsidR="008D5559" w:rsidRPr="00E01649" w:rsidRDefault="008D5559" w:rsidP="005651AB">
      <w:pPr>
        <w:autoSpaceDE w:val="0"/>
        <w:autoSpaceDN w:val="0"/>
        <w:adjustRightInd w:val="0"/>
        <w:spacing w:after="0" w:line="240" w:lineRule="auto"/>
        <w:rPr>
          <w:rFonts w:ascii="Arial" w:hAnsi="Arial" w:cs="Arial"/>
          <w:sz w:val="20"/>
          <w:szCs w:val="20"/>
        </w:rPr>
      </w:pPr>
    </w:p>
    <w:p w:rsidR="009607A9" w:rsidRPr="00B54E08" w:rsidRDefault="008D5559" w:rsidP="00B54E08">
      <w:pPr>
        <w:autoSpaceDE w:val="0"/>
        <w:autoSpaceDN w:val="0"/>
        <w:adjustRightInd w:val="0"/>
        <w:spacing w:after="0" w:line="240" w:lineRule="auto"/>
        <w:rPr>
          <w:rFonts w:ascii="Arial" w:hAnsi="Arial" w:cs="Arial"/>
          <w:sz w:val="20"/>
          <w:szCs w:val="20"/>
          <w:shd w:val="clear" w:color="auto" w:fill="FFFFFF"/>
        </w:rPr>
      </w:pPr>
      <w:r w:rsidRPr="00E01649">
        <w:rPr>
          <w:rFonts w:ascii="Arial" w:hAnsi="Arial" w:cs="Arial"/>
          <w:sz w:val="20"/>
          <w:szCs w:val="20"/>
          <w:shd w:val="clear" w:color="auto" w:fill="FFFFFF"/>
        </w:rPr>
        <w:t>ABS staff are doing their best under trying circumstances but there are limits to what they can do with limited resources. As one ABS member stated, “</w:t>
      </w:r>
      <w:r w:rsidRPr="00E01649">
        <w:rPr>
          <w:rFonts w:ascii="Arial" w:hAnsi="Arial" w:cs="Arial"/>
          <w:i/>
          <w:sz w:val="20"/>
          <w:szCs w:val="20"/>
          <w:shd w:val="clear" w:color="auto" w:fill="FFFFFF"/>
        </w:rPr>
        <w:t>staff have just tried their best with what they were presented with by government and senior management. There have been a lot of undue changes and over an extended time it has had an impact on staff wellbeing.”</w:t>
      </w:r>
      <w:r w:rsidRPr="00E01649">
        <w:rPr>
          <w:rFonts w:ascii="Arial" w:hAnsi="Arial" w:cs="Arial"/>
          <w:sz w:val="20"/>
          <w:szCs w:val="20"/>
          <w:shd w:val="clear" w:color="auto" w:fill="FFFFFF"/>
        </w:rPr>
        <w:t xml:space="preserve"> Addressing these funding issues must be a priority if the Government wants to avo</w:t>
      </w:r>
      <w:r w:rsidR="00B54E08">
        <w:rPr>
          <w:rFonts w:ascii="Arial" w:hAnsi="Arial" w:cs="Arial"/>
          <w:sz w:val="20"/>
          <w:szCs w:val="20"/>
          <w:shd w:val="clear" w:color="auto" w:fill="FFFFFF"/>
        </w:rPr>
        <w:t xml:space="preserve">id more problems in the future. </w:t>
      </w:r>
      <w:r w:rsidR="009607A9" w:rsidRPr="00E01649">
        <w:rPr>
          <w:rFonts w:ascii="Arial" w:hAnsi="Arial" w:cs="Arial"/>
          <w:sz w:val="20"/>
          <w:szCs w:val="20"/>
          <w:shd w:val="clear" w:color="auto" w:fill="FFFFFF"/>
        </w:rPr>
        <w:t xml:space="preserve">Given the importance of data collection and the shortcomings shown by the </w:t>
      </w:r>
      <w:r w:rsidR="00D22AC4">
        <w:rPr>
          <w:rFonts w:ascii="Arial" w:hAnsi="Arial" w:cs="Arial"/>
          <w:sz w:val="20"/>
          <w:szCs w:val="20"/>
          <w:shd w:val="clear" w:color="auto" w:fill="FFFFFF"/>
        </w:rPr>
        <w:t xml:space="preserve">2016 </w:t>
      </w:r>
      <w:r w:rsidR="009607A9" w:rsidRPr="00E01649">
        <w:rPr>
          <w:rFonts w:ascii="Arial" w:hAnsi="Arial" w:cs="Arial"/>
          <w:sz w:val="20"/>
          <w:szCs w:val="20"/>
          <w:shd w:val="clear" w:color="auto" w:fill="FFFFFF"/>
        </w:rPr>
        <w:t>Census, additional funding is needed urgently for the ABS to reverse the cuts to activities and job losses.</w:t>
      </w:r>
    </w:p>
    <w:p w:rsidR="009679E1" w:rsidRDefault="009679E1" w:rsidP="009679E1">
      <w:pPr>
        <w:spacing w:after="0" w:line="240" w:lineRule="auto"/>
        <w:jc w:val="both"/>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9679E1" w:rsidTr="005D5BE9">
        <w:tc>
          <w:tcPr>
            <w:tcW w:w="9242" w:type="dxa"/>
            <w:shd w:val="clear" w:color="auto" w:fill="D9D9D9" w:themeFill="background1" w:themeFillShade="D9"/>
          </w:tcPr>
          <w:p w:rsidR="009679E1" w:rsidRDefault="009679E1" w:rsidP="005D5BE9">
            <w:pPr>
              <w:jc w:val="both"/>
              <w:rPr>
                <w:rFonts w:ascii="Arial" w:hAnsi="Arial" w:cs="Arial"/>
                <w:sz w:val="20"/>
                <w:szCs w:val="20"/>
              </w:rPr>
            </w:pPr>
          </w:p>
          <w:p w:rsidR="002C0BFA" w:rsidRPr="006A31C5" w:rsidRDefault="009679E1" w:rsidP="006A31C5">
            <w:pPr>
              <w:rPr>
                <w:rFonts w:ascii="Arial" w:hAnsi="Arial" w:cs="Arial"/>
                <w:sz w:val="20"/>
                <w:szCs w:val="20"/>
                <w:shd w:val="clear" w:color="auto" w:fill="FFFFFF"/>
              </w:rPr>
            </w:pPr>
            <w:r w:rsidRPr="006A31C5">
              <w:rPr>
                <w:rFonts w:ascii="Arial" w:hAnsi="Arial" w:cs="Arial"/>
                <w:b/>
                <w:sz w:val="20"/>
                <w:szCs w:val="20"/>
              </w:rPr>
              <w:t xml:space="preserve">Recommendation: </w:t>
            </w:r>
            <w:r w:rsidR="00E21969">
              <w:rPr>
                <w:rFonts w:ascii="Arial" w:hAnsi="Arial" w:cs="Arial"/>
                <w:sz w:val="20"/>
                <w:szCs w:val="20"/>
              </w:rPr>
              <w:t>The Government</w:t>
            </w:r>
            <w:r w:rsidR="002C0BFA" w:rsidRPr="006A31C5">
              <w:rPr>
                <w:rFonts w:ascii="Arial" w:hAnsi="Arial" w:cs="Arial"/>
                <w:sz w:val="20"/>
                <w:szCs w:val="20"/>
              </w:rPr>
              <w:t xml:space="preserve"> provides additional funding</w:t>
            </w:r>
            <w:r w:rsidR="002C0BFA">
              <w:rPr>
                <w:rFonts w:ascii="Arial" w:hAnsi="Arial" w:cs="Arial"/>
                <w:sz w:val="20"/>
                <w:szCs w:val="20"/>
              </w:rPr>
              <w:t xml:space="preserve"> </w:t>
            </w:r>
            <w:r w:rsidR="002C0BFA" w:rsidRPr="006A31C5">
              <w:rPr>
                <w:rFonts w:ascii="Arial" w:hAnsi="Arial" w:cs="Arial"/>
                <w:sz w:val="20"/>
                <w:szCs w:val="20"/>
              </w:rPr>
              <w:t>to ABS to ensure the maintenance of existing data collection activities</w:t>
            </w:r>
            <w:r w:rsidR="002C0BFA">
              <w:rPr>
                <w:rFonts w:ascii="Arial" w:hAnsi="Arial" w:cs="Arial"/>
                <w:sz w:val="20"/>
                <w:szCs w:val="20"/>
              </w:rPr>
              <w:t xml:space="preserve"> and ease workload pressures on staff.</w:t>
            </w:r>
          </w:p>
          <w:p w:rsidR="009679E1" w:rsidRDefault="009679E1" w:rsidP="005D5BE9">
            <w:pPr>
              <w:jc w:val="both"/>
              <w:rPr>
                <w:rFonts w:ascii="Arial" w:hAnsi="Arial" w:cs="Arial"/>
                <w:sz w:val="20"/>
                <w:szCs w:val="20"/>
              </w:rPr>
            </w:pPr>
          </w:p>
        </w:tc>
      </w:tr>
    </w:tbl>
    <w:p w:rsidR="009679E1" w:rsidRDefault="009679E1" w:rsidP="009679E1">
      <w:pPr>
        <w:spacing w:after="0" w:line="240" w:lineRule="auto"/>
        <w:jc w:val="both"/>
        <w:rPr>
          <w:rFonts w:ascii="Arial" w:hAnsi="Arial" w:cs="Arial"/>
          <w:sz w:val="20"/>
          <w:szCs w:val="20"/>
        </w:rPr>
      </w:pPr>
    </w:p>
    <w:p w:rsidR="009679E1" w:rsidRPr="00E01649" w:rsidRDefault="009679E1" w:rsidP="005651AB">
      <w:pPr>
        <w:spacing w:after="0" w:line="240" w:lineRule="auto"/>
        <w:rPr>
          <w:rFonts w:ascii="Arial" w:hAnsi="Arial" w:cs="Arial"/>
          <w:sz w:val="20"/>
          <w:szCs w:val="20"/>
        </w:rPr>
      </w:pPr>
    </w:p>
    <w:p w:rsidR="00094C6F" w:rsidRPr="00E01649" w:rsidRDefault="00094C6F" w:rsidP="00E01649">
      <w:pPr>
        <w:pStyle w:val="Heading2"/>
        <w:rPr>
          <w:rFonts w:ascii="Arial" w:hAnsi="Arial" w:cs="Arial"/>
          <w:color w:val="auto"/>
        </w:rPr>
      </w:pPr>
      <w:bookmarkStart w:id="15" w:name="_Toc472598366"/>
      <w:r w:rsidRPr="00E01649">
        <w:rPr>
          <w:rFonts w:ascii="Arial" w:hAnsi="Arial" w:cs="Arial"/>
          <w:color w:val="auto"/>
        </w:rPr>
        <w:t>Cultural institutions</w:t>
      </w:r>
      <w:bookmarkEnd w:id="15"/>
    </w:p>
    <w:p w:rsidR="008853EB" w:rsidRDefault="008853EB" w:rsidP="005651AB">
      <w:pPr>
        <w:spacing w:after="0" w:line="240" w:lineRule="auto"/>
        <w:rPr>
          <w:rFonts w:ascii="Arial" w:hAnsi="Arial" w:cs="Arial"/>
          <w:sz w:val="20"/>
          <w:szCs w:val="20"/>
        </w:rPr>
      </w:pPr>
    </w:p>
    <w:p w:rsidR="000437B5" w:rsidRDefault="000437B5" w:rsidP="005651AB">
      <w:pPr>
        <w:spacing w:after="0" w:line="240" w:lineRule="auto"/>
        <w:rPr>
          <w:rFonts w:ascii="Arial" w:hAnsi="Arial" w:cs="Arial"/>
          <w:sz w:val="20"/>
          <w:szCs w:val="20"/>
        </w:rPr>
      </w:pPr>
      <w:r w:rsidRPr="00E01649">
        <w:rPr>
          <w:rFonts w:ascii="Arial" w:hAnsi="Arial" w:cs="Arial"/>
          <w:sz w:val="20"/>
          <w:szCs w:val="20"/>
        </w:rPr>
        <w:t>Australia’s publicly funded cultural institutions have a legislative mandate to collect, maintain and exhibit Australian and international art and cultural artefacts to both educate and inform the public, and preserve Australia’s political, social and cultural history</w:t>
      </w:r>
      <w:r>
        <w:rPr>
          <w:rFonts w:ascii="Arial" w:hAnsi="Arial" w:cs="Arial"/>
          <w:sz w:val="20"/>
          <w:szCs w:val="20"/>
        </w:rPr>
        <w:t>.</w:t>
      </w:r>
      <w:r w:rsidR="008853EB">
        <w:rPr>
          <w:rFonts w:ascii="Arial" w:hAnsi="Arial" w:cs="Arial"/>
          <w:sz w:val="20"/>
          <w:szCs w:val="20"/>
        </w:rPr>
        <w:t xml:space="preserve"> </w:t>
      </w:r>
      <w:r>
        <w:rPr>
          <w:rFonts w:ascii="Arial" w:hAnsi="Arial" w:cs="Arial"/>
          <w:sz w:val="20"/>
          <w:szCs w:val="20"/>
        </w:rPr>
        <w:t>These institutions have been hit hard by a range of budget and funding cuts.</w:t>
      </w:r>
    </w:p>
    <w:p w:rsidR="000437B5" w:rsidRDefault="000437B5" w:rsidP="005651AB">
      <w:pPr>
        <w:spacing w:after="0" w:line="240" w:lineRule="auto"/>
        <w:rPr>
          <w:rFonts w:ascii="Arial" w:hAnsi="Arial" w:cs="Arial"/>
          <w:sz w:val="20"/>
          <w:szCs w:val="20"/>
        </w:rPr>
      </w:pPr>
    </w:p>
    <w:p w:rsidR="000437B5" w:rsidRPr="006A31C5" w:rsidRDefault="000437B5" w:rsidP="006A31C5">
      <w:pPr>
        <w:pStyle w:val="Heading3"/>
        <w:rPr>
          <w:rFonts w:ascii="Arial" w:hAnsi="Arial" w:cs="Arial"/>
        </w:rPr>
      </w:pPr>
      <w:bookmarkStart w:id="16" w:name="_Toc472598367"/>
      <w:r w:rsidRPr="006A31C5">
        <w:rPr>
          <w:rFonts w:ascii="Arial" w:hAnsi="Arial" w:cs="Arial"/>
          <w:color w:val="auto"/>
        </w:rPr>
        <w:t>Disproportionate impact of budget cuts on cultural institutions</w:t>
      </w:r>
      <w:bookmarkEnd w:id="16"/>
      <w:r w:rsidRPr="006A31C5">
        <w:rPr>
          <w:rFonts w:ascii="Arial" w:hAnsi="Arial" w:cs="Arial"/>
          <w:color w:val="auto"/>
        </w:rPr>
        <w:t xml:space="preserve"> </w:t>
      </w:r>
    </w:p>
    <w:p w:rsidR="00094C6F" w:rsidRPr="00E01649" w:rsidRDefault="00094C6F" w:rsidP="005651AB">
      <w:pPr>
        <w:spacing w:after="0" w:line="240" w:lineRule="auto"/>
        <w:rPr>
          <w:rFonts w:ascii="Arial" w:hAnsi="Arial" w:cs="Arial"/>
          <w:sz w:val="20"/>
          <w:szCs w:val="20"/>
        </w:rPr>
      </w:pPr>
    </w:p>
    <w:p w:rsidR="000437B5" w:rsidRDefault="000437B5" w:rsidP="005651AB">
      <w:pPr>
        <w:spacing w:after="0" w:line="240" w:lineRule="auto"/>
        <w:jc w:val="both"/>
        <w:rPr>
          <w:rFonts w:ascii="Arial" w:hAnsi="Arial" w:cs="Arial"/>
          <w:sz w:val="20"/>
          <w:szCs w:val="20"/>
        </w:rPr>
      </w:pPr>
      <w:r w:rsidRPr="00E01649">
        <w:rPr>
          <w:rFonts w:ascii="Arial" w:hAnsi="Arial" w:cs="Arial"/>
          <w:sz w:val="20"/>
          <w:szCs w:val="20"/>
        </w:rPr>
        <w:t xml:space="preserve">Cultural institutions </w:t>
      </w:r>
      <w:r>
        <w:rPr>
          <w:rFonts w:ascii="Arial" w:hAnsi="Arial" w:cs="Arial"/>
          <w:sz w:val="20"/>
          <w:szCs w:val="20"/>
        </w:rPr>
        <w:t>struggle to cope with budget cuts, while fulfilling their important role in our national culture</w:t>
      </w:r>
      <w:r w:rsidRPr="00E01649">
        <w:rPr>
          <w:rFonts w:ascii="Arial" w:hAnsi="Arial" w:cs="Arial"/>
          <w:sz w:val="20"/>
          <w:szCs w:val="20"/>
        </w:rPr>
        <w:t>.</w:t>
      </w:r>
      <w:r w:rsidRPr="00E01649">
        <w:rPr>
          <w:rStyle w:val="FootnoteReference"/>
          <w:rFonts w:ascii="Arial" w:hAnsi="Arial" w:cs="Arial"/>
          <w:sz w:val="20"/>
          <w:szCs w:val="20"/>
        </w:rPr>
        <w:footnoteReference w:id="66"/>
      </w:r>
      <w:r>
        <w:rPr>
          <w:rFonts w:ascii="Arial" w:hAnsi="Arial" w:cs="Arial"/>
          <w:sz w:val="20"/>
          <w:szCs w:val="20"/>
        </w:rPr>
        <w:t xml:space="preserve"> There are a number of reasons why cultural institutions in particular find this difficult:</w:t>
      </w:r>
    </w:p>
    <w:p w:rsidR="000437B5" w:rsidRPr="006A31C5" w:rsidRDefault="00094C6F" w:rsidP="006A31C5">
      <w:pPr>
        <w:pStyle w:val="ListParagraph"/>
        <w:numPr>
          <w:ilvl w:val="0"/>
          <w:numId w:val="25"/>
        </w:numPr>
        <w:spacing w:after="0" w:line="240" w:lineRule="auto"/>
        <w:jc w:val="both"/>
        <w:rPr>
          <w:rFonts w:ascii="Arial" w:hAnsi="Arial" w:cs="Arial"/>
          <w:sz w:val="20"/>
          <w:szCs w:val="20"/>
        </w:rPr>
      </w:pPr>
      <w:r w:rsidRPr="006A31C5">
        <w:rPr>
          <w:rFonts w:ascii="Arial" w:hAnsi="Arial" w:cs="Arial"/>
          <w:sz w:val="20"/>
          <w:szCs w:val="20"/>
        </w:rPr>
        <w:t xml:space="preserve">Cultural institutions have a high proportion of relatively fixed costs related to maintaining </w:t>
      </w:r>
      <w:r w:rsidR="000437B5" w:rsidRPr="006A31C5">
        <w:rPr>
          <w:rFonts w:ascii="Arial" w:hAnsi="Arial" w:cs="Arial"/>
          <w:sz w:val="20"/>
          <w:szCs w:val="20"/>
        </w:rPr>
        <w:t xml:space="preserve">their </w:t>
      </w:r>
      <w:r w:rsidRPr="006A31C5">
        <w:rPr>
          <w:rFonts w:ascii="Arial" w:hAnsi="Arial" w:cs="Arial"/>
          <w:sz w:val="20"/>
          <w:szCs w:val="20"/>
        </w:rPr>
        <w:t xml:space="preserve">collections and the buildings in which they are housed. </w:t>
      </w:r>
    </w:p>
    <w:p w:rsidR="00700684" w:rsidRDefault="000437B5" w:rsidP="006A31C5">
      <w:pPr>
        <w:pStyle w:val="ListParagraph"/>
        <w:numPr>
          <w:ilvl w:val="0"/>
          <w:numId w:val="25"/>
        </w:numPr>
        <w:spacing w:after="0" w:line="240" w:lineRule="auto"/>
        <w:jc w:val="both"/>
        <w:rPr>
          <w:rFonts w:ascii="Arial" w:hAnsi="Arial" w:cs="Arial"/>
          <w:sz w:val="20"/>
          <w:szCs w:val="20"/>
        </w:rPr>
      </w:pPr>
      <w:r>
        <w:rPr>
          <w:rFonts w:ascii="Arial" w:hAnsi="Arial" w:cs="Arial"/>
          <w:sz w:val="20"/>
          <w:szCs w:val="20"/>
        </w:rPr>
        <w:t xml:space="preserve">Cutting discretionary functions would have a </w:t>
      </w:r>
      <w:r w:rsidR="00700684">
        <w:rPr>
          <w:rFonts w:ascii="Arial" w:hAnsi="Arial" w:cs="Arial"/>
          <w:sz w:val="20"/>
          <w:szCs w:val="20"/>
        </w:rPr>
        <w:t>disproportionate</w:t>
      </w:r>
      <w:r>
        <w:rPr>
          <w:rFonts w:ascii="Arial" w:hAnsi="Arial" w:cs="Arial"/>
          <w:sz w:val="20"/>
          <w:szCs w:val="20"/>
        </w:rPr>
        <w:t xml:space="preserve"> impact on the community. For example</w:t>
      </w:r>
      <w:r w:rsidR="00D22AC4">
        <w:rPr>
          <w:rFonts w:ascii="Arial" w:hAnsi="Arial" w:cs="Arial"/>
          <w:sz w:val="20"/>
          <w:szCs w:val="20"/>
        </w:rPr>
        <w:t>,</w:t>
      </w:r>
      <w:r>
        <w:rPr>
          <w:rFonts w:ascii="Arial" w:hAnsi="Arial" w:cs="Arial"/>
          <w:sz w:val="20"/>
          <w:szCs w:val="20"/>
        </w:rPr>
        <w:t xml:space="preserve"> m</w:t>
      </w:r>
      <w:r w:rsidR="00094C6F" w:rsidRPr="006A31C5">
        <w:rPr>
          <w:rFonts w:ascii="Arial" w:hAnsi="Arial" w:cs="Arial"/>
          <w:sz w:val="20"/>
          <w:szCs w:val="20"/>
        </w:rPr>
        <w:t xml:space="preserve">any of their discretionary functions, such as travelling exhibitions, serve to benefit large numbers of regional and rural communities. </w:t>
      </w:r>
    </w:p>
    <w:p w:rsidR="00700684" w:rsidRDefault="000437B5" w:rsidP="006A31C5">
      <w:pPr>
        <w:pStyle w:val="ListParagraph"/>
        <w:numPr>
          <w:ilvl w:val="0"/>
          <w:numId w:val="25"/>
        </w:numPr>
        <w:spacing w:after="0" w:line="240" w:lineRule="auto"/>
        <w:jc w:val="both"/>
        <w:rPr>
          <w:rFonts w:ascii="Arial" w:hAnsi="Arial" w:cs="Arial"/>
          <w:sz w:val="20"/>
          <w:szCs w:val="20"/>
        </w:rPr>
      </w:pPr>
      <w:r w:rsidRPr="006A31C5">
        <w:rPr>
          <w:rFonts w:ascii="Arial" w:hAnsi="Arial" w:cs="Arial"/>
          <w:sz w:val="20"/>
          <w:szCs w:val="20"/>
        </w:rPr>
        <w:t>For many cultural institutions growing their collection is also an important part of their role</w:t>
      </w:r>
      <w:r w:rsidR="00094C6F" w:rsidRPr="006A31C5">
        <w:rPr>
          <w:rFonts w:ascii="Arial" w:hAnsi="Arial" w:cs="Arial"/>
          <w:sz w:val="20"/>
          <w:szCs w:val="20"/>
        </w:rPr>
        <w:t xml:space="preserve">. </w:t>
      </w:r>
      <w:r w:rsidR="00700684">
        <w:rPr>
          <w:rFonts w:ascii="Arial" w:hAnsi="Arial" w:cs="Arial"/>
          <w:sz w:val="20"/>
          <w:szCs w:val="20"/>
        </w:rPr>
        <w:t>However</w:t>
      </w:r>
      <w:r w:rsidR="00D22AC4">
        <w:rPr>
          <w:rFonts w:ascii="Arial" w:hAnsi="Arial" w:cs="Arial"/>
          <w:sz w:val="20"/>
          <w:szCs w:val="20"/>
        </w:rPr>
        <w:t>,</w:t>
      </w:r>
      <w:r w:rsidR="00700684">
        <w:rPr>
          <w:rFonts w:ascii="Arial" w:hAnsi="Arial" w:cs="Arial"/>
          <w:sz w:val="20"/>
          <w:szCs w:val="20"/>
        </w:rPr>
        <w:t xml:space="preserve"> in an environment of cuts and funding pressure, this is exceptionally difficult to do. </w:t>
      </w:r>
    </w:p>
    <w:p w:rsidR="00700684" w:rsidRDefault="00700684" w:rsidP="006A31C5">
      <w:pPr>
        <w:pStyle w:val="ListParagraph"/>
        <w:numPr>
          <w:ilvl w:val="0"/>
          <w:numId w:val="25"/>
        </w:numPr>
        <w:spacing w:after="0" w:line="240" w:lineRule="auto"/>
        <w:jc w:val="both"/>
        <w:rPr>
          <w:rFonts w:ascii="Arial" w:hAnsi="Arial" w:cs="Arial"/>
          <w:sz w:val="20"/>
          <w:szCs w:val="20"/>
        </w:rPr>
      </w:pPr>
      <w:r>
        <w:rPr>
          <w:rFonts w:ascii="Arial" w:hAnsi="Arial" w:cs="Arial"/>
          <w:sz w:val="20"/>
          <w:szCs w:val="20"/>
        </w:rPr>
        <w:t>Finally</w:t>
      </w:r>
      <w:r w:rsidR="00D22AC4">
        <w:rPr>
          <w:rFonts w:ascii="Arial" w:hAnsi="Arial" w:cs="Arial"/>
          <w:sz w:val="20"/>
          <w:szCs w:val="20"/>
        </w:rPr>
        <w:t>,</w:t>
      </w:r>
      <w:r>
        <w:rPr>
          <w:rFonts w:ascii="Arial" w:hAnsi="Arial" w:cs="Arial"/>
          <w:sz w:val="20"/>
          <w:szCs w:val="20"/>
        </w:rPr>
        <w:t xml:space="preserve"> as small organisations, they have smaller budgets and fewer areas to look at when considering how to absorb budget cuts. </w:t>
      </w:r>
    </w:p>
    <w:p w:rsidR="00700684" w:rsidRDefault="00700684" w:rsidP="00700684">
      <w:pPr>
        <w:spacing w:after="0" w:line="240" w:lineRule="auto"/>
        <w:jc w:val="both"/>
        <w:rPr>
          <w:rFonts w:ascii="Arial" w:hAnsi="Arial" w:cs="Arial"/>
          <w:sz w:val="20"/>
          <w:szCs w:val="20"/>
        </w:rPr>
      </w:pPr>
    </w:p>
    <w:p w:rsidR="00700684" w:rsidRDefault="00700684" w:rsidP="00700684">
      <w:pPr>
        <w:spacing w:after="0" w:line="240" w:lineRule="auto"/>
        <w:jc w:val="both"/>
        <w:rPr>
          <w:rFonts w:ascii="Arial" w:hAnsi="Arial" w:cs="Arial"/>
          <w:sz w:val="20"/>
          <w:szCs w:val="20"/>
        </w:rPr>
      </w:pPr>
      <w:r>
        <w:rPr>
          <w:rFonts w:ascii="Arial" w:hAnsi="Arial" w:cs="Arial"/>
          <w:sz w:val="20"/>
          <w:szCs w:val="20"/>
        </w:rPr>
        <w:t xml:space="preserve">The Government’s approach to the funding of cultural institutions fails to acknowledge any of the particular difficulties these organisations face. </w:t>
      </w:r>
    </w:p>
    <w:p w:rsidR="00700684" w:rsidRDefault="00700684" w:rsidP="005651AB">
      <w:pPr>
        <w:spacing w:after="0" w:line="240" w:lineRule="auto"/>
        <w:jc w:val="both"/>
        <w:rPr>
          <w:rFonts w:ascii="Arial" w:hAnsi="Arial" w:cs="Arial"/>
          <w:sz w:val="20"/>
          <w:szCs w:val="20"/>
        </w:rPr>
      </w:pPr>
    </w:p>
    <w:p w:rsidR="00700684" w:rsidRDefault="00CD62D4" w:rsidP="005651AB">
      <w:pPr>
        <w:spacing w:after="0" w:line="240" w:lineRule="auto"/>
        <w:jc w:val="both"/>
        <w:rPr>
          <w:rFonts w:ascii="Arial" w:hAnsi="Arial" w:cs="Arial"/>
          <w:sz w:val="20"/>
          <w:szCs w:val="20"/>
        </w:rPr>
      </w:pPr>
      <w:r>
        <w:rPr>
          <w:rFonts w:ascii="Arial" w:hAnsi="Arial" w:cs="Arial"/>
          <w:sz w:val="20"/>
          <w:szCs w:val="20"/>
        </w:rPr>
        <w:t>In addition to the broader efficiency dividend, cultural and collecting agencies were hit i</w:t>
      </w:r>
      <w:r w:rsidR="00094C6F" w:rsidRPr="00E01649">
        <w:rPr>
          <w:rFonts w:ascii="Arial" w:hAnsi="Arial" w:cs="Arial"/>
          <w:sz w:val="20"/>
          <w:szCs w:val="20"/>
        </w:rPr>
        <w:t>n the 2015-16 MYEFO</w:t>
      </w:r>
      <w:r>
        <w:rPr>
          <w:rFonts w:ascii="Arial" w:hAnsi="Arial" w:cs="Arial"/>
          <w:sz w:val="20"/>
          <w:szCs w:val="20"/>
        </w:rPr>
        <w:t>.</w:t>
      </w:r>
      <w:r w:rsidR="00094C6F" w:rsidRPr="00E01649">
        <w:rPr>
          <w:rFonts w:ascii="Arial" w:hAnsi="Arial" w:cs="Arial"/>
          <w:sz w:val="20"/>
          <w:szCs w:val="20"/>
        </w:rPr>
        <w:t xml:space="preserve"> </w:t>
      </w:r>
      <w:r>
        <w:rPr>
          <w:rFonts w:ascii="Arial" w:hAnsi="Arial" w:cs="Arial"/>
          <w:sz w:val="20"/>
          <w:szCs w:val="20"/>
        </w:rPr>
        <w:t>T</w:t>
      </w:r>
      <w:r w:rsidR="00094C6F" w:rsidRPr="00E01649">
        <w:rPr>
          <w:rFonts w:ascii="Arial" w:hAnsi="Arial" w:cs="Arial"/>
          <w:sz w:val="20"/>
          <w:szCs w:val="20"/>
        </w:rPr>
        <w:t>he Turnbull government announced that it would seek specific savings from a very small part of Government expenditure by applying an additional 3 per cent efficiency dividend on the cultural</w:t>
      </w:r>
      <w:r w:rsidR="00D4634D">
        <w:rPr>
          <w:rFonts w:ascii="Arial" w:hAnsi="Arial" w:cs="Arial"/>
          <w:sz w:val="20"/>
          <w:szCs w:val="20"/>
        </w:rPr>
        <w:t xml:space="preserve"> and collecting</w:t>
      </w:r>
      <w:r w:rsidR="00094C6F" w:rsidRPr="00E01649">
        <w:rPr>
          <w:rFonts w:ascii="Arial" w:hAnsi="Arial" w:cs="Arial"/>
          <w:sz w:val="20"/>
          <w:szCs w:val="20"/>
        </w:rPr>
        <w:t xml:space="preserve"> agencies within the Communications and Arts portfolio (except for the Australia Council)</w:t>
      </w:r>
      <w:r w:rsidR="00370312">
        <w:rPr>
          <w:rFonts w:ascii="Arial" w:hAnsi="Arial" w:cs="Arial"/>
          <w:sz w:val="20"/>
          <w:szCs w:val="20"/>
        </w:rPr>
        <w:t>.</w:t>
      </w:r>
      <w:r w:rsidR="00094C6F" w:rsidRPr="00E01649">
        <w:rPr>
          <w:rFonts w:ascii="Arial" w:hAnsi="Arial" w:cs="Arial"/>
          <w:sz w:val="20"/>
          <w:szCs w:val="20"/>
        </w:rPr>
        <w:t xml:space="preserve"> </w:t>
      </w:r>
    </w:p>
    <w:p w:rsidR="00700684" w:rsidRDefault="00700684" w:rsidP="005651AB">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242"/>
      </w:tblGrid>
      <w:tr w:rsidR="00370312" w:rsidTr="00370312">
        <w:tc>
          <w:tcPr>
            <w:tcW w:w="9242" w:type="dxa"/>
          </w:tcPr>
          <w:p w:rsidR="00370312" w:rsidRDefault="00370312" w:rsidP="00370312">
            <w:pPr>
              <w:jc w:val="both"/>
              <w:rPr>
                <w:rFonts w:ascii="Arial" w:hAnsi="Arial" w:cs="Arial"/>
                <w:sz w:val="20"/>
                <w:szCs w:val="20"/>
              </w:rPr>
            </w:pPr>
          </w:p>
          <w:p w:rsidR="00370312" w:rsidRPr="008D09BB" w:rsidRDefault="00370312" w:rsidP="00370312">
            <w:pPr>
              <w:jc w:val="both"/>
              <w:rPr>
                <w:rFonts w:ascii="Arial" w:hAnsi="Arial" w:cs="Arial"/>
                <w:i/>
                <w:sz w:val="20"/>
                <w:szCs w:val="20"/>
              </w:rPr>
            </w:pPr>
            <w:r w:rsidRPr="008D09BB">
              <w:rPr>
                <w:rFonts w:ascii="Arial" w:hAnsi="Arial" w:cs="Arial"/>
                <w:i/>
                <w:sz w:val="20"/>
                <w:szCs w:val="20"/>
              </w:rPr>
              <w:t xml:space="preserve">The additional 3 per cent efficiency dividend on cultural </w:t>
            </w:r>
            <w:r>
              <w:rPr>
                <w:rFonts w:ascii="Arial" w:hAnsi="Arial" w:cs="Arial"/>
                <w:i/>
                <w:sz w:val="20"/>
                <w:szCs w:val="20"/>
              </w:rPr>
              <w:t>institutions</w:t>
            </w:r>
            <w:r w:rsidRPr="008D09BB">
              <w:rPr>
                <w:rFonts w:ascii="Arial" w:hAnsi="Arial" w:cs="Arial"/>
                <w:i/>
                <w:sz w:val="20"/>
                <w:szCs w:val="20"/>
              </w:rPr>
              <w:t xml:space="preserve"> equates to a $36.8 million cut over four years.</w:t>
            </w:r>
            <w:r w:rsidRPr="00E01649">
              <w:rPr>
                <w:rStyle w:val="FootnoteReference"/>
                <w:rFonts w:ascii="Arial" w:hAnsi="Arial" w:cs="Arial"/>
                <w:sz w:val="20"/>
                <w:szCs w:val="20"/>
              </w:rPr>
              <w:t xml:space="preserve"> </w:t>
            </w:r>
            <w:r w:rsidRPr="00E01649">
              <w:rPr>
                <w:rStyle w:val="FootnoteReference"/>
                <w:rFonts w:ascii="Arial" w:hAnsi="Arial" w:cs="Arial"/>
                <w:sz w:val="20"/>
                <w:szCs w:val="20"/>
              </w:rPr>
              <w:footnoteReference w:id="67"/>
            </w:r>
          </w:p>
          <w:p w:rsidR="00370312" w:rsidRDefault="00370312" w:rsidP="00370312">
            <w:pPr>
              <w:jc w:val="both"/>
              <w:rPr>
                <w:rFonts w:ascii="Arial" w:hAnsi="Arial" w:cs="Arial"/>
                <w:sz w:val="20"/>
                <w:szCs w:val="20"/>
              </w:rPr>
            </w:pPr>
          </w:p>
        </w:tc>
      </w:tr>
    </w:tbl>
    <w:p w:rsidR="00370312" w:rsidRDefault="00370312" w:rsidP="005651AB">
      <w:pPr>
        <w:spacing w:after="0" w:line="240" w:lineRule="auto"/>
        <w:jc w:val="both"/>
        <w:rPr>
          <w:rFonts w:ascii="Arial" w:hAnsi="Arial" w:cs="Arial"/>
          <w:sz w:val="20"/>
          <w:szCs w:val="20"/>
        </w:rPr>
      </w:pPr>
    </w:p>
    <w:p w:rsidR="00094C6F" w:rsidRPr="00E01649" w:rsidRDefault="00700684" w:rsidP="005651AB">
      <w:pPr>
        <w:spacing w:after="0" w:line="240" w:lineRule="auto"/>
        <w:jc w:val="both"/>
        <w:rPr>
          <w:rFonts w:ascii="Arial" w:hAnsi="Arial" w:cs="Arial"/>
          <w:sz w:val="20"/>
          <w:szCs w:val="20"/>
        </w:rPr>
      </w:pPr>
      <w:r>
        <w:rPr>
          <w:rFonts w:ascii="Arial" w:hAnsi="Arial" w:cs="Arial"/>
          <w:sz w:val="20"/>
          <w:szCs w:val="20"/>
        </w:rPr>
        <w:t xml:space="preserve">While these cuts have a very significant impact on the capacity of cultural institutions to do their work, they have a very limited impact on the overall budget position of the Government or its spending on the public service. </w:t>
      </w:r>
      <w:r w:rsidR="00094C6F" w:rsidRPr="00E01649">
        <w:rPr>
          <w:rFonts w:ascii="Arial" w:hAnsi="Arial" w:cs="Arial"/>
          <w:sz w:val="20"/>
          <w:szCs w:val="20"/>
        </w:rPr>
        <w:t>Applying the whole four years worth of cuts’ in just one year represented a saving to government of 0.0085 per cent from a total government expense budget of $432,234 million in 2015-16</w:t>
      </w:r>
      <w:r w:rsidR="003A4CAD" w:rsidRPr="00E01649">
        <w:rPr>
          <w:rFonts w:ascii="Arial" w:hAnsi="Arial" w:cs="Arial"/>
          <w:sz w:val="20"/>
          <w:szCs w:val="20"/>
        </w:rPr>
        <w:t>.</w:t>
      </w:r>
      <w:r w:rsidR="00B454BB" w:rsidRPr="00E01649">
        <w:rPr>
          <w:rStyle w:val="FootnoteReference"/>
          <w:rFonts w:ascii="Arial" w:hAnsi="Arial" w:cs="Arial"/>
          <w:sz w:val="20"/>
          <w:szCs w:val="20"/>
        </w:rPr>
        <w:footnoteReference w:id="68"/>
      </w:r>
    </w:p>
    <w:p w:rsidR="00094C6F" w:rsidRPr="00E01649" w:rsidRDefault="00094C6F" w:rsidP="005651AB">
      <w:pPr>
        <w:spacing w:after="0" w:line="240" w:lineRule="auto"/>
        <w:jc w:val="both"/>
        <w:rPr>
          <w:rFonts w:ascii="Arial" w:hAnsi="Arial" w:cs="Arial"/>
          <w:sz w:val="20"/>
          <w:szCs w:val="20"/>
        </w:rPr>
      </w:pPr>
    </w:p>
    <w:p w:rsidR="00094C6F" w:rsidRPr="00E01649" w:rsidRDefault="00094C6F" w:rsidP="005651AB">
      <w:pPr>
        <w:spacing w:after="0" w:line="240" w:lineRule="auto"/>
        <w:jc w:val="both"/>
        <w:rPr>
          <w:rFonts w:ascii="Arial" w:hAnsi="Arial" w:cs="Arial"/>
          <w:sz w:val="20"/>
          <w:szCs w:val="20"/>
        </w:rPr>
      </w:pPr>
      <w:r w:rsidRPr="00E01649">
        <w:rPr>
          <w:rFonts w:ascii="Arial" w:hAnsi="Arial" w:cs="Arial"/>
          <w:sz w:val="20"/>
          <w:szCs w:val="20"/>
        </w:rPr>
        <w:t>Calculated from Portfolio Additional Estimates Statements for each agency, Table 1 details the financial impact of this target on agencies in the Communications and Arts portfolio by financial year.</w:t>
      </w:r>
    </w:p>
    <w:p w:rsidR="006255F1" w:rsidRDefault="006255F1">
      <w:pPr>
        <w:rPr>
          <w:rFonts w:ascii="Arial" w:hAnsi="Arial" w:cs="Arial"/>
          <w:sz w:val="20"/>
          <w:szCs w:val="20"/>
        </w:rPr>
      </w:pPr>
      <w:r>
        <w:rPr>
          <w:rFonts w:ascii="Arial" w:hAnsi="Arial" w:cs="Arial"/>
          <w:sz w:val="20"/>
          <w:szCs w:val="20"/>
        </w:rPr>
        <w:br w:type="page"/>
      </w:r>
    </w:p>
    <w:p w:rsidR="00094C6F" w:rsidRPr="00E01649" w:rsidRDefault="00094C6F" w:rsidP="005651AB">
      <w:pPr>
        <w:spacing w:after="0" w:line="240" w:lineRule="auto"/>
        <w:jc w:val="both"/>
        <w:rPr>
          <w:rFonts w:ascii="Arial" w:hAnsi="Arial" w:cs="Arial"/>
          <w:sz w:val="20"/>
          <w:szCs w:val="20"/>
        </w:rPr>
      </w:pPr>
    </w:p>
    <w:p w:rsidR="00094C6F" w:rsidRPr="00E01649" w:rsidRDefault="00094C6F" w:rsidP="005651AB">
      <w:pPr>
        <w:spacing w:after="0" w:line="240" w:lineRule="auto"/>
        <w:jc w:val="both"/>
        <w:rPr>
          <w:rFonts w:ascii="Arial" w:hAnsi="Arial" w:cs="Arial"/>
          <w:b/>
          <w:sz w:val="20"/>
          <w:szCs w:val="20"/>
        </w:rPr>
      </w:pPr>
      <w:r w:rsidRPr="00E01649">
        <w:rPr>
          <w:rFonts w:ascii="Arial" w:hAnsi="Arial" w:cs="Arial"/>
          <w:b/>
          <w:sz w:val="20"/>
          <w:szCs w:val="20"/>
        </w:rPr>
        <w:t>Table 1: Funding cuts to cultural institutions 2015-16 – 2018-19</w:t>
      </w:r>
      <w:r w:rsidR="00B454BB" w:rsidRPr="00E01649">
        <w:rPr>
          <w:rStyle w:val="FootnoteReference"/>
          <w:rFonts w:ascii="Arial" w:hAnsi="Arial" w:cs="Arial"/>
          <w:b/>
          <w:sz w:val="20"/>
          <w:szCs w:val="20"/>
        </w:rPr>
        <w:footnoteReference w:id="69"/>
      </w:r>
    </w:p>
    <w:tbl>
      <w:tblPr>
        <w:tblW w:w="0" w:type="auto"/>
        <w:tblInd w:w="93" w:type="dxa"/>
        <w:tblLook w:val="04A0" w:firstRow="1" w:lastRow="0" w:firstColumn="1" w:lastColumn="0" w:noHBand="0" w:noVBand="1"/>
      </w:tblPr>
      <w:tblGrid>
        <w:gridCol w:w="1684"/>
        <w:gridCol w:w="1521"/>
        <w:gridCol w:w="1521"/>
        <w:gridCol w:w="1521"/>
        <w:gridCol w:w="1521"/>
        <w:gridCol w:w="1062"/>
      </w:tblGrid>
      <w:tr w:rsidR="00E01649" w:rsidRPr="00E01649" w:rsidTr="00D06721">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C6F" w:rsidRPr="00E01649" w:rsidRDefault="00094C6F" w:rsidP="005651AB">
            <w:pPr>
              <w:spacing w:after="0" w:line="240" w:lineRule="auto"/>
              <w:jc w:val="both"/>
              <w:rPr>
                <w:rFonts w:ascii="Arial" w:eastAsia="Times New Roman" w:hAnsi="Arial" w:cs="Arial"/>
                <w:sz w:val="20"/>
                <w:szCs w:val="20"/>
                <w:lang w:eastAsia="en-AU"/>
              </w:rPr>
            </w:pPr>
            <w:r w:rsidRPr="00E01649">
              <w:rPr>
                <w:rFonts w:ascii="Arial" w:eastAsia="Times New Roman" w:hAnsi="Arial" w:cs="Arial"/>
                <w:sz w:val="20"/>
                <w:szCs w:val="20"/>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94C6F" w:rsidRPr="00E01649" w:rsidRDefault="00094C6F" w:rsidP="005651AB">
            <w:pPr>
              <w:spacing w:after="0" w:line="240" w:lineRule="auto"/>
              <w:jc w:val="both"/>
              <w:rPr>
                <w:rFonts w:ascii="Arial" w:eastAsia="Times New Roman" w:hAnsi="Arial" w:cs="Arial"/>
                <w:b/>
                <w:bCs/>
                <w:sz w:val="20"/>
                <w:szCs w:val="20"/>
                <w:lang w:eastAsia="en-AU"/>
              </w:rPr>
            </w:pPr>
            <w:r w:rsidRPr="00E01649">
              <w:rPr>
                <w:rFonts w:ascii="Arial" w:eastAsia="Times New Roman" w:hAnsi="Arial" w:cs="Arial"/>
                <w:b/>
                <w:bCs/>
                <w:sz w:val="20"/>
                <w:szCs w:val="20"/>
                <w:lang w:eastAsia="en-AU"/>
              </w:rPr>
              <w:t>2015-16 ('000)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94C6F" w:rsidRPr="00E01649" w:rsidRDefault="00094C6F" w:rsidP="005651AB">
            <w:pPr>
              <w:spacing w:after="0" w:line="240" w:lineRule="auto"/>
              <w:jc w:val="both"/>
              <w:rPr>
                <w:rFonts w:ascii="Arial" w:eastAsia="Times New Roman" w:hAnsi="Arial" w:cs="Arial"/>
                <w:b/>
                <w:bCs/>
                <w:sz w:val="20"/>
                <w:szCs w:val="20"/>
                <w:lang w:eastAsia="en-AU"/>
              </w:rPr>
            </w:pPr>
            <w:r w:rsidRPr="00E01649">
              <w:rPr>
                <w:rFonts w:ascii="Arial" w:eastAsia="Times New Roman" w:hAnsi="Arial" w:cs="Arial"/>
                <w:b/>
                <w:bCs/>
                <w:sz w:val="20"/>
                <w:szCs w:val="20"/>
                <w:lang w:eastAsia="en-AU"/>
              </w:rPr>
              <w:t>2016-17 ('000)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94C6F" w:rsidRPr="00E01649" w:rsidRDefault="00094C6F" w:rsidP="005651AB">
            <w:pPr>
              <w:spacing w:after="0" w:line="240" w:lineRule="auto"/>
              <w:jc w:val="both"/>
              <w:rPr>
                <w:rFonts w:ascii="Arial" w:eastAsia="Times New Roman" w:hAnsi="Arial" w:cs="Arial"/>
                <w:b/>
                <w:bCs/>
                <w:sz w:val="20"/>
                <w:szCs w:val="20"/>
                <w:lang w:eastAsia="en-AU"/>
              </w:rPr>
            </w:pPr>
            <w:r w:rsidRPr="00E01649">
              <w:rPr>
                <w:rFonts w:ascii="Arial" w:eastAsia="Times New Roman" w:hAnsi="Arial" w:cs="Arial"/>
                <w:b/>
                <w:bCs/>
                <w:sz w:val="20"/>
                <w:szCs w:val="20"/>
                <w:lang w:eastAsia="en-AU"/>
              </w:rPr>
              <w:t>2017-18 ('000)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94C6F" w:rsidRPr="00E01649" w:rsidRDefault="00094C6F" w:rsidP="005651AB">
            <w:pPr>
              <w:spacing w:after="0" w:line="240" w:lineRule="auto"/>
              <w:jc w:val="both"/>
              <w:rPr>
                <w:rFonts w:ascii="Arial" w:eastAsia="Times New Roman" w:hAnsi="Arial" w:cs="Arial"/>
                <w:b/>
                <w:bCs/>
                <w:sz w:val="20"/>
                <w:szCs w:val="20"/>
                <w:lang w:eastAsia="en-AU"/>
              </w:rPr>
            </w:pPr>
            <w:r w:rsidRPr="00E01649">
              <w:rPr>
                <w:rFonts w:ascii="Arial" w:eastAsia="Times New Roman" w:hAnsi="Arial" w:cs="Arial"/>
                <w:b/>
                <w:bCs/>
                <w:sz w:val="20"/>
                <w:szCs w:val="20"/>
                <w:lang w:eastAsia="en-AU"/>
              </w:rPr>
              <w:t>2018-19 ('000)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94C6F" w:rsidRPr="00E01649" w:rsidRDefault="00094C6F" w:rsidP="005651AB">
            <w:pPr>
              <w:spacing w:after="0" w:line="240" w:lineRule="auto"/>
              <w:jc w:val="both"/>
              <w:rPr>
                <w:rFonts w:ascii="Arial" w:eastAsia="Times New Roman" w:hAnsi="Arial" w:cs="Arial"/>
                <w:b/>
                <w:bCs/>
                <w:sz w:val="20"/>
                <w:szCs w:val="20"/>
                <w:lang w:eastAsia="en-AU"/>
              </w:rPr>
            </w:pPr>
            <w:r w:rsidRPr="00E01649">
              <w:rPr>
                <w:rFonts w:ascii="Arial" w:eastAsia="Times New Roman" w:hAnsi="Arial" w:cs="Arial"/>
                <w:b/>
                <w:bCs/>
                <w:sz w:val="20"/>
                <w:szCs w:val="20"/>
                <w:lang w:eastAsia="en-AU"/>
              </w:rPr>
              <w:t>Total</w:t>
            </w:r>
          </w:p>
          <w:p w:rsidR="00094C6F" w:rsidRPr="00E01649" w:rsidRDefault="00094C6F" w:rsidP="005651AB">
            <w:pPr>
              <w:spacing w:after="0" w:line="240" w:lineRule="auto"/>
              <w:jc w:val="both"/>
              <w:rPr>
                <w:rFonts w:ascii="Arial" w:eastAsia="Times New Roman" w:hAnsi="Arial" w:cs="Arial"/>
                <w:b/>
                <w:bCs/>
                <w:sz w:val="20"/>
                <w:szCs w:val="20"/>
                <w:lang w:eastAsia="en-AU"/>
              </w:rPr>
            </w:pPr>
            <w:r w:rsidRPr="00E01649">
              <w:rPr>
                <w:rFonts w:ascii="Arial" w:eastAsia="Times New Roman" w:hAnsi="Arial" w:cs="Arial"/>
                <w:b/>
                <w:bCs/>
                <w:sz w:val="20"/>
                <w:szCs w:val="20"/>
                <w:lang w:eastAsia="en-AU"/>
              </w:rPr>
              <w:t>(’000)</w:t>
            </w:r>
          </w:p>
        </w:tc>
      </w:tr>
      <w:tr w:rsidR="00E01649" w:rsidRPr="00E01649" w:rsidTr="00D0672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94C6F" w:rsidRPr="00E01649" w:rsidRDefault="00094C6F" w:rsidP="005651AB">
            <w:pPr>
              <w:spacing w:after="0" w:line="240" w:lineRule="auto"/>
              <w:jc w:val="both"/>
              <w:rPr>
                <w:rFonts w:ascii="Arial" w:eastAsia="Times New Roman" w:hAnsi="Arial" w:cs="Arial"/>
                <w:sz w:val="20"/>
                <w:szCs w:val="20"/>
                <w:lang w:eastAsia="en-AU"/>
              </w:rPr>
            </w:pPr>
            <w:r w:rsidRPr="00E01649">
              <w:rPr>
                <w:rFonts w:ascii="Arial" w:eastAsia="Times New Roman" w:hAnsi="Arial" w:cs="Arial"/>
                <w:sz w:val="20"/>
                <w:szCs w:val="20"/>
                <w:lang w:eastAsia="en-AU"/>
              </w:rPr>
              <w:t>AFTRS</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-$ 361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-$ 837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-$ 843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-$ 850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-$ 2,891 </w:t>
            </w:r>
          </w:p>
        </w:tc>
      </w:tr>
      <w:tr w:rsidR="00E01649" w:rsidRPr="00E01649" w:rsidTr="00D0672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94C6F" w:rsidRPr="00E01649" w:rsidRDefault="00094C6F" w:rsidP="005651AB">
            <w:pPr>
              <w:spacing w:after="0" w:line="240" w:lineRule="auto"/>
              <w:jc w:val="both"/>
              <w:rPr>
                <w:rFonts w:ascii="Arial" w:eastAsia="Times New Roman" w:hAnsi="Arial" w:cs="Arial"/>
                <w:sz w:val="20"/>
                <w:szCs w:val="20"/>
                <w:lang w:eastAsia="en-AU"/>
              </w:rPr>
            </w:pPr>
            <w:r w:rsidRPr="00E01649">
              <w:rPr>
                <w:rFonts w:ascii="Arial" w:eastAsia="Times New Roman" w:hAnsi="Arial" w:cs="Arial"/>
                <w:sz w:val="20"/>
                <w:szCs w:val="20"/>
                <w:lang w:eastAsia="en-AU"/>
              </w:rPr>
              <w:t>ANMM</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-$ 333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-$ 769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-$ 770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-$ 772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-$ 2,644 </w:t>
            </w:r>
          </w:p>
        </w:tc>
      </w:tr>
      <w:tr w:rsidR="00E01649" w:rsidRPr="00E01649" w:rsidTr="00D0672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94C6F" w:rsidRPr="00E01649" w:rsidRDefault="00094C6F" w:rsidP="005651AB">
            <w:pPr>
              <w:spacing w:after="0" w:line="240" w:lineRule="auto"/>
              <w:jc w:val="both"/>
              <w:rPr>
                <w:rFonts w:ascii="Arial" w:eastAsia="Times New Roman" w:hAnsi="Arial" w:cs="Arial"/>
                <w:sz w:val="20"/>
                <w:szCs w:val="20"/>
                <w:lang w:eastAsia="en-AU"/>
              </w:rPr>
            </w:pPr>
            <w:r w:rsidRPr="00E01649">
              <w:rPr>
                <w:rFonts w:ascii="Arial" w:eastAsia="Times New Roman" w:hAnsi="Arial" w:cs="Arial"/>
                <w:sz w:val="20"/>
                <w:szCs w:val="20"/>
                <w:lang w:eastAsia="en-AU"/>
              </w:rPr>
              <w:t>NFSA</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-$ 387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-$ 890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-$ 897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-$ 905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-$ 3,079 </w:t>
            </w:r>
          </w:p>
        </w:tc>
      </w:tr>
      <w:tr w:rsidR="00E01649" w:rsidRPr="00E01649" w:rsidTr="00D0672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94C6F" w:rsidRPr="00E01649" w:rsidRDefault="00094C6F" w:rsidP="005651AB">
            <w:pPr>
              <w:spacing w:after="0" w:line="240" w:lineRule="auto"/>
              <w:jc w:val="both"/>
              <w:rPr>
                <w:rFonts w:ascii="Arial" w:eastAsia="Times New Roman" w:hAnsi="Arial" w:cs="Arial"/>
                <w:sz w:val="20"/>
                <w:szCs w:val="20"/>
                <w:lang w:eastAsia="en-AU"/>
              </w:rPr>
            </w:pPr>
            <w:r w:rsidRPr="00E01649">
              <w:rPr>
                <w:rFonts w:ascii="Arial" w:eastAsia="Times New Roman" w:hAnsi="Arial" w:cs="Arial"/>
                <w:sz w:val="20"/>
                <w:szCs w:val="20"/>
                <w:lang w:eastAsia="en-AU"/>
              </w:rPr>
              <w:t>NGA</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-$ 496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-$ 1,143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-$ 1,148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-$ 1,153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-$ 3,940 </w:t>
            </w:r>
          </w:p>
        </w:tc>
      </w:tr>
      <w:tr w:rsidR="00E01649" w:rsidRPr="00E01649" w:rsidTr="00D0672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94C6F" w:rsidRPr="00E01649" w:rsidRDefault="00094C6F" w:rsidP="005651AB">
            <w:pPr>
              <w:spacing w:after="0" w:line="240" w:lineRule="auto"/>
              <w:jc w:val="both"/>
              <w:rPr>
                <w:rFonts w:ascii="Arial" w:eastAsia="Times New Roman" w:hAnsi="Arial" w:cs="Arial"/>
                <w:sz w:val="20"/>
                <w:szCs w:val="20"/>
                <w:lang w:eastAsia="en-AU"/>
              </w:rPr>
            </w:pPr>
            <w:r w:rsidRPr="00E01649">
              <w:rPr>
                <w:rFonts w:ascii="Arial" w:eastAsia="Times New Roman" w:hAnsi="Arial" w:cs="Arial"/>
                <w:sz w:val="20"/>
                <w:szCs w:val="20"/>
                <w:lang w:eastAsia="en-AU"/>
              </w:rPr>
              <w:t>NLA</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-$ 1,485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-$ 1,490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-$ 1,495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-$ 1,499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-$ 5,969 </w:t>
            </w:r>
          </w:p>
        </w:tc>
      </w:tr>
      <w:tr w:rsidR="00E01649" w:rsidRPr="00E01649" w:rsidTr="00D0672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94C6F" w:rsidRPr="00E01649" w:rsidRDefault="00094C6F" w:rsidP="005651AB">
            <w:pPr>
              <w:spacing w:after="0" w:line="240" w:lineRule="auto"/>
              <w:jc w:val="both"/>
              <w:rPr>
                <w:rFonts w:ascii="Arial" w:eastAsia="Times New Roman" w:hAnsi="Arial" w:cs="Arial"/>
                <w:sz w:val="20"/>
                <w:szCs w:val="20"/>
                <w:lang w:eastAsia="en-AU"/>
              </w:rPr>
            </w:pPr>
            <w:r w:rsidRPr="00E01649">
              <w:rPr>
                <w:rFonts w:ascii="Arial" w:eastAsia="Times New Roman" w:hAnsi="Arial" w:cs="Arial"/>
                <w:sz w:val="20"/>
                <w:szCs w:val="20"/>
                <w:lang w:eastAsia="en-AU"/>
              </w:rPr>
              <w:t>NMA</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-$ 622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-$ 1,432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-$ 1,440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-$ 1,447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-$ 4,941 </w:t>
            </w:r>
          </w:p>
        </w:tc>
      </w:tr>
      <w:tr w:rsidR="00E01649" w:rsidRPr="00E01649" w:rsidTr="00D0672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94C6F" w:rsidRPr="00E01649" w:rsidRDefault="00094C6F" w:rsidP="005651AB">
            <w:pPr>
              <w:spacing w:after="0" w:line="240" w:lineRule="auto"/>
              <w:jc w:val="both"/>
              <w:rPr>
                <w:rFonts w:ascii="Arial" w:eastAsia="Times New Roman" w:hAnsi="Arial" w:cs="Arial"/>
                <w:sz w:val="20"/>
                <w:szCs w:val="20"/>
                <w:lang w:eastAsia="en-AU"/>
              </w:rPr>
            </w:pPr>
            <w:r w:rsidRPr="00E01649">
              <w:rPr>
                <w:rFonts w:ascii="Arial" w:eastAsia="Times New Roman" w:hAnsi="Arial" w:cs="Arial"/>
                <w:sz w:val="20"/>
                <w:szCs w:val="20"/>
                <w:lang w:eastAsia="en-AU"/>
              </w:rPr>
              <w:t>NPG</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-$ 173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-$ 398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-$ 400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-$ 431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-$ 1,402 </w:t>
            </w:r>
          </w:p>
        </w:tc>
      </w:tr>
      <w:tr w:rsidR="00E01649" w:rsidRPr="00E01649" w:rsidTr="00D0672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94C6F" w:rsidRPr="00E01649" w:rsidRDefault="00094C6F" w:rsidP="005651AB">
            <w:pPr>
              <w:spacing w:after="0" w:line="240" w:lineRule="auto"/>
              <w:jc w:val="both"/>
              <w:rPr>
                <w:rFonts w:ascii="Arial" w:eastAsia="Times New Roman" w:hAnsi="Arial" w:cs="Arial"/>
                <w:sz w:val="20"/>
                <w:szCs w:val="20"/>
                <w:lang w:eastAsia="en-AU"/>
              </w:rPr>
            </w:pPr>
            <w:r w:rsidRPr="00E01649">
              <w:rPr>
                <w:rFonts w:ascii="Arial" w:eastAsia="Times New Roman" w:hAnsi="Arial" w:cs="Arial"/>
                <w:sz w:val="20"/>
                <w:szCs w:val="20"/>
                <w:lang w:eastAsia="en-AU"/>
              </w:rPr>
              <w:t>MOAD</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-$ 207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-$ 476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-$ 479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-$ 482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-$ 1,644 </w:t>
            </w:r>
          </w:p>
        </w:tc>
      </w:tr>
      <w:tr w:rsidR="00E01649" w:rsidRPr="00E01649" w:rsidTr="00D0672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94C6F" w:rsidRPr="00E01649" w:rsidRDefault="00094C6F" w:rsidP="005651AB">
            <w:pPr>
              <w:spacing w:after="0" w:line="240" w:lineRule="auto"/>
              <w:jc w:val="both"/>
              <w:rPr>
                <w:rFonts w:ascii="Arial" w:eastAsia="Times New Roman" w:hAnsi="Arial" w:cs="Arial"/>
                <w:sz w:val="20"/>
                <w:szCs w:val="20"/>
                <w:lang w:eastAsia="en-AU"/>
              </w:rPr>
            </w:pPr>
            <w:r w:rsidRPr="00E01649">
              <w:rPr>
                <w:rFonts w:ascii="Arial" w:eastAsia="Times New Roman" w:hAnsi="Arial" w:cs="Arial"/>
                <w:sz w:val="20"/>
                <w:szCs w:val="20"/>
                <w:lang w:eastAsia="en-AU"/>
              </w:rPr>
              <w:t>Screen Australia</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-$ 4,307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-$ 10,307 </w:t>
            </w:r>
          </w:p>
        </w:tc>
      </w:tr>
      <w:tr w:rsidR="00094C6F" w:rsidRPr="00E01649" w:rsidTr="00D0672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94C6F" w:rsidRPr="00E01649" w:rsidRDefault="00094C6F" w:rsidP="005651AB">
            <w:pPr>
              <w:spacing w:after="0" w:line="240" w:lineRule="auto"/>
              <w:jc w:val="both"/>
              <w:rPr>
                <w:rFonts w:ascii="Arial" w:eastAsia="Times New Roman" w:hAnsi="Arial" w:cs="Arial"/>
                <w:sz w:val="20"/>
                <w:szCs w:val="20"/>
                <w:lang w:eastAsia="en-AU"/>
              </w:rPr>
            </w:pPr>
            <w:r w:rsidRPr="00E01649">
              <w:rPr>
                <w:rFonts w:ascii="Arial" w:eastAsia="Times New Roman" w:hAnsi="Arial" w:cs="Arial"/>
                <w:sz w:val="20"/>
                <w:szCs w:val="20"/>
                <w:lang w:eastAsia="en-AU"/>
              </w:rPr>
              <w:t>Total</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-$ 8,371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-$ 9,435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-$ 9,472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-$ 9,539 </w:t>
            </w:r>
          </w:p>
        </w:tc>
        <w:tc>
          <w:tcPr>
            <w:tcW w:w="0" w:type="auto"/>
            <w:tcBorders>
              <w:top w:val="nil"/>
              <w:left w:val="nil"/>
              <w:bottom w:val="single" w:sz="4" w:space="0" w:color="auto"/>
              <w:right w:val="single" w:sz="4" w:space="0" w:color="auto"/>
            </w:tcBorders>
            <w:shd w:val="clear" w:color="auto" w:fill="auto"/>
            <w:noWrap/>
            <w:vAlign w:val="bottom"/>
            <w:hideMark/>
          </w:tcPr>
          <w:p w:rsidR="00094C6F" w:rsidRPr="001004BA" w:rsidRDefault="00094C6F" w:rsidP="005651AB">
            <w:pPr>
              <w:spacing w:after="0" w:line="240" w:lineRule="auto"/>
              <w:jc w:val="both"/>
              <w:rPr>
                <w:rFonts w:ascii="Arial" w:eastAsia="Times New Roman" w:hAnsi="Arial" w:cs="Arial"/>
                <w:color w:val="FF0000"/>
                <w:sz w:val="20"/>
                <w:szCs w:val="20"/>
                <w:lang w:eastAsia="en-AU"/>
              </w:rPr>
            </w:pPr>
            <w:r w:rsidRPr="001004BA">
              <w:rPr>
                <w:rFonts w:ascii="Arial" w:eastAsia="Times New Roman" w:hAnsi="Arial" w:cs="Arial"/>
                <w:color w:val="FF0000"/>
                <w:sz w:val="20"/>
                <w:szCs w:val="20"/>
                <w:lang w:eastAsia="en-AU"/>
              </w:rPr>
              <w:t xml:space="preserve">-$ 36,817 </w:t>
            </w:r>
          </w:p>
        </w:tc>
      </w:tr>
    </w:tbl>
    <w:p w:rsidR="00094C6F" w:rsidRPr="00E01649" w:rsidRDefault="00094C6F" w:rsidP="005651AB">
      <w:pPr>
        <w:spacing w:after="0" w:line="240" w:lineRule="auto"/>
        <w:jc w:val="both"/>
        <w:rPr>
          <w:rFonts w:ascii="Arial" w:hAnsi="Arial" w:cs="Arial"/>
          <w:sz w:val="20"/>
          <w:szCs w:val="20"/>
        </w:rPr>
      </w:pPr>
    </w:p>
    <w:p w:rsidR="00094C6F" w:rsidRPr="00A93EC4" w:rsidRDefault="00094C6F" w:rsidP="005651AB">
      <w:pPr>
        <w:spacing w:after="0" w:line="240" w:lineRule="auto"/>
        <w:jc w:val="both"/>
        <w:rPr>
          <w:rFonts w:ascii="Arial" w:hAnsi="Arial" w:cs="Arial"/>
          <w:sz w:val="20"/>
          <w:szCs w:val="20"/>
        </w:rPr>
      </w:pPr>
      <w:r w:rsidRPr="00E01649">
        <w:rPr>
          <w:rFonts w:ascii="Arial" w:hAnsi="Arial" w:cs="Arial"/>
          <w:sz w:val="20"/>
          <w:szCs w:val="20"/>
        </w:rPr>
        <w:t xml:space="preserve">For example, the National Gallery of Australia reported that it meant their operating grant has been </w:t>
      </w:r>
      <w:r w:rsidRPr="00A93EC4">
        <w:rPr>
          <w:rFonts w:ascii="Arial" w:hAnsi="Arial" w:cs="Arial"/>
          <w:sz w:val="20"/>
          <w:szCs w:val="20"/>
        </w:rPr>
        <w:t>reduced by more than 5 per cent in a single year</w:t>
      </w:r>
      <w:r w:rsidR="00AD27AA" w:rsidRPr="00A93EC4">
        <w:rPr>
          <w:rFonts w:ascii="Arial" w:hAnsi="Arial" w:cs="Arial"/>
          <w:sz w:val="20"/>
          <w:szCs w:val="20"/>
        </w:rPr>
        <w:t xml:space="preserve"> </w:t>
      </w:r>
      <w:r w:rsidRPr="00A93EC4">
        <w:rPr>
          <w:rFonts w:ascii="Arial" w:hAnsi="Arial" w:cs="Arial"/>
          <w:sz w:val="20"/>
          <w:szCs w:val="20"/>
        </w:rPr>
        <w:t>while the National Library reported it was required to find $1.5 million in 2015–16 with further savings needing to be identified.</w:t>
      </w:r>
      <w:r w:rsidR="00B454BB" w:rsidRPr="00A93EC4">
        <w:rPr>
          <w:rStyle w:val="FootnoteReference"/>
          <w:rFonts w:ascii="Arial" w:hAnsi="Arial" w:cs="Arial"/>
          <w:sz w:val="20"/>
          <w:szCs w:val="20"/>
        </w:rPr>
        <w:footnoteReference w:id="70"/>
      </w:r>
    </w:p>
    <w:p w:rsidR="00094C6F" w:rsidRPr="00A93EC4" w:rsidRDefault="00094C6F" w:rsidP="005651AB">
      <w:pPr>
        <w:spacing w:after="0" w:line="240" w:lineRule="auto"/>
        <w:rPr>
          <w:rFonts w:ascii="Arial" w:hAnsi="Arial" w:cs="Arial"/>
          <w:sz w:val="20"/>
          <w:szCs w:val="20"/>
        </w:rPr>
      </w:pPr>
    </w:p>
    <w:p w:rsidR="0055736F" w:rsidRPr="006A31C5" w:rsidRDefault="0055736F" w:rsidP="006A31C5">
      <w:pPr>
        <w:pStyle w:val="Heading3"/>
        <w:rPr>
          <w:rFonts w:ascii="Arial" w:hAnsi="Arial" w:cs="Arial"/>
          <w:b w:val="0"/>
        </w:rPr>
      </w:pPr>
      <w:bookmarkStart w:id="17" w:name="_Toc472598368"/>
      <w:r w:rsidRPr="006A31C5">
        <w:rPr>
          <w:rFonts w:ascii="Arial" w:hAnsi="Arial" w:cs="Arial"/>
          <w:color w:val="auto"/>
        </w:rPr>
        <w:t>Impact of cuts on activities</w:t>
      </w:r>
      <w:bookmarkEnd w:id="17"/>
      <w:r w:rsidRPr="006A31C5">
        <w:rPr>
          <w:rFonts w:ascii="Arial" w:hAnsi="Arial" w:cs="Arial"/>
          <w:color w:val="auto"/>
        </w:rPr>
        <w:t xml:space="preserve"> </w:t>
      </w:r>
    </w:p>
    <w:p w:rsidR="0055736F" w:rsidRPr="00A93EC4" w:rsidRDefault="0055736F" w:rsidP="0055736F">
      <w:pPr>
        <w:spacing w:after="0" w:line="240" w:lineRule="auto"/>
        <w:jc w:val="both"/>
        <w:rPr>
          <w:rFonts w:ascii="Arial" w:hAnsi="Arial" w:cs="Arial"/>
          <w:sz w:val="20"/>
          <w:szCs w:val="20"/>
        </w:rPr>
      </w:pPr>
    </w:p>
    <w:p w:rsidR="0055736F" w:rsidRPr="003632E1" w:rsidRDefault="0055736F" w:rsidP="0055736F">
      <w:pPr>
        <w:spacing w:after="0" w:line="240" w:lineRule="auto"/>
        <w:jc w:val="both"/>
        <w:rPr>
          <w:rFonts w:ascii="Arial" w:hAnsi="Arial" w:cs="Arial"/>
          <w:sz w:val="20"/>
          <w:szCs w:val="20"/>
        </w:rPr>
      </w:pPr>
      <w:r w:rsidRPr="00A93EC4">
        <w:rPr>
          <w:rFonts w:ascii="Arial" w:hAnsi="Arial" w:cs="Arial"/>
          <w:sz w:val="20"/>
          <w:szCs w:val="20"/>
        </w:rPr>
        <w:t xml:space="preserve">A </w:t>
      </w:r>
      <w:r w:rsidRPr="003632E1">
        <w:rPr>
          <w:rFonts w:ascii="Arial" w:hAnsi="Arial" w:cs="Arial"/>
          <w:sz w:val="20"/>
          <w:szCs w:val="20"/>
        </w:rPr>
        <w:t>range of activities have been affected by budget cuts. Some have since been confirmed in the annual reports of</w:t>
      </w:r>
      <w:r w:rsidR="00562021">
        <w:rPr>
          <w:rFonts w:ascii="Arial" w:hAnsi="Arial" w:cs="Arial"/>
          <w:sz w:val="20"/>
          <w:szCs w:val="20"/>
        </w:rPr>
        <w:t xml:space="preserve"> cultural</w:t>
      </w:r>
      <w:r w:rsidRPr="003632E1">
        <w:rPr>
          <w:rFonts w:ascii="Arial" w:hAnsi="Arial" w:cs="Arial"/>
          <w:sz w:val="20"/>
          <w:szCs w:val="20"/>
        </w:rPr>
        <w:t xml:space="preserve"> institutions. </w:t>
      </w:r>
    </w:p>
    <w:p w:rsidR="0055736F" w:rsidRPr="003632E1" w:rsidRDefault="0055736F" w:rsidP="0055736F">
      <w:pPr>
        <w:spacing w:after="0" w:line="240" w:lineRule="auto"/>
        <w:jc w:val="both"/>
        <w:rPr>
          <w:rFonts w:ascii="Arial" w:hAnsi="Arial" w:cs="Arial"/>
          <w:sz w:val="20"/>
          <w:szCs w:val="20"/>
        </w:rPr>
      </w:pPr>
    </w:p>
    <w:p w:rsidR="003632E1" w:rsidRPr="006A31C5" w:rsidRDefault="002828E3" w:rsidP="006A31C5">
      <w:pPr>
        <w:pStyle w:val="ListParagraph"/>
        <w:numPr>
          <w:ilvl w:val="0"/>
          <w:numId w:val="24"/>
        </w:numPr>
        <w:spacing w:after="0" w:line="240" w:lineRule="auto"/>
        <w:jc w:val="both"/>
        <w:rPr>
          <w:rFonts w:ascii="Arial" w:hAnsi="Arial" w:cs="Arial"/>
          <w:sz w:val="20"/>
          <w:szCs w:val="20"/>
        </w:rPr>
      </w:pPr>
      <w:r w:rsidRPr="006A31C5">
        <w:rPr>
          <w:rFonts w:ascii="Arial" w:hAnsi="Arial" w:cs="Arial"/>
          <w:sz w:val="20"/>
          <w:szCs w:val="20"/>
        </w:rPr>
        <w:t>A</w:t>
      </w:r>
      <w:r w:rsidR="0055736F" w:rsidRPr="003632E1">
        <w:rPr>
          <w:rFonts w:ascii="Arial" w:hAnsi="Arial" w:cs="Arial"/>
          <w:sz w:val="20"/>
          <w:szCs w:val="20"/>
        </w:rPr>
        <w:t>t the NLA</w:t>
      </w:r>
      <w:r w:rsidR="00D4634D">
        <w:rPr>
          <w:rFonts w:ascii="Arial" w:hAnsi="Arial" w:cs="Arial"/>
          <w:sz w:val="20"/>
          <w:szCs w:val="20"/>
        </w:rPr>
        <w:t>,</w:t>
      </w:r>
      <w:r w:rsidR="0055736F" w:rsidRPr="003632E1">
        <w:rPr>
          <w:rFonts w:ascii="Arial" w:hAnsi="Arial" w:cs="Arial"/>
          <w:sz w:val="20"/>
          <w:szCs w:val="20"/>
        </w:rPr>
        <w:t xml:space="preserve"> internal digitisation has been curtailed;</w:t>
      </w:r>
      <w:r w:rsidR="0055736F" w:rsidRPr="003632E1">
        <w:rPr>
          <w:rStyle w:val="FootnoteReference"/>
          <w:rFonts w:ascii="Arial" w:hAnsi="Arial" w:cs="Arial"/>
          <w:sz w:val="20"/>
          <w:szCs w:val="20"/>
        </w:rPr>
        <w:footnoteReference w:id="71"/>
      </w:r>
      <w:r w:rsidR="0055736F" w:rsidRPr="006A31C5">
        <w:rPr>
          <w:rFonts w:ascii="Arial" w:hAnsi="Arial" w:cs="Arial"/>
          <w:sz w:val="20"/>
          <w:szCs w:val="20"/>
        </w:rPr>
        <w:t xml:space="preserve"> support for Korean-language collecting and management of Asian collections has been reduced, and additional subscriptions to periodicals have been cancelled;</w:t>
      </w:r>
      <w:r w:rsidR="0055736F" w:rsidRPr="003632E1">
        <w:rPr>
          <w:rStyle w:val="FootnoteReference"/>
          <w:rFonts w:ascii="Arial" w:hAnsi="Arial" w:cs="Arial"/>
          <w:sz w:val="20"/>
          <w:szCs w:val="20"/>
        </w:rPr>
        <w:footnoteReference w:id="72"/>
      </w:r>
      <w:r w:rsidR="0055736F" w:rsidRPr="006A31C5">
        <w:rPr>
          <w:rFonts w:ascii="Arial" w:hAnsi="Arial" w:cs="Arial"/>
          <w:sz w:val="20"/>
          <w:szCs w:val="20"/>
        </w:rPr>
        <w:t xml:space="preserve"> collaborative projects are not being undertaken without funding</w:t>
      </w:r>
      <w:r w:rsidRPr="003632E1">
        <w:rPr>
          <w:rFonts w:ascii="Arial" w:hAnsi="Arial" w:cs="Arial"/>
          <w:sz w:val="20"/>
          <w:szCs w:val="20"/>
        </w:rPr>
        <w:t>.</w:t>
      </w:r>
      <w:r w:rsidRPr="003632E1">
        <w:rPr>
          <w:rStyle w:val="FootnoteReference"/>
          <w:rFonts w:ascii="Arial" w:hAnsi="Arial" w:cs="Arial"/>
          <w:sz w:val="20"/>
          <w:szCs w:val="20"/>
        </w:rPr>
        <w:footnoteReference w:id="73"/>
      </w:r>
      <w:r w:rsidR="003632E1" w:rsidRPr="003632E1">
        <w:rPr>
          <w:rFonts w:ascii="Arial" w:hAnsi="Arial" w:cs="Arial"/>
          <w:sz w:val="20"/>
          <w:szCs w:val="20"/>
        </w:rPr>
        <w:t xml:space="preserve"> It is also </w:t>
      </w:r>
      <w:r w:rsidR="0055736F" w:rsidRPr="006A31C5">
        <w:rPr>
          <w:rFonts w:ascii="Arial" w:hAnsi="Arial" w:cs="Arial"/>
          <w:sz w:val="20"/>
          <w:szCs w:val="20"/>
        </w:rPr>
        <w:t>moving to a 'cost recovery' model when taking records into Trove from other institutions; and is not able to make discoverable Australian collections that are not already in Trove;</w:t>
      </w:r>
      <w:r w:rsidR="0055736F" w:rsidRPr="003632E1">
        <w:rPr>
          <w:rStyle w:val="FootnoteReference"/>
          <w:rFonts w:ascii="Arial" w:hAnsi="Arial" w:cs="Arial"/>
          <w:sz w:val="20"/>
          <w:szCs w:val="20"/>
        </w:rPr>
        <w:footnoteReference w:id="74"/>
      </w:r>
      <w:r w:rsidR="0055736F" w:rsidRPr="006A31C5">
        <w:rPr>
          <w:rFonts w:ascii="Arial" w:hAnsi="Arial" w:cs="Arial"/>
          <w:sz w:val="20"/>
          <w:szCs w:val="20"/>
        </w:rPr>
        <w:t xml:space="preserve"> cataloguing and describing material is being done at a lesser or lower standard than before; overseas collecting is being curtailed, as is the collecting of non-unique Australian material; if an item is already in another Australian public library it is being passed over, or the library is placing a lower bid than before; and, the NLA magazine is to cease print publication.</w:t>
      </w:r>
      <w:r w:rsidR="0055736F" w:rsidRPr="003632E1">
        <w:rPr>
          <w:rStyle w:val="FootnoteReference"/>
          <w:rFonts w:ascii="Arial" w:hAnsi="Arial" w:cs="Arial"/>
          <w:sz w:val="20"/>
          <w:szCs w:val="20"/>
        </w:rPr>
        <w:footnoteReference w:id="75"/>
      </w:r>
    </w:p>
    <w:p w:rsidR="003632E1" w:rsidRPr="006A31C5" w:rsidRDefault="003632E1" w:rsidP="006A31C5">
      <w:pPr>
        <w:pStyle w:val="ListParagraph"/>
        <w:numPr>
          <w:ilvl w:val="0"/>
          <w:numId w:val="24"/>
        </w:numPr>
        <w:spacing w:after="0" w:line="240" w:lineRule="auto"/>
        <w:jc w:val="both"/>
        <w:rPr>
          <w:rFonts w:ascii="Arial" w:hAnsi="Arial" w:cs="Arial"/>
          <w:sz w:val="20"/>
          <w:szCs w:val="20"/>
        </w:rPr>
      </w:pPr>
      <w:r w:rsidRPr="003632E1">
        <w:rPr>
          <w:rFonts w:ascii="Arial" w:hAnsi="Arial" w:cs="Arial"/>
          <w:sz w:val="20"/>
          <w:szCs w:val="20"/>
        </w:rPr>
        <w:t>T</w:t>
      </w:r>
      <w:r w:rsidR="0055736F" w:rsidRPr="006A31C5">
        <w:rPr>
          <w:rFonts w:ascii="Arial" w:hAnsi="Arial" w:cs="Arial"/>
          <w:sz w:val="20"/>
          <w:szCs w:val="20"/>
        </w:rPr>
        <w:t xml:space="preserve">he NGA is removing all the small exhibition </w:t>
      </w:r>
      <w:r w:rsidR="00562021" w:rsidRPr="003632E1">
        <w:rPr>
          <w:rFonts w:ascii="Arial" w:hAnsi="Arial" w:cs="Arial"/>
          <w:sz w:val="20"/>
          <w:szCs w:val="20"/>
        </w:rPr>
        <w:t xml:space="preserve">spaces in the newly refurbished spaces because </w:t>
      </w:r>
      <w:r w:rsidR="00D4634D" w:rsidRPr="0098472C">
        <w:rPr>
          <w:rFonts w:ascii="Arial" w:hAnsi="Arial" w:cs="Arial"/>
          <w:i/>
          <w:sz w:val="20"/>
          <w:szCs w:val="20"/>
        </w:rPr>
        <w:t>“</w:t>
      </w:r>
      <w:r w:rsidR="00562021" w:rsidRPr="0098472C">
        <w:rPr>
          <w:rFonts w:ascii="Arial" w:hAnsi="Arial" w:cs="Arial"/>
          <w:i/>
          <w:sz w:val="20"/>
          <w:szCs w:val="20"/>
        </w:rPr>
        <w:t>it can’t afford to do rehang</w:t>
      </w:r>
      <w:r w:rsidR="0055736F" w:rsidRPr="0098472C">
        <w:rPr>
          <w:rFonts w:ascii="Arial" w:hAnsi="Arial" w:cs="Arial"/>
          <w:i/>
          <w:sz w:val="20"/>
          <w:szCs w:val="20"/>
        </w:rPr>
        <w:t xml:space="preserve"> in these areas”</w:t>
      </w:r>
      <w:r w:rsidR="0055736F" w:rsidRPr="006A31C5">
        <w:rPr>
          <w:rFonts w:ascii="Arial" w:hAnsi="Arial" w:cs="Arial"/>
          <w:sz w:val="20"/>
          <w:szCs w:val="20"/>
        </w:rPr>
        <w:t xml:space="preserve"> and NGA Contemporary, the National Gallery’s new exhibition space beside Lake Burley Griffin has been closed.</w:t>
      </w:r>
      <w:r w:rsidR="0055736F" w:rsidRPr="003632E1">
        <w:rPr>
          <w:rStyle w:val="FootnoteReference"/>
          <w:rFonts w:ascii="Arial" w:hAnsi="Arial" w:cs="Arial"/>
          <w:sz w:val="20"/>
          <w:szCs w:val="20"/>
        </w:rPr>
        <w:footnoteReference w:id="76"/>
      </w:r>
      <w:r w:rsidR="0055736F" w:rsidRPr="006A31C5">
        <w:rPr>
          <w:rFonts w:ascii="Arial" w:hAnsi="Arial" w:cs="Arial"/>
          <w:sz w:val="20"/>
          <w:szCs w:val="20"/>
        </w:rPr>
        <w:t xml:space="preserve"> Members were also concerned that storage projects have been reduced and changeovers are happening less frequently and </w:t>
      </w:r>
      <w:r w:rsidR="0055736F" w:rsidRPr="0098472C">
        <w:rPr>
          <w:rFonts w:ascii="Arial" w:hAnsi="Arial" w:cs="Arial"/>
          <w:i/>
          <w:sz w:val="20"/>
          <w:szCs w:val="20"/>
        </w:rPr>
        <w:t>“this is not always great for works”.</w:t>
      </w:r>
    </w:p>
    <w:p w:rsidR="0055736F" w:rsidRPr="006A31C5" w:rsidRDefault="003632E1" w:rsidP="006A31C5">
      <w:pPr>
        <w:pStyle w:val="ListParagraph"/>
        <w:numPr>
          <w:ilvl w:val="0"/>
          <w:numId w:val="24"/>
        </w:numPr>
        <w:spacing w:after="0" w:line="240" w:lineRule="auto"/>
        <w:jc w:val="both"/>
        <w:rPr>
          <w:rFonts w:ascii="Arial" w:hAnsi="Arial" w:cs="Arial"/>
          <w:sz w:val="20"/>
          <w:szCs w:val="20"/>
        </w:rPr>
      </w:pPr>
      <w:r w:rsidRPr="003632E1">
        <w:rPr>
          <w:rFonts w:ascii="Arial" w:hAnsi="Arial" w:cs="Arial"/>
          <w:sz w:val="20"/>
          <w:szCs w:val="20"/>
        </w:rPr>
        <w:t xml:space="preserve">At the </w:t>
      </w:r>
      <w:r w:rsidR="0055736F" w:rsidRPr="006A31C5">
        <w:rPr>
          <w:rFonts w:ascii="Arial" w:hAnsi="Arial" w:cs="Arial"/>
          <w:sz w:val="20"/>
          <w:szCs w:val="20"/>
        </w:rPr>
        <w:t>NFSA</w:t>
      </w:r>
      <w:r w:rsidRPr="003632E1">
        <w:rPr>
          <w:rFonts w:ascii="Arial" w:hAnsi="Arial" w:cs="Arial"/>
          <w:sz w:val="20"/>
          <w:szCs w:val="20"/>
        </w:rPr>
        <w:t xml:space="preserve">, members report reduced </w:t>
      </w:r>
      <w:r w:rsidR="0055736F" w:rsidRPr="006A31C5">
        <w:rPr>
          <w:rFonts w:ascii="Arial" w:hAnsi="Arial" w:cs="Arial"/>
          <w:sz w:val="20"/>
          <w:szCs w:val="20"/>
        </w:rPr>
        <w:t>onsite visitor programs; the school holiday program ended in 2014 when staff were made redundant; the national School Screen program and online 'connected classroom' program have ceased; while NFSA still takes school groups in Canberra, students used to be shown an audio/visual (A/V) presentation plus the exhibition, but now the A/V component has closed; less promotion to tour groups means that visitor numbers have dropped; although the website Australian Screen still runs, the collection building has closed; the Arc Cinema program has been cancelled and the NFSA shop and library have closed; collection access fees have increased, including footage sales to documentary makers and industry. While 'usage fees' for footage have increased, incoming work has dropped off as a result, possibly resulting in an overall loss of revenue. Similarly loan fees have increased and where loan fees were waived for certain cultural institutions these waivers have been abolished, consequently loan numbers have reduced.</w:t>
      </w:r>
    </w:p>
    <w:p w:rsidR="0055736F" w:rsidRPr="006A31C5" w:rsidRDefault="0055736F" w:rsidP="006A31C5">
      <w:pPr>
        <w:pStyle w:val="ListParagraph"/>
        <w:numPr>
          <w:ilvl w:val="0"/>
          <w:numId w:val="24"/>
        </w:numPr>
        <w:spacing w:after="0" w:line="240" w:lineRule="auto"/>
        <w:jc w:val="both"/>
        <w:rPr>
          <w:rFonts w:ascii="Arial" w:hAnsi="Arial" w:cs="Arial"/>
          <w:sz w:val="20"/>
          <w:szCs w:val="20"/>
        </w:rPr>
      </w:pPr>
      <w:r w:rsidRPr="006A31C5">
        <w:rPr>
          <w:rFonts w:ascii="Arial" w:hAnsi="Arial" w:cs="Arial"/>
          <w:sz w:val="20"/>
          <w:szCs w:val="20"/>
        </w:rPr>
        <w:t>At the NAA, members report that budget cuts mean that fewer exhibitions are developed in-house and more are 'bought in' from other institutions; waiting times to access records have dramatically increased, and the NAA is not able to release all the cabinet records due for release on 1 January each year.</w:t>
      </w:r>
    </w:p>
    <w:p w:rsidR="0055736F" w:rsidRPr="006A31C5" w:rsidRDefault="003632E1" w:rsidP="006A31C5">
      <w:pPr>
        <w:pStyle w:val="ListParagraph"/>
        <w:numPr>
          <w:ilvl w:val="0"/>
          <w:numId w:val="24"/>
        </w:numPr>
        <w:spacing w:after="0" w:line="240" w:lineRule="auto"/>
        <w:jc w:val="both"/>
        <w:rPr>
          <w:rFonts w:ascii="Arial" w:hAnsi="Arial" w:cs="Arial"/>
          <w:sz w:val="20"/>
          <w:szCs w:val="20"/>
        </w:rPr>
      </w:pPr>
      <w:r w:rsidRPr="003632E1">
        <w:rPr>
          <w:rFonts w:ascii="Arial" w:hAnsi="Arial" w:cs="Arial"/>
          <w:sz w:val="20"/>
          <w:szCs w:val="20"/>
        </w:rPr>
        <w:t>T</w:t>
      </w:r>
      <w:r w:rsidR="0055736F" w:rsidRPr="006A31C5">
        <w:rPr>
          <w:rFonts w:ascii="Arial" w:hAnsi="Arial" w:cs="Arial"/>
          <w:sz w:val="20"/>
          <w:szCs w:val="20"/>
        </w:rPr>
        <w:t>he Museum of Australian Democracy has closed its Research Library and ceased funding for prime ministerial research.</w:t>
      </w:r>
      <w:r w:rsidR="0055736F" w:rsidRPr="003632E1">
        <w:rPr>
          <w:rStyle w:val="FootnoteReference"/>
          <w:rFonts w:ascii="Arial" w:hAnsi="Arial" w:cs="Arial"/>
          <w:sz w:val="20"/>
          <w:szCs w:val="20"/>
        </w:rPr>
        <w:footnoteReference w:id="77"/>
      </w:r>
    </w:p>
    <w:p w:rsidR="0055736F" w:rsidRPr="003632E1" w:rsidRDefault="0055736F" w:rsidP="005651AB">
      <w:pPr>
        <w:spacing w:after="0" w:line="240" w:lineRule="auto"/>
        <w:rPr>
          <w:rFonts w:ascii="Arial" w:hAnsi="Arial" w:cs="Arial"/>
          <w:sz w:val="20"/>
          <w:szCs w:val="20"/>
        </w:rPr>
      </w:pPr>
    </w:p>
    <w:p w:rsidR="00700684" w:rsidRPr="006A31C5" w:rsidRDefault="00700684" w:rsidP="006A31C5">
      <w:pPr>
        <w:pStyle w:val="Heading3"/>
        <w:rPr>
          <w:rFonts w:ascii="Arial" w:hAnsi="Arial" w:cs="Arial"/>
        </w:rPr>
      </w:pPr>
      <w:bookmarkStart w:id="18" w:name="_Toc472598369"/>
      <w:r w:rsidRPr="006A31C5">
        <w:rPr>
          <w:rFonts w:ascii="Arial" w:hAnsi="Arial" w:cs="Arial"/>
          <w:color w:val="auto"/>
        </w:rPr>
        <w:t xml:space="preserve">Impact of cuts </w:t>
      </w:r>
      <w:r w:rsidR="00B67320" w:rsidRPr="006A31C5">
        <w:rPr>
          <w:rFonts w:ascii="Arial" w:hAnsi="Arial" w:cs="Arial"/>
          <w:color w:val="auto"/>
        </w:rPr>
        <w:t xml:space="preserve">on </w:t>
      </w:r>
      <w:r w:rsidRPr="006A31C5">
        <w:rPr>
          <w:rFonts w:ascii="Arial" w:hAnsi="Arial" w:cs="Arial"/>
          <w:color w:val="auto"/>
        </w:rPr>
        <w:t>staffing</w:t>
      </w:r>
      <w:bookmarkEnd w:id="18"/>
      <w:r w:rsidRPr="006A31C5">
        <w:rPr>
          <w:rFonts w:ascii="Arial" w:hAnsi="Arial" w:cs="Arial"/>
          <w:color w:val="auto"/>
        </w:rPr>
        <w:t xml:space="preserve"> </w:t>
      </w:r>
    </w:p>
    <w:p w:rsidR="00700684" w:rsidRPr="00A93EC4" w:rsidRDefault="00700684" w:rsidP="005651AB">
      <w:pPr>
        <w:spacing w:after="0" w:line="240" w:lineRule="auto"/>
        <w:jc w:val="both"/>
        <w:rPr>
          <w:rFonts w:ascii="Arial" w:hAnsi="Arial" w:cs="Arial"/>
          <w:sz w:val="20"/>
          <w:szCs w:val="20"/>
        </w:rPr>
      </w:pPr>
    </w:p>
    <w:p w:rsidR="00094C6F" w:rsidRPr="00E01649" w:rsidRDefault="00094C6F" w:rsidP="005651AB">
      <w:pPr>
        <w:spacing w:after="0" w:line="240" w:lineRule="auto"/>
        <w:jc w:val="both"/>
        <w:rPr>
          <w:rFonts w:ascii="Arial" w:hAnsi="Arial" w:cs="Arial"/>
          <w:sz w:val="20"/>
          <w:szCs w:val="20"/>
        </w:rPr>
      </w:pPr>
      <w:r w:rsidRPr="00A93EC4">
        <w:rPr>
          <w:rFonts w:ascii="Arial" w:hAnsi="Arial" w:cs="Arial"/>
          <w:sz w:val="20"/>
          <w:szCs w:val="20"/>
        </w:rPr>
        <w:t>During February 2016</w:t>
      </w:r>
      <w:r w:rsidR="00562021">
        <w:rPr>
          <w:rFonts w:ascii="Arial" w:hAnsi="Arial" w:cs="Arial"/>
          <w:sz w:val="20"/>
          <w:szCs w:val="20"/>
        </w:rPr>
        <w:t xml:space="preserve"> Senate</w:t>
      </w:r>
      <w:r w:rsidRPr="00A93EC4">
        <w:rPr>
          <w:rFonts w:ascii="Arial" w:hAnsi="Arial" w:cs="Arial"/>
          <w:sz w:val="20"/>
          <w:szCs w:val="20"/>
        </w:rPr>
        <w:t xml:space="preserve"> Estimates</w:t>
      </w:r>
      <w:r w:rsidRPr="00656268">
        <w:rPr>
          <w:rFonts w:ascii="Arial" w:hAnsi="Arial" w:cs="Arial"/>
          <w:sz w:val="20"/>
          <w:szCs w:val="20"/>
        </w:rPr>
        <w:t xml:space="preserve"> </w:t>
      </w:r>
      <w:r w:rsidRPr="00E01649">
        <w:rPr>
          <w:rFonts w:ascii="Arial" w:hAnsi="Arial" w:cs="Arial"/>
          <w:sz w:val="20"/>
          <w:szCs w:val="20"/>
        </w:rPr>
        <w:t>Hearings, the heads of the various cultural institutions made it clear that</w:t>
      </w:r>
      <w:r w:rsidR="00671C4E">
        <w:rPr>
          <w:rFonts w:ascii="Arial" w:hAnsi="Arial" w:cs="Arial"/>
          <w:sz w:val="20"/>
          <w:szCs w:val="20"/>
        </w:rPr>
        <w:t xml:space="preserve"> in addition to cutting back on the range of activities, their cultural institution will need to reduce</w:t>
      </w:r>
      <w:r w:rsidRPr="00E01649">
        <w:rPr>
          <w:rFonts w:ascii="Arial" w:hAnsi="Arial" w:cs="Arial"/>
          <w:sz w:val="20"/>
          <w:szCs w:val="20"/>
        </w:rPr>
        <w:t xml:space="preserve"> staffing numbers in order to meet the 2015-16 MYEFO efficiency dividend of 3 per cent:</w:t>
      </w:r>
    </w:p>
    <w:p w:rsidR="00B454BB" w:rsidRPr="00E01649" w:rsidRDefault="00094C6F" w:rsidP="005651AB">
      <w:pPr>
        <w:pStyle w:val="ListParagraph"/>
        <w:numPr>
          <w:ilvl w:val="0"/>
          <w:numId w:val="11"/>
        </w:numPr>
        <w:spacing w:after="0" w:line="240" w:lineRule="auto"/>
        <w:jc w:val="both"/>
        <w:rPr>
          <w:rFonts w:ascii="Arial" w:hAnsi="Arial" w:cs="Arial"/>
          <w:sz w:val="20"/>
          <w:szCs w:val="20"/>
        </w:rPr>
      </w:pPr>
      <w:r w:rsidRPr="00E01649">
        <w:rPr>
          <w:rFonts w:ascii="Arial" w:hAnsi="Arial" w:cs="Arial"/>
          <w:sz w:val="20"/>
          <w:szCs w:val="20"/>
        </w:rPr>
        <w:t xml:space="preserve">The Director of the NGA told the Hearing that with two thirds of </w:t>
      </w:r>
      <w:r w:rsidR="00285451">
        <w:rPr>
          <w:rFonts w:ascii="Arial" w:hAnsi="Arial" w:cs="Arial"/>
          <w:sz w:val="20"/>
          <w:szCs w:val="20"/>
        </w:rPr>
        <w:t>G</w:t>
      </w:r>
      <w:r w:rsidR="00285451" w:rsidRPr="00E01649">
        <w:rPr>
          <w:rFonts w:ascii="Arial" w:hAnsi="Arial" w:cs="Arial"/>
          <w:sz w:val="20"/>
          <w:szCs w:val="20"/>
        </w:rPr>
        <w:t xml:space="preserve">overnment </w:t>
      </w:r>
      <w:r w:rsidRPr="00E01649">
        <w:rPr>
          <w:rFonts w:ascii="Arial" w:hAnsi="Arial" w:cs="Arial"/>
          <w:sz w:val="20"/>
          <w:szCs w:val="20"/>
        </w:rPr>
        <w:t xml:space="preserve">funding going to salaries, </w:t>
      </w:r>
      <w:r w:rsidRPr="0098472C">
        <w:rPr>
          <w:rFonts w:ascii="Arial" w:hAnsi="Arial" w:cs="Arial"/>
          <w:i/>
          <w:sz w:val="20"/>
          <w:szCs w:val="20"/>
        </w:rPr>
        <w:t>“we probably will have to lose staff. That sum of money would translate into more than 10 staff, which would be quite substantial for us”</w:t>
      </w:r>
      <w:r w:rsidR="00FF526D">
        <w:rPr>
          <w:rFonts w:ascii="Arial" w:hAnsi="Arial" w:cs="Arial"/>
          <w:sz w:val="20"/>
          <w:szCs w:val="20"/>
        </w:rPr>
        <w:t>.</w:t>
      </w:r>
      <w:r w:rsidR="00B454BB" w:rsidRPr="00E01649">
        <w:rPr>
          <w:rStyle w:val="FootnoteReference"/>
          <w:rFonts w:ascii="Arial" w:hAnsi="Arial" w:cs="Arial"/>
          <w:sz w:val="20"/>
          <w:szCs w:val="20"/>
        </w:rPr>
        <w:footnoteReference w:id="78"/>
      </w:r>
    </w:p>
    <w:p w:rsidR="00094C6F" w:rsidRPr="00E01649" w:rsidRDefault="00B454BB" w:rsidP="005651AB">
      <w:pPr>
        <w:pStyle w:val="ListParagraph"/>
        <w:numPr>
          <w:ilvl w:val="0"/>
          <w:numId w:val="11"/>
        </w:numPr>
        <w:spacing w:after="0" w:line="240" w:lineRule="auto"/>
        <w:jc w:val="both"/>
        <w:rPr>
          <w:rFonts w:ascii="Arial" w:hAnsi="Arial" w:cs="Arial"/>
          <w:sz w:val="20"/>
          <w:szCs w:val="20"/>
        </w:rPr>
      </w:pPr>
      <w:r w:rsidRPr="00E01649">
        <w:rPr>
          <w:rFonts w:ascii="Arial" w:hAnsi="Arial" w:cs="Arial"/>
          <w:sz w:val="20"/>
          <w:szCs w:val="20"/>
        </w:rPr>
        <w:t>CPSU members</w:t>
      </w:r>
      <w:r w:rsidR="00094C6F" w:rsidRPr="00E01649">
        <w:rPr>
          <w:rFonts w:ascii="Arial" w:hAnsi="Arial" w:cs="Arial"/>
          <w:sz w:val="20"/>
          <w:szCs w:val="20"/>
        </w:rPr>
        <w:t xml:space="preserve"> advise that since then the NGA has announced a recruitment freeze in response to the efficiency dividend cuts, informing staff that there would be more than twenty jobs lost by the end of the 2015-16 financial year.</w:t>
      </w:r>
    </w:p>
    <w:p w:rsidR="00094C6F" w:rsidRPr="00E01649" w:rsidRDefault="00094C6F" w:rsidP="005651AB">
      <w:pPr>
        <w:pStyle w:val="ListParagraph"/>
        <w:numPr>
          <w:ilvl w:val="0"/>
          <w:numId w:val="11"/>
        </w:numPr>
        <w:spacing w:after="0" w:line="240" w:lineRule="auto"/>
        <w:jc w:val="both"/>
        <w:rPr>
          <w:rFonts w:ascii="Arial" w:hAnsi="Arial" w:cs="Arial"/>
          <w:sz w:val="20"/>
          <w:szCs w:val="20"/>
        </w:rPr>
      </w:pPr>
      <w:r w:rsidRPr="00E01649">
        <w:rPr>
          <w:rFonts w:ascii="Arial" w:hAnsi="Arial" w:cs="Arial"/>
          <w:sz w:val="20"/>
          <w:szCs w:val="20"/>
        </w:rPr>
        <w:t xml:space="preserve">Similarly, the Director of the NLA said that </w:t>
      </w:r>
      <w:r w:rsidRPr="0098472C">
        <w:rPr>
          <w:rFonts w:ascii="Arial" w:hAnsi="Arial" w:cs="Arial"/>
          <w:i/>
          <w:sz w:val="20"/>
          <w:szCs w:val="20"/>
        </w:rPr>
        <w:t>“close to 50 per cent of the Library’s expenditure is on salaries, so the NLA will work in the way that I expect all of my colleagues work and that is that first of all we will seek to work with natural attrition as best we can and with redeployment as best we can. But we do think that…”</w:t>
      </w:r>
      <w:r w:rsidRPr="00E01649">
        <w:rPr>
          <w:rFonts w:ascii="Arial" w:hAnsi="Arial" w:cs="Arial"/>
          <w:sz w:val="20"/>
          <w:szCs w:val="20"/>
        </w:rPr>
        <w:t xml:space="preserve"> in the order of 8-10 jobs will be lost</w:t>
      </w:r>
      <w:r w:rsidR="00B454BB" w:rsidRPr="00E01649">
        <w:rPr>
          <w:rFonts w:ascii="Arial" w:hAnsi="Arial" w:cs="Arial"/>
          <w:sz w:val="20"/>
          <w:szCs w:val="20"/>
        </w:rPr>
        <w:t>.</w:t>
      </w:r>
      <w:r w:rsidR="00B454BB" w:rsidRPr="00E01649">
        <w:rPr>
          <w:rStyle w:val="FootnoteReference"/>
          <w:rFonts w:ascii="Arial" w:hAnsi="Arial" w:cs="Arial"/>
          <w:sz w:val="20"/>
          <w:szCs w:val="20"/>
        </w:rPr>
        <w:footnoteReference w:id="79"/>
      </w:r>
    </w:p>
    <w:p w:rsidR="00094C6F" w:rsidRPr="00E01649" w:rsidRDefault="00094C6F" w:rsidP="005651AB">
      <w:pPr>
        <w:pStyle w:val="ListParagraph"/>
        <w:numPr>
          <w:ilvl w:val="0"/>
          <w:numId w:val="11"/>
        </w:numPr>
        <w:spacing w:after="0" w:line="240" w:lineRule="auto"/>
        <w:jc w:val="both"/>
        <w:rPr>
          <w:rFonts w:ascii="Arial" w:hAnsi="Arial" w:cs="Arial"/>
          <w:sz w:val="20"/>
          <w:szCs w:val="20"/>
        </w:rPr>
      </w:pPr>
      <w:r w:rsidRPr="00E01649">
        <w:rPr>
          <w:rFonts w:ascii="Arial" w:hAnsi="Arial" w:cs="Arial"/>
          <w:sz w:val="20"/>
          <w:szCs w:val="20"/>
        </w:rPr>
        <w:t xml:space="preserve">At the NPG the Director noted that </w:t>
      </w:r>
      <w:r w:rsidRPr="0098472C">
        <w:rPr>
          <w:rFonts w:ascii="Arial" w:hAnsi="Arial" w:cs="Arial"/>
          <w:i/>
          <w:sz w:val="20"/>
          <w:szCs w:val="20"/>
        </w:rPr>
        <w:t>“rather like the NLA, a very high proportion of our operating budget goes towards salaries. Therefore, regrettably, there will be an impact on our staff. The knack will be to keep that to a minimum”</w:t>
      </w:r>
      <w:r w:rsidRPr="00E01649">
        <w:rPr>
          <w:rFonts w:ascii="Arial" w:hAnsi="Arial" w:cs="Arial"/>
          <w:sz w:val="20"/>
          <w:szCs w:val="20"/>
        </w:rPr>
        <w:t xml:space="preserve">. </w:t>
      </w:r>
      <w:r w:rsidR="00D4634D">
        <w:rPr>
          <w:rFonts w:ascii="Arial" w:hAnsi="Arial" w:cs="Arial"/>
          <w:sz w:val="20"/>
          <w:szCs w:val="20"/>
        </w:rPr>
        <w:t>Members</w:t>
      </w:r>
      <w:r w:rsidR="00D4634D" w:rsidRPr="00E01649">
        <w:rPr>
          <w:rFonts w:ascii="Arial" w:hAnsi="Arial" w:cs="Arial"/>
          <w:sz w:val="20"/>
          <w:szCs w:val="20"/>
        </w:rPr>
        <w:t xml:space="preserve"> </w:t>
      </w:r>
      <w:r w:rsidRPr="00E01649">
        <w:rPr>
          <w:rFonts w:ascii="Arial" w:hAnsi="Arial" w:cs="Arial"/>
          <w:sz w:val="20"/>
          <w:szCs w:val="20"/>
        </w:rPr>
        <w:t>anticipate that there will be three positions lost from a total of fifty five</w:t>
      </w:r>
      <w:r w:rsidR="00B454BB" w:rsidRPr="00E01649">
        <w:rPr>
          <w:rFonts w:ascii="Arial" w:hAnsi="Arial" w:cs="Arial"/>
          <w:sz w:val="20"/>
          <w:szCs w:val="20"/>
        </w:rPr>
        <w:t>.</w:t>
      </w:r>
      <w:r w:rsidR="00B454BB" w:rsidRPr="00E01649">
        <w:rPr>
          <w:rStyle w:val="FootnoteReference"/>
          <w:rFonts w:ascii="Arial" w:hAnsi="Arial" w:cs="Arial"/>
          <w:sz w:val="20"/>
          <w:szCs w:val="20"/>
        </w:rPr>
        <w:footnoteReference w:id="80"/>
      </w:r>
    </w:p>
    <w:p w:rsidR="00094C6F" w:rsidRPr="00E01649" w:rsidRDefault="00094C6F" w:rsidP="005651AB">
      <w:pPr>
        <w:pStyle w:val="ListParagraph"/>
        <w:numPr>
          <w:ilvl w:val="0"/>
          <w:numId w:val="11"/>
        </w:numPr>
        <w:spacing w:after="0" w:line="240" w:lineRule="auto"/>
        <w:jc w:val="both"/>
        <w:rPr>
          <w:rFonts w:ascii="Arial" w:hAnsi="Arial" w:cs="Arial"/>
          <w:sz w:val="20"/>
          <w:szCs w:val="20"/>
        </w:rPr>
      </w:pPr>
      <w:r w:rsidRPr="00E01649">
        <w:rPr>
          <w:rFonts w:ascii="Arial" w:hAnsi="Arial" w:cs="Arial"/>
          <w:sz w:val="20"/>
          <w:szCs w:val="20"/>
        </w:rPr>
        <w:t xml:space="preserve">The head of the NFSA reported that </w:t>
      </w:r>
      <w:r w:rsidRPr="0098472C">
        <w:rPr>
          <w:rFonts w:ascii="Arial" w:hAnsi="Arial" w:cs="Arial"/>
          <w:i/>
          <w:sz w:val="20"/>
          <w:szCs w:val="20"/>
        </w:rPr>
        <w:t>“in the expenditure mix of the National Film and Sound Archive, employee benefits make up 70 per cent of our appropriation, about 20 per cent is supply expenses—you will appreciate that there is very little discretion in that space; it only amounts to about $5 million per annum—and property operating expenses only make up 10 per cent. So we are confident, unfortunately, that we will have to look at our staffing base again. ... this time around staffing losses will be unavoidable, but that we did not—and still do not—know the scale”</w:t>
      </w:r>
      <w:r w:rsidRPr="00E01649">
        <w:rPr>
          <w:rFonts w:ascii="Arial" w:hAnsi="Arial" w:cs="Arial"/>
          <w:sz w:val="20"/>
          <w:szCs w:val="20"/>
        </w:rPr>
        <w:t xml:space="preserve">. </w:t>
      </w:r>
      <w:r w:rsidR="00D4634D">
        <w:rPr>
          <w:rFonts w:ascii="Arial" w:hAnsi="Arial" w:cs="Arial"/>
          <w:sz w:val="20"/>
          <w:szCs w:val="20"/>
        </w:rPr>
        <w:t>Members</w:t>
      </w:r>
      <w:r w:rsidR="00D4634D" w:rsidRPr="00E01649">
        <w:rPr>
          <w:rFonts w:ascii="Arial" w:hAnsi="Arial" w:cs="Arial"/>
          <w:sz w:val="20"/>
          <w:szCs w:val="20"/>
        </w:rPr>
        <w:t xml:space="preserve"> </w:t>
      </w:r>
      <w:r w:rsidRPr="00E01649">
        <w:rPr>
          <w:rFonts w:ascii="Arial" w:hAnsi="Arial" w:cs="Arial"/>
          <w:sz w:val="20"/>
          <w:szCs w:val="20"/>
        </w:rPr>
        <w:t>advise that the NFSA called for voluntary redundancy expressions of interest, with a target number of around fifteen</w:t>
      </w:r>
      <w:r w:rsidR="00B454BB" w:rsidRPr="00E01649">
        <w:rPr>
          <w:rFonts w:ascii="Arial" w:hAnsi="Arial" w:cs="Arial"/>
          <w:sz w:val="20"/>
          <w:szCs w:val="20"/>
        </w:rPr>
        <w:t>.</w:t>
      </w:r>
      <w:r w:rsidR="00B454BB" w:rsidRPr="00E01649">
        <w:rPr>
          <w:rStyle w:val="FootnoteReference"/>
          <w:rFonts w:ascii="Arial" w:hAnsi="Arial" w:cs="Arial"/>
          <w:sz w:val="20"/>
          <w:szCs w:val="20"/>
        </w:rPr>
        <w:footnoteReference w:id="81"/>
      </w:r>
    </w:p>
    <w:p w:rsidR="00D10143" w:rsidRPr="00E01649" w:rsidRDefault="00D10143" w:rsidP="005651AB">
      <w:pPr>
        <w:spacing w:after="0" w:line="240" w:lineRule="auto"/>
        <w:jc w:val="both"/>
        <w:rPr>
          <w:rFonts w:ascii="Arial" w:hAnsi="Arial" w:cs="Arial"/>
          <w:sz w:val="20"/>
          <w:szCs w:val="20"/>
        </w:rPr>
      </w:pPr>
    </w:p>
    <w:p w:rsidR="002B09C5" w:rsidRDefault="002B09C5" w:rsidP="002B09C5">
      <w:pPr>
        <w:spacing w:after="0" w:line="240" w:lineRule="auto"/>
        <w:jc w:val="both"/>
        <w:rPr>
          <w:rFonts w:ascii="Arial" w:hAnsi="Arial" w:cs="Arial"/>
          <w:sz w:val="20"/>
          <w:szCs w:val="20"/>
        </w:rPr>
      </w:pPr>
      <w:r>
        <w:rPr>
          <w:rFonts w:ascii="Arial" w:hAnsi="Arial" w:cs="Arial"/>
          <w:sz w:val="20"/>
          <w:szCs w:val="20"/>
        </w:rPr>
        <w:t>As a result of Government budget cuts, cultural institutions have lost highly skilled and competent staff. Rebuilding this capacity will take some time and should now be a priority.</w:t>
      </w:r>
    </w:p>
    <w:p w:rsidR="002B09C5" w:rsidRPr="00E01649" w:rsidRDefault="002B09C5" w:rsidP="002B09C5">
      <w:pPr>
        <w:spacing w:after="0" w:line="240" w:lineRule="auto"/>
        <w:jc w:val="both"/>
        <w:rPr>
          <w:rFonts w:ascii="Arial" w:hAnsi="Arial" w:cs="Arial"/>
          <w:sz w:val="20"/>
          <w:szCs w:val="20"/>
        </w:rPr>
      </w:pPr>
    </w:p>
    <w:p w:rsidR="00542796" w:rsidRDefault="00542796" w:rsidP="005651AB">
      <w:pPr>
        <w:spacing w:after="0" w:line="240" w:lineRule="auto"/>
        <w:jc w:val="both"/>
        <w:rPr>
          <w:rFonts w:ascii="Arial" w:hAnsi="Arial" w:cs="Arial"/>
          <w:sz w:val="20"/>
          <w:szCs w:val="20"/>
        </w:rPr>
      </w:pPr>
      <w:r w:rsidRPr="00E01649">
        <w:rPr>
          <w:rFonts w:ascii="Arial" w:hAnsi="Arial" w:cs="Arial"/>
          <w:sz w:val="20"/>
          <w:szCs w:val="20"/>
        </w:rPr>
        <w:t>The cuts to our cultural institutions need to be reversed</w:t>
      </w:r>
      <w:r>
        <w:rPr>
          <w:rFonts w:ascii="Arial" w:hAnsi="Arial" w:cs="Arial"/>
          <w:sz w:val="20"/>
          <w:szCs w:val="20"/>
        </w:rPr>
        <w:t>.</w:t>
      </w:r>
      <w:r w:rsidRPr="00E01649">
        <w:rPr>
          <w:rFonts w:ascii="Arial" w:hAnsi="Arial" w:cs="Arial"/>
          <w:sz w:val="20"/>
          <w:szCs w:val="20"/>
        </w:rPr>
        <w:t xml:space="preserve"> </w:t>
      </w:r>
      <w:r w:rsidR="00094C6F" w:rsidRPr="00E01649">
        <w:rPr>
          <w:rFonts w:ascii="Arial" w:hAnsi="Arial" w:cs="Arial"/>
          <w:sz w:val="20"/>
          <w:szCs w:val="20"/>
        </w:rPr>
        <w:t xml:space="preserve">Access to the collections both in Canberra and via travelling exhibitions to regional and remote Australia must be restored. </w:t>
      </w:r>
    </w:p>
    <w:p w:rsidR="00542796" w:rsidRDefault="00542796" w:rsidP="005651AB">
      <w:pPr>
        <w:spacing w:after="0" w:line="240" w:lineRule="auto"/>
        <w:jc w:val="both"/>
        <w:rPr>
          <w:rFonts w:ascii="Arial" w:hAnsi="Arial" w:cs="Arial"/>
          <w:sz w:val="20"/>
          <w:szCs w:val="20"/>
        </w:rPr>
      </w:pPr>
    </w:p>
    <w:p w:rsidR="002B09C5" w:rsidRDefault="00094C6F" w:rsidP="005651AB">
      <w:pPr>
        <w:spacing w:after="0" w:line="240" w:lineRule="auto"/>
        <w:jc w:val="both"/>
        <w:rPr>
          <w:rFonts w:ascii="Arial" w:hAnsi="Arial" w:cs="Arial"/>
          <w:sz w:val="20"/>
          <w:szCs w:val="20"/>
        </w:rPr>
      </w:pPr>
      <w:r w:rsidRPr="00E01649">
        <w:rPr>
          <w:rFonts w:ascii="Arial" w:hAnsi="Arial" w:cs="Arial"/>
          <w:sz w:val="20"/>
          <w:szCs w:val="20"/>
        </w:rPr>
        <w:t xml:space="preserve">Appropriate funding must be available to ensure items are collected, maintained and properly stored lest they be lost forever. </w:t>
      </w:r>
      <w:r w:rsidR="00542796">
        <w:rPr>
          <w:rFonts w:ascii="Arial" w:hAnsi="Arial" w:cs="Arial"/>
          <w:sz w:val="20"/>
          <w:szCs w:val="20"/>
        </w:rPr>
        <w:t xml:space="preserve">This will require a new funding model for these organisations for these organisations that recognises the distinct </w:t>
      </w:r>
      <w:r w:rsidR="002B09C5">
        <w:rPr>
          <w:rFonts w:ascii="Arial" w:hAnsi="Arial" w:cs="Arial"/>
          <w:sz w:val="20"/>
          <w:szCs w:val="20"/>
        </w:rPr>
        <w:t>requirements</w:t>
      </w:r>
      <w:r w:rsidR="00542796">
        <w:rPr>
          <w:rFonts w:ascii="Arial" w:hAnsi="Arial" w:cs="Arial"/>
          <w:sz w:val="20"/>
          <w:szCs w:val="20"/>
        </w:rPr>
        <w:t xml:space="preserve"> they have and their legislative mandate.</w:t>
      </w:r>
    </w:p>
    <w:p w:rsidR="009679E1" w:rsidRDefault="009679E1" w:rsidP="009679E1">
      <w:pPr>
        <w:spacing w:after="0" w:line="240" w:lineRule="auto"/>
        <w:jc w:val="both"/>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9679E1" w:rsidTr="005D5BE9">
        <w:tc>
          <w:tcPr>
            <w:tcW w:w="9242" w:type="dxa"/>
            <w:shd w:val="clear" w:color="auto" w:fill="D9D9D9" w:themeFill="background1" w:themeFillShade="D9"/>
          </w:tcPr>
          <w:p w:rsidR="009679E1" w:rsidRDefault="009679E1" w:rsidP="005D5BE9">
            <w:pPr>
              <w:jc w:val="both"/>
              <w:rPr>
                <w:rFonts w:ascii="Arial" w:hAnsi="Arial" w:cs="Arial"/>
                <w:sz w:val="20"/>
                <w:szCs w:val="20"/>
              </w:rPr>
            </w:pPr>
          </w:p>
          <w:p w:rsidR="009679E1" w:rsidRDefault="009679E1" w:rsidP="009679E1">
            <w:pPr>
              <w:jc w:val="both"/>
              <w:rPr>
                <w:rFonts w:ascii="Arial" w:hAnsi="Arial" w:cs="Arial"/>
                <w:sz w:val="20"/>
                <w:szCs w:val="20"/>
              </w:rPr>
            </w:pPr>
            <w:r w:rsidRPr="00E74386">
              <w:rPr>
                <w:rFonts w:ascii="Arial" w:hAnsi="Arial" w:cs="Arial"/>
                <w:b/>
                <w:sz w:val="20"/>
                <w:szCs w:val="20"/>
              </w:rPr>
              <w:t xml:space="preserve">Recommendation: </w:t>
            </w:r>
            <w:r w:rsidR="00E21969">
              <w:rPr>
                <w:rFonts w:ascii="Arial" w:hAnsi="Arial" w:cs="Arial"/>
                <w:sz w:val="20"/>
                <w:szCs w:val="20"/>
              </w:rPr>
              <w:t>The Government</w:t>
            </w:r>
            <w:r w:rsidR="002C0BFA">
              <w:rPr>
                <w:rFonts w:ascii="Arial" w:hAnsi="Arial" w:cs="Arial"/>
                <w:sz w:val="20"/>
                <w:szCs w:val="20"/>
              </w:rPr>
              <w:t xml:space="preserve"> ends the</w:t>
            </w:r>
            <w:r>
              <w:rPr>
                <w:rFonts w:ascii="Arial" w:hAnsi="Arial" w:cs="Arial"/>
                <w:sz w:val="20"/>
                <w:szCs w:val="20"/>
              </w:rPr>
              <w:t xml:space="preserve"> 3% efficiency dividend on cultural and collecting agencies </w:t>
            </w:r>
            <w:r w:rsidR="002C0BFA">
              <w:rPr>
                <w:rFonts w:ascii="Arial" w:hAnsi="Arial" w:cs="Arial"/>
                <w:sz w:val="20"/>
                <w:szCs w:val="20"/>
              </w:rPr>
              <w:t>and</w:t>
            </w:r>
            <w:r>
              <w:rPr>
                <w:rFonts w:ascii="Arial" w:hAnsi="Arial" w:cs="Arial"/>
                <w:sz w:val="20"/>
                <w:szCs w:val="20"/>
              </w:rPr>
              <w:t xml:space="preserve"> works with the CPSU to develop a funding model that recognises the unique characteristics of cultural institutions.</w:t>
            </w:r>
          </w:p>
          <w:p w:rsidR="009679E1" w:rsidRDefault="009679E1" w:rsidP="009679E1">
            <w:pPr>
              <w:jc w:val="both"/>
              <w:rPr>
                <w:rFonts w:ascii="Arial" w:hAnsi="Arial" w:cs="Arial"/>
                <w:sz w:val="20"/>
                <w:szCs w:val="20"/>
              </w:rPr>
            </w:pPr>
          </w:p>
        </w:tc>
      </w:tr>
    </w:tbl>
    <w:p w:rsidR="009679E1" w:rsidRDefault="009679E1" w:rsidP="009679E1">
      <w:pPr>
        <w:spacing w:after="0" w:line="240" w:lineRule="auto"/>
        <w:jc w:val="both"/>
        <w:rPr>
          <w:rFonts w:ascii="Arial" w:hAnsi="Arial" w:cs="Arial"/>
          <w:sz w:val="20"/>
          <w:szCs w:val="20"/>
        </w:rPr>
      </w:pPr>
    </w:p>
    <w:p w:rsidR="002B09C5" w:rsidRDefault="002B09C5">
      <w:pPr>
        <w:rPr>
          <w:rFonts w:ascii="Arial" w:eastAsiaTheme="majorEastAsia" w:hAnsi="Arial" w:cs="Arial"/>
          <w:b/>
          <w:bCs/>
          <w:sz w:val="26"/>
          <w:szCs w:val="26"/>
        </w:rPr>
      </w:pPr>
    </w:p>
    <w:p w:rsidR="000B6E1D" w:rsidRPr="00E01649" w:rsidRDefault="000B6E1D" w:rsidP="000B6E1D">
      <w:pPr>
        <w:pStyle w:val="Heading2"/>
        <w:rPr>
          <w:rFonts w:ascii="Arial" w:hAnsi="Arial" w:cs="Arial"/>
          <w:color w:val="auto"/>
        </w:rPr>
      </w:pPr>
      <w:bookmarkStart w:id="19" w:name="_Toc472598370"/>
      <w:r>
        <w:rPr>
          <w:rFonts w:ascii="Arial" w:hAnsi="Arial" w:cs="Arial"/>
          <w:color w:val="auto"/>
        </w:rPr>
        <w:t>Courts</w:t>
      </w:r>
      <w:bookmarkEnd w:id="19"/>
    </w:p>
    <w:p w:rsidR="000B6E1D" w:rsidRDefault="000B6E1D" w:rsidP="000B6E1D">
      <w:pPr>
        <w:spacing w:after="0" w:line="240" w:lineRule="auto"/>
        <w:rPr>
          <w:rFonts w:ascii="Arial" w:hAnsi="Arial" w:cs="Arial"/>
          <w:sz w:val="20"/>
          <w:szCs w:val="20"/>
        </w:rPr>
      </w:pPr>
    </w:p>
    <w:p w:rsidR="000568DD" w:rsidRDefault="000B6E1D" w:rsidP="00C05C3E">
      <w:pPr>
        <w:spacing w:after="0" w:line="240" w:lineRule="auto"/>
        <w:rPr>
          <w:rFonts w:ascii="Arial" w:hAnsi="Arial" w:cs="Arial"/>
          <w:sz w:val="20"/>
          <w:szCs w:val="20"/>
          <w:lang w:val="en-US"/>
        </w:rPr>
      </w:pPr>
      <w:r w:rsidRPr="00C05C3E">
        <w:rPr>
          <w:rFonts w:ascii="Arial" w:hAnsi="Arial" w:cs="Arial"/>
          <w:sz w:val="20"/>
          <w:szCs w:val="20"/>
          <w:lang w:val="en-US"/>
        </w:rPr>
        <w:t>The Federal Circuit Court and Family Court of Australia have been struggling with inadequate funding for some time now</w:t>
      </w:r>
      <w:r w:rsidR="00562021">
        <w:rPr>
          <w:rFonts w:ascii="Arial" w:hAnsi="Arial" w:cs="Arial"/>
          <w:sz w:val="20"/>
          <w:szCs w:val="20"/>
        </w:rPr>
        <w:t>.</w:t>
      </w:r>
      <w:r w:rsidR="00C05C3E">
        <w:rPr>
          <w:rFonts w:ascii="Arial" w:hAnsi="Arial" w:cs="Arial"/>
          <w:sz w:val="20"/>
          <w:szCs w:val="20"/>
        </w:rPr>
        <w:t xml:space="preserve"> </w:t>
      </w:r>
      <w:r w:rsidR="00C05C3E" w:rsidRPr="00C34000">
        <w:rPr>
          <w:rFonts w:ascii="Arial" w:hAnsi="Arial" w:cs="Arial"/>
          <w:sz w:val="20"/>
          <w:szCs w:val="20"/>
          <w:lang w:val="en-US"/>
        </w:rPr>
        <w:t>The Courts are in a particularly invidious financial position due to a large proportion of expenses being out of their control, primarily remuneration and benefits for Judges, and leases on Commonwealth Law Court buildings.  A significant portion of their budget is of this ‘fixed’ nature</w:t>
      </w:r>
      <w:r w:rsidR="00C05C3E">
        <w:rPr>
          <w:rFonts w:ascii="Arial" w:hAnsi="Arial" w:cs="Arial"/>
          <w:sz w:val="20"/>
          <w:szCs w:val="20"/>
          <w:lang w:val="en-US"/>
        </w:rPr>
        <w:t xml:space="preserve">. </w:t>
      </w:r>
    </w:p>
    <w:p w:rsidR="000568DD" w:rsidRDefault="000568DD" w:rsidP="00C05C3E">
      <w:pPr>
        <w:spacing w:after="0" w:line="240" w:lineRule="auto"/>
        <w:rPr>
          <w:rFonts w:ascii="Arial" w:hAnsi="Arial" w:cs="Arial"/>
          <w:sz w:val="20"/>
          <w:szCs w:val="20"/>
          <w:lang w:val="en-US"/>
        </w:rPr>
      </w:pPr>
    </w:p>
    <w:tbl>
      <w:tblPr>
        <w:tblStyle w:val="TableGrid"/>
        <w:tblW w:w="0" w:type="auto"/>
        <w:tblLook w:val="04A0" w:firstRow="1" w:lastRow="0" w:firstColumn="1" w:lastColumn="0" w:noHBand="0" w:noVBand="1"/>
      </w:tblPr>
      <w:tblGrid>
        <w:gridCol w:w="9242"/>
      </w:tblGrid>
      <w:tr w:rsidR="00603B86" w:rsidTr="00603B86">
        <w:tc>
          <w:tcPr>
            <w:tcW w:w="9242" w:type="dxa"/>
          </w:tcPr>
          <w:p w:rsidR="00603B86" w:rsidRDefault="00603B86" w:rsidP="00C05C3E">
            <w:pPr>
              <w:rPr>
                <w:rFonts w:ascii="Arial" w:hAnsi="Arial" w:cs="Arial"/>
                <w:sz w:val="20"/>
                <w:szCs w:val="20"/>
                <w:lang w:val="en-US"/>
              </w:rPr>
            </w:pPr>
          </w:p>
          <w:p w:rsidR="00603B86" w:rsidRDefault="00603B86" w:rsidP="00C05C3E">
            <w:pPr>
              <w:rPr>
                <w:rFonts w:ascii="Arial" w:hAnsi="Arial" w:cs="Arial"/>
                <w:sz w:val="20"/>
                <w:szCs w:val="20"/>
                <w:lang w:val="en-US"/>
              </w:rPr>
            </w:pPr>
            <w:r>
              <w:rPr>
                <w:rFonts w:ascii="Arial" w:hAnsi="Arial" w:cs="Arial"/>
                <w:sz w:val="20"/>
                <w:szCs w:val="20"/>
                <w:lang w:val="en-US"/>
              </w:rPr>
              <w:t>Budget pressures have been such that t</w:t>
            </w:r>
            <w:r w:rsidRPr="00C34000">
              <w:rPr>
                <w:rFonts w:ascii="Arial" w:hAnsi="Arial" w:cs="Arial"/>
                <w:sz w:val="20"/>
                <w:szCs w:val="20"/>
                <w:lang w:val="en-US"/>
              </w:rPr>
              <w:t xml:space="preserve">he Courts attempted to seek an exemption from the additional efficiency </w:t>
            </w:r>
            <w:r w:rsidRPr="009F03ED">
              <w:rPr>
                <w:rFonts w:ascii="Arial" w:hAnsi="Arial" w:cs="Arial"/>
                <w:sz w:val="20"/>
                <w:szCs w:val="20"/>
                <w:lang w:val="en-US"/>
              </w:rPr>
              <w:t>dividend announced in last year’s budget, which was refused.</w:t>
            </w:r>
          </w:p>
          <w:p w:rsidR="00603B86" w:rsidRDefault="00603B86" w:rsidP="00C05C3E">
            <w:pPr>
              <w:rPr>
                <w:rFonts w:ascii="Arial" w:hAnsi="Arial" w:cs="Arial"/>
                <w:sz w:val="20"/>
                <w:szCs w:val="20"/>
                <w:lang w:val="en-US"/>
              </w:rPr>
            </w:pPr>
          </w:p>
        </w:tc>
      </w:tr>
    </w:tbl>
    <w:p w:rsidR="000B6E1D" w:rsidRPr="007C543C" w:rsidRDefault="000B6E1D" w:rsidP="00C05C3E">
      <w:pPr>
        <w:spacing w:after="0" w:line="240" w:lineRule="auto"/>
        <w:rPr>
          <w:rFonts w:ascii="Arial" w:hAnsi="Arial" w:cs="Arial"/>
          <w:sz w:val="20"/>
          <w:szCs w:val="20"/>
        </w:rPr>
      </w:pPr>
    </w:p>
    <w:p w:rsidR="00C05C3E" w:rsidRPr="007C543C" w:rsidRDefault="00C05C3E" w:rsidP="006A31C5">
      <w:pPr>
        <w:spacing w:after="0" w:line="240" w:lineRule="auto"/>
        <w:rPr>
          <w:rFonts w:ascii="Arial" w:hAnsi="Arial" w:cs="Arial"/>
          <w:sz w:val="20"/>
          <w:szCs w:val="20"/>
          <w:lang w:val="en-US"/>
        </w:rPr>
      </w:pPr>
      <w:r w:rsidRPr="007C543C">
        <w:rPr>
          <w:rFonts w:ascii="Arial" w:hAnsi="Arial" w:cs="Arial"/>
          <w:sz w:val="20"/>
          <w:szCs w:val="20"/>
          <w:lang w:val="en-US"/>
        </w:rPr>
        <w:t xml:space="preserve">The Court’s continuing </w:t>
      </w:r>
      <w:r w:rsidR="007C543C">
        <w:rPr>
          <w:rFonts w:ascii="Arial" w:hAnsi="Arial" w:cs="Arial"/>
          <w:sz w:val="20"/>
          <w:szCs w:val="20"/>
          <w:lang w:val="en-US"/>
        </w:rPr>
        <w:t>budgetary pressures</w:t>
      </w:r>
      <w:r w:rsidR="007C543C" w:rsidRPr="007C543C">
        <w:rPr>
          <w:rFonts w:ascii="Arial" w:hAnsi="Arial" w:cs="Arial"/>
          <w:sz w:val="20"/>
          <w:szCs w:val="20"/>
          <w:lang w:val="en-US"/>
        </w:rPr>
        <w:t xml:space="preserve"> </w:t>
      </w:r>
      <w:r w:rsidRPr="007C543C">
        <w:rPr>
          <w:rFonts w:ascii="Arial" w:hAnsi="Arial" w:cs="Arial"/>
          <w:sz w:val="20"/>
          <w:szCs w:val="20"/>
          <w:lang w:val="en-US"/>
        </w:rPr>
        <w:t xml:space="preserve">resulted in a decision to introduce and pass the </w:t>
      </w:r>
      <w:r w:rsidR="008853EB" w:rsidRPr="009F03ED">
        <w:rPr>
          <w:rFonts w:ascii="Arial" w:hAnsi="Arial" w:cs="Arial"/>
          <w:i/>
          <w:sz w:val="20"/>
          <w:szCs w:val="20"/>
        </w:rPr>
        <w:t>Courts Administration Legislation Act 2016</w:t>
      </w:r>
      <w:r w:rsidR="007C543C">
        <w:rPr>
          <w:rFonts w:ascii="Arial" w:hAnsi="Arial" w:cs="Arial"/>
          <w:i/>
          <w:sz w:val="20"/>
          <w:szCs w:val="20"/>
          <w:lang w:val="en-US"/>
        </w:rPr>
        <w:t xml:space="preserve"> </w:t>
      </w:r>
      <w:r w:rsidR="007C543C" w:rsidRPr="008D09BB">
        <w:rPr>
          <w:rFonts w:ascii="Arial" w:hAnsi="Arial" w:cs="Arial"/>
          <w:sz w:val="20"/>
          <w:szCs w:val="20"/>
          <w:lang w:val="en-US"/>
        </w:rPr>
        <w:t>w</w:t>
      </w:r>
      <w:r w:rsidR="007C543C">
        <w:rPr>
          <w:rFonts w:ascii="Arial" w:hAnsi="Arial" w:cs="Arial"/>
          <w:sz w:val="20"/>
          <w:szCs w:val="20"/>
          <w:lang w:val="en-US"/>
        </w:rPr>
        <w:t>ith the aim of reinvesting savings generated in the Courts</w:t>
      </w:r>
      <w:r w:rsidR="008E40FA">
        <w:rPr>
          <w:rFonts w:ascii="Arial" w:hAnsi="Arial" w:cs="Arial"/>
          <w:sz w:val="20"/>
          <w:szCs w:val="20"/>
          <w:lang w:val="en-US"/>
        </w:rPr>
        <w:t>’</w:t>
      </w:r>
      <w:r w:rsidR="007C543C">
        <w:rPr>
          <w:rFonts w:ascii="Arial" w:hAnsi="Arial" w:cs="Arial"/>
          <w:sz w:val="20"/>
          <w:szCs w:val="20"/>
          <w:lang w:val="en-US"/>
        </w:rPr>
        <w:t xml:space="preserve"> core functions.</w:t>
      </w:r>
      <w:r w:rsidR="007C543C">
        <w:rPr>
          <w:rStyle w:val="FootnoteReference"/>
          <w:rFonts w:ascii="Arial" w:hAnsi="Arial" w:cs="Arial"/>
          <w:sz w:val="20"/>
          <w:szCs w:val="20"/>
          <w:lang w:val="en-US"/>
        </w:rPr>
        <w:footnoteReference w:id="82"/>
      </w:r>
      <w:r w:rsidRPr="009F03ED">
        <w:rPr>
          <w:rFonts w:ascii="Arial" w:hAnsi="Arial" w:cs="Arial"/>
          <w:sz w:val="20"/>
          <w:szCs w:val="20"/>
          <w:lang w:val="en-US"/>
        </w:rPr>
        <w:t xml:space="preserve"> This legislation resulted in a number of changes, including having one budgetary appropriation for all Courts, allocated to the Federal Court of Australia. It also resulted in Corporate Services across</w:t>
      </w:r>
      <w:r w:rsidR="005B7A07" w:rsidRPr="007C543C">
        <w:rPr>
          <w:rFonts w:ascii="Arial" w:hAnsi="Arial" w:cs="Arial"/>
          <w:sz w:val="20"/>
          <w:szCs w:val="20"/>
          <w:lang w:val="en-US"/>
        </w:rPr>
        <w:t xml:space="preserve"> the Courts being amalgamated. </w:t>
      </w:r>
      <w:r w:rsidRPr="007C543C">
        <w:rPr>
          <w:rFonts w:ascii="Arial" w:hAnsi="Arial" w:cs="Arial"/>
          <w:sz w:val="20"/>
          <w:szCs w:val="20"/>
        </w:rPr>
        <w:t>The amalgamation appears to be focused on restructuring the Courts to reduce costs rather than addressing the funding crisis facing our Courts.</w:t>
      </w:r>
    </w:p>
    <w:p w:rsidR="00C05C3E" w:rsidRPr="007C543C" w:rsidRDefault="00C05C3E" w:rsidP="00C05C3E">
      <w:pPr>
        <w:spacing w:after="0" w:line="240" w:lineRule="auto"/>
        <w:rPr>
          <w:rFonts w:ascii="Arial" w:hAnsi="Arial" w:cs="Arial"/>
          <w:sz w:val="20"/>
          <w:szCs w:val="20"/>
        </w:rPr>
      </w:pPr>
    </w:p>
    <w:p w:rsidR="000B6E1D" w:rsidRPr="00C05C3E" w:rsidRDefault="000B6E1D" w:rsidP="00C05C3E">
      <w:pPr>
        <w:pStyle w:val="PlainText"/>
        <w:rPr>
          <w:rFonts w:ascii="Arial" w:hAnsi="Arial" w:cs="Arial"/>
          <w:sz w:val="20"/>
          <w:szCs w:val="20"/>
        </w:rPr>
      </w:pPr>
      <w:r w:rsidRPr="00370312">
        <w:rPr>
          <w:rFonts w:ascii="Arial" w:hAnsi="Arial" w:cs="Arial"/>
          <w:sz w:val="20"/>
          <w:szCs w:val="20"/>
        </w:rPr>
        <w:t>The amalgamation of the Courts h</w:t>
      </w:r>
      <w:r w:rsidRPr="00C05C3E">
        <w:rPr>
          <w:rFonts w:ascii="Arial" w:hAnsi="Arial" w:cs="Arial"/>
          <w:sz w:val="20"/>
          <w:szCs w:val="20"/>
        </w:rPr>
        <w:t>as precipitated changes to the Federal Circuit Court including a further reduction in Circuits across some regions. The reduction in circuits is</w:t>
      </w:r>
      <w:r w:rsidRPr="00662972">
        <w:rPr>
          <w:rFonts w:ascii="Arial" w:hAnsi="Arial" w:cs="Arial"/>
          <w:sz w:val="20"/>
          <w:szCs w:val="20"/>
        </w:rPr>
        <w:t xml:space="preserve"> being mitigated in areas like Albury</w:t>
      </w:r>
      <w:r w:rsidR="00671C4E">
        <w:rPr>
          <w:rFonts w:ascii="Arial" w:hAnsi="Arial" w:cs="Arial"/>
          <w:sz w:val="20"/>
          <w:szCs w:val="20"/>
        </w:rPr>
        <w:t>,</w:t>
      </w:r>
      <w:r w:rsidRPr="00662972">
        <w:rPr>
          <w:rFonts w:ascii="Arial" w:hAnsi="Arial" w:cs="Arial"/>
          <w:sz w:val="20"/>
          <w:szCs w:val="20"/>
        </w:rPr>
        <w:t xml:space="preserve"> New South Wales, with increased use of external mediators; however, this passes the cost onto those in the community seeking to access j</w:t>
      </w:r>
      <w:r w:rsidRPr="00B13D6F">
        <w:rPr>
          <w:rFonts w:ascii="Arial" w:hAnsi="Arial" w:cs="Arial"/>
          <w:sz w:val="20"/>
          <w:szCs w:val="20"/>
        </w:rPr>
        <w:t>ustice.</w:t>
      </w:r>
      <w:r w:rsidR="001004BA">
        <w:rPr>
          <w:rFonts w:ascii="Arial" w:hAnsi="Arial" w:cs="Arial"/>
          <w:sz w:val="20"/>
          <w:szCs w:val="20"/>
        </w:rPr>
        <w:t xml:space="preserve"> For example, judges have referred property matters in divorce proceedings to private barristers instead of the court registrar, passing the cost onto the parties.</w:t>
      </w:r>
      <w:r w:rsidRPr="00B13D6F">
        <w:rPr>
          <w:rFonts w:ascii="Arial" w:hAnsi="Arial" w:cs="Arial"/>
          <w:sz w:val="20"/>
          <w:szCs w:val="20"/>
        </w:rPr>
        <w:t xml:space="preserve"> This goes against the Federal Court 2016-2020 Corporate Plan</w:t>
      </w:r>
      <w:r w:rsidR="00FF526D">
        <w:rPr>
          <w:rFonts w:ascii="Arial" w:hAnsi="Arial" w:cs="Arial"/>
          <w:sz w:val="20"/>
          <w:szCs w:val="20"/>
        </w:rPr>
        <w:t>,</w:t>
      </w:r>
      <w:r w:rsidRPr="00C05C3E">
        <w:rPr>
          <w:rStyle w:val="FootnoteReference"/>
          <w:rFonts w:ascii="Arial" w:hAnsi="Arial" w:cs="Arial"/>
          <w:sz w:val="20"/>
          <w:szCs w:val="20"/>
        </w:rPr>
        <w:footnoteReference w:id="83"/>
      </w:r>
      <w:r w:rsidRPr="00C05C3E">
        <w:rPr>
          <w:rFonts w:ascii="Arial" w:hAnsi="Arial" w:cs="Arial"/>
          <w:sz w:val="20"/>
          <w:szCs w:val="20"/>
        </w:rPr>
        <w:t xml:space="preserve"> which outlines strategic objectives ensuring access to justice in in rural and regional areas.</w:t>
      </w:r>
    </w:p>
    <w:p w:rsidR="000B6E1D" w:rsidRDefault="000B6E1D" w:rsidP="00662972">
      <w:pPr>
        <w:pStyle w:val="PlainText"/>
        <w:rPr>
          <w:rFonts w:ascii="Arial" w:hAnsi="Arial" w:cs="Arial"/>
          <w:sz w:val="20"/>
          <w:szCs w:val="20"/>
        </w:rPr>
      </w:pPr>
    </w:p>
    <w:p w:rsidR="00C05C3E" w:rsidRPr="00C05C3E" w:rsidRDefault="00C05C3E" w:rsidP="00C05C3E">
      <w:pPr>
        <w:spacing w:after="0" w:line="240" w:lineRule="auto"/>
        <w:rPr>
          <w:rFonts w:ascii="Arial" w:hAnsi="Arial" w:cs="Arial"/>
          <w:sz w:val="20"/>
          <w:szCs w:val="20"/>
          <w:lang w:val="en-US"/>
        </w:rPr>
      </w:pPr>
      <w:r w:rsidRPr="00C34000">
        <w:rPr>
          <w:rFonts w:ascii="Arial" w:hAnsi="Arial" w:cs="Arial"/>
          <w:sz w:val="20"/>
          <w:szCs w:val="20"/>
          <w:lang w:val="en-US"/>
        </w:rPr>
        <w:t>This has inevitably resulted in reduction of staff and changes to some roles</w:t>
      </w:r>
      <w:r w:rsidR="00671C4E">
        <w:rPr>
          <w:rFonts w:ascii="Arial" w:hAnsi="Arial" w:cs="Arial"/>
          <w:sz w:val="20"/>
          <w:szCs w:val="20"/>
          <w:lang w:val="en-US"/>
        </w:rPr>
        <w:t>.</w:t>
      </w:r>
      <w:r w:rsidR="003B0220">
        <w:rPr>
          <w:rFonts w:ascii="Arial" w:hAnsi="Arial" w:cs="Arial"/>
          <w:sz w:val="20"/>
          <w:szCs w:val="20"/>
          <w:lang w:val="en-US"/>
        </w:rPr>
        <w:t xml:space="preserve"> </w:t>
      </w:r>
      <w:r w:rsidRPr="00C34000">
        <w:rPr>
          <w:rFonts w:ascii="Arial" w:hAnsi="Arial" w:cs="Arial"/>
          <w:sz w:val="20"/>
          <w:szCs w:val="20"/>
          <w:lang w:val="en-US"/>
        </w:rPr>
        <w:t xml:space="preserve">A decision was made by the Courts to outsource part of their IT services, resulting in an excess employee situation. A decision was also made by the Family and Federal Circuit Courts to change work practices for Registrars, allocating them to work predominately for one Court, changing from the previous practice of working across both Courts. The changes have not alleviated the financial pressures </w:t>
      </w:r>
      <w:r w:rsidR="00B83842">
        <w:rPr>
          <w:rFonts w:ascii="Arial" w:hAnsi="Arial" w:cs="Arial"/>
          <w:sz w:val="20"/>
          <w:szCs w:val="20"/>
          <w:lang w:val="en-US"/>
        </w:rPr>
        <w:t xml:space="preserve">that </w:t>
      </w:r>
      <w:r w:rsidRPr="00C34000">
        <w:rPr>
          <w:rFonts w:ascii="Arial" w:hAnsi="Arial" w:cs="Arial"/>
          <w:sz w:val="20"/>
          <w:szCs w:val="20"/>
          <w:lang w:val="en-US"/>
        </w:rPr>
        <w:t>the Courts, in particular the Family and Federal Circuit Courts</w:t>
      </w:r>
      <w:r w:rsidR="00B83842">
        <w:rPr>
          <w:rFonts w:ascii="Arial" w:hAnsi="Arial" w:cs="Arial"/>
          <w:sz w:val="20"/>
          <w:szCs w:val="20"/>
          <w:lang w:val="en-US"/>
        </w:rPr>
        <w:t>,</w:t>
      </w:r>
      <w:r w:rsidRPr="00C34000">
        <w:rPr>
          <w:rFonts w:ascii="Arial" w:hAnsi="Arial" w:cs="Arial"/>
          <w:sz w:val="20"/>
          <w:szCs w:val="20"/>
          <w:lang w:val="en-US"/>
        </w:rPr>
        <w:t xml:space="preserve"> have been facing for a number of years. </w:t>
      </w:r>
      <w:r w:rsidR="00B83842">
        <w:rPr>
          <w:rFonts w:ascii="Arial" w:hAnsi="Arial" w:cs="Arial"/>
          <w:sz w:val="20"/>
          <w:szCs w:val="20"/>
          <w:lang w:val="en-US"/>
        </w:rPr>
        <w:t xml:space="preserve">The </w:t>
      </w:r>
      <w:r w:rsidRPr="00C34000">
        <w:rPr>
          <w:rFonts w:ascii="Arial" w:hAnsi="Arial" w:cs="Arial"/>
          <w:sz w:val="20"/>
          <w:szCs w:val="20"/>
          <w:lang w:val="en-US"/>
        </w:rPr>
        <w:t xml:space="preserve">Courts are still under resourced, and no additional funding has been provided to benefit Australians relying on the Court system, especially the Family Court. </w:t>
      </w:r>
    </w:p>
    <w:p w:rsidR="00C05C3E" w:rsidRDefault="00C05C3E" w:rsidP="00C05C3E">
      <w:pPr>
        <w:pStyle w:val="PlainText"/>
        <w:rPr>
          <w:rFonts w:ascii="Arial" w:hAnsi="Arial" w:cs="Arial"/>
          <w:sz w:val="20"/>
          <w:szCs w:val="20"/>
        </w:rPr>
      </w:pPr>
    </w:p>
    <w:p w:rsidR="00A35716" w:rsidRPr="00A93EC4" w:rsidRDefault="00A35716" w:rsidP="00A35716">
      <w:pPr>
        <w:spacing w:after="0" w:line="240" w:lineRule="auto"/>
        <w:rPr>
          <w:rFonts w:ascii="Arial" w:hAnsi="Arial" w:cs="Arial"/>
          <w:sz w:val="20"/>
          <w:szCs w:val="20"/>
        </w:rPr>
      </w:pPr>
      <w:r>
        <w:rPr>
          <w:rFonts w:ascii="Arial" w:hAnsi="Arial" w:cs="Arial"/>
          <w:sz w:val="20"/>
          <w:szCs w:val="20"/>
          <w:shd w:val="clear" w:color="auto" w:fill="FFFFFF"/>
        </w:rPr>
        <w:t>While t</w:t>
      </w:r>
      <w:r w:rsidRPr="00C34000">
        <w:rPr>
          <w:rFonts w:ascii="Arial" w:hAnsi="Arial" w:cs="Arial"/>
          <w:sz w:val="20"/>
          <w:szCs w:val="20"/>
          <w:shd w:val="clear" w:color="auto" w:fill="FFFFFF"/>
        </w:rPr>
        <w:t xml:space="preserve">he Australian Government has acknowledged the seriousness of the problem of </w:t>
      </w:r>
      <w:r w:rsidR="000568DD">
        <w:rPr>
          <w:rFonts w:ascii="Arial" w:hAnsi="Arial" w:cs="Arial"/>
          <w:sz w:val="20"/>
          <w:szCs w:val="20"/>
          <w:shd w:val="clear" w:color="auto" w:fill="FFFFFF"/>
        </w:rPr>
        <w:t>f</w:t>
      </w:r>
      <w:r w:rsidR="000568DD" w:rsidRPr="00C34000">
        <w:rPr>
          <w:rFonts w:ascii="Arial" w:hAnsi="Arial" w:cs="Arial"/>
          <w:sz w:val="20"/>
          <w:szCs w:val="20"/>
          <w:shd w:val="clear" w:color="auto" w:fill="FFFFFF"/>
        </w:rPr>
        <w:t xml:space="preserve">amily </w:t>
      </w:r>
      <w:r w:rsidR="000568DD">
        <w:rPr>
          <w:rFonts w:ascii="Arial" w:hAnsi="Arial" w:cs="Arial"/>
          <w:sz w:val="20"/>
          <w:szCs w:val="20"/>
          <w:shd w:val="clear" w:color="auto" w:fill="FFFFFF"/>
        </w:rPr>
        <w:t>v</w:t>
      </w:r>
      <w:r w:rsidR="000568DD" w:rsidRPr="00C34000">
        <w:rPr>
          <w:rFonts w:ascii="Arial" w:hAnsi="Arial" w:cs="Arial"/>
          <w:sz w:val="20"/>
          <w:szCs w:val="20"/>
          <w:shd w:val="clear" w:color="auto" w:fill="FFFFFF"/>
        </w:rPr>
        <w:t>iolence</w:t>
      </w:r>
      <w:r w:rsidRPr="00A93EC4">
        <w:rPr>
          <w:rFonts w:ascii="Arial" w:hAnsi="Arial" w:cs="Arial"/>
          <w:sz w:val="20"/>
          <w:szCs w:val="20"/>
        </w:rPr>
        <w:t xml:space="preserve">, </w:t>
      </w:r>
      <w:r>
        <w:rPr>
          <w:rFonts w:ascii="Arial" w:hAnsi="Arial" w:cs="Arial"/>
          <w:sz w:val="20"/>
          <w:szCs w:val="20"/>
        </w:rPr>
        <w:t>it</w:t>
      </w:r>
      <w:r w:rsidRPr="00A93EC4">
        <w:rPr>
          <w:rFonts w:ascii="Arial" w:hAnsi="Arial" w:cs="Arial"/>
          <w:sz w:val="20"/>
          <w:szCs w:val="20"/>
        </w:rPr>
        <w:t xml:space="preserve"> has </w:t>
      </w:r>
      <w:r w:rsidR="005B7A07">
        <w:rPr>
          <w:rFonts w:ascii="Arial" w:hAnsi="Arial" w:cs="Arial"/>
          <w:sz w:val="20"/>
          <w:szCs w:val="20"/>
        </w:rPr>
        <w:t xml:space="preserve">also </w:t>
      </w:r>
      <w:r w:rsidRPr="00A93EC4">
        <w:rPr>
          <w:rFonts w:ascii="Arial" w:hAnsi="Arial" w:cs="Arial"/>
          <w:sz w:val="20"/>
          <w:szCs w:val="20"/>
        </w:rPr>
        <w:t>refused to put additional funding into the Family Court to support victims of family violence attending the Family Court.</w:t>
      </w:r>
    </w:p>
    <w:p w:rsidR="00C05C3E" w:rsidRPr="00A93EC4" w:rsidRDefault="00C05C3E" w:rsidP="00C05C3E">
      <w:pPr>
        <w:pStyle w:val="PlainText"/>
        <w:rPr>
          <w:rFonts w:ascii="Arial" w:hAnsi="Arial" w:cs="Arial"/>
          <w:sz w:val="20"/>
          <w:szCs w:val="20"/>
        </w:rPr>
      </w:pPr>
    </w:p>
    <w:p w:rsidR="000B6E1D" w:rsidRPr="00656268" w:rsidRDefault="000B6E1D" w:rsidP="00C05C3E">
      <w:pPr>
        <w:pStyle w:val="PlainText"/>
        <w:rPr>
          <w:rFonts w:ascii="Arial" w:hAnsi="Arial" w:cs="Arial"/>
          <w:sz w:val="20"/>
          <w:szCs w:val="20"/>
        </w:rPr>
      </w:pPr>
      <w:r w:rsidRPr="00A93EC4">
        <w:rPr>
          <w:rFonts w:ascii="Arial" w:hAnsi="Arial" w:cs="Arial"/>
          <w:sz w:val="20"/>
          <w:szCs w:val="20"/>
        </w:rPr>
        <w:t>Government cuts to community legal services ha</w:t>
      </w:r>
      <w:r w:rsidR="005B7A07">
        <w:rPr>
          <w:rFonts w:ascii="Arial" w:hAnsi="Arial" w:cs="Arial"/>
          <w:sz w:val="20"/>
          <w:szCs w:val="20"/>
        </w:rPr>
        <w:t>ve</w:t>
      </w:r>
      <w:r w:rsidRPr="00A93EC4">
        <w:rPr>
          <w:rFonts w:ascii="Arial" w:hAnsi="Arial" w:cs="Arial"/>
          <w:sz w:val="20"/>
          <w:szCs w:val="20"/>
        </w:rPr>
        <w:t xml:space="preserve"> further increased the demands and workload for Court employees but the </w:t>
      </w:r>
      <w:r w:rsidR="00285451">
        <w:rPr>
          <w:rFonts w:ascii="Arial" w:hAnsi="Arial" w:cs="Arial"/>
          <w:sz w:val="20"/>
          <w:szCs w:val="20"/>
        </w:rPr>
        <w:t>G</w:t>
      </w:r>
      <w:r w:rsidR="00285451" w:rsidRPr="00A93EC4">
        <w:rPr>
          <w:rFonts w:ascii="Arial" w:hAnsi="Arial" w:cs="Arial"/>
          <w:sz w:val="20"/>
          <w:szCs w:val="20"/>
        </w:rPr>
        <w:t xml:space="preserve">overnment </w:t>
      </w:r>
      <w:r w:rsidRPr="00A93EC4">
        <w:rPr>
          <w:rFonts w:ascii="Arial" w:hAnsi="Arial" w:cs="Arial"/>
          <w:sz w:val="20"/>
          <w:szCs w:val="20"/>
        </w:rPr>
        <w:t>has failed to provide funding to address</w:t>
      </w:r>
      <w:r w:rsidRPr="00656268">
        <w:rPr>
          <w:rFonts w:ascii="Arial" w:hAnsi="Arial" w:cs="Arial"/>
          <w:sz w:val="20"/>
          <w:szCs w:val="20"/>
        </w:rPr>
        <w:t xml:space="preserve"> that demand let alone to maintain funding. Employees have formed a view that salaries, allowances and other benefits for judiciary appointments come from the Courts existing budget. If this is the case those increases, as have happened in the last few year</w:t>
      </w:r>
      <w:r w:rsidR="00B83842">
        <w:rPr>
          <w:rFonts w:ascii="Arial" w:hAnsi="Arial" w:cs="Arial"/>
          <w:sz w:val="20"/>
          <w:szCs w:val="20"/>
        </w:rPr>
        <w:t>s</w:t>
      </w:r>
      <w:r w:rsidRPr="00656268">
        <w:rPr>
          <w:rFonts w:ascii="Arial" w:hAnsi="Arial" w:cs="Arial"/>
          <w:sz w:val="20"/>
          <w:szCs w:val="20"/>
        </w:rPr>
        <w:t xml:space="preserve">, mean less money for administrative and professional service provision that supports the work of the judiciary, including employees’ salaries. </w:t>
      </w:r>
    </w:p>
    <w:p w:rsidR="00B83D5A" w:rsidRPr="00FA4E03" w:rsidRDefault="00B83D5A" w:rsidP="009679E1">
      <w:pPr>
        <w:spacing w:after="0" w:line="240" w:lineRule="auto"/>
        <w:jc w:val="both"/>
        <w:rPr>
          <w:rFonts w:ascii="Arial" w:hAnsi="Arial" w:cs="Arial"/>
          <w:sz w:val="20"/>
          <w:szCs w:val="20"/>
        </w:rPr>
      </w:pPr>
      <w:bookmarkStart w:id="20" w:name="_ftnref219"/>
      <w:bookmarkEnd w:id="20"/>
    </w:p>
    <w:tbl>
      <w:tblPr>
        <w:tblStyle w:val="TableGrid"/>
        <w:tblW w:w="0" w:type="auto"/>
        <w:shd w:val="clear" w:color="auto" w:fill="D9D9D9" w:themeFill="background1" w:themeFillShade="D9"/>
        <w:tblLook w:val="04A0" w:firstRow="1" w:lastRow="0" w:firstColumn="1" w:lastColumn="0" w:noHBand="0" w:noVBand="1"/>
      </w:tblPr>
      <w:tblGrid>
        <w:gridCol w:w="9242"/>
      </w:tblGrid>
      <w:tr w:rsidR="009679E1" w:rsidTr="006A31C5">
        <w:tc>
          <w:tcPr>
            <w:tcW w:w="9242" w:type="dxa"/>
            <w:shd w:val="clear" w:color="auto" w:fill="D9D9D9" w:themeFill="background1" w:themeFillShade="D9"/>
          </w:tcPr>
          <w:p w:rsidR="009679E1" w:rsidRDefault="009679E1" w:rsidP="005D5BE9">
            <w:pPr>
              <w:jc w:val="both"/>
              <w:rPr>
                <w:rFonts w:ascii="Arial" w:hAnsi="Arial" w:cs="Arial"/>
                <w:sz w:val="20"/>
                <w:szCs w:val="20"/>
              </w:rPr>
            </w:pPr>
          </w:p>
          <w:p w:rsidR="00C74ADB" w:rsidRPr="00A93EC4" w:rsidRDefault="00C74ADB" w:rsidP="006A31C5">
            <w:pPr>
              <w:rPr>
                <w:rFonts w:ascii="Arial" w:hAnsi="Arial" w:cs="Arial"/>
                <w:sz w:val="20"/>
                <w:szCs w:val="20"/>
              </w:rPr>
            </w:pPr>
            <w:r w:rsidRPr="00A93EC4">
              <w:rPr>
                <w:rFonts w:ascii="Arial" w:hAnsi="Arial" w:cs="Arial"/>
                <w:b/>
                <w:sz w:val="20"/>
                <w:szCs w:val="20"/>
              </w:rPr>
              <w:t xml:space="preserve">Recommendation: </w:t>
            </w:r>
            <w:r w:rsidR="00E21969">
              <w:rPr>
                <w:rFonts w:ascii="Arial" w:hAnsi="Arial" w:cs="Arial"/>
                <w:sz w:val="20"/>
                <w:szCs w:val="20"/>
              </w:rPr>
              <w:t>The Government</w:t>
            </w:r>
            <w:r w:rsidRPr="00C74ADB">
              <w:rPr>
                <w:rFonts w:ascii="Arial" w:hAnsi="Arial" w:cs="Arial"/>
                <w:sz w:val="20"/>
                <w:szCs w:val="20"/>
              </w:rPr>
              <w:t xml:space="preserve"> provides a </w:t>
            </w:r>
            <w:r w:rsidRPr="006A31C5">
              <w:rPr>
                <w:rFonts w:ascii="Arial" w:hAnsi="Arial" w:cs="Arial"/>
                <w:sz w:val="20"/>
                <w:szCs w:val="20"/>
              </w:rPr>
              <w:t>$6 million one off funding allocation, as per the Court’s</w:t>
            </w:r>
            <w:r w:rsidRPr="006A31C5">
              <w:rPr>
                <w:rFonts w:ascii="Arial" w:hAnsi="Arial" w:cs="Arial"/>
                <w:sz w:val="20"/>
                <w:szCs w:val="20"/>
                <w:shd w:val="clear" w:color="auto" w:fill="D9D9D9" w:themeFill="background1" w:themeFillShade="D9"/>
              </w:rPr>
              <w:t xml:space="preserve"> Family Violence Committee, to implement initiatives identified in the Women’s</w:t>
            </w:r>
            <w:r w:rsidRPr="00FF526D">
              <w:rPr>
                <w:rFonts w:ascii="Arial" w:hAnsi="Arial" w:cs="Arial"/>
                <w:sz w:val="20"/>
                <w:szCs w:val="20"/>
                <w:shd w:val="clear" w:color="auto" w:fill="D9D9D9" w:themeFill="background1" w:themeFillShade="D9"/>
              </w:rPr>
              <w:t xml:space="preserve"> </w:t>
            </w:r>
            <w:r w:rsidRPr="006A31C5">
              <w:rPr>
                <w:rFonts w:ascii="Arial" w:hAnsi="Arial" w:cs="Arial"/>
                <w:sz w:val="20"/>
                <w:szCs w:val="20"/>
                <w:shd w:val="clear" w:color="auto" w:fill="D9D9D9" w:themeFill="background1" w:themeFillShade="D9"/>
              </w:rPr>
              <w:t>Legal Services Safety in Family Law 2016 plan</w:t>
            </w:r>
            <w:r w:rsidR="008D09BB">
              <w:rPr>
                <w:rFonts w:ascii="Arial" w:hAnsi="Arial" w:cs="Arial"/>
                <w:sz w:val="20"/>
                <w:szCs w:val="20"/>
                <w:shd w:val="clear" w:color="auto" w:fill="D9D9D9" w:themeFill="background1" w:themeFillShade="D9"/>
              </w:rPr>
              <w:t>.</w:t>
            </w:r>
          </w:p>
          <w:p w:rsidR="00C74ADB" w:rsidRPr="00C74ADB" w:rsidRDefault="00C74ADB" w:rsidP="005D5BE9">
            <w:pPr>
              <w:jc w:val="both"/>
              <w:rPr>
                <w:rFonts w:ascii="Arial" w:hAnsi="Arial" w:cs="Arial"/>
                <w:sz w:val="20"/>
                <w:szCs w:val="20"/>
              </w:rPr>
            </w:pPr>
          </w:p>
          <w:p w:rsidR="00C74ADB" w:rsidRPr="00A93EC4" w:rsidRDefault="00C74ADB" w:rsidP="006A31C5">
            <w:pPr>
              <w:shd w:val="clear" w:color="auto" w:fill="D9D9D9" w:themeFill="background1" w:themeFillShade="D9"/>
              <w:jc w:val="both"/>
              <w:rPr>
                <w:rFonts w:ascii="Arial" w:hAnsi="Arial" w:cs="Arial"/>
                <w:b/>
                <w:sz w:val="20"/>
                <w:szCs w:val="20"/>
              </w:rPr>
            </w:pPr>
            <w:r w:rsidRPr="00C74ADB">
              <w:rPr>
                <w:rFonts w:ascii="Arial" w:hAnsi="Arial" w:cs="Arial"/>
                <w:b/>
                <w:sz w:val="20"/>
                <w:szCs w:val="20"/>
              </w:rPr>
              <w:t xml:space="preserve">Recommendation: </w:t>
            </w:r>
            <w:r w:rsidR="00E21969">
              <w:rPr>
                <w:rFonts w:ascii="Arial" w:hAnsi="Arial" w:cs="Arial"/>
                <w:sz w:val="20"/>
                <w:szCs w:val="20"/>
              </w:rPr>
              <w:t>The Government</w:t>
            </w:r>
            <w:r w:rsidRPr="00C74ADB">
              <w:rPr>
                <w:rFonts w:ascii="Arial" w:hAnsi="Arial" w:cs="Arial"/>
                <w:sz w:val="20"/>
                <w:szCs w:val="20"/>
              </w:rPr>
              <w:t xml:space="preserve"> provides $14 million additional funding allocation to properly resource the </w:t>
            </w:r>
            <w:r w:rsidRPr="006A31C5">
              <w:rPr>
                <w:rFonts w:ascii="Arial" w:hAnsi="Arial" w:cs="Arial"/>
                <w:sz w:val="20"/>
                <w:szCs w:val="20"/>
                <w:shd w:val="clear" w:color="auto" w:fill="D9D9D9" w:themeFill="background1" w:themeFillShade="D9"/>
              </w:rPr>
              <w:t xml:space="preserve">Courts for family violence </w:t>
            </w:r>
            <w:r w:rsidR="008D09BB" w:rsidRPr="006A31C5">
              <w:rPr>
                <w:rFonts w:ascii="Arial" w:hAnsi="Arial" w:cs="Arial"/>
                <w:sz w:val="20"/>
                <w:szCs w:val="20"/>
                <w:shd w:val="clear" w:color="auto" w:fill="D9D9D9" w:themeFill="background1" w:themeFillShade="D9"/>
              </w:rPr>
              <w:t>initiatives</w:t>
            </w:r>
            <w:r w:rsidR="008D09BB">
              <w:rPr>
                <w:rFonts w:ascii="Arial" w:hAnsi="Arial" w:cs="Arial"/>
                <w:b/>
                <w:sz w:val="20"/>
                <w:szCs w:val="20"/>
              </w:rPr>
              <w:t>.</w:t>
            </w:r>
          </w:p>
          <w:p w:rsidR="00C74ADB" w:rsidRPr="00A93EC4" w:rsidRDefault="00C74ADB" w:rsidP="005D5BE9">
            <w:pPr>
              <w:jc w:val="both"/>
              <w:rPr>
                <w:rFonts w:ascii="Arial" w:hAnsi="Arial" w:cs="Arial"/>
                <w:b/>
                <w:sz w:val="20"/>
                <w:szCs w:val="20"/>
              </w:rPr>
            </w:pPr>
          </w:p>
          <w:p w:rsidR="009679E1" w:rsidRPr="00A93EC4" w:rsidRDefault="009679E1" w:rsidP="005D5BE9">
            <w:pPr>
              <w:jc w:val="both"/>
              <w:rPr>
                <w:rFonts w:ascii="Arial" w:hAnsi="Arial" w:cs="Arial"/>
                <w:sz w:val="20"/>
                <w:szCs w:val="20"/>
              </w:rPr>
            </w:pPr>
            <w:r w:rsidRPr="00C74ADB">
              <w:rPr>
                <w:rFonts w:ascii="Arial" w:hAnsi="Arial" w:cs="Arial"/>
                <w:b/>
                <w:sz w:val="20"/>
                <w:szCs w:val="20"/>
              </w:rPr>
              <w:t xml:space="preserve">Recommendation: </w:t>
            </w:r>
            <w:r w:rsidR="00E21969">
              <w:rPr>
                <w:rFonts w:ascii="Arial" w:hAnsi="Arial" w:cs="Arial"/>
                <w:sz w:val="20"/>
                <w:szCs w:val="20"/>
              </w:rPr>
              <w:t>The Government</w:t>
            </w:r>
            <w:r w:rsidRPr="00C74ADB">
              <w:rPr>
                <w:rFonts w:ascii="Arial" w:hAnsi="Arial" w:cs="Arial"/>
                <w:sz w:val="20"/>
                <w:szCs w:val="20"/>
              </w:rPr>
              <w:t xml:space="preserve"> </w:t>
            </w:r>
            <w:r w:rsidR="00CE3121">
              <w:rPr>
                <w:rFonts w:ascii="Arial" w:hAnsi="Arial" w:cs="Arial"/>
                <w:sz w:val="20"/>
                <w:szCs w:val="20"/>
              </w:rPr>
              <w:t>provides additional funding to the courts and s</w:t>
            </w:r>
            <w:r w:rsidR="00CE3121" w:rsidRPr="00C34000">
              <w:rPr>
                <w:rFonts w:ascii="Arial" w:hAnsi="Arial" w:cs="Arial"/>
                <w:sz w:val="20"/>
                <w:szCs w:val="20"/>
              </w:rPr>
              <w:t>eparate operational and judicial expenses</w:t>
            </w:r>
            <w:r w:rsidR="00CE3121">
              <w:rPr>
                <w:rFonts w:ascii="Arial" w:hAnsi="Arial" w:cs="Arial"/>
                <w:sz w:val="20"/>
                <w:szCs w:val="20"/>
              </w:rPr>
              <w:t xml:space="preserve"> in budget allocations to end pressures that are affecting the agency’s core functions</w:t>
            </w:r>
            <w:r w:rsidR="00CE3121" w:rsidRPr="00A93EC4">
              <w:rPr>
                <w:rFonts w:ascii="Arial" w:hAnsi="Arial" w:cs="Arial"/>
                <w:sz w:val="20"/>
                <w:szCs w:val="20"/>
              </w:rPr>
              <w:t>.</w:t>
            </w:r>
          </w:p>
          <w:p w:rsidR="009679E1" w:rsidRDefault="009679E1" w:rsidP="005D5BE9">
            <w:pPr>
              <w:jc w:val="both"/>
              <w:rPr>
                <w:rFonts w:ascii="Arial" w:hAnsi="Arial" w:cs="Arial"/>
                <w:sz w:val="20"/>
                <w:szCs w:val="20"/>
              </w:rPr>
            </w:pPr>
          </w:p>
        </w:tc>
      </w:tr>
    </w:tbl>
    <w:p w:rsidR="009679E1" w:rsidRDefault="009679E1" w:rsidP="009679E1">
      <w:pPr>
        <w:spacing w:after="0" w:line="240" w:lineRule="auto"/>
        <w:jc w:val="both"/>
        <w:rPr>
          <w:rFonts w:ascii="Arial" w:hAnsi="Arial" w:cs="Arial"/>
          <w:sz w:val="20"/>
          <w:szCs w:val="20"/>
        </w:rPr>
      </w:pPr>
    </w:p>
    <w:p w:rsidR="00454C5F" w:rsidRPr="00E01649" w:rsidRDefault="00454C5F" w:rsidP="005651AB">
      <w:pPr>
        <w:spacing w:after="0" w:line="240" w:lineRule="auto"/>
        <w:rPr>
          <w:rFonts w:ascii="Arial" w:hAnsi="Arial" w:cs="Arial"/>
          <w:sz w:val="20"/>
          <w:szCs w:val="20"/>
        </w:rPr>
      </w:pPr>
    </w:p>
    <w:p w:rsidR="00094C6F" w:rsidRPr="00E01649" w:rsidRDefault="00F87E0F" w:rsidP="00E01649">
      <w:pPr>
        <w:pStyle w:val="Heading2"/>
        <w:rPr>
          <w:rFonts w:ascii="Arial" w:hAnsi="Arial" w:cs="Arial"/>
          <w:color w:val="auto"/>
        </w:rPr>
      </w:pPr>
      <w:bookmarkStart w:id="21" w:name="_Toc472598371"/>
      <w:r w:rsidRPr="00E01649">
        <w:rPr>
          <w:rFonts w:ascii="Arial" w:hAnsi="Arial" w:cs="Arial"/>
          <w:color w:val="auto"/>
        </w:rPr>
        <w:t>Australian Taxation Office</w:t>
      </w:r>
      <w:bookmarkEnd w:id="21"/>
    </w:p>
    <w:p w:rsidR="008C383E" w:rsidRDefault="008C383E" w:rsidP="005651AB">
      <w:pPr>
        <w:spacing w:after="0" w:line="240" w:lineRule="auto"/>
        <w:rPr>
          <w:rFonts w:ascii="Arial" w:hAnsi="Arial" w:cs="Arial"/>
          <w:sz w:val="20"/>
          <w:szCs w:val="20"/>
          <w:bdr w:val="none" w:sz="0" w:space="0" w:color="auto" w:frame="1"/>
        </w:rPr>
      </w:pPr>
    </w:p>
    <w:p w:rsidR="008853EB" w:rsidRPr="006A31C5" w:rsidRDefault="008853EB" w:rsidP="006A31C5">
      <w:pPr>
        <w:pStyle w:val="Heading3"/>
        <w:rPr>
          <w:rFonts w:ascii="Arial" w:hAnsi="Arial" w:cs="Arial"/>
          <w:bdr w:val="none" w:sz="0" w:space="0" w:color="auto" w:frame="1"/>
        </w:rPr>
      </w:pPr>
      <w:bookmarkStart w:id="22" w:name="_Toc472598372"/>
      <w:r w:rsidRPr="006A31C5">
        <w:rPr>
          <w:rFonts w:ascii="Arial" w:hAnsi="Arial" w:cs="Arial"/>
          <w:color w:val="auto"/>
          <w:bdr w:val="none" w:sz="0" w:space="0" w:color="auto" w:frame="1"/>
        </w:rPr>
        <w:t>Ta</w:t>
      </w:r>
      <w:r w:rsidR="002A7AF4" w:rsidRPr="006A31C5">
        <w:rPr>
          <w:rFonts w:ascii="Arial" w:hAnsi="Arial" w:cs="Arial"/>
          <w:color w:val="auto"/>
          <w:bdr w:val="none" w:sz="0" w:space="0" w:color="auto" w:frame="1"/>
        </w:rPr>
        <w:t>x</w:t>
      </w:r>
      <w:bookmarkEnd w:id="22"/>
      <w:r w:rsidR="002A7AF4" w:rsidRPr="006A31C5">
        <w:rPr>
          <w:rFonts w:ascii="Arial" w:hAnsi="Arial" w:cs="Arial"/>
          <w:color w:val="auto"/>
          <w:bdr w:val="none" w:sz="0" w:space="0" w:color="auto" w:frame="1"/>
        </w:rPr>
        <w:t xml:space="preserve"> </w:t>
      </w:r>
    </w:p>
    <w:p w:rsidR="008B441C" w:rsidRPr="00C63244" w:rsidRDefault="008B441C" w:rsidP="005651AB">
      <w:pPr>
        <w:spacing w:after="0" w:line="240" w:lineRule="auto"/>
        <w:rPr>
          <w:rFonts w:ascii="Arial" w:hAnsi="Arial" w:cs="Arial"/>
          <w:sz w:val="20"/>
          <w:szCs w:val="20"/>
          <w:bdr w:val="none" w:sz="0" w:space="0" w:color="auto" w:frame="1"/>
        </w:rPr>
      </w:pPr>
    </w:p>
    <w:p w:rsidR="00CB11E6" w:rsidRPr="00B83D5A" w:rsidRDefault="00CB11E6" w:rsidP="00CB11E6">
      <w:pPr>
        <w:spacing w:after="0" w:line="240" w:lineRule="auto"/>
        <w:rPr>
          <w:rFonts w:ascii="Arial" w:hAnsi="Arial" w:cs="Arial"/>
          <w:sz w:val="20"/>
          <w:szCs w:val="20"/>
        </w:rPr>
      </w:pPr>
      <w:r w:rsidRPr="00C63244">
        <w:rPr>
          <w:rFonts w:ascii="Arial" w:hAnsi="Arial" w:cs="Arial"/>
          <w:sz w:val="20"/>
          <w:szCs w:val="20"/>
        </w:rPr>
        <w:t xml:space="preserve">In previous Budget submissions, the CPSU has shown that contrary to assertions, Australia is </w:t>
      </w:r>
      <w:r w:rsidR="00E65806" w:rsidRPr="00C63244">
        <w:rPr>
          <w:rFonts w:ascii="Arial" w:hAnsi="Arial" w:cs="Arial"/>
          <w:sz w:val="20"/>
          <w:szCs w:val="20"/>
        </w:rPr>
        <w:t>a low-taxing jurisdiction with a smaller proportion</w:t>
      </w:r>
      <w:r w:rsidRPr="00C63244">
        <w:rPr>
          <w:rFonts w:ascii="Arial" w:hAnsi="Arial" w:cs="Arial"/>
          <w:sz w:val="20"/>
          <w:szCs w:val="20"/>
        </w:rPr>
        <w:t xml:space="preserve"> of public expenditure as a percent</w:t>
      </w:r>
      <w:r w:rsidR="00B83842">
        <w:rPr>
          <w:rFonts w:ascii="Arial" w:hAnsi="Arial" w:cs="Arial"/>
          <w:sz w:val="20"/>
          <w:szCs w:val="20"/>
        </w:rPr>
        <w:t>age</w:t>
      </w:r>
      <w:r w:rsidRPr="00C63244">
        <w:rPr>
          <w:rFonts w:ascii="Arial" w:hAnsi="Arial" w:cs="Arial"/>
          <w:sz w:val="20"/>
          <w:szCs w:val="20"/>
        </w:rPr>
        <w:t xml:space="preserve"> of </w:t>
      </w:r>
      <w:r w:rsidR="00246687">
        <w:rPr>
          <w:rFonts w:ascii="Arial" w:hAnsi="Arial" w:cs="Arial"/>
          <w:sz w:val="20"/>
          <w:szCs w:val="20"/>
        </w:rPr>
        <w:t>Gross Domestic Product (</w:t>
      </w:r>
      <w:r w:rsidRPr="00C63244">
        <w:rPr>
          <w:rFonts w:ascii="Arial" w:hAnsi="Arial" w:cs="Arial"/>
          <w:sz w:val="20"/>
          <w:szCs w:val="20"/>
        </w:rPr>
        <w:t>GDP</w:t>
      </w:r>
      <w:r w:rsidR="00246687">
        <w:rPr>
          <w:rFonts w:ascii="Arial" w:hAnsi="Arial" w:cs="Arial"/>
          <w:sz w:val="20"/>
          <w:szCs w:val="20"/>
        </w:rPr>
        <w:t>)</w:t>
      </w:r>
      <w:r w:rsidRPr="00C63244">
        <w:rPr>
          <w:rFonts w:ascii="Arial" w:hAnsi="Arial" w:cs="Arial"/>
          <w:sz w:val="20"/>
          <w:szCs w:val="20"/>
        </w:rPr>
        <w:t xml:space="preserve"> tha</w:t>
      </w:r>
      <w:r w:rsidR="000568DD">
        <w:rPr>
          <w:rFonts w:ascii="Arial" w:hAnsi="Arial" w:cs="Arial"/>
          <w:sz w:val="20"/>
          <w:szCs w:val="20"/>
        </w:rPr>
        <w:t>n</w:t>
      </w:r>
      <w:r w:rsidRPr="00C63244">
        <w:rPr>
          <w:rFonts w:ascii="Arial" w:hAnsi="Arial" w:cs="Arial"/>
          <w:sz w:val="20"/>
          <w:szCs w:val="20"/>
        </w:rPr>
        <w:t xml:space="preserve"> comparable countries. Data from the </w:t>
      </w:r>
      <w:r w:rsidR="00CF19D4">
        <w:rPr>
          <w:rFonts w:ascii="Arial" w:hAnsi="Arial" w:cs="Arial"/>
          <w:sz w:val="20"/>
          <w:szCs w:val="20"/>
        </w:rPr>
        <w:t>Organisation</w:t>
      </w:r>
      <w:r w:rsidR="00246687">
        <w:rPr>
          <w:rFonts w:ascii="Arial" w:hAnsi="Arial" w:cs="Arial"/>
          <w:sz w:val="20"/>
          <w:szCs w:val="20"/>
        </w:rPr>
        <w:t xml:space="preserve"> of Economic Co-</w:t>
      </w:r>
      <w:r w:rsidR="00CF19D4">
        <w:rPr>
          <w:rFonts w:ascii="Arial" w:hAnsi="Arial" w:cs="Arial"/>
          <w:sz w:val="20"/>
          <w:szCs w:val="20"/>
        </w:rPr>
        <w:t>operation</w:t>
      </w:r>
      <w:r w:rsidR="00246687">
        <w:rPr>
          <w:rFonts w:ascii="Arial" w:hAnsi="Arial" w:cs="Arial"/>
          <w:sz w:val="20"/>
          <w:szCs w:val="20"/>
        </w:rPr>
        <w:t xml:space="preserve"> and Development (</w:t>
      </w:r>
      <w:r w:rsidRPr="00C63244">
        <w:rPr>
          <w:rFonts w:ascii="Arial" w:hAnsi="Arial" w:cs="Arial"/>
          <w:sz w:val="20"/>
          <w:szCs w:val="20"/>
        </w:rPr>
        <w:t>OECD</w:t>
      </w:r>
      <w:r w:rsidR="00246687">
        <w:rPr>
          <w:rFonts w:ascii="Arial" w:hAnsi="Arial" w:cs="Arial"/>
          <w:sz w:val="20"/>
          <w:szCs w:val="20"/>
        </w:rPr>
        <w:t>)</w:t>
      </w:r>
      <w:r w:rsidRPr="00C63244">
        <w:rPr>
          <w:rFonts w:ascii="Arial" w:hAnsi="Arial" w:cs="Arial"/>
          <w:sz w:val="20"/>
          <w:szCs w:val="20"/>
        </w:rPr>
        <w:t xml:space="preserve"> continually shows that Australia has one of the lowest tax to GDP ratios in the </w:t>
      </w:r>
      <w:r w:rsidR="00B83842">
        <w:rPr>
          <w:rFonts w:ascii="Arial" w:hAnsi="Arial" w:cs="Arial"/>
          <w:sz w:val="20"/>
          <w:szCs w:val="20"/>
        </w:rPr>
        <w:t xml:space="preserve">developed </w:t>
      </w:r>
      <w:r w:rsidRPr="00C63244">
        <w:rPr>
          <w:rFonts w:ascii="Arial" w:hAnsi="Arial" w:cs="Arial"/>
          <w:sz w:val="20"/>
          <w:szCs w:val="20"/>
        </w:rPr>
        <w:t xml:space="preserve">world. This continues to be the case. The most recent MYEFO figures </w:t>
      </w:r>
      <w:r w:rsidR="006255F1" w:rsidRPr="00C63244">
        <w:rPr>
          <w:rFonts w:ascii="Arial" w:hAnsi="Arial" w:cs="Arial"/>
          <w:sz w:val="20"/>
          <w:szCs w:val="20"/>
        </w:rPr>
        <w:t>show</w:t>
      </w:r>
      <w:r w:rsidRPr="00C63244">
        <w:rPr>
          <w:rFonts w:ascii="Arial" w:hAnsi="Arial" w:cs="Arial"/>
          <w:sz w:val="20"/>
          <w:szCs w:val="20"/>
        </w:rPr>
        <w:t xml:space="preserve"> that taxation revenue </w:t>
      </w:r>
      <w:r w:rsidRPr="00B83D5A">
        <w:rPr>
          <w:rFonts w:ascii="Arial" w:hAnsi="Arial" w:cs="Arial"/>
          <w:sz w:val="20"/>
          <w:szCs w:val="20"/>
        </w:rPr>
        <w:t>as a proportion of GDP in 2016-17 will continue to be below pre-</w:t>
      </w:r>
      <w:r w:rsidR="00246687" w:rsidRPr="00B83D5A">
        <w:rPr>
          <w:rFonts w:ascii="Arial" w:hAnsi="Arial" w:cs="Arial"/>
          <w:sz w:val="20"/>
          <w:szCs w:val="20"/>
        </w:rPr>
        <w:t>G</w:t>
      </w:r>
      <w:r w:rsidR="00246687">
        <w:rPr>
          <w:rFonts w:ascii="Arial" w:hAnsi="Arial" w:cs="Arial"/>
          <w:sz w:val="20"/>
          <w:szCs w:val="20"/>
        </w:rPr>
        <w:t>lobal Financial Crisis</w:t>
      </w:r>
      <w:r w:rsidR="00246687" w:rsidRPr="00B83D5A">
        <w:rPr>
          <w:rFonts w:ascii="Arial" w:hAnsi="Arial" w:cs="Arial"/>
          <w:sz w:val="20"/>
          <w:szCs w:val="20"/>
        </w:rPr>
        <w:t xml:space="preserve"> </w:t>
      </w:r>
      <w:r w:rsidRPr="00B83D5A">
        <w:rPr>
          <w:rFonts w:ascii="Arial" w:hAnsi="Arial" w:cs="Arial"/>
          <w:sz w:val="20"/>
          <w:szCs w:val="20"/>
        </w:rPr>
        <w:t>levels.</w:t>
      </w:r>
      <w:r w:rsidR="005B7A07" w:rsidRPr="00B83D5A">
        <w:rPr>
          <w:rStyle w:val="FootnoteReference"/>
          <w:rFonts w:ascii="Arial" w:hAnsi="Arial" w:cs="Arial"/>
          <w:sz w:val="20"/>
          <w:szCs w:val="20"/>
        </w:rPr>
        <w:footnoteReference w:id="84"/>
      </w:r>
    </w:p>
    <w:p w:rsidR="00CB11E6" w:rsidRPr="00B83D5A" w:rsidRDefault="00CB11E6" w:rsidP="00CB11E6">
      <w:pPr>
        <w:spacing w:after="0" w:line="240" w:lineRule="auto"/>
        <w:rPr>
          <w:rFonts w:ascii="Arial" w:hAnsi="Arial" w:cs="Arial"/>
          <w:sz w:val="20"/>
          <w:szCs w:val="20"/>
        </w:rPr>
      </w:pPr>
    </w:p>
    <w:p w:rsidR="00B83D5A" w:rsidRPr="006255F1" w:rsidRDefault="00B83D5A" w:rsidP="00B83D5A">
      <w:pPr>
        <w:pStyle w:val="NormalWeb"/>
        <w:shd w:val="clear" w:color="auto" w:fill="FFFFFF"/>
        <w:spacing w:before="0" w:beforeAutospacing="0" w:after="0" w:afterAutospacing="0"/>
        <w:jc w:val="both"/>
        <w:rPr>
          <w:rFonts w:ascii="Arial" w:hAnsi="Arial" w:cs="Arial"/>
          <w:b/>
          <w:sz w:val="20"/>
          <w:szCs w:val="20"/>
        </w:rPr>
      </w:pPr>
      <w:r w:rsidRPr="006255F1">
        <w:rPr>
          <w:rFonts w:ascii="Arial" w:hAnsi="Arial" w:cs="Arial"/>
          <w:b/>
          <w:sz w:val="20"/>
          <w:szCs w:val="20"/>
        </w:rPr>
        <w:t xml:space="preserve">Chart </w:t>
      </w:r>
      <w:r w:rsidR="006255F1">
        <w:rPr>
          <w:rFonts w:ascii="Arial" w:hAnsi="Arial" w:cs="Arial"/>
          <w:b/>
          <w:sz w:val="20"/>
          <w:szCs w:val="20"/>
        </w:rPr>
        <w:t>1</w:t>
      </w:r>
      <w:r w:rsidR="0057448E">
        <w:rPr>
          <w:rFonts w:ascii="Arial" w:hAnsi="Arial" w:cs="Arial"/>
          <w:b/>
          <w:sz w:val="20"/>
          <w:szCs w:val="20"/>
        </w:rPr>
        <w:t>:</w:t>
      </w:r>
      <w:r w:rsidR="0057448E" w:rsidRPr="006255F1">
        <w:rPr>
          <w:rFonts w:ascii="Arial" w:hAnsi="Arial" w:cs="Arial"/>
          <w:b/>
          <w:sz w:val="20"/>
          <w:szCs w:val="20"/>
        </w:rPr>
        <w:t xml:space="preserve"> </w:t>
      </w:r>
      <w:r w:rsidRPr="006255F1">
        <w:rPr>
          <w:rFonts w:ascii="Arial" w:hAnsi="Arial" w:cs="Arial"/>
          <w:b/>
          <w:sz w:val="20"/>
          <w:szCs w:val="20"/>
        </w:rPr>
        <w:t>Taxation as proportion of GDP (2000-2015)</w:t>
      </w:r>
      <w:r w:rsidRPr="006255F1">
        <w:rPr>
          <w:rStyle w:val="FootnoteReference"/>
          <w:rFonts w:ascii="Arial" w:eastAsiaTheme="majorEastAsia" w:hAnsi="Arial" w:cs="Arial"/>
          <w:b/>
          <w:sz w:val="20"/>
          <w:szCs w:val="20"/>
        </w:rPr>
        <w:footnoteReference w:id="85"/>
      </w:r>
    </w:p>
    <w:p w:rsidR="00B83D5A" w:rsidRPr="00B83D5A" w:rsidRDefault="00B83D5A" w:rsidP="00CB11E6">
      <w:pPr>
        <w:spacing w:after="0" w:line="240" w:lineRule="auto"/>
        <w:rPr>
          <w:rFonts w:ascii="Arial" w:hAnsi="Arial" w:cs="Arial"/>
          <w:sz w:val="20"/>
          <w:szCs w:val="20"/>
        </w:rPr>
      </w:pPr>
    </w:p>
    <w:p w:rsidR="00B83D5A" w:rsidRDefault="00B83D5A" w:rsidP="00CB11E6">
      <w:pPr>
        <w:spacing w:after="0" w:line="240" w:lineRule="auto"/>
        <w:rPr>
          <w:rFonts w:ascii="Arial" w:hAnsi="Arial" w:cs="Arial"/>
          <w:sz w:val="20"/>
          <w:szCs w:val="20"/>
        </w:rPr>
      </w:pPr>
      <w:r>
        <w:rPr>
          <w:noProof/>
          <w:lang w:eastAsia="en-AU"/>
        </w:rPr>
        <w:drawing>
          <wp:inline distT="0" distB="0" distL="0" distR="0" wp14:anchorId="26136D9C" wp14:editId="5260C3DA">
            <wp:extent cx="5472113" cy="194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16456" t="39894" r="19880" b="23936"/>
                    <a:stretch/>
                  </pic:blipFill>
                  <pic:spPr bwMode="auto">
                    <a:xfrm>
                      <a:off x="0" y="0"/>
                      <a:ext cx="5473325" cy="1943531"/>
                    </a:xfrm>
                    <a:prstGeom prst="rect">
                      <a:avLst/>
                    </a:prstGeom>
                    <a:ln>
                      <a:noFill/>
                    </a:ln>
                    <a:extLst>
                      <a:ext uri="{53640926-AAD7-44D8-BBD7-CCE9431645EC}">
                        <a14:shadowObscured xmlns:a14="http://schemas.microsoft.com/office/drawing/2010/main"/>
                      </a:ext>
                    </a:extLst>
                  </pic:spPr>
                </pic:pic>
              </a:graphicData>
            </a:graphic>
          </wp:inline>
        </w:drawing>
      </w:r>
    </w:p>
    <w:p w:rsidR="00B83D5A" w:rsidRDefault="00B83D5A" w:rsidP="00CB11E6">
      <w:pPr>
        <w:spacing w:after="0" w:line="240" w:lineRule="auto"/>
        <w:rPr>
          <w:rFonts w:ascii="Arial" w:hAnsi="Arial" w:cs="Arial"/>
          <w:sz w:val="20"/>
          <w:szCs w:val="20"/>
        </w:rPr>
      </w:pPr>
    </w:p>
    <w:p w:rsidR="002A7AF4" w:rsidRPr="00C63244" w:rsidRDefault="005B7A07">
      <w:pPr>
        <w:spacing w:after="0" w:line="240" w:lineRule="auto"/>
        <w:rPr>
          <w:rFonts w:ascii="Arial" w:hAnsi="Arial" w:cs="Arial"/>
          <w:sz w:val="20"/>
          <w:szCs w:val="20"/>
        </w:rPr>
      </w:pPr>
      <w:r>
        <w:rPr>
          <w:rFonts w:ascii="Arial" w:hAnsi="Arial" w:cs="Arial"/>
          <w:sz w:val="20"/>
          <w:szCs w:val="20"/>
          <w:lang w:val="en-US"/>
        </w:rPr>
        <w:t>Australia has a revenue problem and t</w:t>
      </w:r>
      <w:r w:rsidR="00DB3EEC" w:rsidRPr="00C63244">
        <w:rPr>
          <w:rFonts w:ascii="Arial" w:hAnsi="Arial" w:cs="Arial"/>
          <w:sz w:val="20"/>
          <w:szCs w:val="20"/>
          <w:lang w:val="en-US"/>
        </w:rPr>
        <w:t xml:space="preserve">he public </w:t>
      </w:r>
      <w:r w:rsidR="0022501D" w:rsidRPr="00C63244">
        <w:rPr>
          <w:rFonts w:ascii="Arial" w:hAnsi="Arial" w:cs="Arial"/>
          <w:sz w:val="20"/>
          <w:szCs w:val="20"/>
          <w:lang w:val="en-US"/>
        </w:rPr>
        <w:t>strong</w:t>
      </w:r>
      <w:r>
        <w:rPr>
          <w:rFonts w:ascii="Arial" w:hAnsi="Arial" w:cs="Arial"/>
          <w:sz w:val="20"/>
          <w:szCs w:val="20"/>
          <w:lang w:val="en-US"/>
        </w:rPr>
        <w:t>ly</w:t>
      </w:r>
      <w:r w:rsidR="0022501D" w:rsidRPr="00C63244">
        <w:rPr>
          <w:rFonts w:ascii="Arial" w:hAnsi="Arial" w:cs="Arial"/>
          <w:sz w:val="20"/>
          <w:szCs w:val="20"/>
          <w:lang w:val="en-US"/>
        </w:rPr>
        <w:t xml:space="preserve"> support</w:t>
      </w:r>
      <w:r>
        <w:rPr>
          <w:rFonts w:ascii="Arial" w:hAnsi="Arial" w:cs="Arial"/>
          <w:sz w:val="20"/>
          <w:szCs w:val="20"/>
          <w:lang w:val="en-US"/>
        </w:rPr>
        <w:t>s</w:t>
      </w:r>
      <w:r w:rsidR="0022501D" w:rsidRPr="00C63244">
        <w:rPr>
          <w:rFonts w:ascii="Arial" w:hAnsi="Arial" w:cs="Arial"/>
          <w:sz w:val="20"/>
          <w:szCs w:val="20"/>
          <w:lang w:val="en-US"/>
        </w:rPr>
        <w:t xml:space="preserve"> tackling corporate tax avoidance to </w:t>
      </w:r>
      <w:r w:rsidR="00DB3EEC" w:rsidRPr="00662972">
        <w:rPr>
          <w:rFonts w:ascii="Arial" w:hAnsi="Arial" w:cs="Arial"/>
          <w:sz w:val="20"/>
          <w:szCs w:val="20"/>
        </w:rPr>
        <w:t>raise</w:t>
      </w:r>
      <w:r>
        <w:rPr>
          <w:rFonts w:ascii="Arial" w:hAnsi="Arial" w:cs="Arial"/>
          <w:sz w:val="20"/>
          <w:szCs w:val="20"/>
        </w:rPr>
        <w:t xml:space="preserve"> the</w:t>
      </w:r>
      <w:r w:rsidR="00DB3EEC" w:rsidRPr="00662972">
        <w:rPr>
          <w:rFonts w:ascii="Arial" w:hAnsi="Arial" w:cs="Arial"/>
          <w:sz w:val="20"/>
          <w:szCs w:val="20"/>
        </w:rPr>
        <w:t xml:space="preserve"> additional revenue</w:t>
      </w:r>
      <w:r>
        <w:rPr>
          <w:rFonts w:ascii="Arial" w:hAnsi="Arial" w:cs="Arial"/>
          <w:sz w:val="20"/>
          <w:szCs w:val="20"/>
        </w:rPr>
        <w:t xml:space="preserve"> needed</w:t>
      </w:r>
      <w:r w:rsidR="00DB3EEC" w:rsidRPr="00662972">
        <w:rPr>
          <w:rFonts w:ascii="Arial" w:hAnsi="Arial" w:cs="Arial"/>
          <w:sz w:val="20"/>
          <w:szCs w:val="20"/>
        </w:rPr>
        <w:t xml:space="preserve"> to pay for quality public </w:t>
      </w:r>
      <w:r w:rsidR="0022501D" w:rsidRPr="00662972">
        <w:rPr>
          <w:rFonts w:ascii="Arial" w:hAnsi="Arial" w:cs="Arial"/>
          <w:sz w:val="20"/>
          <w:szCs w:val="20"/>
        </w:rPr>
        <w:t>services. The</w:t>
      </w:r>
      <w:r w:rsidR="006A31C5">
        <w:rPr>
          <w:rFonts w:ascii="Arial" w:hAnsi="Arial" w:cs="Arial"/>
          <w:sz w:val="20"/>
          <w:szCs w:val="20"/>
        </w:rPr>
        <w:t xml:space="preserve"> </w:t>
      </w:r>
      <w:r w:rsidR="0022501D" w:rsidRPr="00662972">
        <w:rPr>
          <w:rFonts w:ascii="Arial" w:hAnsi="Arial" w:cs="Arial"/>
          <w:sz w:val="20"/>
          <w:szCs w:val="20"/>
        </w:rPr>
        <w:t>2016 Per Capita Tax Survey found that</w:t>
      </w:r>
      <w:r w:rsidR="00DB3EEC" w:rsidRPr="00662972">
        <w:rPr>
          <w:rFonts w:ascii="Arial" w:hAnsi="Arial" w:cs="Arial"/>
          <w:sz w:val="20"/>
          <w:szCs w:val="20"/>
        </w:rPr>
        <w:t xml:space="preserve"> </w:t>
      </w:r>
      <w:r w:rsidR="0022501D" w:rsidRPr="00662972">
        <w:rPr>
          <w:rFonts w:ascii="Arial" w:hAnsi="Arial" w:cs="Arial"/>
          <w:sz w:val="20"/>
          <w:szCs w:val="20"/>
        </w:rPr>
        <w:t>b</w:t>
      </w:r>
      <w:r w:rsidR="00DB3EEC" w:rsidRPr="00662972">
        <w:rPr>
          <w:rFonts w:ascii="Arial" w:hAnsi="Arial" w:cs="Arial"/>
          <w:sz w:val="20"/>
          <w:szCs w:val="20"/>
        </w:rPr>
        <w:t>y far the most popular option</w:t>
      </w:r>
      <w:r w:rsidR="006A31C5">
        <w:rPr>
          <w:rFonts w:ascii="Arial" w:hAnsi="Arial" w:cs="Arial"/>
          <w:sz w:val="20"/>
          <w:szCs w:val="20"/>
        </w:rPr>
        <w:t xml:space="preserve"> to raise revenue,</w:t>
      </w:r>
      <w:r w:rsidR="00DB3EEC" w:rsidRPr="00662972">
        <w:rPr>
          <w:rFonts w:ascii="Arial" w:hAnsi="Arial" w:cs="Arial"/>
          <w:sz w:val="20"/>
          <w:szCs w:val="20"/>
        </w:rPr>
        <w:t xml:space="preserve"> with 69.6% support</w:t>
      </w:r>
      <w:r w:rsidR="006A31C5">
        <w:rPr>
          <w:rFonts w:ascii="Arial" w:hAnsi="Arial" w:cs="Arial"/>
          <w:sz w:val="20"/>
          <w:szCs w:val="20"/>
        </w:rPr>
        <w:t>,</w:t>
      </w:r>
      <w:r w:rsidR="00DB3EEC" w:rsidRPr="00662972">
        <w:rPr>
          <w:rFonts w:ascii="Arial" w:hAnsi="Arial" w:cs="Arial"/>
          <w:sz w:val="20"/>
          <w:szCs w:val="20"/>
        </w:rPr>
        <w:t xml:space="preserve"> is to reduce corporate tax avoidance</w:t>
      </w:r>
      <w:r w:rsidR="006A31C5">
        <w:rPr>
          <w:rFonts w:ascii="Arial" w:hAnsi="Arial" w:cs="Arial"/>
          <w:sz w:val="20"/>
          <w:szCs w:val="20"/>
        </w:rPr>
        <w:t>.</w:t>
      </w:r>
      <w:r w:rsidR="00DB3EEC" w:rsidRPr="00662972">
        <w:rPr>
          <w:rStyle w:val="FootnoteReference"/>
          <w:rFonts w:ascii="Arial" w:hAnsi="Arial" w:cs="Arial"/>
          <w:sz w:val="20"/>
          <w:szCs w:val="20"/>
        </w:rPr>
        <w:footnoteReference w:id="86"/>
      </w:r>
      <w:r w:rsidR="00DB3EEC" w:rsidRPr="00662972">
        <w:rPr>
          <w:rFonts w:ascii="Arial" w:hAnsi="Arial" w:cs="Arial"/>
          <w:sz w:val="20"/>
          <w:szCs w:val="20"/>
        </w:rPr>
        <w:t xml:space="preserve"> Over three-fifths (60.6%) say that corporate tax avoidance affects the fairness of the tax system a lot</w:t>
      </w:r>
      <w:r w:rsidR="00E65806" w:rsidRPr="00662972">
        <w:rPr>
          <w:rFonts w:ascii="Arial" w:hAnsi="Arial" w:cs="Arial"/>
          <w:sz w:val="20"/>
          <w:szCs w:val="20"/>
        </w:rPr>
        <w:t xml:space="preserve"> and </w:t>
      </w:r>
      <w:r w:rsidR="0022501D" w:rsidRPr="00662972">
        <w:rPr>
          <w:rFonts w:ascii="Arial" w:hAnsi="Arial" w:cs="Arial"/>
          <w:sz w:val="20"/>
          <w:szCs w:val="20"/>
        </w:rPr>
        <w:t>over three-quarters (77.5%) say that big businesses pay too little tax</w:t>
      </w:r>
      <w:r w:rsidR="008853EB">
        <w:rPr>
          <w:rFonts w:ascii="Arial" w:hAnsi="Arial" w:cs="Arial"/>
          <w:sz w:val="20"/>
          <w:szCs w:val="20"/>
        </w:rPr>
        <w:t>.</w:t>
      </w:r>
      <w:r w:rsidR="002A7AF4">
        <w:rPr>
          <w:rFonts w:ascii="Arial" w:hAnsi="Arial" w:cs="Arial"/>
          <w:sz w:val="20"/>
          <w:szCs w:val="20"/>
        </w:rPr>
        <w:t xml:space="preserve"> </w:t>
      </w:r>
      <w:r w:rsidR="002A7AF4" w:rsidRPr="00C63244">
        <w:rPr>
          <w:rFonts w:ascii="Arial" w:hAnsi="Arial" w:cs="Arial"/>
          <w:sz w:val="20"/>
          <w:szCs w:val="20"/>
          <w:lang w:val="en-US"/>
        </w:rPr>
        <w:t xml:space="preserve">Research by the Tax Justice Network </w:t>
      </w:r>
      <w:r w:rsidR="002A7AF4" w:rsidRPr="00C63244">
        <w:rPr>
          <w:rFonts w:ascii="Arial" w:hAnsi="Arial" w:cs="Arial"/>
          <w:sz w:val="20"/>
          <w:szCs w:val="20"/>
        </w:rPr>
        <w:t xml:space="preserve">suggests that if all ASX 200 companies paid the full rate of company tax, </w:t>
      </w:r>
      <w:r w:rsidR="006A31C5">
        <w:rPr>
          <w:rFonts w:ascii="Arial" w:hAnsi="Arial" w:cs="Arial"/>
          <w:sz w:val="20"/>
          <w:szCs w:val="20"/>
        </w:rPr>
        <w:t>t</w:t>
      </w:r>
      <w:r w:rsidR="00E21969">
        <w:rPr>
          <w:rFonts w:ascii="Arial" w:hAnsi="Arial" w:cs="Arial"/>
          <w:sz w:val="20"/>
          <w:szCs w:val="20"/>
        </w:rPr>
        <w:t xml:space="preserve">he </w:t>
      </w:r>
      <w:r w:rsidR="002A7AF4" w:rsidRPr="00C63244">
        <w:rPr>
          <w:rFonts w:ascii="Arial" w:hAnsi="Arial" w:cs="Arial"/>
          <w:sz w:val="20"/>
          <w:szCs w:val="20"/>
        </w:rPr>
        <w:t>Budget would gain approximately $8.4 billion in revenue a year.</w:t>
      </w:r>
      <w:r w:rsidR="002A7AF4" w:rsidRPr="00C63244">
        <w:rPr>
          <w:rStyle w:val="FootnoteReference"/>
          <w:rFonts w:ascii="Arial" w:hAnsi="Arial" w:cs="Arial"/>
          <w:sz w:val="20"/>
          <w:szCs w:val="20"/>
        </w:rPr>
        <w:footnoteReference w:id="87"/>
      </w:r>
    </w:p>
    <w:p w:rsidR="004832A3" w:rsidRDefault="004832A3">
      <w:pPr>
        <w:spacing w:after="0" w:line="240" w:lineRule="auto"/>
        <w:jc w:val="both"/>
        <w:rPr>
          <w:rFonts w:ascii="Arial" w:hAnsi="Arial" w:cs="Arial"/>
          <w:sz w:val="20"/>
          <w:szCs w:val="20"/>
          <w:lang w:val="en-US"/>
        </w:rPr>
      </w:pPr>
    </w:p>
    <w:p w:rsidR="00AC5999" w:rsidRDefault="008853EB">
      <w:pPr>
        <w:spacing w:after="0" w:line="240" w:lineRule="auto"/>
        <w:jc w:val="both"/>
        <w:rPr>
          <w:rFonts w:ascii="Arial" w:hAnsi="Arial" w:cs="Arial"/>
          <w:sz w:val="20"/>
          <w:szCs w:val="20"/>
          <w:lang w:val="en-US"/>
        </w:rPr>
      </w:pPr>
      <w:r>
        <w:rPr>
          <w:rFonts w:ascii="Arial" w:hAnsi="Arial" w:cs="Arial"/>
          <w:sz w:val="20"/>
          <w:szCs w:val="20"/>
          <w:lang w:val="en-US"/>
        </w:rPr>
        <w:t xml:space="preserve">The </w:t>
      </w:r>
      <w:r w:rsidR="006A31C5">
        <w:rPr>
          <w:rFonts w:ascii="Arial" w:hAnsi="Arial" w:cs="Arial"/>
          <w:sz w:val="20"/>
          <w:szCs w:val="20"/>
          <w:lang w:val="en-US"/>
        </w:rPr>
        <w:t>CPSU</w:t>
      </w:r>
      <w:r>
        <w:rPr>
          <w:rFonts w:ascii="Arial" w:hAnsi="Arial" w:cs="Arial"/>
          <w:sz w:val="20"/>
          <w:szCs w:val="20"/>
          <w:lang w:val="en-US"/>
        </w:rPr>
        <w:t xml:space="preserve"> support</w:t>
      </w:r>
      <w:r w:rsidR="006A31C5">
        <w:rPr>
          <w:rFonts w:ascii="Arial" w:hAnsi="Arial" w:cs="Arial"/>
          <w:sz w:val="20"/>
          <w:szCs w:val="20"/>
          <w:lang w:val="en-US"/>
        </w:rPr>
        <w:t>s</w:t>
      </w:r>
      <w:r>
        <w:rPr>
          <w:rFonts w:ascii="Arial" w:hAnsi="Arial" w:cs="Arial"/>
          <w:sz w:val="20"/>
          <w:szCs w:val="20"/>
          <w:lang w:val="en-US"/>
        </w:rPr>
        <w:t xml:space="preserve"> reforms that</w:t>
      </w:r>
      <w:r w:rsidRPr="003B7A76">
        <w:rPr>
          <w:rFonts w:ascii="Arial" w:hAnsi="Arial" w:cs="Arial"/>
          <w:sz w:val="20"/>
          <w:szCs w:val="20"/>
          <w:lang w:val="en-US"/>
        </w:rPr>
        <w:t xml:space="preserve"> increase revenue from corporations, primarily through the elimination of loopholes that allow tax avoidance.</w:t>
      </w:r>
    </w:p>
    <w:p w:rsidR="00AC5999" w:rsidRDefault="00AC5999">
      <w:pPr>
        <w:spacing w:after="0" w:line="240" w:lineRule="auto"/>
        <w:jc w:val="both"/>
        <w:rPr>
          <w:rFonts w:ascii="Arial" w:hAnsi="Arial" w:cs="Arial"/>
          <w:sz w:val="20"/>
          <w:szCs w:val="20"/>
          <w:lang w:val="en-US"/>
        </w:rPr>
      </w:pPr>
    </w:p>
    <w:tbl>
      <w:tblPr>
        <w:tblStyle w:val="TableGrid"/>
        <w:tblW w:w="0" w:type="auto"/>
        <w:tblLook w:val="04A0" w:firstRow="1" w:lastRow="0" w:firstColumn="1" w:lastColumn="0" w:noHBand="0" w:noVBand="1"/>
      </w:tblPr>
      <w:tblGrid>
        <w:gridCol w:w="9242"/>
      </w:tblGrid>
      <w:tr w:rsidR="00AC5999" w:rsidTr="00AC5999">
        <w:tc>
          <w:tcPr>
            <w:tcW w:w="9242" w:type="dxa"/>
          </w:tcPr>
          <w:p w:rsidR="00AC5999" w:rsidRDefault="00AC5999" w:rsidP="00AC5999">
            <w:pPr>
              <w:jc w:val="both"/>
              <w:rPr>
                <w:rFonts w:ascii="Arial" w:hAnsi="Arial" w:cs="Arial"/>
                <w:sz w:val="20"/>
                <w:szCs w:val="20"/>
              </w:rPr>
            </w:pPr>
          </w:p>
          <w:p w:rsidR="00AC5999" w:rsidRPr="008D09BB" w:rsidRDefault="00AC5999" w:rsidP="00AC5999">
            <w:pPr>
              <w:jc w:val="both"/>
              <w:rPr>
                <w:rFonts w:ascii="Arial" w:hAnsi="Arial" w:cs="Arial"/>
                <w:i/>
                <w:sz w:val="20"/>
                <w:szCs w:val="20"/>
              </w:rPr>
            </w:pPr>
            <w:r w:rsidRPr="008D09BB">
              <w:rPr>
                <w:rFonts w:ascii="Arial" w:hAnsi="Arial" w:cs="Arial"/>
                <w:i/>
                <w:sz w:val="20"/>
                <w:szCs w:val="20"/>
              </w:rPr>
              <w:t>Companies should pay their fair share toward helping to fund the services, infrastructures and legal privileges they benefit from.</w:t>
            </w:r>
          </w:p>
          <w:p w:rsidR="00AC5999" w:rsidRDefault="00AC5999">
            <w:pPr>
              <w:jc w:val="both"/>
              <w:rPr>
                <w:rFonts w:ascii="Arial" w:hAnsi="Arial" w:cs="Arial"/>
                <w:sz w:val="20"/>
                <w:szCs w:val="20"/>
                <w:lang w:val="en-US"/>
              </w:rPr>
            </w:pPr>
          </w:p>
        </w:tc>
      </w:tr>
    </w:tbl>
    <w:p w:rsidR="000568DD" w:rsidRDefault="000568DD">
      <w:pPr>
        <w:spacing w:after="0" w:line="240" w:lineRule="auto"/>
        <w:jc w:val="both"/>
        <w:rPr>
          <w:rFonts w:ascii="Arial" w:hAnsi="Arial" w:cs="Arial"/>
          <w:sz w:val="20"/>
          <w:szCs w:val="20"/>
        </w:rPr>
      </w:pPr>
    </w:p>
    <w:p w:rsidR="00860A63" w:rsidRPr="00B10262" w:rsidRDefault="00860A63">
      <w:pPr>
        <w:spacing w:after="0" w:line="240" w:lineRule="auto"/>
        <w:jc w:val="both"/>
        <w:rPr>
          <w:rFonts w:ascii="Arial" w:hAnsi="Arial" w:cs="Arial"/>
          <w:sz w:val="20"/>
          <w:szCs w:val="20"/>
        </w:rPr>
      </w:pPr>
      <w:r w:rsidRPr="00B10262">
        <w:rPr>
          <w:rFonts w:ascii="Arial" w:hAnsi="Arial" w:cs="Arial"/>
          <w:sz w:val="20"/>
          <w:szCs w:val="20"/>
        </w:rPr>
        <w:t xml:space="preserve">The Per Capita Tax Survey also found widespread support for a Buffett Rule. A </w:t>
      </w:r>
      <w:r w:rsidRPr="0055218C">
        <w:rPr>
          <w:rFonts w:ascii="Arial" w:hAnsi="Arial" w:cs="Arial"/>
          <w:sz w:val="20"/>
          <w:szCs w:val="20"/>
        </w:rPr>
        <w:t xml:space="preserve">‘Buffett Rule’ would </w:t>
      </w:r>
      <w:r w:rsidRPr="00285451">
        <w:rPr>
          <w:rFonts w:ascii="Arial" w:hAnsi="Arial" w:cs="Arial"/>
          <w:sz w:val="20"/>
          <w:szCs w:val="20"/>
        </w:rPr>
        <w:t>prevent high income earners paying any less than a designate</w:t>
      </w:r>
      <w:r w:rsidRPr="00B10262">
        <w:rPr>
          <w:rFonts w:ascii="Arial" w:hAnsi="Arial" w:cs="Arial"/>
          <w:sz w:val="20"/>
          <w:szCs w:val="20"/>
        </w:rPr>
        <w:t>d proportion of their income as tax.</w:t>
      </w:r>
      <w:r w:rsidRPr="00B10262">
        <w:rPr>
          <w:rStyle w:val="FootnoteReference"/>
          <w:rFonts w:ascii="Arial" w:hAnsi="Arial" w:cs="Arial"/>
          <w:sz w:val="20"/>
          <w:szCs w:val="20"/>
        </w:rPr>
        <w:footnoteReference w:id="88"/>
      </w:r>
      <w:r w:rsidRPr="00B10262">
        <w:rPr>
          <w:rFonts w:ascii="Arial" w:hAnsi="Arial" w:cs="Arial"/>
          <w:sz w:val="20"/>
          <w:szCs w:val="20"/>
        </w:rPr>
        <w:t xml:space="preserve"> It would prevent the wealthy us</w:t>
      </w:r>
      <w:r w:rsidRPr="0055218C">
        <w:rPr>
          <w:rFonts w:ascii="Arial" w:hAnsi="Arial" w:cs="Arial"/>
          <w:sz w:val="20"/>
          <w:szCs w:val="20"/>
        </w:rPr>
        <w:t xml:space="preserve">ing of tax deductions to dramatically reduce their taxes. </w:t>
      </w:r>
      <w:r w:rsidRPr="00B10262">
        <w:rPr>
          <w:rFonts w:ascii="Arial" w:hAnsi="Arial" w:cs="Arial"/>
          <w:sz w:val="20"/>
          <w:szCs w:val="20"/>
        </w:rPr>
        <w:t>A large majority (69.1%) said that they would support such a proposal.</w:t>
      </w:r>
      <w:r w:rsidRPr="00B10262">
        <w:rPr>
          <w:rStyle w:val="FootnoteReference"/>
          <w:rFonts w:ascii="Arial" w:hAnsi="Arial" w:cs="Arial"/>
          <w:sz w:val="20"/>
          <w:szCs w:val="20"/>
        </w:rPr>
        <w:footnoteReference w:id="89"/>
      </w:r>
    </w:p>
    <w:p w:rsidR="00860A63" w:rsidRPr="0055218C" w:rsidRDefault="00860A63">
      <w:pPr>
        <w:spacing w:after="0" w:line="240" w:lineRule="auto"/>
        <w:jc w:val="both"/>
        <w:rPr>
          <w:rFonts w:ascii="Arial" w:hAnsi="Arial" w:cs="Arial"/>
          <w:sz w:val="20"/>
          <w:szCs w:val="20"/>
        </w:rPr>
      </w:pPr>
    </w:p>
    <w:p w:rsidR="00B10262" w:rsidRPr="00B10262" w:rsidRDefault="00B10262" w:rsidP="00B10262">
      <w:pPr>
        <w:spacing w:after="0" w:line="240" w:lineRule="auto"/>
        <w:rPr>
          <w:rFonts w:ascii="Arial" w:hAnsi="Arial" w:cs="Arial"/>
          <w:sz w:val="20"/>
          <w:szCs w:val="20"/>
        </w:rPr>
      </w:pPr>
      <w:r w:rsidRPr="0055218C">
        <w:rPr>
          <w:rFonts w:ascii="Arial" w:hAnsi="Arial" w:cs="Arial"/>
          <w:sz w:val="20"/>
          <w:szCs w:val="20"/>
        </w:rPr>
        <w:t xml:space="preserve">The proposed rule would apply to any taxpayer </w:t>
      </w:r>
      <w:r w:rsidRPr="00285451">
        <w:rPr>
          <w:rFonts w:ascii="Arial" w:hAnsi="Arial" w:cs="Arial"/>
          <w:sz w:val="20"/>
          <w:szCs w:val="20"/>
        </w:rPr>
        <w:t>with total income of $300,000 or more, who</w:t>
      </w:r>
      <w:r w:rsidRPr="00B10262">
        <w:rPr>
          <w:rFonts w:ascii="Arial" w:hAnsi="Arial" w:cs="Arial"/>
          <w:sz w:val="20"/>
          <w:szCs w:val="20"/>
        </w:rPr>
        <w:t>, through deductions, reduced their average tax rate to below 35 per cent.</w:t>
      </w:r>
      <w:r w:rsidRPr="00B10262">
        <w:rPr>
          <w:rStyle w:val="FootnoteReference"/>
          <w:rFonts w:ascii="Arial" w:hAnsi="Arial" w:cs="Arial"/>
          <w:sz w:val="20"/>
          <w:szCs w:val="20"/>
        </w:rPr>
        <w:footnoteReference w:id="90"/>
      </w:r>
      <w:r w:rsidRPr="00B10262">
        <w:rPr>
          <w:rFonts w:ascii="Arial" w:hAnsi="Arial" w:cs="Arial"/>
          <w:sz w:val="20"/>
          <w:szCs w:val="20"/>
        </w:rPr>
        <w:t xml:space="preserve"> The taxpayer would be required to pay a minimum of 35 per cent of their total income in tax. The rule would set a minimum floor of income </w:t>
      </w:r>
      <w:r w:rsidRPr="0055218C">
        <w:rPr>
          <w:rFonts w:ascii="Arial" w:hAnsi="Arial" w:cs="Arial"/>
          <w:sz w:val="20"/>
          <w:szCs w:val="20"/>
        </w:rPr>
        <w:t>tax for high income earners. A Buffet Rule rate of 35 per cent is proposed because a person earning total income of exactly $300,000 would pay an average tax rate of 36 per cent.</w:t>
      </w:r>
      <w:r w:rsidRPr="00B10262">
        <w:rPr>
          <w:rStyle w:val="FootnoteReference"/>
          <w:rFonts w:ascii="Arial" w:hAnsi="Arial" w:cs="Arial"/>
          <w:sz w:val="20"/>
          <w:szCs w:val="20"/>
        </w:rPr>
        <w:footnoteReference w:id="91"/>
      </w:r>
    </w:p>
    <w:p w:rsidR="00B10262" w:rsidRPr="0055218C" w:rsidRDefault="00B10262" w:rsidP="00B10262">
      <w:pPr>
        <w:spacing w:after="0" w:line="240" w:lineRule="auto"/>
        <w:rPr>
          <w:rFonts w:ascii="Arial" w:hAnsi="Arial" w:cs="Arial"/>
          <w:sz w:val="20"/>
          <w:szCs w:val="20"/>
        </w:rPr>
      </w:pPr>
    </w:p>
    <w:p w:rsidR="00B10262" w:rsidRPr="00B10262" w:rsidRDefault="00B10262" w:rsidP="00B10262">
      <w:pPr>
        <w:spacing w:after="0" w:line="240" w:lineRule="auto"/>
        <w:rPr>
          <w:rFonts w:ascii="Arial" w:hAnsi="Arial" w:cs="Arial"/>
          <w:sz w:val="20"/>
          <w:szCs w:val="20"/>
        </w:rPr>
      </w:pPr>
      <w:r w:rsidRPr="0055218C">
        <w:rPr>
          <w:rFonts w:ascii="Arial" w:hAnsi="Arial" w:cs="Arial"/>
          <w:sz w:val="20"/>
          <w:szCs w:val="20"/>
        </w:rPr>
        <w:t xml:space="preserve">Modelling by the National Centre for Social and Economic Modelling (NATSEM) </w:t>
      </w:r>
      <w:r w:rsidRPr="00285451">
        <w:rPr>
          <w:rFonts w:ascii="Arial" w:hAnsi="Arial" w:cs="Arial"/>
          <w:sz w:val="20"/>
          <w:szCs w:val="20"/>
        </w:rPr>
        <w:t>estimates that the revenue raised from the proposed rule would be $2.492 billion per annum, and would affect 31,524 households who would on average pay an additional $79,053 per annum in income tax.</w:t>
      </w:r>
      <w:r w:rsidRPr="00B10262">
        <w:rPr>
          <w:rStyle w:val="FootnoteReference"/>
          <w:rFonts w:ascii="Arial" w:hAnsi="Arial" w:cs="Arial"/>
          <w:sz w:val="20"/>
          <w:szCs w:val="20"/>
        </w:rPr>
        <w:footnoteReference w:id="92"/>
      </w:r>
    </w:p>
    <w:p w:rsidR="00B10262" w:rsidRPr="0055218C" w:rsidRDefault="00B10262">
      <w:pPr>
        <w:spacing w:after="0" w:line="240" w:lineRule="auto"/>
        <w:jc w:val="both"/>
        <w:rPr>
          <w:rFonts w:ascii="Arial" w:hAnsi="Arial" w:cs="Arial"/>
          <w:sz w:val="20"/>
          <w:szCs w:val="20"/>
        </w:rPr>
      </w:pPr>
    </w:p>
    <w:p w:rsidR="00B10262" w:rsidRPr="00B10262" w:rsidRDefault="00B10262" w:rsidP="00B10262">
      <w:pPr>
        <w:spacing w:after="0" w:line="240" w:lineRule="auto"/>
        <w:jc w:val="both"/>
        <w:rPr>
          <w:rFonts w:ascii="Arial" w:hAnsi="Arial" w:cs="Arial"/>
          <w:sz w:val="20"/>
          <w:szCs w:val="20"/>
        </w:rPr>
      </w:pPr>
      <w:r w:rsidRPr="0055218C">
        <w:rPr>
          <w:rFonts w:ascii="Arial" w:hAnsi="Arial" w:cs="Arial"/>
          <w:sz w:val="20"/>
          <w:szCs w:val="20"/>
        </w:rPr>
        <w:t>The CPSU supports the introduction of a Buffett rule</w:t>
      </w:r>
      <w:r w:rsidRPr="00285451">
        <w:rPr>
          <w:rFonts w:ascii="Arial" w:hAnsi="Arial" w:cs="Arial"/>
          <w:sz w:val="20"/>
          <w:szCs w:val="20"/>
        </w:rPr>
        <w:t xml:space="preserve"> as proposed by the Australia Institute to ensure the progressivity of our income tax system.</w:t>
      </w:r>
    </w:p>
    <w:p w:rsidR="008B441C" w:rsidRDefault="008B441C">
      <w:pPr>
        <w:spacing w:after="0" w:line="240" w:lineRule="auto"/>
        <w:jc w:val="both"/>
        <w:rPr>
          <w:rFonts w:ascii="Arial" w:hAnsi="Arial" w:cs="Arial"/>
          <w:sz w:val="20"/>
          <w:szCs w:val="20"/>
          <w:lang w:val="en-US"/>
        </w:rPr>
      </w:pPr>
    </w:p>
    <w:p w:rsidR="008B441C" w:rsidRPr="00BE45B5" w:rsidRDefault="008B441C" w:rsidP="00662972">
      <w:pPr>
        <w:pStyle w:val="Heading3"/>
        <w:rPr>
          <w:rFonts w:ascii="Arial" w:hAnsi="Arial" w:cs="Arial"/>
          <w:color w:val="auto"/>
          <w:lang w:val="en-US"/>
        </w:rPr>
      </w:pPr>
      <w:bookmarkStart w:id="23" w:name="_Toc472598373"/>
      <w:r w:rsidRPr="000568DD">
        <w:rPr>
          <w:rFonts w:ascii="Arial" w:hAnsi="Arial" w:cs="Arial"/>
          <w:color w:val="auto"/>
          <w:lang w:val="en-US"/>
        </w:rPr>
        <w:t>Staffing implications</w:t>
      </w:r>
      <w:bookmarkEnd w:id="23"/>
    </w:p>
    <w:p w:rsidR="008B441C" w:rsidRDefault="008B441C" w:rsidP="00662972">
      <w:pPr>
        <w:spacing w:after="0" w:line="240" w:lineRule="auto"/>
        <w:jc w:val="both"/>
        <w:rPr>
          <w:rFonts w:ascii="Arial" w:hAnsi="Arial" w:cs="Arial"/>
          <w:sz w:val="20"/>
          <w:szCs w:val="20"/>
          <w:lang w:val="en-US"/>
        </w:rPr>
      </w:pPr>
    </w:p>
    <w:p w:rsidR="002A7AF4" w:rsidRDefault="00C63244" w:rsidP="00662972">
      <w:pPr>
        <w:spacing w:after="0" w:line="240" w:lineRule="auto"/>
        <w:jc w:val="both"/>
        <w:rPr>
          <w:rFonts w:ascii="Arial" w:hAnsi="Arial" w:cs="Arial"/>
          <w:sz w:val="20"/>
          <w:szCs w:val="20"/>
          <w:bdr w:val="none" w:sz="0" w:space="0" w:color="auto" w:frame="1"/>
        </w:rPr>
      </w:pPr>
      <w:r w:rsidRPr="00C63244">
        <w:rPr>
          <w:rFonts w:ascii="Arial" w:hAnsi="Arial" w:cs="Arial"/>
          <w:sz w:val="20"/>
          <w:szCs w:val="20"/>
          <w:lang w:val="en-US"/>
        </w:rPr>
        <w:t>While the public is supportive of tackling corporate tax avoidance to raise revenue for public services, there are limits to what the ATO is able to do due to sign</w:t>
      </w:r>
      <w:r w:rsidRPr="00B83D5A">
        <w:rPr>
          <w:rFonts w:ascii="Arial" w:hAnsi="Arial" w:cs="Arial"/>
          <w:sz w:val="20"/>
          <w:szCs w:val="20"/>
          <w:lang w:val="en-US"/>
        </w:rPr>
        <w:t>ificant under</w:t>
      </w:r>
      <w:r w:rsidR="007E4ED6">
        <w:rPr>
          <w:rFonts w:ascii="Arial" w:hAnsi="Arial" w:cs="Arial"/>
          <w:sz w:val="20"/>
          <w:szCs w:val="20"/>
          <w:lang w:val="en-US"/>
        </w:rPr>
        <w:t xml:space="preserve"> </w:t>
      </w:r>
      <w:r w:rsidRPr="00B83D5A">
        <w:rPr>
          <w:rFonts w:ascii="Arial" w:hAnsi="Arial" w:cs="Arial"/>
          <w:sz w:val="20"/>
          <w:szCs w:val="20"/>
          <w:lang w:val="en-US"/>
        </w:rPr>
        <w:t>resourcing.</w:t>
      </w:r>
      <w:r w:rsidR="008B441C" w:rsidRPr="00B83D5A">
        <w:rPr>
          <w:rFonts w:ascii="Arial" w:hAnsi="Arial" w:cs="Arial"/>
          <w:sz w:val="20"/>
          <w:szCs w:val="20"/>
          <w:bdr w:val="none" w:sz="0" w:space="0" w:color="auto" w:frame="1"/>
        </w:rPr>
        <w:t xml:space="preserve"> </w:t>
      </w:r>
      <w:r w:rsidR="00094C6F" w:rsidRPr="00B83D5A">
        <w:rPr>
          <w:rFonts w:ascii="Arial" w:hAnsi="Arial" w:cs="Arial"/>
          <w:sz w:val="20"/>
          <w:szCs w:val="20"/>
          <w:bdr w:val="none" w:sz="0" w:space="0" w:color="auto" w:frame="1"/>
        </w:rPr>
        <w:t>Despite a growing population and increased expectations from the community, ATO ongoing staffing levels have declin</w:t>
      </w:r>
      <w:r w:rsidR="007E4ED6">
        <w:rPr>
          <w:rFonts w:ascii="Arial" w:hAnsi="Arial" w:cs="Arial"/>
          <w:sz w:val="20"/>
          <w:szCs w:val="20"/>
          <w:bdr w:val="none" w:sz="0" w:space="0" w:color="auto" w:frame="1"/>
        </w:rPr>
        <w:t>ed</w:t>
      </w:r>
      <w:r w:rsidR="00094C6F" w:rsidRPr="00B83D5A">
        <w:rPr>
          <w:rFonts w:ascii="Arial" w:hAnsi="Arial" w:cs="Arial"/>
          <w:sz w:val="20"/>
          <w:szCs w:val="20"/>
          <w:bdr w:val="none" w:sz="0" w:space="0" w:color="auto" w:frame="1"/>
        </w:rPr>
        <w:t xml:space="preserve">. Between 2013-14 and 2015-16, Average Staffing Levels at the ATO fell by over 4,000 or by </w:t>
      </w:r>
      <w:r w:rsidR="004103C5" w:rsidRPr="00B83D5A">
        <w:rPr>
          <w:rFonts w:ascii="Arial" w:hAnsi="Arial" w:cs="Arial"/>
          <w:sz w:val="20"/>
          <w:szCs w:val="20"/>
          <w:bdr w:val="none" w:sz="0" w:space="0" w:color="auto" w:frame="1"/>
        </w:rPr>
        <w:t>nearly a quarter</w:t>
      </w:r>
      <w:r w:rsidR="00094C6F" w:rsidRPr="00B83D5A">
        <w:rPr>
          <w:rFonts w:ascii="Arial" w:hAnsi="Arial" w:cs="Arial"/>
          <w:sz w:val="20"/>
          <w:szCs w:val="20"/>
          <w:bdr w:val="none" w:sz="0" w:space="0" w:color="auto" w:frame="1"/>
        </w:rPr>
        <w:t>.</w:t>
      </w:r>
      <w:r w:rsidR="00A44318" w:rsidRPr="00B83D5A">
        <w:rPr>
          <w:rFonts w:ascii="Arial" w:hAnsi="Arial" w:cs="Arial"/>
          <w:sz w:val="20"/>
          <w:szCs w:val="20"/>
          <w:bdr w:val="none" w:sz="0" w:space="0" w:color="auto" w:frame="1"/>
        </w:rPr>
        <w:t xml:space="preserve"> </w:t>
      </w:r>
      <w:r w:rsidR="00B83D5A" w:rsidRPr="006A31C5">
        <w:rPr>
          <w:rFonts w:ascii="Arial" w:hAnsi="Arial" w:cs="Arial"/>
          <w:sz w:val="20"/>
          <w:szCs w:val="20"/>
        </w:rPr>
        <w:t>The audit team, responsible for enforcing the tax compliance of individuals and multinational companies</w:t>
      </w:r>
      <w:r w:rsidR="007E4ED6">
        <w:rPr>
          <w:rFonts w:ascii="Arial" w:hAnsi="Arial" w:cs="Arial"/>
          <w:sz w:val="20"/>
          <w:szCs w:val="20"/>
        </w:rPr>
        <w:t>,</w:t>
      </w:r>
      <w:r w:rsidR="00B83D5A" w:rsidRPr="006A31C5">
        <w:rPr>
          <w:rFonts w:ascii="Arial" w:hAnsi="Arial" w:cs="Arial"/>
          <w:sz w:val="20"/>
          <w:szCs w:val="20"/>
        </w:rPr>
        <w:t xml:space="preserve"> was hit particularly hard by these job </w:t>
      </w:r>
      <w:r w:rsidR="001144CC">
        <w:rPr>
          <w:rFonts w:ascii="Arial" w:hAnsi="Arial" w:cs="Arial"/>
          <w:sz w:val="20"/>
          <w:szCs w:val="20"/>
          <w:bdr w:val="none" w:sz="0" w:space="0" w:color="auto" w:frame="1"/>
        </w:rPr>
        <w:t xml:space="preserve">cuts. </w:t>
      </w:r>
      <w:r w:rsidR="00A44318" w:rsidRPr="00C63244">
        <w:rPr>
          <w:rFonts w:ascii="Arial" w:hAnsi="Arial" w:cs="Arial"/>
          <w:sz w:val="20"/>
          <w:szCs w:val="20"/>
          <w:bdr w:val="none" w:sz="0" w:space="0" w:color="auto" w:frame="1"/>
        </w:rPr>
        <w:t>While there was an increase in the 2016-17 Budget, it has not reverse</w:t>
      </w:r>
      <w:r w:rsidR="001144CC">
        <w:rPr>
          <w:rFonts w:ascii="Arial" w:hAnsi="Arial" w:cs="Arial"/>
          <w:sz w:val="20"/>
          <w:szCs w:val="20"/>
          <w:bdr w:val="none" w:sz="0" w:space="0" w:color="auto" w:frame="1"/>
        </w:rPr>
        <w:t>d</w:t>
      </w:r>
      <w:r w:rsidR="00A44318" w:rsidRPr="00C63244">
        <w:rPr>
          <w:rFonts w:ascii="Arial" w:hAnsi="Arial" w:cs="Arial"/>
          <w:sz w:val="20"/>
          <w:szCs w:val="20"/>
          <w:bdr w:val="none" w:sz="0" w:space="0" w:color="auto" w:frame="1"/>
        </w:rPr>
        <w:t xml:space="preserve"> the significant cuts experienced over the last few years.</w:t>
      </w:r>
    </w:p>
    <w:p w:rsidR="008B441C" w:rsidRPr="00C63244" w:rsidRDefault="008B441C" w:rsidP="005651AB">
      <w:pPr>
        <w:spacing w:after="0" w:line="240" w:lineRule="auto"/>
        <w:rPr>
          <w:rFonts w:ascii="Arial" w:hAnsi="Arial" w:cs="Arial"/>
          <w:sz w:val="20"/>
          <w:szCs w:val="20"/>
          <w:bdr w:val="none" w:sz="0" w:space="0" w:color="auto" w:frame="1"/>
        </w:rPr>
      </w:pPr>
    </w:p>
    <w:p w:rsidR="00C63244" w:rsidRPr="00C63244" w:rsidRDefault="00CB11E6" w:rsidP="00C63244">
      <w:pPr>
        <w:spacing w:after="0" w:line="240" w:lineRule="auto"/>
        <w:jc w:val="both"/>
        <w:rPr>
          <w:rFonts w:ascii="Arial" w:hAnsi="Arial" w:cs="Arial"/>
          <w:sz w:val="20"/>
          <w:szCs w:val="20"/>
          <w:lang w:val="en-US"/>
        </w:rPr>
      </w:pPr>
      <w:r w:rsidRPr="00C63244">
        <w:rPr>
          <w:rFonts w:ascii="Arial" w:hAnsi="Arial" w:cs="Arial"/>
          <w:sz w:val="20"/>
          <w:szCs w:val="20"/>
          <w:bdr w:val="none" w:sz="0" w:space="0" w:color="auto" w:frame="1"/>
        </w:rPr>
        <w:t xml:space="preserve">In </w:t>
      </w:r>
      <w:r w:rsidR="00E65806" w:rsidRPr="00C63244">
        <w:rPr>
          <w:rFonts w:ascii="Arial" w:hAnsi="Arial" w:cs="Arial"/>
          <w:sz w:val="20"/>
          <w:szCs w:val="20"/>
          <w:bdr w:val="none" w:sz="0" w:space="0" w:color="auto" w:frame="1"/>
        </w:rPr>
        <w:t xml:space="preserve">many </w:t>
      </w:r>
      <w:r w:rsidRPr="00C63244">
        <w:rPr>
          <w:rFonts w:ascii="Arial" w:hAnsi="Arial" w:cs="Arial"/>
          <w:sz w:val="20"/>
          <w:szCs w:val="20"/>
          <w:bdr w:val="none" w:sz="0" w:space="0" w:color="auto" w:frame="1"/>
        </w:rPr>
        <w:t xml:space="preserve">submissions, the CPSU has outlined how these cuts have </w:t>
      </w:r>
      <w:r w:rsidRPr="00662972">
        <w:rPr>
          <w:rFonts w:ascii="Arial" w:hAnsi="Arial" w:cs="Arial"/>
          <w:sz w:val="20"/>
          <w:szCs w:val="20"/>
        </w:rPr>
        <w:t xml:space="preserve">significantly impacted the ability of the ATO to </w:t>
      </w:r>
      <w:r w:rsidRPr="00662972">
        <w:rPr>
          <w:rFonts w:ascii="Arial" w:hAnsi="Arial" w:cs="Arial"/>
          <w:sz w:val="20"/>
          <w:szCs w:val="20"/>
          <w:shd w:val="clear" w:color="auto" w:fill="FFFFFF"/>
        </w:rPr>
        <w:t>detect and deal with corporate and other tax avoidance</w:t>
      </w:r>
      <w:r w:rsidR="00370312">
        <w:rPr>
          <w:rFonts w:ascii="Arial" w:hAnsi="Arial" w:cs="Arial"/>
          <w:sz w:val="20"/>
          <w:szCs w:val="20"/>
        </w:rPr>
        <w:t>.</w:t>
      </w:r>
    </w:p>
    <w:p w:rsidR="00CB11E6" w:rsidRDefault="00CB11E6" w:rsidP="005651AB">
      <w:pPr>
        <w:spacing w:after="0" w:line="240" w:lineRule="auto"/>
        <w:rPr>
          <w:rFonts w:ascii="Arial" w:hAnsi="Arial" w:cs="Arial"/>
          <w:sz w:val="20"/>
          <w:szCs w:val="20"/>
          <w:bdr w:val="none" w:sz="0" w:space="0" w:color="auto" w:frame="1"/>
        </w:rPr>
      </w:pPr>
    </w:p>
    <w:tbl>
      <w:tblPr>
        <w:tblStyle w:val="TableGrid"/>
        <w:tblW w:w="0" w:type="auto"/>
        <w:tblLook w:val="04A0" w:firstRow="1" w:lastRow="0" w:firstColumn="1" w:lastColumn="0" w:noHBand="0" w:noVBand="1"/>
      </w:tblPr>
      <w:tblGrid>
        <w:gridCol w:w="9242"/>
      </w:tblGrid>
      <w:tr w:rsidR="00370312" w:rsidTr="00370312">
        <w:tc>
          <w:tcPr>
            <w:tcW w:w="9242" w:type="dxa"/>
          </w:tcPr>
          <w:p w:rsidR="00370312" w:rsidRDefault="00370312" w:rsidP="005651AB">
            <w:pPr>
              <w:rPr>
                <w:rStyle w:val="st1"/>
                <w:rFonts w:ascii="Arial" w:hAnsi="Arial" w:cs="Arial"/>
                <w:sz w:val="20"/>
                <w:szCs w:val="20"/>
              </w:rPr>
            </w:pPr>
          </w:p>
          <w:p w:rsidR="00370312" w:rsidRPr="00370312" w:rsidRDefault="004C6636" w:rsidP="005651AB">
            <w:pPr>
              <w:rPr>
                <w:rFonts w:ascii="Arial" w:hAnsi="Arial" w:cs="Arial"/>
                <w:i/>
                <w:sz w:val="20"/>
                <w:szCs w:val="20"/>
              </w:rPr>
            </w:pPr>
            <w:r>
              <w:rPr>
                <w:rStyle w:val="st1"/>
                <w:rFonts w:ascii="Arial" w:hAnsi="Arial" w:cs="Arial"/>
                <w:i/>
                <w:sz w:val="20"/>
                <w:szCs w:val="20"/>
              </w:rPr>
              <w:t>ATO staff</w:t>
            </w:r>
            <w:r w:rsidRPr="00370312">
              <w:rPr>
                <w:rStyle w:val="st1"/>
                <w:rFonts w:ascii="Arial" w:hAnsi="Arial" w:cs="Arial"/>
                <w:i/>
                <w:sz w:val="20"/>
                <w:szCs w:val="20"/>
              </w:rPr>
              <w:t xml:space="preserve"> </w:t>
            </w:r>
            <w:r w:rsidR="00370312" w:rsidRPr="00370312">
              <w:rPr>
                <w:rStyle w:val="st1"/>
                <w:rFonts w:ascii="Arial" w:hAnsi="Arial" w:cs="Arial"/>
                <w:i/>
                <w:sz w:val="20"/>
                <w:szCs w:val="20"/>
              </w:rPr>
              <w:t>strongly expressed that current levels of resourcing and staffing are inadequate to tackle corporate tax avoidance</w:t>
            </w:r>
            <w:r w:rsidR="008D09BB">
              <w:rPr>
                <w:rFonts w:ascii="Arial" w:hAnsi="Arial" w:cs="Arial"/>
                <w:i/>
                <w:sz w:val="20"/>
                <w:szCs w:val="20"/>
              </w:rPr>
              <w:t>.</w:t>
            </w:r>
          </w:p>
          <w:p w:rsidR="00370312" w:rsidRDefault="00370312" w:rsidP="005651AB">
            <w:pPr>
              <w:rPr>
                <w:rFonts w:ascii="Arial" w:hAnsi="Arial" w:cs="Arial"/>
                <w:sz w:val="20"/>
                <w:szCs w:val="20"/>
                <w:bdr w:val="none" w:sz="0" w:space="0" w:color="auto" w:frame="1"/>
              </w:rPr>
            </w:pPr>
          </w:p>
        </w:tc>
      </w:tr>
    </w:tbl>
    <w:p w:rsidR="00370312" w:rsidRPr="00C63244" w:rsidRDefault="00370312" w:rsidP="005651AB">
      <w:pPr>
        <w:spacing w:after="0" w:line="240" w:lineRule="auto"/>
        <w:rPr>
          <w:rFonts w:ascii="Arial" w:hAnsi="Arial" w:cs="Arial"/>
          <w:sz w:val="20"/>
          <w:szCs w:val="20"/>
          <w:bdr w:val="none" w:sz="0" w:space="0" w:color="auto" w:frame="1"/>
        </w:rPr>
      </w:pPr>
    </w:p>
    <w:p w:rsidR="002A7AF4" w:rsidRDefault="00DB3EEC" w:rsidP="00DB3EEC">
      <w:pPr>
        <w:spacing w:after="0" w:line="240" w:lineRule="auto"/>
        <w:jc w:val="both"/>
        <w:rPr>
          <w:rFonts w:ascii="Arial" w:hAnsi="Arial" w:cs="Arial"/>
          <w:sz w:val="20"/>
          <w:szCs w:val="20"/>
          <w:shd w:val="clear" w:color="auto" w:fill="FFFFFF"/>
        </w:rPr>
      </w:pPr>
      <w:r w:rsidRPr="00C63244">
        <w:rPr>
          <w:rFonts w:ascii="Arial" w:hAnsi="Arial" w:cs="Arial"/>
          <w:sz w:val="20"/>
          <w:szCs w:val="20"/>
        </w:rPr>
        <w:t>Given the need for more, not less revenue,</w:t>
      </w:r>
      <w:r w:rsidRPr="00C63244">
        <w:rPr>
          <w:rFonts w:ascii="Arial" w:hAnsi="Arial" w:cs="Arial"/>
          <w:sz w:val="20"/>
          <w:szCs w:val="20"/>
          <w:lang w:val="en-US"/>
        </w:rPr>
        <w:t xml:space="preserve"> these previous cuts seem illogical. </w:t>
      </w:r>
      <w:r w:rsidRPr="00662972">
        <w:rPr>
          <w:rFonts w:ascii="Arial" w:hAnsi="Arial" w:cs="Arial"/>
          <w:sz w:val="20"/>
          <w:szCs w:val="20"/>
          <w:shd w:val="clear" w:color="auto" w:fill="FFFFFF"/>
        </w:rPr>
        <w:t xml:space="preserve">According to information provided to Senate Estimates by senior ATO staff, the return on </w:t>
      </w:r>
      <w:r w:rsidRPr="00662972">
        <w:rPr>
          <w:rFonts w:ascii="Arial" w:hAnsi="Arial" w:cs="Arial"/>
          <w:sz w:val="20"/>
          <w:szCs w:val="20"/>
        </w:rPr>
        <w:t>investment over the last decade would be between 1:1 and 6:1, or simply put every dollar invested in ATO staff generates</w:t>
      </w:r>
      <w:r w:rsidRPr="00662972">
        <w:rPr>
          <w:rFonts w:ascii="Arial" w:hAnsi="Arial" w:cs="Arial"/>
          <w:sz w:val="20"/>
          <w:szCs w:val="20"/>
          <w:shd w:val="clear" w:color="auto" w:fill="FFFFFF"/>
        </w:rPr>
        <w:t xml:space="preserve"> between $1 and $6 in revenue.</w:t>
      </w:r>
      <w:r w:rsidRPr="00662972">
        <w:rPr>
          <w:rStyle w:val="FootnoteReference"/>
          <w:rFonts w:ascii="Arial" w:hAnsi="Arial" w:cs="Arial"/>
          <w:sz w:val="20"/>
          <w:szCs w:val="20"/>
          <w:shd w:val="clear" w:color="auto" w:fill="FFFFFF"/>
        </w:rPr>
        <w:footnoteReference w:id="93"/>
      </w:r>
      <w:r w:rsidRPr="00662972">
        <w:rPr>
          <w:rFonts w:ascii="Arial" w:hAnsi="Arial" w:cs="Arial"/>
          <w:sz w:val="20"/>
          <w:szCs w:val="20"/>
          <w:shd w:val="clear" w:color="auto" w:fill="FFFFFF"/>
        </w:rPr>
        <w:t xml:space="preserve"> Some had previously estimated that the cuts could lead to a loss of nearly $1 billion in revenue.</w:t>
      </w:r>
      <w:r w:rsidRPr="00662972">
        <w:rPr>
          <w:rStyle w:val="FootnoteReference"/>
          <w:rFonts w:ascii="Arial" w:hAnsi="Arial" w:cs="Arial"/>
          <w:sz w:val="20"/>
          <w:szCs w:val="20"/>
          <w:shd w:val="clear" w:color="auto" w:fill="FFFFFF"/>
        </w:rPr>
        <w:footnoteReference w:id="94"/>
      </w:r>
    </w:p>
    <w:p w:rsidR="002A7AF4" w:rsidRDefault="002A7AF4" w:rsidP="00DB3EEC">
      <w:pPr>
        <w:spacing w:after="0" w:line="240" w:lineRule="auto"/>
        <w:jc w:val="both"/>
        <w:rPr>
          <w:rFonts w:ascii="Arial" w:hAnsi="Arial" w:cs="Arial"/>
          <w:sz w:val="20"/>
          <w:szCs w:val="20"/>
          <w:shd w:val="clear" w:color="auto" w:fill="FFFFFF"/>
        </w:rPr>
      </w:pPr>
    </w:p>
    <w:p w:rsidR="00DB3EEC" w:rsidRPr="00662972" w:rsidRDefault="002A7AF4" w:rsidP="00DB3EEC">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Th</w:t>
      </w:r>
      <w:r w:rsidR="00A93EC4">
        <w:rPr>
          <w:rFonts w:ascii="Arial" w:hAnsi="Arial" w:cs="Arial"/>
          <w:sz w:val="20"/>
          <w:szCs w:val="20"/>
          <w:shd w:val="clear" w:color="auto" w:fill="FFFFFF"/>
        </w:rPr>
        <w:t>is</w:t>
      </w:r>
      <w:r>
        <w:rPr>
          <w:rFonts w:ascii="Arial" w:hAnsi="Arial" w:cs="Arial"/>
          <w:sz w:val="20"/>
          <w:szCs w:val="20"/>
          <w:shd w:val="clear" w:color="auto" w:fill="FFFFFF"/>
        </w:rPr>
        <w:t xml:space="preserve"> disconnect between public expectations that tax avoidance should be </w:t>
      </w:r>
      <w:r w:rsidR="007E4ED6">
        <w:rPr>
          <w:rFonts w:ascii="Arial" w:hAnsi="Arial" w:cs="Arial"/>
          <w:sz w:val="20"/>
          <w:szCs w:val="20"/>
          <w:shd w:val="clear" w:color="auto" w:fill="FFFFFF"/>
        </w:rPr>
        <w:t xml:space="preserve">tackled </w:t>
      </w:r>
      <w:r>
        <w:rPr>
          <w:rFonts w:ascii="Arial" w:hAnsi="Arial" w:cs="Arial"/>
          <w:sz w:val="20"/>
          <w:szCs w:val="20"/>
          <w:shd w:val="clear" w:color="auto" w:fill="FFFFFF"/>
        </w:rPr>
        <w:t>and what the ATO can actually do must be addressed by t</w:t>
      </w:r>
      <w:r w:rsidR="008B441C">
        <w:rPr>
          <w:rFonts w:ascii="Arial" w:hAnsi="Arial" w:cs="Arial"/>
          <w:sz w:val="20"/>
          <w:szCs w:val="20"/>
          <w:shd w:val="clear" w:color="auto" w:fill="FFFFFF"/>
        </w:rPr>
        <w:t>he Government</w:t>
      </w:r>
      <w:r>
        <w:rPr>
          <w:rFonts w:ascii="Arial" w:hAnsi="Arial" w:cs="Arial"/>
          <w:sz w:val="20"/>
          <w:szCs w:val="20"/>
          <w:shd w:val="clear" w:color="auto" w:fill="FFFFFF"/>
        </w:rPr>
        <w:t>. It</w:t>
      </w:r>
      <w:r w:rsidR="008B441C">
        <w:rPr>
          <w:rFonts w:ascii="Arial" w:hAnsi="Arial" w:cs="Arial"/>
          <w:sz w:val="20"/>
          <w:szCs w:val="20"/>
          <w:shd w:val="clear" w:color="auto" w:fill="FFFFFF"/>
        </w:rPr>
        <w:t xml:space="preserve"> should commit to an increase in base funding and staffing for the ATO if it is serious about tackling corporate tax avoidance and increasing revenue.</w:t>
      </w:r>
    </w:p>
    <w:p w:rsidR="00DB3EEC" w:rsidRDefault="00DB3EEC" w:rsidP="005651AB">
      <w:pPr>
        <w:spacing w:after="0" w:line="240" w:lineRule="auto"/>
        <w:rPr>
          <w:rFonts w:ascii="Arial" w:hAnsi="Arial" w:cs="Arial"/>
          <w:sz w:val="20"/>
          <w:szCs w:val="20"/>
          <w:bdr w:val="none" w:sz="0" w:space="0" w:color="auto" w:frame="1"/>
        </w:rPr>
      </w:pPr>
    </w:p>
    <w:p w:rsidR="002A7AF4" w:rsidRPr="006A31C5" w:rsidRDefault="002A7AF4" w:rsidP="002A7AF4">
      <w:pPr>
        <w:pStyle w:val="Heading3"/>
        <w:rPr>
          <w:rFonts w:ascii="Arial" w:hAnsi="Arial" w:cs="Arial"/>
          <w:color w:val="auto"/>
          <w:lang w:val="en-US"/>
        </w:rPr>
      </w:pPr>
      <w:bookmarkStart w:id="24" w:name="_Toc472598374"/>
      <w:r w:rsidRPr="006A31C5">
        <w:rPr>
          <w:rFonts w:ascii="Arial" w:hAnsi="Arial" w:cs="Arial"/>
          <w:color w:val="auto"/>
          <w:lang w:val="en-US"/>
        </w:rPr>
        <w:t>Labour hire</w:t>
      </w:r>
      <w:bookmarkEnd w:id="24"/>
    </w:p>
    <w:p w:rsidR="001144CC" w:rsidRPr="00C63244" w:rsidRDefault="001144CC" w:rsidP="005651AB">
      <w:pPr>
        <w:spacing w:after="0" w:line="240" w:lineRule="auto"/>
        <w:rPr>
          <w:rFonts w:ascii="Arial" w:hAnsi="Arial" w:cs="Arial"/>
          <w:sz w:val="20"/>
          <w:szCs w:val="20"/>
          <w:bdr w:val="none" w:sz="0" w:space="0" w:color="auto" w:frame="1"/>
        </w:rPr>
      </w:pPr>
    </w:p>
    <w:p w:rsidR="00094C6F" w:rsidRPr="00C63244" w:rsidRDefault="00094C6F" w:rsidP="005651AB">
      <w:pPr>
        <w:spacing w:after="0" w:line="240" w:lineRule="auto"/>
        <w:rPr>
          <w:rFonts w:ascii="Arial" w:hAnsi="Arial" w:cs="Arial"/>
          <w:sz w:val="20"/>
          <w:szCs w:val="20"/>
        </w:rPr>
      </w:pPr>
      <w:r w:rsidRPr="00C63244">
        <w:rPr>
          <w:rFonts w:ascii="Arial" w:hAnsi="Arial" w:cs="Arial"/>
          <w:sz w:val="20"/>
          <w:szCs w:val="20"/>
        </w:rPr>
        <w:t xml:space="preserve">ATO management have significantly increased the number of external employees (i.e. labour hire workers, contractors, outsourced contact centre workers). </w:t>
      </w:r>
      <w:r w:rsidRPr="00C63244">
        <w:rPr>
          <w:rFonts w:ascii="Arial" w:hAnsi="Arial" w:cs="Arial"/>
          <w:sz w:val="20"/>
          <w:szCs w:val="20"/>
          <w:bdr w:val="none" w:sz="0" w:space="0" w:color="auto" w:frame="1"/>
        </w:rPr>
        <w:t>Based on data provided, the CPSU estimates that around a fifth of the ATO’s overall workforce may now be externally engaged either through labour hire or outsourced contact centre providers. At a time of increased scrutiny of taxation arrangements and continuing pressure to ensure revenue is collected effectively, ATO management are introducing labour hire workers to undertake core work.</w:t>
      </w:r>
    </w:p>
    <w:p w:rsidR="00094C6F" w:rsidRPr="00C63244" w:rsidRDefault="00094C6F" w:rsidP="005651AB">
      <w:pPr>
        <w:spacing w:after="0" w:line="240" w:lineRule="auto"/>
        <w:rPr>
          <w:rFonts w:ascii="Arial" w:hAnsi="Arial" w:cs="Arial"/>
          <w:sz w:val="20"/>
          <w:szCs w:val="20"/>
        </w:rPr>
      </w:pPr>
    </w:p>
    <w:p w:rsidR="00094C6F" w:rsidRPr="00E01649" w:rsidRDefault="00094C6F" w:rsidP="005651AB">
      <w:pPr>
        <w:spacing w:after="0" w:line="240" w:lineRule="auto"/>
        <w:rPr>
          <w:rFonts w:ascii="Arial" w:hAnsi="Arial" w:cs="Arial"/>
          <w:sz w:val="20"/>
          <w:szCs w:val="20"/>
        </w:rPr>
      </w:pPr>
      <w:r w:rsidRPr="00C63244">
        <w:rPr>
          <w:rFonts w:ascii="Arial" w:hAnsi="Arial" w:cs="Arial"/>
          <w:sz w:val="20"/>
          <w:szCs w:val="20"/>
        </w:rPr>
        <w:t>There has been a notable increase in the use of labour hire by the ATO over the past three years. Labour hire staff initially were used to provide call centre staff to respond to queries from the public during peak demand tax times b</w:t>
      </w:r>
      <w:r w:rsidRPr="00E01649">
        <w:rPr>
          <w:rFonts w:ascii="Arial" w:hAnsi="Arial" w:cs="Arial"/>
          <w:sz w:val="20"/>
          <w:szCs w:val="20"/>
        </w:rPr>
        <w:t xml:space="preserve">etween July to October (within the Service Delivery Group). However, members report that labour hire staff are now engaging in compliance and debt work (within the Client Engagement Group), undertaking audits and other ‘core’ ATO functions. Given the number of external workers, and their geographical spread we believe they are engaged in the full range of ATO functions. </w:t>
      </w:r>
    </w:p>
    <w:p w:rsidR="00094C6F" w:rsidRDefault="00094C6F" w:rsidP="005651AB">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242"/>
      </w:tblGrid>
      <w:tr w:rsidR="004832A3" w:rsidTr="004832A3">
        <w:tc>
          <w:tcPr>
            <w:tcW w:w="9242" w:type="dxa"/>
          </w:tcPr>
          <w:p w:rsidR="004832A3" w:rsidRDefault="004832A3" w:rsidP="005651AB">
            <w:pPr>
              <w:rPr>
                <w:rFonts w:ascii="Arial" w:hAnsi="Arial" w:cs="Arial"/>
                <w:sz w:val="20"/>
                <w:szCs w:val="20"/>
              </w:rPr>
            </w:pPr>
          </w:p>
          <w:p w:rsidR="004832A3" w:rsidRPr="004832A3" w:rsidRDefault="004832A3" w:rsidP="005651AB">
            <w:pPr>
              <w:rPr>
                <w:rFonts w:ascii="Arial" w:hAnsi="Arial" w:cs="Arial"/>
                <w:i/>
                <w:sz w:val="20"/>
                <w:szCs w:val="20"/>
              </w:rPr>
            </w:pPr>
            <w:r w:rsidRPr="004832A3">
              <w:rPr>
                <w:rFonts w:ascii="Arial" w:hAnsi="Arial" w:cs="Arial"/>
                <w:i/>
                <w:sz w:val="20"/>
                <w:szCs w:val="20"/>
              </w:rPr>
              <w:t>The use of labour hire in the ATO affects the quality of work that is undertaken, the quality of service provided to the public and it can be costly for the ATO.</w:t>
            </w:r>
          </w:p>
          <w:p w:rsidR="004832A3" w:rsidRDefault="004832A3" w:rsidP="005651AB">
            <w:pPr>
              <w:rPr>
                <w:rFonts w:ascii="Arial" w:hAnsi="Arial" w:cs="Arial"/>
                <w:sz w:val="20"/>
                <w:szCs w:val="20"/>
              </w:rPr>
            </w:pPr>
          </w:p>
        </w:tc>
      </w:tr>
    </w:tbl>
    <w:p w:rsidR="004832A3" w:rsidRPr="00E01649" w:rsidRDefault="004832A3" w:rsidP="005651AB">
      <w:pPr>
        <w:spacing w:after="0" w:line="240" w:lineRule="auto"/>
        <w:rPr>
          <w:rFonts w:ascii="Arial" w:hAnsi="Arial" w:cs="Arial"/>
          <w:sz w:val="20"/>
          <w:szCs w:val="20"/>
        </w:rPr>
      </w:pPr>
    </w:p>
    <w:p w:rsidR="00094C6F" w:rsidRPr="00E01649" w:rsidRDefault="00094C6F" w:rsidP="005651AB">
      <w:pPr>
        <w:spacing w:after="0" w:line="240" w:lineRule="auto"/>
        <w:rPr>
          <w:rFonts w:ascii="Arial" w:hAnsi="Arial" w:cs="Arial"/>
          <w:sz w:val="20"/>
          <w:szCs w:val="20"/>
        </w:rPr>
      </w:pPr>
      <w:r w:rsidRPr="00E01649">
        <w:rPr>
          <w:rFonts w:ascii="Arial" w:hAnsi="Arial" w:cs="Arial"/>
          <w:sz w:val="20"/>
          <w:szCs w:val="20"/>
        </w:rPr>
        <w:t>Since 2014, the ATO has enacted over 100 contracts specifically for the provision of labour hire services. These companies include Adecco, Hays, Chandler Macleod, DFP Recruitment, Dixon Appointments, First Grade Group, Future People, Hoban, Kaja Recruitment, Karlka Recruiting Group, Kelly Services, New Start Australia, Robert Walters, Ochre Workforce Solutions and Toll Personnel.</w:t>
      </w:r>
    </w:p>
    <w:p w:rsidR="00094C6F" w:rsidRPr="00E01649" w:rsidRDefault="00094C6F" w:rsidP="005651AB">
      <w:pPr>
        <w:spacing w:after="0" w:line="240" w:lineRule="auto"/>
        <w:rPr>
          <w:rFonts w:ascii="Arial" w:hAnsi="Arial" w:cs="Arial"/>
          <w:sz w:val="20"/>
          <w:szCs w:val="20"/>
        </w:rPr>
      </w:pPr>
    </w:p>
    <w:p w:rsidR="00094C6F" w:rsidRPr="00E01649" w:rsidRDefault="00094C6F" w:rsidP="005651AB">
      <w:pPr>
        <w:spacing w:after="0" w:line="240" w:lineRule="auto"/>
        <w:rPr>
          <w:rFonts w:ascii="Arial" w:hAnsi="Arial" w:cs="Arial"/>
          <w:sz w:val="20"/>
          <w:szCs w:val="20"/>
        </w:rPr>
      </w:pPr>
      <w:r w:rsidRPr="00E01649">
        <w:rPr>
          <w:rFonts w:ascii="Arial" w:hAnsi="Arial" w:cs="Arial"/>
          <w:sz w:val="20"/>
          <w:szCs w:val="20"/>
        </w:rPr>
        <w:t>There are also three companies contracted to provide Outsourced Contact Centre Services until 2017. The companies are Datacom, Stellar and Serco. Datacom actually occupy an entire floor within the ATO Parramatta office with an estimated 500 staff.</w:t>
      </w:r>
    </w:p>
    <w:p w:rsidR="00094C6F" w:rsidRPr="00E01649" w:rsidRDefault="00094C6F" w:rsidP="005651AB">
      <w:pPr>
        <w:spacing w:after="0" w:line="240" w:lineRule="auto"/>
        <w:rPr>
          <w:rFonts w:ascii="Arial" w:hAnsi="Arial" w:cs="Arial"/>
          <w:sz w:val="20"/>
          <w:szCs w:val="20"/>
        </w:rPr>
      </w:pPr>
    </w:p>
    <w:p w:rsidR="00094C6F" w:rsidRDefault="00094C6F" w:rsidP="005651AB">
      <w:pPr>
        <w:spacing w:after="0" w:line="240" w:lineRule="auto"/>
        <w:contextualSpacing/>
        <w:rPr>
          <w:rFonts w:ascii="Arial" w:hAnsi="Arial" w:cs="Arial"/>
          <w:sz w:val="20"/>
          <w:szCs w:val="20"/>
        </w:rPr>
      </w:pPr>
      <w:r w:rsidRPr="00E01649">
        <w:rPr>
          <w:rFonts w:ascii="Arial" w:hAnsi="Arial" w:cs="Arial"/>
          <w:sz w:val="20"/>
          <w:szCs w:val="20"/>
        </w:rPr>
        <w:t xml:space="preserve">The balance of the workforce has shifted away from ongoing APS employees; however the actual work that needs to be undertaken by ATO, and the staff they need to do it, has not changed significantly. </w:t>
      </w:r>
      <w:r w:rsidR="000568DD">
        <w:rPr>
          <w:rFonts w:ascii="Arial" w:hAnsi="Arial" w:cs="Arial"/>
          <w:sz w:val="20"/>
          <w:szCs w:val="20"/>
        </w:rPr>
        <w:t xml:space="preserve">The CPSU understands that the pressure from Government to reduce staffing levels is driving some of the decisions to use external labour sources. </w:t>
      </w:r>
      <w:r w:rsidR="00BE45B5">
        <w:rPr>
          <w:rFonts w:ascii="Arial" w:hAnsi="Arial" w:cs="Arial"/>
          <w:sz w:val="20"/>
          <w:szCs w:val="20"/>
        </w:rPr>
        <w:t>As l</w:t>
      </w:r>
      <w:r w:rsidR="00BE45B5" w:rsidRPr="00E01649">
        <w:rPr>
          <w:rFonts w:ascii="Arial" w:hAnsi="Arial" w:cs="Arial"/>
          <w:sz w:val="20"/>
          <w:szCs w:val="20"/>
        </w:rPr>
        <w:t xml:space="preserve">abour </w:t>
      </w:r>
      <w:r w:rsidRPr="00E01649">
        <w:rPr>
          <w:rFonts w:ascii="Arial" w:hAnsi="Arial" w:cs="Arial"/>
          <w:sz w:val="20"/>
          <w:szCs w:val="20"/>
        </w:rPr>
        <w:t>hire</w:t>
      </w:r>
      <w:r w:rsidR="00BE45B5">
        <w:rPr>
          <w:rFonts w:ascii="Arial" w:hAnsi="Arial" w:cs="Arial"/>
          <w:sz w:val="20"/>
          <w:szCs w:val="20"/>
        </w:rPr>
        <w:t xml:space="preserve"> and contractors are</w:t>
      </w:r>
      <w:r w:rsidRPr="00E01649">
        <w:rPr>
          <w:rFonts w:ascii="Arial" w:hAnsi="Arial" w:cs="Arial"/>
          <w:sz w:val="20"/>
          <w:szCs w:val="20"/>
        </w:rPr>
        <w:t xml:space="preserve"> reported differently to directly employed Average Staffing Levels</w:t>
      </w:r>
      <w:r w:rsidR="00BE45B5">
        <w:rPr>
          <w:rFonts w:ascii="Arial" w:hAnsi="Arial" w:cs="Arial"/>
          <w:sz w:val="20"/>
          <w:szCs w:val="20"/>
        </w:rPr>
        <w:t xml:space="preserve">, there is </w:t>
      </w:r>
      <w:r w:rsidRPr="00E01649">
        <w:rPr>
          <w:rFonts w:ascii="Arial" w:hAnsi="Arial" w:cs="Arial"/>
          <w:sz w:val="20"/>
          <w:szCs w:val="20"/>
        </w:rPr>
        <w:t>an incentive for the ATO to use labour hire as an accounting trick.</w:t>
      </w:r>
    </w:p>
    <w:p w:rsidR="00BE45B5" w:rsidRPr="00E01649" w:rsidRDefault="00BE45B5" w:rsidP="005651AB">
      <w:pPr>
        <w:spacing w:after="0" w:line="240" w:lineRule="auto"/>
        <w:contextualSpacing/>
        <w:rPr>
          <w:rFonts w:ascii="Arial" w:hAnsi="Arial" w:cs="Arial"/>
          <w:sz w:val="20"/>
          <w:szCs w:val="20"/>
        </w:rPr>
      </w:pPr>
    </w:p>
    <w:p w:rsidR="00094C6F" w:rsidRPr="00A93EC4" w:rsidRDefault="005861D4" w:rsidP="006B65A5">
      <w:pPr>
        <w:spacing w:after="0" w:line="240" w:lineRule="auto"/>
        <w:rPr>
          <w:rFonts w:ascii="Arial" w:eastAsia="Times New Roman" w:hAnsi="Arial" w:cs="Arial"/>
          <w:sz w:val="20"/>
          <w:szCs w:val="20"/>
        </w:rPr>
      </w:pPr>
      <w:r w:rsidRPr="00E01649">
        <w:rPr>
          <w:rFonts w:ascii="Arial" w:hAnsi="Arial" w:cs="Arial"/>
          <w:sz w:val="20"/>
          <w:szCs w:val="20"/>
        </w:rPr>
        <w:t xml:space="preserve">The Government should address these perverse incentives that encourage more expensive labour hire and focus on </w:t>
      </w:r>
      <w:r w:rsidRPr="006B65A5">
        <w:rPr>
          <w:rFonts w:ascii="Arial" w:eastAsia="Times New Roman" w:hAnsi="Arial" w:cs="Arial"/>
          <w:sz w:val="20"/>
          <w:szCs w:val="20"/>
        </w:rPr>
        <w:t>increasing the resources available to the ATO and restoring</w:t>
      </w:r>
      <w:r w:rsidR="00A44318" w:rsidRPr="00CD7445">
        <w:rPr>
          <w:rFonts w:ascii="Arial" w:eastAsia="Times New Roman" w:hAnsi="Arial" w:cs="Arial"/>
          <w:sz w:val="20"/>
          <w:szCs w:val="20"/>
        </w:rPr>
        <w:t xml:space="preserve"> permanent APS</w:t>
      </w:r>
      <w:r w:rsidRPr="00643F57">
        <w:rPr>
          <w:rFonts w:ascii="Arial" w:eastAsia="Times New Roman" w:hAnsi="Arial" w:cs="Arial"/>
          <w:sz w:val="20"/>
          <w:szCs w:val="20"/>
        </w:rPr>
        <w:t xml:space="preserve"> staffing levels.</w:t>
      </w:r>
      <w:r w:rsidR="0094208B" w:rsidRPr="00611EB5">
        <w:rPr>
          <w:rFonts w:ascii="Arial" w:eastAsia="Times New Roman" w:hAnsi="Arial" w:cs="Arial"/>
          <w:sz w:val="20"/>
          <w:szCs w:val="20"/>
        </w:rPr>
        <w:t xml:space="preserve"> To </w:t>
      </w:r>
      <w:r w:rsidR="00BE45B5">
        <w:rPr>
          <w:rFonts w:ascii="Arial" w:eastAsia="Times New Roman" w:hAnsi="Arial" w:cs="Arial"/>
          <w:sz w:val="20"/>
          <w:szCs w:val="20"/>
        </w:rPr>
        <w:t>manage the cost of contractors and labour hire arrangements</w:t>
      </w:r>
      <w:r w:rsidR="0094208B" w:rsidRPr="00611EB5">
        <w:rPr>
          <w:rFonts w:ascii="Arial" w:eastAsia="Times New Roman" w:hAnsi="Arial" w:cs="Arial"/>
          <w:sz w:val="20"/>
          <w:szCs w:val="20"/>
        </w:rPr>
        <w:t xml:space="preserve">, the </w:t>
      </w:r>
      <w:r w:rsidR="00285451">
        <w:rPr>
          <w:rFonts w:ascii="Arial" w:eastAsia="Times New Roman" w:hAnsi="Arial" w:cs="Arial"/>
          <w:sz w:val="20"/>
          <w:szCs w:val="20"/>
        </w:rPr>
        <w:t>G</w:t>
      </w:r>
      <w:r w:rsidR="00285451" w:rsidRPr="00611EB5">
        <w:rPr>
          <w:rFonts w:ascii="Arial" w:eastAsia="Times New Roman" w:hAnsi="Arial" w:cs="Arial"/>
          <w:sz w:val="20"/>
          <w:szCs w:val="20"/>
        </w:rPr>
        <w:t xml:space="preserve">overnment </w:t>
      </w:r>
      <w:r w:rsidR="0094208B" w:rsidRPr="00611EB5">
        <w:rPr>
          <w:rFonts w:ascii="Arial" w:eastAsia="Times New Roman" w:hAnsi="Arial" w:cs="Arial"/>
          <w:sz w:val="20"/>
          <w:szCs w:val="20"/>
        </w:rPr>
        <w:t>should cap the numbe</w:t>
      </w:r>
      <w:r w:rsidR="0094208B" w:rsidRPr="009434A3">
        <w:rPr>
          <w:rFonts w:ascii="Arial" w:eastAsia="Times New Roman" w:hAnsi="Arial" w:cs="Arial"/>
          <w:sz w:val="20"/>
          <w:szCs w:val="20"/>
        </w:rPr>
        <w:t>r of contractors and consultants that can be hired to ensure that they are only used as a last resort due to skills shortages.</w:t>
      </w:r>
    </w:p>
    <w:p w:rsidR="008C383E" w:rsidRPr="00A93EC4" w:rsidRDefault="008C383E" w:rsidP="00CD7445">
      <w:pPr>
        <w:spacing w:after="0" w:line="240" w:lineRule="auto"/>
        <w:rPr>
          <w:rFonts w:ascii="Arial" w:eastAsia="Times New Roman" w:hAnsi="Arial" w:cs="Arial"/>
          <w:sz w:val="20"/>
          <w:szCs w:val="20"/>
        </w:rPr>
      </w:pPr>
    </w:p>
    <w:p w:rsidR="00B13D6F" w:rsidRPr="006A31C5" w:rsidRDefault="00B13D6F" w:rsidP="006A31C5">
      <w:pPr>
        <w:spacing w:after="0" w:line="240" w:lineRule="auto"/>
        <w:rPr>
          <w:rFonts w:ascii="Arial" w:hAnsi="Arial" w:cs="Arial"/>
          <w:sz w:val="20"/>
          <w:szCs w:val="20"/>
        </w:rPr>
      </w:pPr>
      <w:r w:rsidRPr="006A31C5">
        <w:rPr>
          <w:rFonts w:ascii="Arial" w:hAnsi="Arial" w:cs="Arial"/>
          <w:sz w:val="20"/>
          <w:szCs w:val="20"/>
        </w:rPr>
        <w:t>Given the strong public outcry over multi-national tax avoidance, it is concerning that</w:t>
      </w:r>
      <w:r w:rsidR="002A7AF4">
        <w:rPr>
          <w:rFonts w:ascii="Arial" w:hAnsi="Arial" w:cs="Arial"/>
          <w:sz w:val="20"/>
          <w:szCs w:val="20"/>
        </w:rPr>
        <w:t xml:space="preserve"> these</w:t>
      </w:r>
      <w:r w:rsidRPr="006A31C5">
        <w:rPr>
          <w:rFonts w:ascii="Arial" w:hAnsi="Arial" w:cs="Arial"/>
          <w:sz w:val="20"/>
          <w:szCs w:val="20"/>
        </w:rPr>
        <w:t xml:space="preserve"> labour hire companies used by the ATO may be artificially reducing their profits to reduce their tax liabilities.</w:t>
      </w:r>
    </w:p>
    <w:p w:rsidR="00B13D6F" w:rsidRPr="006A31C5" w:rsidRDefault="00B13D6F" w:rsidP="006A31C5">
      <w:pPr>
        <w:spacing w:after="0" w:line="240" w:lineRule="auto"/>
        <w:rPr>
          <w:rFonts w:ascii="Arial" w:hAnsi="Arial" w:cs="Arial"/>
          <w:sz w:val="20"/>
          <w:szCs w:val="20"/>
        </w:rPr>
      </w:pPr>
      <w:r w:rsidRPr="006A31C5">
        <w:rPr>
          <w:rFonts w:ascii="Arial" w:hAnsi="Arial" w:cs="Arial"/>
          <w:sz w:val="20"/>
          <w:szCs w:val="20"/>
        </w:rPr>
        <w:t>The largest ATO contractors with multinational parent companies are reporting very low profit margins. This</w:t>
      </w:r>
      <w:r w:rsidR="001144CC" w:rsidRPr="006A31C5">
        <w:rPr>
          <w:rFonts w:ascii="Arial" w:hAnsi="Arial" w:cs="Arial"/>
          <w:sz w:val="20"/>
          <w:szCs w:val="20"/>
        </w:rPr>
        <w:t xml:space="preserve"> raises</w:t>
      </w:r>
      <w:r w:rsidRPr="006A31C5">
        <w:rPr>
          <w:rFonts w:ascii="Arial" w:hAnsi="Arial" w:cs="Arial"/>
          <w:sz w:val="20"/>
          <w:szCs w:val="20"/>
        </w:rPr>
        <w:t xml:space="preserve"> questions as to whether these companies are using multinational tax structures to avoid their tax obligations, which would be particularly galling given they are being paid to undertake tax work.</w:t>
      </w:r>
    </w:p>
    <w:p w:rsidR="00B13D6F" w:rsidRPr="006B65A5" w:rsidRDefault="00B13D6F" w:rsidP="006B65A5">
      <w:pPr>
        <w:spacing w:after="0" w:line="240" w:lineRule="auto"/>
        <w:rPr>
          <w:rFonts w:ascii="Arial" w:eastAsia="Times New Roman" w:hAnsi="Arial" w:cs="Arial"/>
          <w:sz w:val="20"/>
          <w:szCs w:val="20"/>
        </w:rPr>
      </w:pPr>
    </w:p>
    <w:p w:rsidR="00B13D6F" w:rsidRPr="006A31C5" w:rsidRDefault="00B13D6F" w:rsidP="006A31C5">
      <w:pPr>
        <w:spacing w:after="0" w:line="240" w:lineRule="auto"/>
        <w:rPr>
          <w:rFonts w:ascii="Arial" w:hAnsi="Arial" w:cs="Arial"/>
          <w:b/>
          <w:sz w:val="20"/>
          <w:szCs w:val="20"/>
        </w:rPr>
      </w:pPr>
      <w:r w:rsidRPr="006A31C5">
        <w:rPr>
          <w:rFonts w:ascii="Arial" w:hAnsi="Arial" w:cs="Arial"/>
          <w:b/>
          <w:sz w:val="20"/>
          <w:szCs w:val="20"/>
        </w:rPr>
        <w:t>Table 2: 2014-15 report of entity tax information</w:t>
      </w:r>
      <w:r w:rsidR="001144CC" w:rsidRPr="006A31C5">
        <w:rPr>
          <w:rStyle w:val="FootnoteReference"/>
          <w:rFonts w:ascii="Arial" w:hAnsi="Arial" w:cs="Arial"/>
          <w:b/>
          <w:sz w:val="20"/>
          <w:szCs w:val="20"/>
        </w:rPr>
        <w:footnoteReference w:id="95"/>
      </w:r>
    </w:p>
    <w:tbl>
      <w:tblPr>
        <w:tblW w:w="0" w:type="auto"/>
        <w:tblInd w:w="93" w:type="dxa"/>
        <w:tblLayout w:type="fixed"/>
        <w:tblLook w:val="04A0" w:firstRow="1" w:lastRow="0" w:firstColumn="1" w:lastColumn="0" w:noHBand="0" w:noVBand="1"/>
      </w:tblPr>
      <w:tblGrid>
        <w:gridCol w:w="3276"/>
        <w:gridCol w:w="1559"/>
        <w:gridCol w:w="1260"/>
        <w:gridCol w:w="1008"/>
        <w:gridCol w:w="1134"/>
        <w:gridCol w:w="912"/>
      </w:tblGrid>
      <w:tr w:rsidR="00B13D6F" w:rsidRPr="008853EB" w:rsidTr="007E4ED6">
        <w:trPr>
          <w:trHeight w:val="300"/>
        </w:trPr>
        <w:tc>
          <w:tcPr>
            <w:tcW w:w="327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Name</w:t>
            </w:r>
          </w:p>
        </w:tc>
        <w:tc>
          <w:tcPr>
            <w:tcW w:w="1559" w:type="dxa"/>
            <w:tcBorders>
              <w:top w:val="single" w:sz="4" w:space="0" w:color="auto"/>
              <w:left w:val="nil"/>
              <w:bottom w:val="single" w:sz="4" w:space="0" w:color="auto"/>
              <w:right w:val="single" w:sz="4" w:space="0" w:color="auto"/>
            </w:tcBorders>
            <w:shd w:val="clear" w:color="000000" w:fill="CCC0DA"/>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Total Income $</w:t>
            </w:r>
          </w:p>
        </w:tc>
        <w:tc>
          <w:tcPr>
            <w:tcW w:w="1260" w:type="dxa"/>
            <w:tcBorders>
              <w:top w:val="single" w:sz="4" w:space="0" w:color="auto"/>
              <w:left w:val="nil"/>
              <w:bottom w:val="single" w:sz="4" w:space="0" w:color="auto"/>
              <w:right w:val="single" w:sz="4" w:space="0" w:color="auto"/>
            </w:tcBorders>
            <w:shd w:val="clear" w:color="000000" w:fill="CCC0DA"/>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Taxable Income $</w:t>
            </w:r>
          </w:p>
        </w:tc>
        <w:tc>
          <w:tcPr>
            <w:tcW w:w="1008" w:type="dxa"/>
            <w:tcBorders>
              <w:top w:val="single" w:sz="4" w:space="0" w:color="auto"/>
              <w:left w:val="nil"/>
              <w:bottom w:val="single" w:sz="4" w:space="0" w:color="auto"/>
              <w:right w:val="single" w:sz="4" w:space="0" w:color="auto"/>
            </w:tcBorders>
            <w:shd w:val="clear" w:color="000000" w:fill="CCC0DA"/>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Profit margin</w:t>
            </w:r>
          </w:p>
        </w:tc>
        <w:tc>
          <w:tcPr>
            <w:tcW w:w="1134" w:type="dxa"/>
            <w:tcBorders>
              <w:top w:val="single" w:sz="4" w:space="0" w:color="auto"/>
              <w:left w:val="nil"/>
              <w:bottom w:val="single" w:sz="4" w:space="0" w:color="auto"/>
              <w:right w:val="single" w:sz="4" w:space="0" w:color="auto"/>
            </w:tcBorders>
            <w:shd w:val="clear" w:color="000000" w:fill="CCC0DA"/>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Tax Payable $</w:t>
            </w:r>
          </w:p>
        </w:tc>
        <w:tc>
          <w:tcPr>
            <w:tcW w:w="912" w:type="dxa"/>
            <w:tcBorders>
              <w:top w:val="single" w:sz="4" w:space="0" w:color="auto"/>
              <w:left w:val="nil"/>
              <w:bottom w:val="single" w:sz="4" w:space="0" w:color="auto"/>
              <w:right w:val="single" w:sz="4" w:space="0" w:color="auto"/>
            </w:tcBorders>
            <w:shd w:val="clear" w:color="000000" w:fill="CCC0DA"/>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Tax rate</w:t>
            </w:r>
          </w:p>
        </w:tc>
      </w:tr>
      <w:tr w:rsidR="00B13D6F" w:rsidRPr="008853EB" w:rsidTr="007E4ED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 xml:space="preserve">Datacom Australia Holdings Pty Ltd </w:t>
            </w:r>
          </w:p>
        </w:tc>
        <w:tc>
          <w:tcPr>
            <w:tcW w:w="1559" w:type="dxa"/>
            <w:tcBorders>
              <w:top w:val="nil"/>
              <w:left w:val="nil"/>
              <w:bottom w:val="single" w:sz="4" w:space="0" w:color="auto"/>
              <w:right w:val="single" w:sz="4" w:space="0" w:color="auto"/>
            </w:tcBorders>
            <w:shd w:val="clear" w:color="auto" w:fill="auto"/>
            <w:noWrap/>
            <w:vAlign w:val="bottom"/>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377,681,565</w:t>
            </w:r>
          </w:p>
        </w:tc>
        <w:tc>
          <w:tcPr>
            <w:tcW w:w="1260" w:type="dxa"/>
            <w:tcBorders>
              <w:top w:val="nil"/>
              <w:left w:val="nil"/>
              <w:bottom w:val="single" w:sz="4" w:space="0" w:color="auto"/>
              <w:right w:val="single" w:sz="4" w:space="0" w:color="auto"/>
            </w:tcBorders>
            <w:shd w:val="clear" w:color="auto" w:fill="auto"/>
            <w:noWrap/>
            <w:vAlign w:val="bottom"/>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8,341,196</w:t>
            </w:r>
          </w:p>
        </w:tc>
        <w:tc>
          <w:tcPr>
            <w:tcW w:w="1008" w:type="dxa"/>
            <w:tcBorders>
              <w:top w:val="nil"/>
              <w:left w:val="nil"/>
              <w:bottom w:val="single" w:sz="4" w:space="0" w:color="auto"/>
              <w:right w:val="single" w:sz="4" w:space="0" w:color="auto"/>
            </w:tcBorders>
            <w:shd w:val="clear" w:color="auto" w:fill="auto"/>
            <w:noWrap/>
            <w:vAlign w:val="bottom"/>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2.2%</w:t>
            </w:r>
          </w:p>
        </w:tc>
        <w:tc>
          <w:tcPr>
            <w:tcW w:w="1134" w:type="dxa"/>
            <w:tcBorders>
              <w:top w:val="nil"/>
              <w:left w:val="nil"/>
              <w:bottom w:val="single" w:sz="4" w:space="0" w:color="auto"/>
              <w:right w:val="single" w:sz="4" w:space="0" w:color="auto"/>
            </w:tcBorders>
            <w:shd w:val="clear" w:color="auto" w:fill="auto"/>
            <w:noWrap/>
            <w:vAlign w:val="bottom"/>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1,705,610</w:t>
            </w:r>
          </w:p>
        </w:tc>
        <w:tc>
          <w:tcPr>
            <w:tcW w:w="912" w:type="dxa"/>
            <w:tcBorders>
              <w:top w:val="nil"/>
              <w:left w:val="nil"/>
              <w:bottom w:val="single" w:sz="4" w:space="0" w:color="auto"/>
              <w:right w:val="single" w:sz="4" w:space="0" w:color="auto"/>
            </w:tcBorders>
            <w:shd w:val="clear" w:color="auto" w:fill="auto"/>
            <w:noWrap/>
            <w:vAlign w:val="bottom"/>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20.4%</w:t>
            </w:r>
          </w:p>
        </w:tc>
      </w:tr>
      <w:tr w:rsidR="00B13D6F" w:rsidRPr="008853EB" w:rsidTr="007E4ED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Stellar Asia Pacific Pty Ltd</w:t>
            </w:r>
          </w:p>
        </w:tc>
        <w:tc>
          <w:tcPr>
            <w:tcW w:w="1559" w:type="dxa"/>
            <w:tcBorders>
              <w:top w:val="nil"/>
              <w:left w:val="nil"/>
              <w:bottom w:val="single" w:sz="4" w:space="0" w:color="auto"/>
              <w:right w:val="single" w:sz="4" w:space="0" w:color="auto"/>
            </w:tcBorders>
            <w:shd w:val="clear" w:color="auto" w:fill="auto"/>
            <w:noWrap/>
            <w:vAlign w:val="bottom"/>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122,114,548</w:t>
            </w:r>
          </w:p>
        </w:tc>
        <w:tc>
          <w:tcPr>
            <w:tcW w:w="1260" w:type="dxa"/>
            <w:tcBorders>
              <w:top w:val="nil"/>
              <w:left w:val="nil"/>
              <w:bottom w:val="single" w:sz="4" w:space="0" w:color="auto"/>
              <w:right w:val="single" w:sz="4" w:space="0" w:color="auto"/>
            </w:tcBorders>
            <w:shd w:val="clear" w:color="auto" w:fill="auto"/>
            <w:noWrap/>
            <w:vAlign w:val="bottom"/>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1,969,723</w:t>
            </w:r>
          </w:p>
        </w:tc>
        <w:tc>
          <w:tcPr>
            <w:tcW w:w="1008" w:type="dxa"/>
            <w:tcBorders>
              <w:top w:val="nil"/>
              <w:left w:val="nil"/>
              <w:bottom w:val="single" w:sz="4" w:space="0" w:color="auto"/>
              <w:right w:val="single" w:sz="4" w:space="0" w:color="auto"/>
            </w:tcBorders>
            <w:shd w:val="clear" w:color="auto" w:fill="auto"/>
            <w:noWrap/>
            <w:vAlign w:val="bottom"/>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1.6%</w:t>
            </w:r>
          </w:p>
        </w:tc>
        <w:tc>
          <w:tcPr>
            <w:tcW w:w="1134" w:type="dxa"/>
            <w:tcBorders>
              <w:top w:val="nil"/>
              <w:left w:val="nil"/>
              <w:bottom w:val="single" w:sz="4" w:space="0" w:color="auto"/>
              <w:right w:val="single" w:sz="4" w:space="0" w:color="auto"/>
            </w:tcBorders>
            <w:shd w:val="clear" w:color="auto" w:fill="auto"/>
            <w:noWrap/>
            <w:vAlign w:val="bottom"/>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590,917</w:t>
            </w:r>
          </w:p>
        </w:tc>
        <w:tc>
          <w:tcPr>
            <w:tcW w:w="912" w:type="dxa"/>
            <w:tcBorders>
              <w:top w:val="nil"/>
              <w:left w:val="nil"/>
              <w:bottom w:val="single" w:sz="4" w:space="0" w:color="auto"/>
              <w:right w:val="single" w:sz="4" w:space="0" w:color="auto"/>
            </w:tcBorders>
            <w:shd w:val="clear" w:color="auto" w:fill="auto"/>
            <w:noWrap/>
            <w:vAlign w:val="bottom"/>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30.0%</w:t>
            </w:r>
          </w:p>
        </w:tc>
      </w:tr>
      <w:tr w:rsidR="00B13D6F" w:rsidRPr="008853EB" w:rsidTr="007E4ED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Serco Group Pty Limited</w:t>
            </w:r>
          </w:p>
        </w:tc>
        <w:tc>
          <w:tcPr>
            <w:tcW w:w="1559" w:type="dxa"/>
            <w:tcBorders>
              <w:top w:val="nil"/>
              <w:left w:val="nil"/>
              <w:bottom w:val="single" w:sz="4" w:space="0" w:color="auto"/>
              <w:right w:val="single" w:sz="4" w:space="0" w:color="auto"/>
            </w:tcBorders>
            <w:shd w:val="clear" w:color="auto" w:fill="auto"/>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1,250,188,393</w:t>
            </w:r>
          </w:p>
        </w:tc>
        <w:tc>
          <w:tcPr>
            <w:tcW w:w="1260" w:type="dxa"/>
            <w:tcBorders>
              <w:top w:val="nil"/>
              <w:left w:val="nil"/>
              <w:bottom w:val="single" w:sz="4" w:space="0" w:color="auto"/>
              <w:right w:val="single" w:sz="4" w:space="0" w:color="auto"/>
            </w:tcBorders>
            <w:shd w:val="clear" w:color="auto" w:fill="auto"/>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30,999,999</w:t>
            </w:r>
          </w:p>
        </w:tc>
        <w:tc>
          <w:tcPr>
            <w:tcW w:w="1008" w:type="dxa"/>
            <w:tcBorders>
              <w:top w:val="nil"/>
              <w:left w:val="nil"/>
              <w:bottom w:val="single" w:sz="4" w:space="0" w:color="auto"/>
              <w:right w:val="single" w:sz="4" w:space="0" w:color="auto"/>
            </w:tcBorders>
            <w:shd w:val="clear" w:color="auto" w:fill="auto"/>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2.5%</w:t>
            </w:r>
          </w:p>
        </w:tc>
        <w:tc>
          <w:tcPr>
            <w:tcW w:w="1134" w:type="dxa"/>
            <w:tcBorders>
              <w:top w:val="nil"/>
              <w:left w:val="nil"/>
              <w:bottom w:val="single" w:sz="4" w:space="0" w:color="auto"/>
              <w:right w:val="single" w:sz="4" w:space="0" w:color="auto"/>
            </w:tcBorders>
            <w:shd w:val="clear" w:color="auto" w:fill="auto"/>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5,210,397</w:t>
            </w:r>
          </w:p>
        </w:tc>
        <w:tc>
          <w:tcPr>
            <w:tcW w:w="912" w:type="dxa"/>
            <w:tcBorders>
              <w:top w:val="nil"/>
              <w:left w:val="nil"/>
              <w:bottom w:val="single" w:sz="4" w:space="0" w:color="auto"/>
              <w:right w:val="single" w:sz="4" w:space="0" w:color="auto"/>
            </w:tcBorders>
            <w:shd w:val="clear" w:color="auto" w:fill="auto"/>
            <w:noWrap/>
            <w:vAlign w:val="bottom"/>
            <w:hideMark/>
          </w:tcPr>
          <w:p w:rsidR="00B13D6F" w:rsidRPr="006A31C5" w:rsidRDefault="00B13D6F" w:rsidP="006A31C5">
            <w:pPr>
              <w:spacing w:after="0" w:line="240" w:lineRule="auto"/>
              <w:rPr>
                <w:rFonts w:ascii="Arial" w:eastAsia="Times New Roman" w:hAnsi="Arial" w:cs="Arial"/>
                <w:color w:val="000000"/>
                <w:sz w:val="20"/>
                <w:szCs w:val="20"/>
                <w:lang w:eastAsia="en-AU"/>
              </w:rPr>
            </w:pPr>
            <w:r w:rsidRPr="006A31C5">
              <w:rPr>
                <w:rFonts w:ascii="Arial" w:eastAsia="Times New Roman" w:hAnsi="Arial" w:cs="Arial"/>
                <w:color w:val="000000"/>
                <w:sz w:val="20"/>
                <w:szCs w:val="20"/>
                <w:lang w:eastAsia="en-AU"/>
              </w:rPr>
              <w:t>16.8%</w:t>
            </w:r>
          </w:p>
        </w:tc>
      </w:tr>
    </w:tbl>
    <w:p w:rsidR="00B13D6F" w:rsidRPr="006A31C5" w:rsidRDefault="00B13D6F" w:rsidP="006A31C5">
      <w:pPr>
        <w:spacing w:after="0" w:line="240" w:lineRule="auto"/>
        <w:rPr>
          <w:rFonts w:ascii="Arial" w:hAnsi="Arial" w:cs="Arial"/>
          <w:sz w:val="20"/>
          <w:szCs w:val="20"/>
        </w:rPr>
      </w:pPr>
    </w:p>
    <w:p w:rsidR="001144CC" w:rsidRPr="006A31C5" w:rsidRDefault="001144CC" w:rsidP="006A31C5">
      <w:pPr>
        <w:spacing w:after="0" w:line="240" w:lineRule="auto"/>
        <w:rPr>
          <w:rFonts w:ascii="Arial" w:hAnsi="Arial" w:cs="Arial"/>
          <w:sz w:val="20"/>
          <w:szCs w:val="20"/>
        </w:rPr>
      </w:pPr>
      <w:r w:rsidRPr="006A31C5">
        <w:rPr>
          <w:rFonts w:ascii="Arial" w:hAnsi="Arial" w:cs="Arial"/>
          <w:sz w:val="20"/>
          <w:szCs w:val="20"/>
        </w:rPr>
        <w:t>To dissuade corporate tax avoidance, the Government should introduce a policy to ensure that companies that are avoid</w:t>
      </w:r>
      <w:r w:rsidR="007E4ED6">
        <w:rPr>
          <w:rFonts w:ascii="Arial" w:hAnsi="Arial" w:cs="Arial"/>
          <w:sz w:val="20"/>
          <w:szCs w:val="20"/>
        </w:rPr>
        <w:t>ing</w:t>
      </w:r>
      <w:r w:rsidRPr="006A31C5">
        <w:rPr>
          <w:rFonts w:ascii="Arial" w:hAnsi="Arial" w:cs="Arial"/>
          <w:sz w:val="20"/>
          <w:szCs w:val="20"/>
        </w:rPr>
        <w:t xml:space="preserve"> paying their fair share</w:t>
      </w:r>
      <w:r w:rsidR="007E4ED6">
        <w:rPr>
          <w:rFonts w:ascii="Arial" w:hAnsi="Arial" w:cs="Arial"/>
          <w:sz w:val="20"/>
          <w:szCs w:val="20"/>
        </w:rPr>
        <w:t xml:space="preserve"> of tax</w:t>
      </w:r>
      <w:r w:rsidRPr="006A31C5">
        <w:rPr>
          <w:rFonts w:ascii="Arial" w:hAnsi="Arial" w:cs="Arial"/>
          <w:sz w:val="20"/>
          <w:szCs w:val="20"/>
        </w:rPr>
        <w:t xml:space="preserve"> are ineligible to tender for </w:t>
      </w:r>
      <w:r w:rsidR="00285451">
        <w:rPr>
          <w:rFonts w:ascii="Arial" w:hAnsi="Arial" w:cs="Arial"/>
          <w:sz w:val="20"/>
          <w:szCs w:val="20"/>
        </w:rPr>
        <w:t>public sector</w:t>
      </w:r>
      <w:r w:rsidR="00285451" w:rsidRPr="006A31C5">
        <w:rPr>
          <w:rFonts w:ascii="Arial" w:hAnsi="Arial" w:cs="Arial"/>
          <w:sz w:val="20"/>
          <w:szCs w:val="20"/>
        </w:rPr>
        <w:t xml:space="preserve"> </w:t>
      </w:r>
      <w:r w:rsidRPr="006A31C5">
        <w:rPr>
          <w:rFonts w:ascii="Arial" w:hAnsi="Arial" w:cs="Arial"/>
          <w:sz w:val="20"/>
          <w:szCs w:val="20"/>
        </w:rPr>
        <w:t>contracts.</w:t>
      </w:r>
    </w:p>
    <w:p w:rsidR="009679E1" w:rsidRDefault="009679E1" w:rsidP="009679E1">
      <w:pPr>
        <w:spacing w:after="0" w:line="240" w:lineRule="auto"/>
        <w:jc w:val="both"/>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9679E1" w:rsidTr="005D5BE9">
        <w:tc>
          <w:tcPr>
            <w:tcW w:w="9242" w:type="dxa"/>
            <w:shd w:val="clear" w:color="auto" w:fill="D9D9D9" w:themeFill="background1" w:themeFillShade="D9"/>
          </w:tcPr>
          <w:p w:rsidR="009679E1" w:rsidRDefault="009679E1" w:rsidP="005D5BE9">
            <w:pPr>
              <w:jc w:val="both"/>
              <w:rPr>
                <w:rFonts w:ascii="Arial" w:hAnsi="Arial" w:cs="Arial"/>
                <w:sz w:val="20"/>
                <w:szCs w:val="20"/>
              </w:rPr>
            </w:pPr>
          </w:p>
          <w:p w:rsidR="00FA4E03" w:rsidRPr="00662972" w:rsidRDefault="0094208B" w:rsidP="00662972">
            <w:pPr>
              <w:rPr>
                <w:rFonts w:ascii="Arial" w:hAnsi="Arial" w:cs="Arial"/>
                <w:sz w:val="20"/>
                <w:szCs w:val="20"/>
                <w:shd w:val="clear" w:color="auto" w:fill="FFFFFF"/>
              </w:rPr>
            </w:pPr>
            <w:r w:rsidRPr="00662972">
              <w:rPr>
                <w:rFonts w:ascii="Arial" w:hAnsi="Arial" w:cs="Arial"/>
                <w:b/>
                <w:sz w:val="20"/>
                <w:szCs w:val="20"/>
              </w:rPr>
              <w:t>Recommendation:</w:t>
            </w:r>
            <w:r w:rsidRPr="00662972">
              <w:rPr>
                <w:rFonts w:ascii="Arial" w:hAnsi="Arial" w:cs="Arial"/>
                <w:sz w:val="20"/>
                <w:szCs w:val="20"/>
              </w:rPr>
              <w:t xml:space="preserve"> </w:t>
            </w:r>
            <w:r w:rsidR="00E21969">
              <w:rPr>
                <w:rFonts w:ascii="Arial" w:hAnsi="Arial" w:cs="Arial"/>
                <w:sz w:val="20"/>
                <w:szCs w:val="20"/>
              </w:rPr>
              <w:t>The Government</w:t>
            </w:r>
            <w:r w:rsidR="00B83D5A">
              <w:rPr>
                <w:rFonts w:ascii="Arial" w:hAnsi="Arial" w:cs="Arial"/>
                <w:sz w:val="20"/>
                <w:szCs w:val="20"/>
              </w:rPr>
              <w:t xml:space="preserve"> p</w:t>
            </w:r>
            <w:r w:rsidR="00FA4E03" w:rsidRPr="00662972">
              <w:rPr>
                <w:rFonts w:ascii="Arial" w:hAnsi="Arial" w:cs="Arial"/>
                <w:sz w:val="20"/>
                <w:szCs w:val="20"/>
              </w:rPr>
              <w:t>rovides additional base funding and staffing to the ATO to ensure it can do its job</w:t>
            </w:r>
            <w:r w:rsidR="00FA4E03" w:rsidRPr="00662972">
              <w:rPr>
                <w:rFonts w:ascii="Arial" w:hAnsi="Arial" w:cs="Arial"/>
                <w:sz w:val="20"/>
                <w:szCs w:val="20"/>
                <w:shd w:val="clear" w:color="auto" w:fill="FFFFFF"/>
              </w:rPr>
              <w:t xml:space="preserve"> </w:t>
            </w:r>
          </w:p>
          <w:p w:rsidR="0094208B" w:rsidRDefault="0094208B" w:rsidP="0094208B">
            <w:pPr>
              <w:rPr>
                <w:rFonts w:ascii="Arial" w:hAnsi="Arial" w:cs="Arial"/>
                <w:b/>
                <w:sz w:val="20"/>
                <w:szCs w:val="20"/>
              </w:rPr>
            </w:pPr>
          </w:p>
          <w:p w:rsidR="005E5D8A" w:rsidRPr="00662972" w:rsidRDefault="009679E1" w:rsidP="00662972">
            <w:pPr>
              <w:rPr>
                <w:rFonts w:ascii="Arial" w:hAnsi="Arial" w:cs="Arial"/>
                <w:sz w:val="20"/>
                <w:szCs w:val="20"/>
                <w:shd w:val="clear" w:color="auto" w:fill="FFFFFF"/>
              </w:rPr>
            </w:pPr>
            <w:r w:rsidRPr="00662972">
              <w:rPr>
                <w:rFonts w:ascii="Arial" w:hAnsi="Arial" w:cs="Arial"/>
                <w:b/>
                <w:sz w:val="20"/>
                <w:szCs w:val="20"/>
              </w:rPr>
              <w:t xml:space="preserve">Recommendation: </w:t>
            </w:r>
            <w:r w:rsidR="00E21969">
              <w:rPr>
                <w:rFonts w:ascii="Arial" w:hAnsi="Arial" w:cs="Arial"/>
                <w:sz w:val="20"/>
                <w:szCs w:val="20"/>
              </w:rPr>
              <w:t>The Government</w:t>
            </w:r>
            <w:r w:rsidR="00B83D5A">
              <w:rPr>
                <w:rFonts w:ascii="Arial" w:hAnsi="Arial" w:cs="Arial"/>
                <w:sz w:val="20"/>
                <w:szCs w:val="20"/>
              </w:rPr>
              <w:t xml:space="preserve"> i</w:t>
            </w:r>
            <w:r w:rsidR="005E5D8A" w:rsidRPr="00662972">
              <w:rPr>
                <w:rFonts w:ascii="Arial" w:hAnsi="Arial" w:cs="Arial"/>
                <w:sz w:val="20"/>
                <w:szCs w:val="20"/>
              </w:rPr>
              <w:t>nvestigate</w:t>
            </w:r>
            <w:r w:rsidR="00B83D5A">
              <w:rPr>
                <w:rFonts w:ascii="Arial" w:hAnsi="Arial" w:cs="Arial"/>
                <w:sz w:val="20"/>
                <w:szCs w:val="20"/>
              </w:rPr>
              <w:t>s</w:t>
            </w:r>
            <w:r w:rsidR="005E5D8A" w:rsidRPr="00662972">
              <w:rPr>
                <w:rFonts w:ascii="Arial" w:hAnsi="Arial" w:cs="Arial"/>
                <w:sz w:val="20"/>
                <w:szCs w:val="20"/>
              </w:rPr>
              <w:t xml:space="preserve"> other revenue changes including properly funding the Australian Taxation Office to ensure corporations pay their fair share of tax</w:t>
            </w:r>
            <w:r w:rsidR="00B10262">
              <w:rPr>
                <w:rFonts w:ascii="Arial" w:hAnsi="Arial" w:cs="Arial"/>
                <w:sz w:val="20"/>
                <w:szCs w:val="20"/>
              </w:rPr>
              <w:t xml:space="preserve"> and the introduction of a Buffett rule</w:t>
            </w:r>
            <w:r w:rsidR="005E5D8A" w:rsidRPr="00662972">
              <w:rPr>
                <w:rFonts w:ascii="Arial" w:hAnsi="Arial" w:cs="Arial"/>
                <w:sz w:val="20"/>
                <w:szCs w:val="20"/>
              </w:rPr>
              <w:t>.</w:t>
            </w:r>
          </w:p>
          <w:p w:rsidR="003775B8" w:rsidRDefault="003775B8" w:rsidP="005D5BE9">
            <w:pPr>
              <w:jc w:val="both"/>
              <w:rPr>
                <w:rFonts w:ascii="Arial" w:hAnsi="Arial" w:cs="Arial"/>
                <w:sz w:val="20"/>
                <w:szCs w:val="20"/>
              </w:rPr>
            </w:pPr>
          </w:p>
          <w:p w:rsidR="003775B8" w:rsidRDefault="003775B8" w:rsidP="003775B8">
            <w:pPr>
              <w:jc w:val="both"/>
              <w:rPr>
                <w:rFonts w:ascii="Arial" w:hAnsi="Arial" w:cs="Arial"/>
                <w:sz w:val="20"/>
                <w:szCs w:val="20"/>
              </w:rPr>
            </w:pPr>
            <w:r w:rsidRPr="00E74386">
              <w:rPr>
                <w:rFonts w:ascii="Arial" w:hAnsi="Arial" w:cs="Arial"/>
                <w:b/>
                <w:sz w:val="20"/>
                <w:szCs w:val="20"/>
              </w:rPr>
              <w:t xml:space="preserve">Recommendation: </w:t>
            </w:r>
            <w:r w:rsidR="00E21969">
              <w:rPr>
                <w:rFonts w:ascii="Arial" w:hAnsi="Arial" w:cs="Arial"/>
                <w:sz w:val="20"/>
                <w:szCs w:val="20"/>
              </w:rPr>
              <w:t>The Government</w:t>
            </w:r>
            <w:r w:rsidR="00B83D5A">
              <w:rPr>
                <w:rFonts w:ascii="Arial" w:hAnsi="Arial" w:cs="Arial"/>
                <w:sz w:val="20"/>
                <w:szCs w:val="20"/>
              </w:rPr>
              <w:t xml:space="preserve"> </w:t>
            </w:r>
            <w:r>
              <w:rPr>
                <w:rFonts w:ascii="Arial" w:hAnsi="Arial" w:cs="Arial"/>
                <w:sz w:val="20"/>
                <w:szCs w:val="20"/>
              </w:rPr>
              <w:t xml:space="preserve">introduces a policy that corporations that avoid taxation should be ineligible to tender for </w:t>
            </w:r>
            <w:r w:rsidR="00285451">
              <w:rPr>
                <w:rFonts w:ascii="Arial" w:hAnsi="Arial" w:cs="Arial"/>
                <w:sz w:val="20"/>
                <w:szCs w:val="20"/>
              </w:rPr>
              <w:t xml:space="preserve">public sector </w:t>
            </w:r>
            <w:r>
              <w:rPr>
                <w:rFonts w:ascii="Arial" w:hAnsi="Arial" w:cs="Arial"/>
                <w:sz w:val="20"/>
                <w:szCs w:val="20"/>
              </w:rPr>
              <w:t>contracts.</w:t>
            </w:r>
          </w:p>
          <w:p w:rsidR="002C0BFA" w:rsidRDefault="002C0BFA" w:rsidP="003775B8">
            <w:pPr>
              <w:jc w:val="both"/>
              <w:rPr>
                <w:rFonts w:ascii="Arial" w:hAnsi="Arial" w:cs="Arial"/>
                <w:sz w:val="20"/>
                <w:szCs w:val="20"/>
              </w:rPr>
            </w:pPr>
          </w:p>
          <w:p w:rsidR="0094208B" w:rsidRDefault="0094208B" w:rsidP="0094208B">
            <w:pPr>
              <w:rPr>
                <w:rFonts w:ascii="Arial" w:hAnsi="Arial" w:cs="Arial"/>
                <w:sz w:val="20"/>
                <w:szCs w:val="20"/>
              </w:rPr>
            </w:pPr>
            <w:r w:rsidRPr="00E74386">
              <w:rPr>
                <w:rFonts w:ascii="Arial" w:hAnsi="Arial" w:cs="Arial"/>
                <w:b/>
                <w:sz w:val="20"/>
                <w:szCs w:val="20"/>
              </w:rPr>
              <w:t>Recommendation:</w:t>
            </w:r>
            <w:r w:rsidRPr="00E74386">
              <w:rPr>
                <w:rFonts w:ascii="Arial" w:hAnsi="Arial" w:cs="Arial"/>
                <w:sz w:val="20"/>
                <w:szCs w:val="20"/>
              </w:rPr>
              <w:t xml:space="preserve"> </w:t>
            </w:r>
            <w:r w:rsidR="00E21969">
              <w:rPr>
                <w:rFonts w:ascii="Arial" w:hAnsi="Arial" w:cs="Arial"/>
                <w:sz w:val="20"/>
                <w:szCs w:val="20"/>
              </w:rPr>
              <w:t>The Government</w:t>
            </w:r>
            <w:r w:rsidR="00B83D5A">
              <w:rPr>
                <w:rFonts w:ascii="Arial" w:hAnsi="Arial" w:cs="Arial"/>
                <w:sz w:val="20"/>
                <w:szCs w:val="20"/>
              </w:rPr>
              <w:t xml:space="preserve"> c</w:t>
            </w:r>
            <w:r w:rsidRPr="00E74386">
              <w:rPr>
                <w:rFonts w:ascii="Arial" w:hAnsi="Arial" w:cs="Arial"/>
                <w:sz w:val="20"/>
                <w:szCs w:val="20"/>
              </w:rPr>
              <w:t>ap</w:t>
            </w:r>
            <w:r w:rsidR="00B83D5A">
              <w:rPr>
                <w:rFonts w:ascii="Arial" w:hAnsi="Arial" w:cs="Arial"/>
                <w:sz w:val="20"/>
                <w:szCs w:val="20"/>
              </w:rPr>
              <w:t>s</w:t>
            </w:r>
            <w:r w:rsidRPr="00E74386">
              <w:rPr>
                <w:rFonts w:ascii="Arial" w:hAnsi="Arial" w:cs="Arial"/>
                <w:sz w:val="20"/>
                <w:szCs w:val="20"/>
              </w:rPr>
              <w:t xml:space="preserve"> the number of contractors and consultants</w:t>
            </w:r>
          </w:p>
          <w:p w:rsidR="009679E1" w:rsidRDefault="009679E1" w:rsidP="005D5BE9">
            <w:pPr>
              <w:jc w:val="both"/>
              <w:rPr>
                <w:rFonts w:ascii="Arial" w:hAnsi="Arial" w:cs="Arial"/>
                <w:sz w:val="20"/>
                <w:szCs w:val="20"/>
              </w:rPr>
            </w:pPr>
          </w:p>
        </w:tc>
      </w:tr>
    </w:tbl>
    <w:p w:rsidR="000B6E1D" w:rsidRDefault="000B6E1D" w:rsidP="005651AB">
      <w:pPr>
        <w:spacing w:after="0" w:line="240" w:lineRule="auto"/>
        <w:rPr>
          <w:rFonts w:ascii="Arial" w:eastAsia="Times New Roman" w:hAnsi="Arial" w:cs="Arial"/>
          <w:sz w:val="20"/>
          <w:szCs w:val="20"/>
        </w:rPr>
      </w:pPr>
    </w:p>
    <w:p w:rsidR="008D09BB" w:rsidRDefault="008D09BB" w:rsidP="005651AB">
      <w:pPr>
        <w:spacing w:after="0" w:line="240" w:lineRule="auto"/>
        <w:rPr>
          <w:rFonts w:ascii="Arial" w:eastAsia="Times New Roman" w:hAnsi="Arial" w:cs="Arial"/>
          <w:sz w:val="20"/>
          <w:szCs w:val="20"/>
        </w:rPr>
      </w:pPr>
    </w:p>
    <w:p w:rsidR="000B6E1D" w:rsidRPr="00E01649" w:rsidRDefault="000B6E1D" w:rsidP="000B6E1D">
      <w:pPr>
        <w:pStyle w:val="Heading1"/>
        <w:rPr>
          <w:rFonts w:ascii="Arial" w:hAnsi="Arial" w:cs="Arial"/>
          <w:color w:val="auto"/>
        </w:rPr>
      </w:pPr>
      <w:bookmarkStart w:id="25" w:name="_Toc472598375"/>
      <w:r>
        <w:rPr>
          <w:rFonts w:ascii="Arial" w:hAnsi="Arial" w:cs="Arial"/>
          <w:color w:val="auto"/>
        </w:rPr>
        <w:t>APS Bargaining</w:t>
      </w:r>
      <w:bookmarkEnd w:id="25"/>
    </w:p>
    <w:p w:rsidR="000B6E1D" w:rsidRDefault="000B6E1D" w:rsidP="000B6E1D">
      <w:pPr>
        <w:spacing w:after="0" w:line="240" w:lineRule="auto"/>
        <w:rPr>
          <w:rFonts w:ascii="Arial" w:hAnsi="Arial" w:cs="Arial"/>
          <w:sz w:val="20"/>
          <w:szCs w:val="20"/>
        </w:rPr>
      </w:pPr>
    </w:p>
    <w:p w:rsidR="000B6E1D" w:rsidRPr="00A9798B" w:rsidRDefault="000B6E1D" w:rsidP="006A31C5">
      <w:pPr>
        <w:spacing w:after="0" w:line="240" w:lineRule="auto"/>
        <w:rPr>
          <w:rFonts w:ascii="Arial" w:eastAsia="Arial" w:hAnsi="Arial" w:cs="Arial"/>
          <w:sz w:val="20"/>
          <w:szCs w:val="20"/>
        </w:rPr>
      </w:pPr>
      <w:r w:rsidRPr="00A9798B">
        <w:rPr>
          <w:rFonts w:ascii="Arial" w:eastAsia="Arial" w:hAnsi="Arial" w:cs="Arial"/>
          <w:spacing w:val="2"/>
          <w:sz w:val="20"/>
          <w:szCs w:val="20"/>
        </w:rPr>
        <w:t>For</w:t>
      </w:r>
      <w:r w:rsidRPr="00A9798B">
        <w:rPr>
          <w:rFonts w:ascii="Arial" w:eastAsia="Arial" w:hAnsi="Arial" w:cs="Arial"/>
          <w:spacing w:val="39"/>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he</w:t>
      </w:r>
      <w:r w:rsidRPr="00A9798B">
        <w:rPr>
          <w:rFonts w:ascii="Arial" w:eastAsia="Arial" w:hAnsi="Arial" w:cs="Arial"/>
          <w:spacing w:val="39"/>
          <w:sz w:val="20"/>
          <w:szCs w:val="20"/>
        </w:rPr>
        <w:t xml:space="preserve"> </w:t>
      </w:r>
      <w:r w:rsidRPr="00A9798B">
        <w:rPr>
          <w:rFonts w:ascii="Arial" w:eastAsia="Arial" w:hAnsi="Arial" w:cs="Arial"/>
          <w:spacing w:val="3"/>
          <w:sz w:val="20"/>
          <w:szCs w:val="20"/>
        </w:rPr>
        <w:t>f</w:t>
      </w:r>
      <w:r w:rsidRPr="00A9798B">
        <w:rPr>
          <w:rFonts w:ascii="Arial" w:eastAsia="Arial" w:hAnsi="Arial" w:cs="Arial"/>
          <w:spacing w:val="-1"/>
          <w:sz w:val="20"/>
          <w:szCs w:val="20"/>
        </w:rPr>
        <w:t>i</w:t>
      </w:r>
      <w:r w:rsidRPr="00A9798B">
        <w:rPr>
          <w:rFonts w:ascii="Arial" w:eastAsia="Arial" w:hAnsi="Arial" w:cs="Arial"/>
          <w:spacing w:val="-2"/>
          <w:sz w:val="20"/>
          <w:szCs w:val="20"/>
        </w:rPr>
        <w:t>r</w:t>
      </w:r>
      <w:r w:rsidRPr="00A9798B">
        <w:rPr>
          <w:rFonts w:ascii="Arial" w:eastAsia="Arial" w:hAnsi="Arial" w:cs="Arial"/>
          <w:sz w:val="20"/>
          <w:szCs w:val="20"/>
        </w:rPr>
        <w:t>st</w:t>
      </w:r>
      <w:r w:rsidRPr="00A9798B">
        <w:rPr>
          <w:rFonts w:ascii="Arial" w:eastAsia="Arial" w:hAnsi="Arial" w:cs="Arial"/>
          <w:spacing w:val="40"/>
          <w:sz w:val="20"/>
          <w:szCs w:val="20"/>
        </w:rPr>
        <w:t xml:space="preserve"> </w:t>
      </w:r>
      <w:r w:rsidRPr="00A9798B">
        <w:rPr>
          <w:rFonts w:ascii="Arial" w:eastAsia="Arial" w:hAnsi="Arial" w:cs="Arial"/>
          <w:spacing w:val="1"/>
          <w:sz w:val="20"/>
          <w:szCs w:val="20"/>
        </w:rPr>
        <w:t>t</w:t>
      </w:r>
      <w:r w:rsidRPr="00A9798B">
        <w:rPr>
          <w:rFonts w:ascii="Arial" w:eastAsia="Arial" w:hAnsi="Arial" w:cs="Arial"/>
          <w:spacing w:val="-1"/>
          <w:sz w:val="20"/>
          <w:szCs w:val="20"/>
        </w:rPr>
        <w:t>i</w:t>
      </w:r>
      <w:r w:rsidRPr="00A9798B">
        <w:rPr>
          <w:rFonts w:ascii="Arial" w:eastAsia="Arial" w:hAnsi="Arial" w:cs="Arial"/>
          <w:spacing w:val="1"/>
          <w:sz w:val="20"/>
          <w:szCs w:val="20"/>
        </w:rPr>
        <w:t>m</w:t>
      </w:r>
      <w:r w:rsidRPr="00A9798B">
        <w:rPr>
          <w:rFonts w:ascii="Arial" w:eastAsia="Arial" w:hAnsi="Arial" w:cs="Arial"/>
          <w:sz w:val="20"/>
          <w:szCs w:val="20"/>
        </w:rPr>
        <w:t>e</w:t>
      </w:r>
      <w:r w:rsidRPr="00A9798B">
        <w:rPr>
          <w:rFonts w:ascii="Arial" w:eastAsia="Arial" w:hAnsi="Arial" w:cs="Arial"/>
          <w:spacing w:val="39"/>
          <w:sz w:val="20"/>
          <w:szCs w:val="20"/>
        </w:rPr>
        <w:t xml:space="preserve"> </w:t>
      </w:r>
      <w:r w:rsidRPr="00A9798B">
        <w:rPr>
          <w:rFonts w:ascii="Arial" w:eastAsia="Arial" w:hAnsi="Arial" w:cs="Arial"/>
          <w:spacing w:val="-1"/>
          <w:sz w:val="20"/>
          <w:szCs w:val="20"/>
        </w:rPr>
        <w:t>i</w:t>
      </w:r>
      <w:r w:rsidRPr="00A9798B">
        <w:rPr>
          <w:rFonts w:ascii="Arial" w:eastAsia="Arial" w:hAnsi="Arial" w:cs="Arial"/>
          <w:sz w:val="20"/>
          <w:szCs w:val="20"/>
        </w:rPr>
        <w:t>n</w:t>
      </w:r>
      <w:r w:rsidRPr="00A9798B">
        <w:rPr>
          <w:rFonts w:ascii="Arial" w:eastAsia="Arial" w:hAnsi="Arial" w:cs="Arial"/>
          <w:spacing w:val="39"/>
          <w:sz w:val="20"/>
          <w:szCs w:val="20"/>
        </w:rPr>
        <w:t xml:space="preserve"> </w:t>
      </w:r>
      <w:r w:rsidRPr="00A9798B">
        <w:rPr>
          <w:rFonts w:ascii="Arial" w:eastAsia="Arial" w:hAnsi="Arial" w:cs="Arial"/>
          <w:spacing w:val="1"/>
          <w:sz w:val="20"/>
          <w:szCs w:val="20"/>
        </w:rPr>
        <w:t>m</w:t>
      </w:r>
      <w:r w:rsidRPr="00A9798B">
        <w:rPr>
          <w:rFonts w:ascii="Arial" w:eastAsia="Arial" w:hAnsi="Arial" w:cs="Arial"/>
          <w:sz w:val="20"/>
          <w:szCs w:val="20"/>
        </w:rPr>
        <w:t>o</w:t>
      </w:r>
      <w:r w:rsidRPr="00A9798B">
        <w:rPr>
          <w:rFonts w:ascii="Arial" w:eastAsia="Arial" w:hAnsi="Arial" w:cs="Arial"/>
          <w:spacing w:val="1"/>
          <w:sz w:val="20"/>
          <w:szCs w:val="20"/>
        </w:rPr>
        <w:t>r</w:t>
      </w:r>
      <w:r w:rsidRPr="00A9798B">
        <w:rPr>
          <w:rFonts w:ascii="Arial" w:eastAsia="Arial" w:hAnsi="Arial" w:cs="Arial"/>
          <w:sz w:val="20"/>
          <w:szCs w:val="20"/>
        </w:rPr>
        <w:t>e</w:t>
      </w:r>
      <w:r w:rsidRPr="00A9798B">
        <w:rPr>
          <w:rFonts w:ascii="Arial" w:eastAsia="Arial" w:hAnsi="Arial" w:cs="Arial"/>
          <w:spacing w:val="39"/>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han</w:t>
      </w:r>
      <w:r w:rsidRPr="00A9798B">
        <w:rPr>
          <w:rFonts w:ascii="Arial" w:eastAsia="Arial" w:hAnsi="Arial" w:cs="Arial"/>
          <w:spacing w:val="39"/>
          <w:sz w:val="20"/>
          <w:szCs w:val="20"/>
        </w:rPr>
        <w:t xml:space="preserve"> </w:t>
      </w:r>
      <w:r w:rsidRPr="00A9798B">
        <w:rPr>
          <w:rFonts w:ascii="Arial" w:eastAsia="Arial" w:hAnsi="Arial" w:cs="Arial"/>
          <w:sz w:val="20"/>
          <w:szCs w:val="20"/>
        </w:rPr>
        <w:t>30</w:t>
      </w:r>
      <w:r w:rsidRPr="00A9798B">
        <w:rPr>
          <w:rFonts w:ascii="Arial" w:eastAsia="Arial" w:hAnsi="Arial" w:cs="Arial"/>
          <w:spacing w:val="39"/>
          <w:sz w:val="20"/>
          <w:szCs w:val="20"/>
        </w:rPr>
        <w:t xml:space="preserve"> </w:t>
      </w:r>
      <w:r w:rsidRPr="00A9798B">
        <w:rPr>
          <w:rFonts w:ascii="Arial" w:eastAsia="Arial" w:hAnsi="Arial" w:cs="Arial"/>
          <w:spacing w:val="-2"/>
          <w:sz w:val="20"/>
          <w:szCs w:val="20"/>
        </w:rPr>
        <w:t>y</w:t>
      </w:r>
      <w:r w:rsidRPr="00A9798B">
        <w:rPr>
          <w:rFonts w:ascii="Arial" w:eastAsia="Arial" w:hAnsi="Arial" w:cs="Arial"/>
          <w:sz w:val="20"/>
          <w:szCs w:val="20"/>
        </w:rPr>
        <w:t>ea</w:t>
      </w:r>
      <w:r w:rsidRPr="00A9798B">
        <w:rPr>
          <w:rFonts w:ascii="Arial" w:eastAsia="Arial" w:hAnsi="Arial" w:cs="Arial"/>
          <w:spacing w:val="1"/>
          <w:sz w:val="20"/>
          <w:szCs w:val="20"/>
        </w:rPr>
        <w:t>r</w:t>
      </w:r>
      <w:r w:rsidRPr="00A9798B">
        <w:rPr>
          <w:rFonts w:ascii="Arial" w:eastAsia="Arial" w:hAnsi="Arial" w:cs="Arial"/>
          <w:sz w:val="20"/>
          <w:szCs w:val="20"/>
        </w:rPr>
        <w:t>s</w:t>
      </w:r>
      <w:r w:rsidRPr="00A9798B">
        <w:rPr>
          <w:rFonts w:ascii="Arial" w:eastAsia="Arial" w:hAnsi="Arial" w:cs="Arial"/>
          <w:spacing w:val="39"/>
          <w:sz w:val="20"/>
          <w:szCs w:val="20"/>
        </w:rPr>
        <w:t xml:space="preserve"> </w:t>
      </w:r>
      <w:r w:rsidRPr="00A9798B">
        <w:rPr>
          <w:rFonts w:ascii="Arial" w:eastAsia="Arial" w:hAnsi="Arial" w:cs="Arial"/>
          <w:sz w:val="20"/>
          <w:szCs w:val="20"/>
        </w:rPr>
        <w:t>a</w:t>
      </w:r>
      <w:r w:rsidRPr="00A9798B">
        <w:rPr>
          <w:rFonts w:ascii="Arial" w:eastAsia="Arial" w:hAnsi="Arial" w:cs="Arial"/>
          <w:spacing w:val="41"/>
          <w:sz w:val="20"/>
          <w:szCs w:val="20"/>
        </w:rPr>
        <w:t xml:space="preserve"> </w:t>
      </w:r>
      <w:r w:rsidRPr="00A9798B">
        <w:rPr>
          <w:rFonts w:ascii="Arial" w:eastAsia="Arial" w:hAnsi="Arial" w:cs="Arial"/>
          <w:spacing w:val="-1"/>
          <w:sz w:val="20"/>
          <w:szCs w:val="20"/>
        </w:rPr>
        <w:t>C</w:t>
      </w:r>
      <w:r w:rsidRPr="00A9798B">
        <w:rPr>
          <w:rFonts w:ascii="Arial" w:eastAsia="Arial" w:hAnsi="Arial" w:cs="Arial"/>
          <w:sz w:val="20"/>
          <w:szCs w:val="20"/>
        </w:rPr>
        <w:t>o</w:t>
      </w:r>
      <w:r w:rsidRPr="00A9798B">
        <w:rPr>
          <w:rFonts w:ascii="Arial" w:eastAsia="Arial" w:hAnsi="Arial" w:cs="Arial"/>
          <w:spacing w:val="1"/>
          <w:sz w:val="20"/>
          <w:szCs w:val="20"/>
        </w:rPr>
        <w:t>mm</w:t>
      </w:r>
      <w:r w:rsidRPr="00A9798B">
        <w:rPr>
          <w:rFonts w:ascii="Arial" w:eastAsia="Arial" w:hAnsi="Arial" w:cs="Arial"/>
          <w:sz w:val="20"/>
          <w:szCs w:val="20"/>
        </w:rPr>
        <w:t>on</w:t>
      </w:r>
      <w:r w:rsidRPr="00A9798B">
        <w:rPr>
          <w:rFonts w:ascii="Arial" w:eastAsia="Arial" w:hAnsi="Arial" w:cs="Arial"/>
          <w:spacing w:val="-4"/>
          <w:sz w:val="20"/>
          <w:szCs w:val="20"/>
        </w:rPr>
        <w:t>w</w:t>
      </w:r>
      <w:r w:rsidRPr="00A9798B">
        <w:rPr>
          <w:rFonts w:ascii="Arial" w:eastAsia="Arial" w:hAnsi="Arial" w:cs="Arial"/>
          <w:sz w:val="20"/>
          <w:szCs w:val="20"/>
        </w:rPr>
        <w:t>ea</w:t>
      </w:r>
      <w:r w:rsidRPr="00A9798B">
        <w:rPr>
          <w:rFonts w:ascii="Arial" w:eastAsia="Arial" w:hAnsi="Arial" w:cs="Arial"/>
          <w:spacing w:val="-1"/>
          <w:sz w:val="20"/>
          <w:szCs w:val="20"/>
        </w:rPr>
        <w:t>l</w:t>
      </w:r>
      <w:r w:rsidRPr="00A9798B">
        <w:rPr>
          <w:rFonts w:ascii="Arial" w:eastAsia="Arial" w:hAnsi="Arial" w:cs="Arial"/>
          <w:spacing w:val="1"/>
          <w:sz w:val="20"/>
          <w:szCs w:val="20"/>
        </w:rPr>
        <w:t>t</w:t>
      </w:r>
      <w:r w:rsidRPr="00A9798B">
        <w:rPr>
          <w:rFonts w:ascii="Arial" w:eastAsia="Arial" w:hAnsi="Arial" w:cs="Arial"/>
          <w:sz w:val="20"/>
          <w:szCs w:val="20"/>
        </w:rPr>
        <w:t>h</w:t>
      </w:r>
      <w:r w:rsidRPr="00A9798B">
        <w:rPr>
          <w:rFonts w:ascii="Arial" w:eastAsia="Arial" w:hAnsi="Arial" w:cs="Arial"/>
          <w:spacing w:val="39"/>
          <w:sz w:val="20"/>
          <w:szCs w:val="20"/>
        </w:rPr>
        <w:t xml:space="preserve"> </w:t>
      </w:r>
      <w:r w:rsidRPr="00A9798B">
        <w:rPr>
          <w:rFonts w:ascii="Arial" w:eastAsia="Arial" w:hAnsi="Arial" w:cs="Arial"/>
          <w:spacing w:val="1"/>
          <w:sz w:val="20"/>
          <w:szCs w:val="20"/>
        </w:rPr>
        <w:t>G</w:t>
      </w:r>
      <w:r w:rsidRPr="00A9798B">
        <w:rPr>
          <w:rFonts w:ascii="Arial" w:eastAsia="Arial" w:hAnsi="Arial" w:cs="Arial"/>
          <w:sz w:val="20"/>
          <w:szCs w:val="20"/>
        </w:rPr>
        <w:t>o</w:t>
      </w:r>
      <w:r w:rsidRPr="00A9798B">
        <w:rPr>
          <w:rFonts w:ascii="Arial" w:eastAsia="Arial" w:hAnsi="Arial" w:cs="Arial"/>
          <w:spacing w:val="-2"/>
          <w:sz w:val="20"/>
          <w:szCs w:val="20"/>
        </w:rPr>
        <w:t>v</w:t>
      </w:r>
      <w:r w:rsidRPr="00A9798B">
        <w:rPr>
          <w:rFonts w:ascii="Arial" w:eastAsia="Arial" w:hAnsi="Arial" w:cs="Arial"/>
          <w:sz w:val="20"/>
          <w:szCs w:val="20"/>
        </w:rPr>
        <w:t>e</w:t>
      </w:r>
      <w:r w:rsidRPr="00A9798B">
        <w:rPr>
          <w:rFonts w:ascii="Arial" w:eastAsia="Arial" w:hAnsi="Arial" w:cs="Arial"/>
          <w:spacing w:val="1"/>
          <w:sz w:val="20"/>
          <w:szCs w:val="20"/>
        </w:rPr>
        <w:t>r</w:t>
      </w:r>
      <w:r w:rsidRPr="00A9798B">
        <w:rPr>
          <w:rFonts w:ascii="Arial" w:eastAsia="Arial" w:hAnsi="Arial" w:cs="Arial"/>
          <w:sz w:val="20"/>
          <w:szCs w:val="20"/>
        </w:rPr>
        <w:t>n</w:t>
      </w:r>
      <w:r w:rsidRPr="00A9798B">
        <w:rPr>
          <w:rFonts w:ascii="Arial" w:eastAsia="Arial" w:hAnsi="Arial" w:cs="Arial"/>
          <w:spacing w:val="1"/>
          <w:sz w:val="20"/>
          <w:szCs w:val="20"/>
        </w:rPr>
        <w:t>m</w:t>
      </w:r>
      <w:r w:rsidRPr="00A9798B">
        <w:rPr>
          <w:rFonts w:ascii="Arial" w:eastAsia="Arial" w:hAnsi="Arial" w:cs="Arial"/>
          <w:sz w:val="20"/>
          <w:szCs w:val="20"/>
        </w:rPr>
        <w:t>ent</w:t>
      </w:r>
      <w:r w:rsidRPr="00A9798B">
        <w:rPr>
          <w:rFonts w:ascii="Arial" w:eastAsia="Arial" w:hAnsi="Arial" w:cs="Arial"/>
          <w:spacing w:val="40"/>
          <w:sz w:val="20"/>
          <w:szCs w:val="20"/>
        </w:rPr>
        <w:t xml:space="preserve"> </w:t>
      </w:r>
      <w:r w:rsidRPr="00A9798B">
        <w:rPr>
          <w:rFonts w:ascii="Arial" w:eastAsia="Arial" w:hAnsi="Arial" w:cs="Arial"/>
          <w:sz w:val="20"/>
          <w:szCs w:val="20"/>
        </w:rPr>
        <w:t>has</w:t>
      </w:r>
      <w:r w:rsidRPr="00A9798B">
        <w:rPr>
          <w:rFonts w:ascii="Arial" w:eastAsia="Arial" w:hAnsi="Arial" w:cs="Arial"/>
          <w:spacing w:val="39"/>
          <w:sz w:val="20"/>
          <w:szCs w:val="20"/>
        </w:rPr>
        <w:t xml:space="preserve"> </w:t>
      </w:r>
      <w:r w:rsidRPr="00A9798B">
        <w:rPr>
          <w:rFonts w:ascii="Arial" w:eastAsia="Arial" w:hAnsi="Arial" w:cs="Arial"/>
          <w:sz w:val="20"/>
          <w:szCs w:val="20"/>
        </w:rPr>
        <w:t>been unab</w:t>
      </w:r>
      <w:r w:rsidRPr="00A9798B">
        <w:rPr>
          <w:rFonts w:ascii="Arial" w:eastAsia="Arial" w:hAnsi="Arial" w:cs="Arial"/>
          <w:spacing w:val="-1"/>
          <w:sz w:val="20"/>
          <w:szCs w:val="20"/>
        </w:rPr>
        <w:t>l</w:t>
      </w:r>
      <w:r w:rsidRPr="00A9798B">
        <w:rPr>
          <w:rFonts w:ascii="Arial" w:eastAsia="Arial" w:hAnsi="Arial" w:cs="Arial"/>
          <w:sz w:val="20"/>
          <w:szCs w:val="20"/>
        </w:rPr>
        <w:t>e</w:t>
      </w:r>
      <w:r w:rsidRPr="00A9798B">
        <w:rPr>
          <w:rFonts w:ascii="Arial" w:eastAsia="Arial" w:hAnsi="Arial" w:cs="Arial"/>
          <w:spacing w:val="2"/>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o</w:t>
      </w:r>
      <w:r w:rsidRPr="00A9798B">
        <w:rPr>
          <w:rFonts w:ascii="Arial" w:eastAsia="Arial" w:hAnsi="Arial" w:cs="Arial"/>
          <w:spacing w:val="2"/>
          <w:sz w:val="20"/>
          <w:szCs w:val="20"/>
        </w:rPr>
        <w:t xml:space="preserve"> </w:t>
      </w:r>
      <w:r w:rsidRPr="00A9798B">
        <w:rPr>
          <w:rFonts w:ascii="Arial" w:eastAsia="Arial" w:hAnsi="Arial" w:cs="Arial"/>
          <w:spacing w:val="1"/>
          <w:sz w:val="20"/>
          <w:szCs w:val="20"/>
        </w:rPr>
        <w:t>r</w:t>
      </w:r>
      <w:r w:rsidRPr="00A9798B">
        <w:rPr>
          <w:rFonts w:ascii="Arial" w:eastAsia="Arial" w:hAnsi="Arial" w:cs="Arial"/>
          <w:sz w:val="20"/>
          <w:szCs w:val="20"/>
        </w:rPr>
        <w:t>eso</w:t>
      </w:r>
      <w:r w:rsidRPr="00A9798B">
        <w:rPr>
          <w:rFonts w:ascii="Arial" w:eastAsia="Arial" w:hAnsi="Arial" w:cs="Arial"/>
          <w:spacing w:val="-1"/>
          <w:sz w:val="20"/>
          <w:szCs w:val="20"/>
        </w:rPr>
        <w:t>l</w:t>
      </w:r>
      <w:r w:rsidRPr="00A9798B">
        <w:rPr>
          <w:rFonts w:ascii="Arial" w:eastAsia="Arial" w:hAnsi="Arial" w:cs="Arial"/>
          <w:spacing w:val="-2"/>
          <w:sz w:val="20"/>
          <w:szCs w:val="20"/>
        </w:rPr>
        <w:t>v</w:t>
      </w:r>
      <w:r w:rsidRPr="00A9798B">
        <w:rPr>
          <w:rFonts w:ascii="Arial" w:eastAsia="Arial" w:hAnsi="Arial" w:cs="Arial"/>
          <w:sz w:val="20"/>
          <w:szCs w:val="20"/>
        </w:rPr>
        <w:t>e</w:t>
      </w:r>
      <w:r w:rsidRPr="00A9798B">
        <w:rPr>
          <w:rFonts w:ascii="Arial" w:eastAsia="Arial" w:hAnsi="Arial" w:cs="Arial"/>
          <w:spacing w:val="5"/>
          <w:sz w:val="20"/>
          <w:szCs w:val="20"/>
        </w:rPr>
        <w:t xml:space="preserve"> </w:t>
      </w:r>
      <w:r w:rsidRPr="00A9798B">
        <w:rPr>
          <w:rFonts w:ascii="Arial" w:eastAsia="Arial" w:hAnsi="Arial" w:cs="Arial"/>
          <w:spacing w:val="-4"/>
          <w:sz w:val="20"/>
          <w:szCs w:val="20"/>
        </w:rPr>
        <w:t>w</w:t>
      </w:r>
      <w:r w:rsidRPr="00A9798B">
        <w:rPr>
          <w:rFonts w:ascii="Arial" w:eastAsia="Arial" w:hAnsi="Arial" w:cs="Arial"/>
          <w:sz w:val="20"/>
          <w:szCs w:val="20"/>
        </w:rPr>
        <w:t>o</w:t>
      </w:r>
      <w:r w:rsidRPr="00A9798B">
        <w:rPr>
          <w:rFonts w:ascii="Arial" w:eastAsia="Arial" w:hAnsi="Arial" w:cs="Arial"/>
          <w:spacing w:val="1"/>
          <w:sz w:val="20"/>
          <w:szCs w:val="20"/>
        </w:rPr>
        <w:t>r</w:t>
      </w:r>
      <w:r w:rsidRPr="00A9798B">
        <w:rPr>
          <w:rFonts w:ascii="Arial" w:eastAsia="Arial" w:hAnsi="Arial" w:cs="Arial"/>
          <w:spacing w:val="2"/>
          <w:sz w:val="20"/>
          <w:szCs w:val="20"/>
        </w:rPr>
        <w:t>k</w:t>
      </w:r>
      <w:r w:rsidRPr="00A9798B">
        <w:rPr>
          <w:rFonts w:ascii="Arial" w:eastAsia="Arial" w:hAnsi="Arial" w:cs="Arial"/>
          <w:spacing w:val="-3"/>
          <w:sz w:val="20"/>
          <w:szCs w:val="20"/>
        </w:rPr>
        <w:t>p</w:t>
      </w:r>
      <w:r w:rsidRPr="00A9798B">
        <w:rPr>
          <w:rFonts w:ascii="Arial" w:eastAsia="Arial" w:hAnsi="Arial" w:cs="Arial"/>
          <w:spacing w:val="-1"/>
          <w:sz w:val="20"/>
          <w:szCs w:val="20"/>
        </w:rPr>
        <w:t>l</w:t>
      </w:r>
      <w:r w:rsidRPr="00A9798B">
        <w:rPr>
          <w:rFonts w:ascii="Arial" w:eastAsia="Arial" w:hAnsi="Arial" w:cs="Arial"/>
          <w:sz w:val="20"/>
          <w:szCs w:val="20"/>
        </w:rPr>
        <w:t>ace</w:t>
      </w:r>
      <w:r w:rsidRPr="00A9798B">
        <w:rPr>
          <w:rFonts w:ascii="Arial" w:eastAsia="Arial" w:hAnsi="Arial" w:cs="Arial"/>
          <w:spacing w:val="2"/>
          <w:sz w:val="20"/>
          <w:szCs w:val="20"/>
        </w:rPr>
        <w:t xml:space="preserve"> </w:t>
      </w:r>
      <w:r w:rsidRPr="00A9798B">
        <w:rPr>
          <w:rFonts w:ascii="Arial" w:eastAsia="Arial" w:hAnsi="Arial" w:cs="Arial"/>
          <w:sz w:val="20"/>
          <w:szCs w:val="20"/>
        </w:rPr>
        <w:t>ba</w:t>
      </w:r>
      <w:r w:rsidRPr="00A9798B">
        <w:rPr>
          <w:rFonts w:ascii="Arial" w:eastAsia="Arial" w:hAnsi="Arial" w:cs="Arial"/>
          <w:spacing w:val="1"/>
          <w:sz w:val="20"/>
          <w:szCs w:val="20"/>
        </w:rPr>
        <w:t>r</w:t>
      </w:r>
      <w:r w:rsidRPr="00A9798B">
        <w:rPr>
          <w:rFonts w:ascii="Arial" w:eastAsia="Arial" w:hAnsi="Arial" w:cs="Arial"/>
          <w:spacing w:val="2"/>
          <w:sz w:val="20"/>
          <w:szCs w:val="20"/>
        </w:rPr>
        <w:t>g</w:t>
      </w:r>
      <w:r w:rsidRPr="00A9798B">
        <w:rPr>
          <w:rFonts w:ascii="Arial" w:eastAsia="Arial" w:hAnsi="Arial" w:cs="Arial"/>
          <w:sz w:val="20"/>
          <w:szCs w:val="20"/>
        </w:rPr>
        <w:t>a</w:t>
      </w:r>
      <w:r w:rsidRPr="00A9798B">
        <w:rPr>
          <w:rFonts w:ascii="Arial" w:eastAsia="Arial" w:hAnsi="Arial" w:cs="Arial"/>
          <w:spacing w:val="-1"/>
          <w:sz w:val="20"/>
          <w:szCs w:val="20"/>
        </w:rPr>
        <w:t>i</w:t>
      </w:r>
      <w:r w:rsidRPr="00A9798B">
        <w:rPr>
          <w:rFonts w:ascii="Arial" w:eastAsia="Arial" w:hAnsi="Arial" w:cs="Arial"/>
          <w:sz w:val="20"/>
          <w:szCs w:val="20"/>
        </w:rPr>
        <w:t>n</w:t>
      </w:r>
      <w:r w:rsidRPr="00A9798B">
        <w:rPr>
          <w:rFonts w:ascii="Arial" w:eastAsia="Arial" w:hAnsi="Arial" w:cs="Arial"/>
          <w:spacing w:val="-1"/>
          <w:sz w:val="20"/>
          <w:szCs w:val="20"/>
        </w:rPr>
        <w:t>i</w:t>
      </w:r>
      <w:r w:rsidRPr="00A9798B">
        <w:rPr>
          <w:rFonts w:ascii="Arial" w:eastAsia="Arial" w:hAnsi="Arial" w:cs="Arial"/>
          <w:sz w:val="20"/>
          <w:szCs w:val="20"/>
        </w:rPr>
        <w:t>ng</w:t>
      </w:r>
      <w:r w:rsidRPr="00A9798B">
        <w:rPr>
          <w:rFonts w:ascii="Arial" w:eastAsia="Arial" w:hAnsi="Arial" w:cs="Arial"/>
          <w:spacing w:val="2"/>
          <w:sz w:val="20"/>
          <w:szCs w:val="20"/>
        </w:rPr>
        <w:t xml:space="preserve"> </w:t>
      </w:r>
      <w:r w:rsidRPr="00A9798B">
        <w:rPr>
          <w:rFonts w:ascii="Arial" w:eastAsia="Arial" w:hAnsi="Arial" w:cs="Arial"/>
          <w:spacing w:val="1"/>
          <w:sz w:val="20"/>
          <w:szCs w:val="20"/>
        </w:rPr>
        <w:t>f</w:t>
      </w:r>
      <w:r w:rsidRPr="00A9798B">
        <w:rPr>
          <w:rFonts w:ascii="Arial" w:eastAsia="Arial" w:hAnsi="Arial" w:cs="Arial"/>
          <w:sz w:val="20"/>
          <w:szCs w:val="20"/>
        </w:rPr>
        <w:t>or</w:t>
      </w:r>
      <w:r w:rsidRPr="00A9798B">
        <w:rPr>
          <w:rFonts w:ascii="Arial" w:eastAsia="Arial" w:hAnsi="Arial" w:cs="Arial"/>
          <w:spacing w:val="1"/>
          <w:sz w:val="20"/>
          <w:szCs w:val="20"/>
        </w:rPr>
        <w:t xml:space="preserve"> t</w:t>
      </w:r>
      <w:r w:rsidRPr="00A9798B">
        <w:rPr>
          <w:rFonts w:ascii="Arial" w:eastAsia="Arial" w:hAnsi="Arial" w:cs="Arial"/>
          <w:sz w:val="20"/>
          <w:szCs w:val="20"/>
        </w:rPr>
        <w:t>he</w:t>
      </w:r>
      <w:r w:rsidRPr="00A9798B">
        <w:rPr>
          <w:rFonts w:ascii="Arial" w:eastAsia="Arial" w:hAnsi="Arial" w:cs="Arial"/>
          <w:spacing w:val="2"/>
          <w:sz w:val="20"/>
          <w:szCs w:val="20"/>
        </w:rPr>
        <w:t xml:space="preserve"> </w:t>
      </w:r>
      <w:r w:rsidRPr="00A9798B">
        <w:rPr>
          <w:rFonts w:ascii="Arial" w:eastAsia="Arial" w:hAnsi="Arial" w:cs="Arial"/>
          <w:spacing w:val="-2"/>
          <w:sz w:val="20"/>
          <w:szCs w:val="20"/>
        </w:rPr>
        <w:t>v</w:t>
      </w:r>
      <w:r w:rsidRPr="00A9798B">
        <w:rPr>
          <w:rFonts w:ascii="Arial" w:eastAsia="Arial" w:hAnsi="Arial" w:cs="Arial"/>
          <w:sz w:val="20"/>
          <w:szCs w:val="20"/>
        </w:rPr>
        <w:t>ast</w:t>
      </w:r>
      <w:r w:rsidRPr="00A9798B">
        <w:rPr>
          <w:rFonts w:ascii="Arial" w:eastAsia="Arial" w:hAnsi="Arial" w:cs="Arial"/>
          <w:spacing w:val="4"/>
          <w:sz w:val="20"/>
          <w:szCs w:val="20"/>
        </w:rPr>
        <w:t xml:space="preserve"> </w:t>
      </w:r>
      <w:r w:rsidRPr="00A9798B">
        <w:rPr>
          <w:rFonts w:ascii="Arial" w:eastAsia="Arial" w:hAnsi="Arial" w:cs="Arial"/>
          <w:spacing w:val="1"/>
          <w:sz w:val="20"/>
          <w:szCs w:val="20"/>
        </w:rPr>
        <w:t>m</w:t>
      </w:r>
      <w:r w:rsidRPr="00A9798B">
        <w:rPr>
          <w:rFonts w:ascii="Arial" w:eastAsia="Arial" w:hAnsi="Arial" w:cs="Arial"/>
          <w:sz w:val="20"/>
          <w:szCs w:val="20"/>
        </w:rPr>
        <w:t>a</w:t>
      </w:r>
      <w:r w:rsidRPr="00A9798B">
        <w:rPr>
          <w:rFonts w:ascii="Arial" w:eastAsia="Arial" w:hAnsi="Arial" w:cs="Arial"/>
          <w:spacing w:val="1"/>
          <w:sz w:val="20"/>
          <w:szCs w:val="20"/>
        </w:rPr>
        <w:t>j</w:t>
      </w:r>
      <w:r w:rsidRPr="00A9798B">
        <w:rPr>
          <w:rFonts w:ascii="Arial" w:eastAsia="Arial" w:hAnsi="Arial" w:cs="Arial"/>
          <w:sz w:val="20"/>
          <w:szCs w:val="20"/>
        </w:rPr>
        <w:t>o</w:t>
      </w:r>
      <w:r w:rsidRPr="00A9798B">
        <w:rPr>
          <w:rFonts w:ascii="Arial" w:eastAsia="Arial" w:hAnsi="Arial" w:cs="Arial"/>
          <w:spacing w:val="1"/>
          <w:sz w:val="20"/>
          <w:szCs w:val="20"/>
        </w:rPr>
        <w:t>r</w:t>
      </w:r>
      <w:r w:rsidRPr="00A9798B">
        <w:rPr>
          <w:rFonts w:ascii="Arial" w:eastAsia="Arial" w:hAnsi="Arial" w:cs="Arial"/>
          <w:spacing w:val="-3"/>
          <w:sz w:val="20"/>
          <w:szCs w:val="20"/>
        </w:rPr>
        <w:t>i</w:t>
      </w:r>
      <w:r w:rsidRPr="00A9798B">
        <w:rPr>
          <w:rFonts w:ascii="Arial" w:eastAsia="Arial" w:hAnsi="Arial" w:cs="Arial"/>
          <w:spacing w:val="1"/>
          <w:sz w:val="20"/>
          <w:szCs w:val="20"/>
        </w:rPr>
        <w:t>t</w:t>
      </w:r>
      <w:r w:rsidRPr="00A9798B">
        <w:rPr>
          <w:rFonts w:ascii="Arial" w:eastAsia="Arial" w:hAnsi="Arial" w:cs="Arial"/>
          <w:sz w:val="20"/>
          <w:szCs w:val="20"/>
        </w:rPr>
        <w:t>y of</w:t>
      </w:r>
      <w:r w:rsidRPr="00A9798B">
        <w:rPr>
          <w:rFonts w:ascii="Arial" w:eastAsia="Arial" w:hAnsi="Arial" w:cs="Arial"/>
          <w:spacing w:val="6"/>
          <w:sz w:val="20"/>
          <w:szCs w:val="20"/>
        </w:rPr>
        <w:t xml:space="preserve"> </w:t>
      </w:r>
      <w:r w:rsidRPr="00A9798B">
        <w:rPr>
          <w:rFonts w:ascii="Arial" w:eastAsia="Arial" w:hAnsi="Arial" w:cs="Arial"/>
          <w:spacing w:val="-2"/>
          <w:sz w:val="20"/>
          <w:szCs w:val="20"/>
        </w:rPr>
        <w:t>s</w:t>
      </w:r>
      <w:r w:rsidRPr="00A9798B">
        <w:rPr>
          <w:rFonts w:ascii="Arial" w:eastAsia="Arial" w:hAnsi="Arial" w:cs="Arial"/>
          <w:spacing w:val="1"/>
          <w:sz w:val="20"/>
          <w:szCs w:val="20"/>
        </w:rPr>
        <w:t>t</w:t>
      </w:r>
      <w:r w:rsidRPr="00A9798B">
        <w:rPr>
          <w:rFonts w:ascii="Arial" w:eastAsia="Arial" w:hAnsi="Arial" w:cs="Arial"/>
          <w:spacing w:val="-3"/>
          <w:sz w:val="20"/>
          <w:szCs w:val="20"/>
        </w:rPr>
        <w:t>a</w:t>
      </w:r>
      <w:r w:rsidRPr="00A9798B">
        <w:rPr>
          <w:rFonts w:ascii="Arial" w:eastAsia="Arial" w:hAnsi="Arial" w:cs="Arial"/>
          <w:spacing w:val="1"/>
          <w:sz w:val="20"/>
          <w:szCs w:val="20"/>
        </w:rPr>
        <w:t>f</w:t>
      </w:r>
      <w:r w:rsidRPr="00A9798B">
        <w:rPr>
          <w:rFonts w:ascii="Arial" w:eastAsia="Arial" w:hAnsi="Arial" w:cs="Arial"/>
          <w:sz w:val="20"/>
          <w:szCs w:val="20"/>
        </w:rPr>
        <w:t>f</w:t>
      </w:r>
      <w:r w:rsidRPr="00A9798B">
        <w:rPr>
          <w:rFonts w:ascii="Arial" w:eastAsia="Arial" w:hAnsi="Arial" w:cs="Arial"/>
          <w:spacing w:val="4"/>
          <w:sz w:val="20"/>
          <w:szCs w:val="20"/>
        </w:rPr>
        <w:t xml:space="preserve"> </w:t>
      </w:r>
      <w:r w:rsidRPr="00A9798B">
        <w:rPr>
          <w:rFonts w:ascii="Arial" w:eastAsia="Arial" w:hAnsi="Arial" w:cs="Arial"/>
          <w:spacing w:val="-4"/>
          <w:sz w:val="20"/>
          <w:szCs w:val="20"/>
        </w:rPr>
        <w:t>w</w:t>
      </w:r>
      <w:r w:rsidRPr="00A9798B">
        <w:rPr>
          <w:rFonts w:ascii="Arial" w:eastAsia="Arial" w:hAnsi="Arial" w:cs="Arial"/>
          <w:spacing w:val="1"/>
          <w:sz w:val="20"/>
          <w:szCs w:val="20"/>
        </w:rPr>
        <w:t>it</w:t>
      </w:r>
      <w:r w:rsidRPr="00A9798B">
        <w:rPr>
          <w:rFonts w:ascii="Arial" w:eastAsia="Arial" w:hAnsi="Arial" w:cs="Arial"/>
          <w:sz w:val="20"/>
          <w:szCs w:val="20"/>
        </w:rPr>
        <w:t>h</w:t>
      </w:r>
      <w:r w:rsidRPr="00A9798B">
        <w:rPr>
          <w:rFonts w:ascii="Arial" w:eastAsia="Arial" w:hAnsi="Arial" w:cs="Arial"/>
          <w:spacing w:val="-1"/>
          <w:sz w:val="20"/>
          <w:szCs w:val="20"/>
        </w:rPr>
        <w:t>i</w:t>
      </w:r>
      <w:r w:rsidRPr="00A9798B">
        <w:rPr>
          <w:rFonts w:ascii="Arial" w:eastAsia="Arial" w:hAnsi="Arial" w:cs="Arial"/>
          <w:sz w:val="20"/>
          <w:szCs w:val="20"/>
        </w:rPr>
        <w:t>n</w:t>
      </w:r>
      <w:r w:rsidRPr="00A9798B">
        <w:rPr>
          <w:rFonts w:ascii="Arial" w:eastAsia="Arial" w:hAnsi="Arial" w:cs="Arial"/>
          <w:spacing w:val="2"/>
          <w:sz w:val="20"/>
          <w:szCs w:val="20"/>
        </w:rPr>
        <w:t xml:space="preserve"> </w:t>
      </w:r>
      <w:r w:rsidRPr="00A9798B">
        <w:rPr>
          <w:rFonts w:ascii="Arial" w:eastAsia="Arial" w:hAnsi="Arial" w:cs="Arial"/>
          <w:sz w:val="20"/>
          <w:szCs w:val="20"/>
        </w:rPr>
        <w:t>a</w:t>
      </w:r>
      <w:r w:rsidR="00285451">
        <w:rPr>
          <w:rFonts w:ascii="Arial" w:eastAsia="Arial" w:hAnsi="Arial" w:cs="Arial"/>
          <w:sz w:val="20"/>
          <w:szCs w:val="20"/>
        </w:rPr>
        <w:t xml:space="preserve"> parliamentary</w:t>
      </w:r>
      <w:r w:rsidRPr="00A9798B">
        <w:rPr>
          <w:rFonts w:ascii="Arial" w:eastAsia="Arial" w:hAnsi="Arial" w:cs="Arial"/>
          <w:spacing w:val="2"/>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e</w:t>
      </w:r>
      <w:r w:rsidRPr="00A9798B">
        <w:rPr>
          <w:rFonts w:ascii="Arial" w:eastAsia="Arial" w:hAnsi="Arial" w:cs="Arial"/>
          <w:spacing w:val="1"/>
          <w:sz w:val="20"/>
          <w:szCs w:val="20"/>
        </w:rPr>
        <w:t>r</w:t>
      </w:r>
      <w:r w:rsidRPr="00A9798B">
        <w:rPr>
          <w:rFonts w:ascii="Arial" w:eastAsia="Arial" w:hAnsi="Arial" w:cs="Arial"/>
          <w:sz w:val="20"/>
          <w:szCs w:val="20"/>
        </w:rPr>
        <w:t>m</w:t>
      </w:r>
      <w:r w:rsidR="008B441C">
        <w:rPr>
          <w:rFonts w:ascii="Arial" w:eastAsia="Arial" w:hAnsi="Arial" w:cs="Arial"/>
          <w:sz w:val="20"/>
          <w:szCs w:val="20"/>
        </w:rPr>
        <w:t xml:space="preserve">. </w:t>
      </w:r>
      <w:r w:rsidRPr="00A9798B">
        <w:rPr>
          <w:rFonts w:ascii="Arial" w:eastAsia="Arial" w:hAnsi="Arial" w:cs="Arial"/>
          <w:spacing w:val="-1"/>
          <w:sz w:val="20"/>
          <w:szCs w:val="20"/>
        </w:rPr>
        <w:t>A</w:t>
      </w:r>
      <w:r w:rsidRPr="00A9798B">
        <w:rPr>
          <w:rFonts w:ascii="Arial" w:eastAsia="Arial" w:hAnsi="Arial" w:cs="Arial"/>
          <w:spacing w:val="1"/>
          <w:sz w:val="20"/>
          <w:szCs w:val="20"/>
        </w:rPr>
        <w:t>ft</w:t>
      </w:r>
      <w:r w:rsidRPr="00A9798B">
        <w:rPr>
          <w:rFonts w:ascii="Arial" w:eastAsia="Arial" w:hAnsi="Arial" w:cs="Arial"/>
          <w:sz w:val="20"/>
          <w:szCs w:val="20"/>
        </w:rPr>
        <w:t>er</w:t>
      </w:r>
      <w:r w:rsidRPr="00A9798B">
        <w:rPr>
          <w:rFonts w:ascii="Arial" w:eastAsia="Arial" w:hAnsi="Arial" w:cs="Arial"/>
          <w:spacing w:val="59"/>
          <w:sz w:val="20"/>
          <w:szCs w:val="20"/>
        </w:rPr>
        <w:t xml:space="preserve"> </w:t>
      </w:r>
      <w:r w:rsidRPr="00A9798B">
        <w:rPr>
          <w:rFonts w:ascii="Arial" w:eastAsia="Arial" w:hAnsi="Arial" w:cs="Arial"/>
          <w:spacing w:val="1"/>
          <w:sz w:val="20"/>
          <w:szCs w:val="20"/>
        </w:rPr>
        <w:t>m</w:t>
      </w:r>
      <w:r w:rsidRPr="00A9798B">
        <w:rPr>
          <w:rFonts w:ascii="Arial" w:eastAsia="Arial" w:hAnsi="Arial" w:cs="Arial"/>
          <w:spacing w:val="-3"/>
          <w:sz w:val="20"/>
          <w:szCs w:val="20"/>
        </w:rPr>
        <w:t>o</w:t>
      </w:r>
      <w:r w:rsidRPr="00A9798B">
        <w:rPr>
          <w:rFonts w:ascii="Arial" w:eastAsia="Arial" w:hAnsi="Arial" w:cs="Arial"/>
          <w:spacing w:val="1"/>
          <w:sz w:val="20"/>
          <w:szCs w:val="20"/>
        </w:rPr>
        <w:t>r</w:t>
      </w:r>
      <w:r w:rsidRPr="00A9798B">
        <w:rPr>
          <w:rFonts w:ascii="Arial" w:eastAsia="Arial" w:hAnsi="Arial" w:cs="Arial"/>
          <w:sz w:val="20"/>
          <w:szCs w:val="20"/>
        </w:rPr>
        <w:t>e than</w:t>
      </w:r>
      <w:r w:rsidRPr="00A9798B">
        <w:rPr>
          <w:rFonts w:ascii="Arial" w:eastAsia="Arial" w:hAnsi="Arial" w:cs="Arial"/>
          <w:spacing w:val="58"/>
          <w:sz w:val="20"/>
          <w:szCs w:val="20"/>
        </w:rPr>
        <w:t xml:space="preserve"> </w:t>
      </w:r>
      <w:r w:rsidRPr="00A9798B">
        <w:rPr>
          <w:rFonts w:ascii="Arial" w:eastAsia="Arial" w:hAnsi="Arial" w:cs="Arial"/>
          <w:sz w:val="20"/>
          <w:szCs w:val="20"/>
        </w:rPr>
        <w:t>1</w:t>
      </w:r>
      <w:r w:rsidRPr="00A9798B">
        <w:rPr>
          <w:rFonts w:ascii="Arial" w:eastAsia="Arial" w:hAnsi="Arial" w:cs="Arial"/>
          <w:spacing w:val="1"/>
          <w:sz w:val="20"/>
          <w:szCs w:val="20"/>
        </w:rPr>
        <w:t>,</w:t>
      </w:r>
      <w:r w:rsidRPr="00A9798B">
        <w:rPr>
          <w:rFonts w:ascii="Arial" w:eastAsia="Arial" w:hAnsi="Arial" w:cs="Arial"/>
          <w:sz w:val="20"/>
          <w:szCs w:val="20"/>
        </w:rPr>
        <w:t>000</w:t>
      </w:r>
      <w:r w:rsidRPr="00A9798B">
        <w:rPr>
          <w:rFonts w:ascii="Arial" w:eastAsia="Arial" w:hAnsi="Arial" w:cs="Arial"/>
          <w:spacing w:val="58"/>
          <w:sz w:val="20"/>
          <w:szCs w:val="20"/>
        </w:rPr>
        <w:t xml:space="preserve"> </w:t>
      </w:r>
      <w:r w:rsidRPr="00A9798B">
        <w:rPr>
          <w:rFonts w:ascii="Arial" w:eastAsia="Arial" w:hAnsi="Arial" w:cs="Arial"/>
          <w:sz w:val="20"/>
          <w:szCs w:val="20"/>
        </w:rPr>
        <w:t>da</w:t>
      </w:r>
      <w:r w:rsidRPr="00A9798B">
        <w:rPr>
          <w:rFonts w:ascii="Arial" w:eastAsia="Arial" w:hAnsi="Arial" w:cs="Arial"/>
          <w:spacing w:val="-2"/>
          <w:sz w:val="20"/>
          <w:szCs w:val="20"/>
        </w:rPr>
        <w:t>y</w:t>
      </w:r>
      <w:r w:rsidRPr="00A9798B">
        <w:rPr>
          <w:rFonts w:ascii="Arial" w:eastAsia="Arial" w:hAnsi="Arial" w:cs="Arial"/>
          <w:sz w:val="20"/>
          <w:szCs w:val="20"/>
        </w:rPr>
        <w:t>s</w:t>
      </w:r>
      <w:r w:rsidR="00BE45B5" w:rsidRPr="00A9798B">
        <w:rPr>
          <w:rFonts w:ascii="Arial" w:eastAsia="Arial" w:hAnsi="Arial" w:cs="Arial"/>
          <w:sz w:val="20"/>
          <w:szCs w:val="20"/>
        </w:rPr>
        <w:t xml:space="preserve">, </w:t>
      </w:r>
      <w:r w:rsidR="00BE45B5" w:rsidRPr="00A9798B">
        <w:rPr>
          <w:rFonts w:ascii="Arial" w:eastAsia="Arial" w:hAnsi="Arial" w:cs="Arial"/>
          <w:spacing w:val="2"/>
          <w:sz w:val="20"/>
          <w:szCs w:val="20"/>
        </w:rPr>
        <w:t>over</w:t>
      </w:r>
      <w:r w:rsidR="00BE45B5" w:rsidRPr="00A9798B">
        <w:rPr>
          <w:rFonts w:ascii="Arial" w:eastAsia="Arial" w:hAnsi="Arial" w:cs="Arial"/>
          <w:sz w:val="20"/>
          <w:szCs w:val="20"/>
        </w:rPr>
        <w:t xml:space="preserve"> </w:t>
      </w:r>
      <w:r w:rsidR="00BE45B5" w:rsidRPr="00A9798B">
        <w:rPr>
          <w:rFonts w:ascii="Arial" w:eastAsia="Arial" w:hAnsi="Arial" w:cs="Arial"/>
          <w:spacing w:val="1"/>
          <w:sz w:val="20"/>
          <w:szCs w:val="20"/>
        </w:rPr>
        <w:t>two</w:t>
      </w:r>
      <w:r w:rsidRPr="00A9798B">
        <w:rPr>
          <w:rFonts w:ascii="Arial" w:eastAsia="Arial" w:hAnsi="Arial" w:cs="Arial"/>
          <w:spacing w:val="61"/>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h</w:t>
      </w:r>
      <w:r w:rsidRPr="00A9798B">
        <w:rPr>
          <w:rFonts w:ascii="Arial" w:eastAsia="Arial" w:hAnsi="Arial" w:cs="Arial"/>
          <w:spacing w:val="-1"/>
          <w:sz w:val="20"/>
          <w:szCs w:val="20"/>
        </w:rPr>
        <w:t>i</w:t>
      </w:r>
      <w:r w:rsidRPr="00A9798B">
        <w:rPr>
          <w:rFonts w:ascii="Arial" w:eastAsia="Arial" w:hAnsi="Arial" w:cs="Arial"/>
          <w:spacing w:val="1"/>
          <w:sz w:val="20"/>
          <w:szCs w:val="20"/>
        </w:rPr>
        <w:t>r</w:t>
      </w:r>
      <w:r w:rsidRPr="00A9798B">
        <w:rPr>
          <w:rFonts w:ascii="Arial" w:eastAsia="Arial" w:hAnsi="Arial" w:cs="Arial"/>
          <w:sz w:val="20"/>
          <w:szCs w:val="20"/>
        </w:rPr>
        <w:t>ds</w:t>
      </w:r>
      <w:r w:rsidRPr="00A9798B">
        <w:rPr>
          <w:rFonts w:ascii="Arial" w:eastAsia="Arial" w:hAnsi="Arial" w:cs="Arial"/>
          <w:spacing w:val="61"/>
          <w:sz w:val="20"/>
          <w:szCs w:val="20"/>
        </w:rPr>
        <w:t xml:space="preserve"> </w:t>
      </w:r>
      <w:r w:rsidR="004C1BE3" w:rsidRPr="00A9798B">
        <w:rPr>
          <w:rFonts w:ascii="Arial" w:eastAsia="Arial" w:hAnsi="Arial" w:cs="Arial"/>
          <w:sz w:val="20"/>
          <w:szCs w:val="20"/>
        </w:rPr>
        <w:t xml:space="preserve">of </w:t>
      </w:r>
      <w:r w:rsidR="004C1BE3" w:rsidRPr="00A9798B">
        <w:rPr>
          <w:rFonts w:ascii="Arial" w:eastAsia="Arial" w:hAnsi="Arial" w:cs="Arial"/>
          <w:spacing w:val="1"/>
          <w:sz w:val="20"/>
          <w:szCs w:val="20"/>
        </w:rPr>
        <w:t>the</w:t>
      </w:r>
      <w:r w:rsidRPr="00A9798B">
        <w:rPr>
          <w:rFonts w:ascii="Arial" w:eastAsia="Arial" w:hAnsi="Arial" w:cs="Arial"/>
          <w:spacing w:val="61"/>
          <w:sz w:val="20"/>
          <w:szCs w:val="20"/>
        </w:rPr>
        <w:t xml:space="preserve"> </w:t>
      </w:r>
      <w:r w:rsidRPr="00A9798B">
        <w:rPr>
          <w:rFonts w:ascii="Arial" w:eastAsia="Arial" w:hAnsi="Arial" w:cs="Arial"/>
          <w:spacing w:val="-1"/>
          <w:sz w:val="20"/>
          <w:szCs w:val="20"/>
        </w:rPr>
        <w:t>A</w:t>
      </w:r>
      <w:r w:rsidRPr="00A9798B">
        <w:rPr>
          <w:rFonts w:ascii="Arial" w:eastAsia="Arial" w:hAnsi="Arial" w:cs="Arial"/>
          <w:sz w:val="20"/>
          <w:szCs w:val="20"/>
        </w:rPr>
        <w:t>u</w:t>
      </w:r>
      <w:r w:rsidRPr="00A9798B">
        <w:rPr>
          <w:rFonts w:ascii="Arial" w:eastAsia="Arial" w:hAnsi="Arial" w:cs="Arial"/>
          <w:spacing w:val="-2"/>
          <w:sz w:val="20"/>
          <w:szCs w:val="20"/>
        </w:rPr>
        <w:t>s</w:t>
      </w:r>
      <w:r w:rsidRPr="00A9798B">
        <w:rPr>
          <w:rFonts w:ascii="Arial" w:eastAsia="Arial" w:hAnsi="Arial" w:cs="Arial"/>
          <w:spacing w:val="1"/>
          <w:sz w:val="20"/>
          <w:szCs w:val="20"/>
        </w:rPr>
        <w:t>tr</w:t>
      </w:r>
      <w:r w:rsidRPr="00A9798B">
        <w:rPr>
          <w:rFonts w:ascii="Arial" w:eastAsia="Arial" w:hAnsi="Arial" w:cs="Arial"/>
          <w:sz w:val="20"/>
          <w:szCs w:val="20"/>
        </w:rPr>
        <w:t>a</w:t>
      </w:r>
      <w:r w:rsidRPr="00A9798B">
        <w:rPr>
          <w:rFonts w:ascii="Arial" w:eastAsia="Arial" w:hAnsi="Arial" w:cs="Arial"/>
          <w:spacing w:val="-1"/>
          <w:sz w:val="20"/>
          <w:szCs w:val="20"/>
        </w:rPr>
        <w:t>li</w:t>
      </w:r>
      <w:r w:rsidRPr="00A9798B">
        <w:rPr>
          <w:rFonts w:ascii="Arial" w:eastAsia="Arial" w:hAnsi="Arial" w:cs="Arial"/>
          <w:sz w:val="20"/>
          <w:szCs w:val="20"/>
        </w:rPr>
        <w:t>an</w:t>
      </w:r>
      <w:r w:rsidRPr="00A9798B">
        <w:rPr>
          <w:rFonts w:ascii="Arial" w:eastAsia="Arial" w:hAnsi="Arial" w:cs="Arial"/>
          <w:spacing w:val="61"/>
          <w:sz w:val="20"/>
          <w:szCs w:val="20"/>
        </w:rPr>
        <w:t xml:space="preserve"> </w:t>
      </w:r>
      <w:r w:rsidRPr="00A9798B">
        <w:rPr>
          <w:rFonts w:ascii="Arial" w:eastAsia="Arial" w:hAnsi="Arial" w:cs="Arial"/>
          <w:spacing w:val="-1"/>
          <w:sz w:val="20"/>
          <w:szCs w:val="20"/>
        </w:rPr>
        <w:t>P</w:t>
      </w:r>
      <w:r w:rsidRPr="00A9798B">
        <w:rPr>
          <w:rFonts w:ascii="Arial" w:eastAsia="Arial" w:hAnsi="Arial" w:cs="Arial"/>
          <w:sz w:val="20"/>
          <w:szCs w:val="20"/>
        </w:rPr>
        <w:t>ub</w:t>
      </w:r>
      <w:r w:rsidRPr="00A9798B">
        <w:rPr>
          <w:rFonts w:ascii="Arial" w:eastAsia="Arial" w:hAnsi="Arial" w:cs="Arial"/>
          <w:spacing w:val="-1"/>
          <w:sz w:val="20"/>
          <w:szCs w:val="20"/>
        </w:rPr>
        <w:t>li</w:t>
      </w:r>
      <w:r w:rsidRPr="00A9798B">
        <w:rPr>
          <w:rFonts w:ascii="Arial" w:eastAsia="Arial" w:hAnsi="Arial" w:cs="Arial"/>
          <w:sz w:val="20"/>
          <w:szCs w:val="20"/>
        </w:rPr>
        <w:t>c</w:t>
      </w:r>
      <w:r w:rsidRPr="00A9798B">
        <w:rPr>
          <w:rFonts w:ascii="Arial" w:eastAsia="Arial" w:hAnsi="Arial" w:cs="Arial"/>
          <w:spacing w:val="61"/>
          <w:sz w:val="20"/>
          <w:szCs w:val="20"/>
        </w:rPr>
        <w:t xml:space="preserve"> </w:t>
      </w:r>
      <w:r w:rsidR="00CF6600" w:rsidRPr="00A9798B">
        <w:rPr>
          <w:rFonts w:ascii="Arial" w:eastAsia="Arial" w:hAnsi="Arial" w:cs="Arial"/>
          <w:spacing w:val="-1"/>
          <w:sz w:val="20"/>
          <w:szCs w:val="20"/>
        </w:rPr>
        <w:t>S</w:t>
      </w:r>
      <w:r w:rsidR="00CF6600" w:rsidRPr="00A9798B">
        <w:rPr>
          <w:rFonts w:ascii="Arial" w:eastAsia="Arial" w:hAnsi="Arial" w:cs="Arial"/>
          <w:sz w:val="20"/>
          <w:szCs w:val="20"/>
        </w:rPr>
        <w:t>e</w:t>
      </w:r>
      <w:r w:rsidR="00CF6600" w:rsidRPr="00A9798B">
        <w:rPr>
          <w:rFonts w:ascii="Arial" w:eastAsia="Arial" w:hAnsi="Arial" w:cs="Arial"/>
          <w:spacing w:val="1"/>
          <w:sz w:val="20"/>
          <w:szCs w:val="20"/>
        </w:rPr>
        <w:t>r</w:t>
      </w:r>
      <w:r w:rsidR="00CF6600" w:rsidRPr="00A9798B">
        <w:rPr>
          <w:rFonts w:ascii="Arial" w:eastAsia="Arial" w:hAnsi="Arial" w:cs="Arial"/>
          <w:spacing w:val="-2"/>
          <w:sz w:val="20"/>
          <w:szCs w:val="20"/>
        </w:rPr>
        <w:t>v</w:t>
      </w:r>
      <w:r w:rsidR="00CF6600" w:rsidRPr="00A9798B">
        <w:rPr>
          <w:rFonts w:ascii="Arial" w:eastAsia="Arial" w:hAnsi="Arial" w:cs="Arial"/>
          <w:spacing w:val="-1"/>
          <w:sz w:val="20"/>
          <w:szCs w:val="20"/>
        </w:rPr>
        <w:t>i</w:t>
      </w:r>
      <w:r w:rsidR="00CF6600" w:rsidRPr="00A9798B">
        <w:rPr>
          <w:rFonts w:ascii="Arial" w:eastAsia="Arial" w:hAnsi="Arial" w:cs="Arial"/>
          <w:sz w:val="20"/>
          <w:szCs w:val="20"/>
        </w:rPr>
        <w:t xml:space="preserve">ce </w:t>
      </w:r>
      <w:r w:rsidR="00CF6600" w:rsidRPr="00A9798B">
        <w:rPr>
          <w:rFonts w:ascii="Arial" w:eastAsia="Arial" w:hAnsi="Arial" w:cs="Arial"/>
          <w:spacing w:val="1"/>
          <w:sz w:val="20"/>
          <w:szCs w:val="20"/>
        </w:rPr>
        <w:t>(</w:t>
      </w:r>
      <w:r w:rsidRPr="00A9798B">
        <w:rPr>
          <w:rFonts w:ascii="Arial" w:eastAsia="Arial" w:hAnsi="Arial" w:cs="Arial"/>
          <w:sz w:val="20"/>
          <w:szCs w:val="20"/>
        </w:rPr>
        <w:t>o</w:t>
      </w:r>
      <w:r w:rsidRPr="00A9798B">
        <w:rPr>
          <w:rFonts w:ascii="Arial" w:eastAsia="Arial" w:hAnsi="Arial" w:cs="Arial"/>
          <w:spacing w:val="-2"/>
          <w:sz w:val="20"/>
          <w:szCs w:val="20"/>
        </w:rPr>
        <w:t>v</w:t>
      </w:r>
      <w:r w:rsidRPr="00A9798B">
        <w:rPr>
          <w:rFonts w:ascii="Arial" w:eastAsia="Arial" w:hAnsi="Arial" w:cs="Arial"/>
          <w:sz w:val="20"/>
          <w:szCs w:val="20"/>
        </w:rPr>
        <w:t>er 100</w:t>
      </w:r>
      <w:r w:rsidRPr="00A9798B">
        <w:rPr>
          <w:rFonts w:ascii="Arial" w:eastAsia="Arial" w:hAnsi="Arial" w:cs="Arial"/>
          <w:spacing w:val="1"/>
          <w:sz w:val="20"/>
          <w:szCs w:val="20"/>
        </w:rPr>
        <w:t>,</w:t>
      </w:r>
      <w:r w:rsidRPr="00A9798B">
        <w:rPr>
          <w:rFonts w:ascii="Arial" w:eastAsia="Arial" w:hAnsi="Arial" w:cs="Arial"/>
          <w:sz w:val="20"/>
          <w:szCs w:val="20"/>
        </w:rPr>
        <w:t>000</w:t>
      </w:r>
      <w:r w:rsidRPr="00A9798B">
        <w:rPr>
          <w:rFonts w:ascii="Arial" w:eastAsia="Arial" w:hAnsi="Arial" w:cs="Arial"/>
          <w:spacing w:val="1"/>
          <w:sz w:val="20"/>
          <w:szCs w:val="20"/>
        </w:rPr>
        <w:t xml:space="preserve"> </w:t>
      </w:r>
      <w:r w:rsidRPr="00A9798B">
        <w:rPr>
          <w:rFonts w:ascii="Arial" w:eastAsia="Arial" w:hAnsi="Arial" w:cs="Arial"/>
          <w:spacing w:val="-3"/>
          <w:sz w:val="20"/>
          <w:szCs w:val="20"/>
        </w:rPr>
        <w:t>e</w:t>
      </w:r>
      <w:r w:rsidRPr="00A9798B">
        <w:rPr>
          <w:rFonts w:ascii="Arial" w:eastAsia="Arial" w:hAnsi="Arial" w:cs="Arial"/>
          <w:spacing w:val="1"/>
          <w:sz w:val="20"/>
          <w:szCs w:val="20"/>
        </w:rPr>
        <w:t>m</w:t>
      </w:r>
      <w:r w:rsidRPr="00A9798B">
        <w:rPr>
          <w:rFonts w:ascii="Arial" w:eastAsia="Arial" w:hAnsi="Arial" w:cs="Arial"/>
          <w:sz w:val="20"/>
          <w:szCs w:val="20"/>
        </w:rPr>
        <w:t>p</w:t>
      </w:r>
      <w:r w:rsidRPr="00A9798B">
        <w:rPr>
          <w:rFonts w:ascii="Arial" w:eastAsia="Arial" w:hAnsi="Arial" w:cs="Arial"/>
          <w:spacing w:val="-1"/>
          <w:sz w:val="20"/>
          <w:szCs w:val="20"/>
        </w:rPr>
        <w:t>l</w:t>
      </w:r>
      <w:r w:rsidRPr="00A9798B">
        <w:rPr>
          <w:rFonts w:ascii="Arial" w:eastAsia="Arial" w:hAnsi="Arial" w:cs="Arial"/>
          <w:sz w:val="20"/>
          <w:szCs w:val="20"/>
        </w:rPr>
        <w:t>o</w:t>
      </w:r>
      <w:r w:rsidRPr="00A9798B">
        <w:rPr>
          <w:rFonts w:ascii="Arial" w:eastAsia="Arial" w:hAnsi="Arial" w:cs="Arial"/>
          <w:spacing w:val="-2"/>
          <w:sz w:val="20"/>
          <w:szCs w:val="20"/>
        </w:rPr>
        <w:t>y</w:t>
      </w:r>
      <w:r w:rsidRPr="00A9798B">
        <w:rPr>
          <w:rFonts w:ascii="Arial" w:eastAsia="Arial" w:hAnsi="Arial" w:cs="Arial"/>
          <w:sz w:val="20"/>
          <w:szCs w:val="20"/>
        </w:rPr>
        <w:t>ees)</w:t>
      </w:r>
      <w:r w:rsidRPr="00A9798B">
        <w:rPr>
          <w:rFonts w:ascii="Arial" w:eastAsia="Arial" w:hAnsi="Arial" w:cs="Arial"/>
          <w:spacing w:val="2"/>
          <w:sz w:val="20"/>
          <w:szCs w:val="20"/>
        </w:rPr>
        <w:t xml:space="preserve"> </w:t>
      </w:r>
      <w:r w:rsidRPr="00A9798B">
        <w:rPr>
          <w:rFonts w:ascii="Arial" w:eastAsia="Arial" w:hAnsi="Arial" w:cs="Arial"/>
          <w:spacing w:val="-2"/>
          <w:sz w:val="20"/>
          <w:szCs w:val="20"/>
        </w:rPr>
        <w:t>s</w:t>
      </w:r>
      <w:r w:rsidRPr="00A9798B">
        <w:rPr>
          <w:rFonts w:ascii="Arial" w:eastAsia="Arial" w:hAnsi="Arial" w:cs="Arial"/>
          <w:spacing w:val="1"/>
          <w:sz w:val="20"/>
          <w:szCs w:val="20"/>
        </w:rPr>
        <w:t>t</w:t>
      </w:r>
      <w:r w:rsidRPr="00A9798B">
        <w:rPr>
          <w:rFonts w:ascii="Arial" w:eastAsia="Arial" w:hAnsi="Arial" w:cs="Arial"/>
          <w:spacing w:val="-1"/>
          <w:sz w:val="20"/>
          <w:szCs w:val="20"/>
        </w:rPr>
        <w:t>il</w:t>
      </w:r>
      <w:r w:rsidRPr="00A9798B">
        <w:rPr>
          <w:rFonts w:ascii="Arial" w:eastAsia="Arial" w:hAnsi="Arial" w:cs="Arial"/>
          <w:sz w:val="20"/>
          <w:szCs w:val="20"/>
        </w:rPr>
        <w:t>l do</w:t>
      </w:r>
      <w:r w:rsidRPr="00A9798B">
        <w:rPr>
          <w:rFonts w:ascii="Arial" w:eastAsia="Arial" w:hAnsi="Arial" w:cs="Arial"/>
          <w:spacing w:val="1"/>
          <w:sz w:val="20"/>
          <w:szCs w:val="20"/>
        </w:rPr>
        <w:t xml:space="preserve"> </w:t>
      </w:r>
      <w:r w:rsidRPr="00A9798B">
        <w:rPr>
          <w:rFonts w:ascii="Arial" w:eastAsia="Arial" w:hAnsi="Arial" w:cs="Arial"/>
          <w:sz w:val="20"/>
          <w:szCs w:val="20"/>
        </w:rPr>
        <w:t>not ha</w:t>
      </w:r>
      <w:r w:rsidRPr="00A9798B">
        <w:rPr>
          <w:rFonts w:ascii="Arial" w:eastAsia="Arial" w:hAnsi="Arial" w:cs="Arial"/>
          <w:spacing w:val="-2"/>
          <w:sz w:val="20"/>
          <w:szCs w:val="20"/>
        </w:rPr>
        <w:t>v</w:t>
      </w:r>
      <w:r w:rsidRPr="00A9798B">
        <w:rPr>
          <w:rFonts w:ascii="Arial" w:eastAsia="Arial" w:hAnsi="Arial" w:cs="Arial"/>
          <w:sz w:val="20"/>
          <w:szCs w:val="20"/>
        </w:rPr>
        <w:t>e</w:t>
      </w:r>
      <w:r w:rsidRPr="00A9798B">
        <w:rPr>
          <w:rFonts w:ascii="Arial" w:eastAsia="Arial" w:hAnsi="Arial" w:cs="Arial"/>
          <w:spacing w:val="1"/>
          <w:sz w:val="20"/>
          <w:szCs w:val="20"/>
        </w:rPr>
        <w:t xml:space="preserve"> </w:t>
      </w:r>
      <w:r w:rsidRPr="00A9798B">
        <w:rPr>
          <w:rFonts w:ascii="Arial" w:eastAsia="Arial" w:hAnsi="Arial" w:cs="Arial"/>
          <w:sz w:val="20"/>
          <w:szCs w:val="20"/>
        </w:rPr>
        <w:t>new</w:t>
      </w:r>
      <w:r w:rsidRPr="00A9798B">
        <w:rPr>
          <w:rFonts w:ascii="Arial" w:eastAsia="Arial" w:hAnsi="Arial" w:cs="Arial"/>
          <w:spacing w:val="-2"/>
          <w:sz w:val="20"/>
          <w:szCs w:val="20"/>
        </w:rPr>
        <w:t xml:space="preserve"> </w:t>
      </w:r>
      <w:r w:rsidRPr="00A9798B">
        <w:rPr>
          <w:rFonts w:ascii="Arial" w:eastAsia="Arial" w:hAnsi="Arial" w:cs="Arial"/>
          <w:sz w:val="20"/>
          <w:szCs w:val="20"/>
        </w:rPr>
        <w:t>a</w:t>
      </w:r>
      <w:r w:rsidRPr="00A9798B">
        <w:rPr>
          <w:rFonts w:ascii="Arial" w:eastAsia="Arial" w:hAnsi="Arial" w:cs="Arial"/>
          <w:spacing w:val="2"/>
          <w:sz w:val="20"/>
          <w:szCs w:val="20"/>
        </w:rPr>
        <w:t>g</w:t>
      </w:r>
      <w:r w:rsidRPr="00A9798B">
        <w:rPr>
          <w:rFonts w:ascii="Arial" w:eastAsia="Arial" w:hAnsi="Arial" w:cs="Arial"/>
          <w:spacing w:val="1"/>
          <w:sz w:val="20"/>
          <w:szCs w:val="20"/>
        </w:rPr>
        <w:t>r</w:t>
      </w:r>
      <w:r w:rsidRPr="00A9798B">
        <w:rPr>
          <w:rFonts w:ascii="Arial" w:eastAsia="Arial" w:hAnsi="Arial" w:cs="Arial"/>
          <w:sz w:val="20"/>
          <w:szCs w:val="20"/>
        </w:rPr>
        <w:t>e</w:t>
      </w:r>
      <w:r w:rsidRPr="00A9798B">
        <w:rPr>
          <w:rFonts w:ascii="Arial" w:eastAsia="Arial" w:hAnsi="Arial" w:cs="Arial"/>
          <w:spacing w:val="-3"/>
          <w:sz w:val="20"/>
          <w:szCs w:val="20"/>
        </w:rPr>
        <w:t>e</w:t>
      </w:r>
      <w:r w:rsidRPr="00A9798B">
        <w:rPr>
          <w:rFonts w:ascii="Arial" w:eastAsia="Arial" w:hAnsi="Arial" w:cs="Arial"/>
          <w:spacing w:val="-2"/>
          <w:sz w:val="20"/>
          <w:szCs w:val="20"/>
        </w:rPr>
        <w:t>m</w:t>
      </w:r>
      <w:r w:rsidRPr="00A9798B">
        <w:rPr>
          <w:rFonts w:ascii="Arial" w:eastAsia="Arial" w:hAnsi="Arial" w:cs="Arial"/>
          <w:sz w:val="20"/>
          <w:szCs w:val="20"/>
        </w:rPr>
        <w:t>en</w:t>
      </w:r>
      <w:r w:rsidRPr="00A9798B">
        <w:rPr>
          <w:rFonts w:ascii="Arial" w:eastAsia="Arial" w:hAnsi="Arial" w:cs="Arial"/>
          <w:spacing w:val="1"/>
          <w:sz w:val="20"/>
          <w:szCs w:val="20"/>
        </w:rPr>
        <w:t>t</w:t>
      </w:r>
      <w:r w:rsidRPr="00A9798B">
        <w:rPr>
          <w:rFonts w:ascii="Arial" w:eastAsia="Arial" w:hAnsi="Arial" w:cs="Arial"/>
          <w:sz w:val="20"/>
          <w:szCs w:val="20"/>
        </w:rPr>
        <w:t>s.</w:t>
      </w:r>
    </w:p>
    <w:p w:rsidR="000B6E1D" w:rsidRPr="00A9798B" w:rsidRDefault="000B6E1D" w:rsidP="000B6E1D">
      <w:pPr>
        <w:tabs>
          <w:tab w:val="left" w:pos="500"/>
        </w:tabs>
        <w:spacing w:after="0" w:line="240" w:lineRule="auto"/>
        <w:ind w:right="82"/>
        <w:jc w:val="both"/>
        <w:rPr>
          <w:rFonts w:ascii="Arial" w:eastAsia="Arial" w:hAnsi="Arial" w:cs="Arial"/>
          <w:spacing w:val="-1"/>
          <w:sz w:val="20"/>
          <w:szCs w:val="20"/>
        </w:rPr>
      </w:pPr>
    </w:p>
    <w:p w:rsidR="000B6E1D" w:rsidRPr="00A9798B" w:rsidRDefault="000B6E1D" w:rsidP="000B6E1D">
      <w:pPr>
        <w:tabs>
          <w:tab w:val="left" w:pos="500"/>
        </w:tabs>
        <w:spacing w:after="0" w:line="240" w:lineRule="auto"/>
        <w:ind w:right="82"/>
        <w:jc w:val="both"/>
        <w:rPr>
          <w:rFonts w:ascii="Arial" w:eastAsia="Arial" w:hAnsi="Arial" w:cs="Arial"/>
          <w:sz w:val="20"/>
          <w:szCs w:val="20"/>
        </w:rPr>
      </w:pPr>
      <w:r w:rsidRPr="00A9798B">
        <w:rPr>
          <w:rFonts w:ascii="Arial" w:eastAsia="Arial" w:hAnsi="Arial" w:cs="Arial"/>
          <w:spacing w:val="-1"/>
          <w:sz w:val="20"/>
          <w:szCs w:val="20"/>
        </w:rPr>
        <w:t>E</w:t>
      </w:r>
      <w:r w:rsidRPr="00A9798B">
        <w:rPr>
          <w:rFonts w:ascii="Arial" w:eastAsia="Arial" w:hAnsi="Arial" w:cs="Arial"/>
          <w:spacing w:val="1"/>
          <w:sz w:val="20"/>
          <w:szCs w:val="20"/>
        </w:rPr>
        <w:t>m</w:t>
      </w:r>
      <w:r w:rsidRPr="00A9798B">
        <w:rPr>
          <w:rFonts w:ascii="Arial" w:eastAsia="Arial" w:hAnsi="Arial" w:cs="Arial"/>
          <w:sz w:val="20"/>
          <w:szCs w:val="20"/>
        </w:rPr>
        <w:t>p</w:t>
      </w:r>
      <w:r w:rsidRPr="00A9798B">
        <w:rPr>
          <w:rFonts w:ascii="Arial" w:eastAsia="Arial" w:hAnsi="Arial" w:cs="Arial"/>
          <w:spacing w:val="-1"/>
          <w:sz w:val="20"/>
          <w:szCs w:val="20"/>
        </w:rPr>
        <w:t>l</w:t>
      </w:r>
      <w:r w:rsidRPr="00A9798B">
        <w:rPr>
          <w:rFonts w:ascii="Arial" w:eastAsia="Arial" w:hAnsi="Arial" w:cs="Arial"/>
          <w:sz w:val="20"/>
          <w:szCs w:val="20"/>
        </w:rPr>
        <w:t>o</w:t>
      </w:r>
      <w:r w:rsidRPr="00A9798B">
        <w:rPr>
          <w:rFonts w:ascii="Arial" w:eastAsia="Arial" w:hAnsi="Arial" w:cs="Arial"/>
          <w:spacing w:val="-2"/>
          <w:sz w:val="20"/>
          <w:szCs w:val="20"/>
        </w:rPr>
        <w:t>y</w:t>
      </w:r>
      <w:r w:rsidRPr="00A9798B">
        <w:rPr>
          <w:rFonts w:ascii="Arial" w:eastAsia="Arial" w:hAnsi="Arial" w:cs="Arial"/>
          <w:sz w:val="20"/>
          <w:szCs w:val="20"/>
        </w:rPr>
        <w:t>ees</w:t>
      </w:r>
      <w:r w:rsidRPr="00A9798B">
        <w:rPr>
          <w:rFonts w:ascii="Arial" w:eastAsia="Arial" w:hAnsi="Arial" w:cs="Arial"/>
          <w:spacing w:val="42"/>
          <w:sz w:val="20"/>
          <w:szCs w:val="20"/>
        </w:rPr>
        <w:t xml:space="preserve"> </w:t>
      </w:r>
      <w:r w:rsidRPr="00A9798B">
        <w:rPr>
          <w:rFonts w:ascii="Arial" w:eastAsia="Arial" w:hAnsi="Arial" w:cs="Arial"/>
          <w:spacing w:val="-1"/>
          <w:sz w:val="20"/>
          <w:szCs w:val="20"/>
        </w:rPr>
        <w:t>i</w:t>
      </w:r>
      <w:r w:rsidRPr="00A9798B">
        <w:rPr>
          <w:rFonts w:ascii="Arial" w:eastAsia="Arial" w:hAnsi="Arial" w:cs="Arial"/>
          <w:sz w:val="20"/>
          <w:szCs w:val="20"/>
        </w:rPr>
        <w:t>n</w:t>
      </w:r>
      <w:r w:rsidRPr="00A9798B">
        <w:rPr>
          <w:rFonts w:ascii="Arial" w:eastAsia="Arial" w:hAnsi="Arial" w:cs="Arial"/>
          <w:spacing w:val="41"/>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he</w:t>
      </w:r>
      <w:r w:rsidRPr="00A9798B">
        <w:rPr>
          <w:rFonts w:ascii="Arial" w:eastAsia="Arial" w:hAnsi="Arial" w:cs="Arial"/>
          <w:spacing w:val="41"/>
          <w:sz w:val="20"/>
          <w:szCs w:val="20"/>
        </w:rPr>
        <w:t xml:space="preserve"> </w:t>
      </w:r>
      <w:r w:rsidRPr="00A9798B">
        <w:rPr>
          <w:rFonts w:ascii="Arial" w:eastAsia="Arial" w:hAnsi="Arial" w:cs="Arial"/>
          <w:spacing w:val="-1"/>
          <w:sz w:val="20"/>
          <w:szCs w:val="20"/>
        </w:rPr>
        <w:t>AP</w:t>
      </w:r>
      <w:r w:rsidRPr="00A9798B">
        <w:rPr>
          <w:rFonts w:ascii="Arial" w:eastAsia="Arial" w:hAnsi="Arial" w:cs="Arial"/>
          <w:sz w:val="20"/>
          <w:szCs w:val="20"/>
        </w:rPr>
        <w:t>S</w:t>
      </w:r>
      <w:r w:rsidRPr="00A9798B">
        <w:rPr>
          <w:rFonts w:ascii="Arial" w:eastAsia="Arial" w:hAnsi="Arial" w:cs="Arial"/>
          <w:spacing w:val="41"/>
          <w:sz w:val="20"/>
          <w:szCs w:val="20"/>
        </w:rPr>
        <w:t xml:space="preserve"> </w:t>
      </w:r>
      <w:r w:rsidRPr="00A9798B">
        <w:rPr>
          <w:rFonts w:ascii="Arial" w:eastAsia="Arial" w:hAnsi="Arial" w:cs="Arial"/>
          <w:sz w:val="20"/>
          <w:szCs w:val="20"/>
        </w:rPr>
        <w:t>ca</w:t>
      </w:r>
      <w:r w:rsidRPr="00A9798B">
        <w:rPr>
          <w:rFonts w:ascii="Arial" w:eastAsia="Arial" w:hAnsi="Arial" w:cs="Arial"/>
          <w:spacing w:val="1"/>
          <w:sz w:val="20"/>
          <w:szCs w:val="20"/>
        </w:rPr>
        <w:t>r</w:t>
      </w:r>
      <w:r w:rsidRPr="00A9798B">
        <w:rPr>
          <w:rFonts w:ascii="Arial" w:eastAsia="Arial" w:hAnsi="Arial" w:cs="Arial"/>
          <w:sz w:val="20"/>
          <w:szCs w:val="20"/>
        </w:rPr>
        <w:t>e</w:t>
      </w:r>
      <w:r w:rsidRPr="00A9798B">
        <w:rPr>
          <w:rFonts w:ascii="Arial" w:eastAsia="Arial" w:hAnsi="Arial" w:cs="Arial"/>
          <w:spacing w:val="41"/>
          <w:sz w:val="20"/>
          <w:szCs w:val="20"/>
        </w:rPr>
        <w:t xml:space="preserve"> </w:t>
      </w:r>
      <w:r w:rsidRPr="00A9798B">
        <w:rPr>
          <w:rFonts w:ascii="Arial" w:eastAsia="Arial" w:hAnsi="Arial" w:cs="Arial"/>
          <w:sz w:val="20"/>
          <w:szCs w:val="20"/>
        </w:rPr>
        <w:t>deep</w:t>
      </w:r>
      <w:r w:rsidRPr="00A9798B">
        <w:rPr>
          <w:rFonts w:ascii="Arial" w:eastAsia="Arial" w:hAnsi="Arial" w:cs="Arial"/>
          <w:spacing w:val="-1"/>
          <w:sz w:val="20"/>
          <w:szCs w:val="20"/>
        </w:rPr>
        <w:t>l</w:t>
      </w:r>
      <w:r w:rsidRPr="00A9798B">
        <w:rPr>
          <w:rFonts w:ascii="Arial" w:eastAsia="Arial" w:hAnsi="Arial" w:cs="Arial"/>
          <w:sz w:val="20"/>
          <w:szCs w:val="20"/>
        </w:rPr>
        <w:t>y</w:t>
      </w:r>
      <w:r w:rsidRPr="00A9798B">
        <w:rPr>
          <w:rFonts w:ascii="Arial" w:eastAsia="Arial" w:hAnsi="Arial" w:cs="Arial"/>
          <w:spacing w:val="39"/>
          <w:sz w:val="20"/>
          <w:szCs w:val="20"/>
        </w:rPr>
        <w:t xml:space="preserve"> </w:t>
      </w:r>
      <w:r w:rsidRPr="00A9798B">
        <w:rPr>
          <w:rFonts w:ascii="Arial" w:eastAsia="Arial" w:hAnsi="Arial" w:cs="Arial"/>
          <w:sz w:val="20"/>
          <w:szCs w:val="20"/>
        </w:rPr>
        <w:t>about</w:t>
      </w:r>
      <w:r w:rsidRPr="00A9798B">
        <w:rPr>
          <w:rFonts w:ascii="Arial" w:eastAsia="Arial" w:hAnsi="Arial" w:cs="Arial"/>
          <w:spacing w:val="43"/>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he</w:t>
      </w:r>
      <w:r w:rsidRPr="00A9798B">
        <w:rPr>
          <w:rFonts w:ascii="Arial" w:eastAsia="Arial" w:hAnsi="Arial" w:cs="Arial"/>
          <w:spacing w:val="39"/>
          <w:sz w:val="20"/>
          <w:szCs w:val="20"/>
        </w:rPr>
        <w:t xml:space="preserve"> </w:t>
      </w:r>
      <w:r w:rsidRPr="00A9798B">
        <w:rPr>
          <w:rFonts w:ascii="Arial" w:eastAsia="Arial" w:hAnsi="Arial" w:cs="Arial"/>
          <w:spacing w:val="-2"/>
          <w:sz w:val="20"/>
          <w:szCs w:val="20"/>
        </w:rPr>
        <w:t>s</w:t>
      </w:r>
      <w:r w:rsidRPr="00A9798B">
        <w:rPr>
          <w:rFonts w:ascii="Arial" w:eastAsia="Arial" w:hAnsi="Arial" w:cs="Arial"/>
          <w:sz w:val="20"/>
          <w:szCs w:val="20"/>
        </w:rPr>
        <w:t>e</w:t>
      </w:r>
      <w:r w:rsidRPr="00A9798B">
        <w:rPr>
          <w:rFonts w:ascii="Arial" w:eastAsia="Arial" w:hAnsi="Arial" w:cs="Arial"/>
          <w:spacing w:val="1"/>
          <w:sz w:val="20"/>
          <w:szCs w:val="20"/>
        </w:rPr>
        <w:t>r</w:t>
      </w:r>
      <w:r w:rsidRPr="00A9798B">
        <w:rPr>
          <w:rFonts w:ascii="Arial" w:eastAsia="Arial" w:hAnsi="Arial" w:cs="Arial"/>
          <w:spacing w:val="-2"/>
          <w:sz w:val="20"/>
          <w:szCs w:val="20"/>
        </w:rPr>
        <w:t>v</w:t>
      </w:r>
      <w:r w:rsidRPr="00A9798B">
        <w:rPr>
          <w:rFonts w:ascii="Arial" w:eastAsia="Arial" w:hAnsi="Arial" w:cs="Arial"/>
          <w:spacing w:val="-1"/>
          <w:sz w:val="20"/>
          <w:szCs w:val="20"/>
        </w:rPr>
        <w:t>i</w:t>
      </w:r>
      <w:r w:rsidRPr="00A9798B">
        <w:rPr>
          <w:rFonts w:ascii="Arial" w:eastAsia="Arial" w:hAnsi="Arial" w:cs="Arial"/>
          <w:sz w:val="20"/>
          <w:szCs w:val="20"/>
        </w:rPr>
        <w:t>ces</w:t>
      </w:r>
      <w:r w:rsidRPr="00A9798B">
        <w:rPr>
          <w:rFonts w:ascii="Arial" w:eastAsia="Arial" w:hAnsi="Arial" w:cs="Arial"/>
          <w:spacing w:val="42"/>
          <w:sz w:val="20"/>
          <w:szCs w:val="20"/>
        </w:rPr>
        <w:t xml:space="preserve"> </w:t>
      </w:r>
      <w:r w:rsidRPr="00A9798B">
        <w:rPr>
          <w:rFonts w:ascii="Arial" w:eastAsia="Arial" w:hAnsi="Arial" w:cs="Arial"/>
          <w:sz w:val="20"/>
          <w:szCs w:val="20"/>
        </w:rPr>
        <w:t>and</w:t>
      </w:r>
      <w:r w:rsidRPr="00A9798B">
        <w:rPr>
          <w:rFonts w:ascii="Arial" w:eastAsia="Arial" w:hAnsi="Arial" w:cs="Arial"/>
          <w:spacing w:val="41"/>
          <w:sz w:val="20"/>
          <w:szCs w:val="20"/>
        </w:rPr>
        <w:t xml:space="preserve"> </w:t>
      </w:r>
      <w:r w:rsidRPr="00A9798B">
        <w:rPr>
          <w:rFonts w:ascii="Arial" w:eastAsia="Arial" w:hAnsi="Arial" w:cs="Arial"/>
          <w:sz w:val="20"/>
          <w:szCs w:val="20"/>
        </w:rPr>
        <w:t>po</w:t>
      </w:r>
      <w:r w:rsidRPr="00A9798B">
        <w:rPr>
          <w:rFonts w:ascii="Arial" w:eastAsia="Arial" w:hAnsi="Arial" w:cs="Arial"/>
          <w:spacing w:val="-1"/>
          <w:sz w:val="20"/>
          <w:szCs w:val="20"/>
        </w:rPr>
        <w:t>li</w:t>
      </w:r>
      <w:r w:rsidRPr="00A9798B">
        <w:rPr>
          <w:rFonts w:ascii="Arial" w:eastAsia="Arial" w:hAnsi="Arial" w:cs="Arial"/>
          <w:sz w:val="20"/>
          <w:szCs w:val="20"/>
        </w:rPr>
        <w:t>cy</w:t>
      </w:r>
      <w:r w:rsidRPr="00A9798B">
        <w:rPr>
          <w:rFonts w:ascii="Arial" w:eastAsia="Arial" w:hAnsi="Arial" w:cs="Arial"/>
          <w:spacing w:val="39"/>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hey</w:t>
      </w:r>
      <w:r w:rsidRPr="00A9798B">
        <w:rPr>
          <w:rFonts w:ascii="Arial" w:eastAsia="Arial" w:hAnsi="Arial" w:cs="Arial"/>
          <w:spacing w:val="42"/>
          <w:sz w:val="20"/>
          <w:szCs w:val="20"/>
        </w:rPr>
        <w:t xml:space="preserve"> </w:t>
      </w:r>
      <w:r w:rsidRPr="00A9798B">
        <w:rPr>
          <w:rFonts w:ascii="Arial" w:eastAsia="Arial" w:hAnsi="Arial" w:cs="Arial"/>
          <w:sz w:val="20"/>
          <w:szCs w:val="20"/>
        </w:rPr>
        <w:t>de</w:t>
      </w:r>
      <w:r w:rsidRPr="00A9798B">
        <w:rPr>
          <w:rFonts w:ascii="Arial" w:eastAsia="Arial" w:hAnsi="Arial" w:cs="Arial"/>
          <w:spacing w:val="-1"/>
          <w:sz w:val="20"/>
          <w:szCs w:val="20"/>
        </w:rPr>
        <w:t>l</w:t>
      </w:r>
      <w:r w:rsidRPr="00A9798B">
        <w:rPr>
          <w:rFonts w:ascii="Arial" w:eastAsia="Arial" w:hAnsi="Arial" w:cs="Arial"/>
          <w:spacing w:val="1"/>
          <w:sz w:val="20"/>
          <w:szCs w:val="20"/>
        </w:rPr>
        <w:t>i</w:t>
      </w:r>
      <w:r w:rsidRPr="00A9798B">
        <w:rPr>
          <w:rFonts w:ascii="Arial" w:eastAsia="Arial" w:hAnsi="Arial" w:cs="Arial"/>
          <w:spacing w:val="-2"/>
          <w:sz w:val="20"/>
          <w:szCs w:val="20"/>
        </w:rPr>
        <w:t>v</w:t>
      </w:r>
      <w:r w:rsidRPr="00A9798B">
        <w:rPr>
          <w:rFonts w:ascii="Arial" w:eastAsia="Arial" w:hAnsi="Arial" w:cs="Arial"/>
          <w:sz w:val="20"/>
          <w:szCs w:val="20"/>
        </w:rPr>
        <w:t>er</w:t>
      </w:r>
      <w:r w:rsidRPr="00A9798B">
        <w:rPr>
          <w:rFonts w:ascii="Arial" w:eastAsia="Arial" w:hAnsi="Arial" w:cs="Arial"/>
          <w:spacing w:val="43"/>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o</w:t>
      </w:r>
      <w:r w:rsidRPr="00A9798B">
        <w:rPr>
          <w:rFonts w:ascii="Arial" w:eastAsia="Arial" w:hAnsi="Arial" w:cs="Arial"/>
          <w:spacing w:val="41"/>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 xml:space="preserve">he </w:t>
      </w:r>
      <w:r w:rsidRPr="00A9798B">
        <w:rPr>
          <w:rFonts w:ascii="Arial" w:eastAsia="Arial" w:hAnsi="Arial" w:cs="Arial"/>
          <w:spacing w:val="-1"/>
          <w:sz w:val="20"/>
          <w:szCs w:val="20"/>
        </w:rPr>
        <w:t>A</w:t>
      </w:r>
      <w:r w:rsidRPr="00A9798B">
        <w:rPr>
          <w:rFonts w:ascii="Arial" w:eastAsia="Arial" w:hAnsi="Arial" w:cs="Arial"/>
          <w:sz w:val="20"/>
          <w:szCs w:val="20"/>
        </w:rPr>
        <w:t>us</w:t>
      </w:r>
      <w:r w:rsidRPr="00A9798B">
        <w:rPr>
          <w:rFonts w:ascii="Arial" w:eastAsia="Arial" w:hAnsi="Arial" w:cs="Arial"/>
          <w:spacing w:val="1"/>
          <w:sz w:val="20"/>
          <w:szCs w:val="20"/>
        </w:rPr>
        <w:t>tr</w:t>
      </w:r>
      <w:r w:rsidRPr="00A9798B">
        <w:rPr>
          <w:rFonts w:ascii="Arial" w:eastAsia="Arial" w:hAnsi="Arial" w:cs="Arial"/>
          <w:sz w:val="20"/>
          <w:szCs w:val="20"/>
        </w:rPr>
        <w:t>a</w:t>
      </w:r>
      <w:r w:rsidRPr="00A9798B">
        <w:rPr>
          <w:rFonts w:ascii="Arial" w:eastAsia="Arial" w:hAnsi="Arial" w:cs="Arial"/>
          <w:spacing w:val="-1"/>
          <w:sz w:val="20"/>
          <w:szCs w:val="20"/>
        </w:rPr>
        <w:t>li</w:t>
      </w:r>
      <w:r w:rsidRPr="00A9798B">
        <w:rPr>
          <w:rFonts w:ascii="Arial" w:eastAsia="Arial" w:hAnsi="Arial" w:cs="Arial"/>
          <w:sz w:val="20"/>
          <w:szCs w:val="20"/>
        </w:rPr>
        <w:t>an</w:t>
      </w:r>
      <w:r w:rsidRPr="00A9798B">
        <w:rPr>
          <w:rFonts w:ascii="Arial" w:eastAsia="Arial" w:hAnsi="Arial" w:cs="Arial"/>
          <w:spacing w:val="5"/>
          <w:sz w:val="20"/>
          <w:szCs w:val="20"/>
        </w:rPr>
        <w:t xml:space="preserve"> </w:t>
      </w:r>
      <w:r w:rsidRPr="00A9798B">
        <w:rPr>
          <w:rFonts w:ascii="Arial" w:eastAsia="Arial" w:hAnsi="Arial" w:cs="Arial"/>
          <w:sz w:val="20"/>
          <w:szCs w:val="20"/>
        </w:rPr>
        <w:t>c</w:t>
      </w:r>
      <w:r w:rsidRPr="00A9798B">
        <w:rPr>
          <w:rFonts w:ascii="Arial" w:eastAsia="Arial" w:hAnsi="Arial" w:cs="Arial"/>
          <w:spacing w:val="-3"/>
          <w:sz w:val="20"/>
          <w:szCs w:val="20"/>
        </w:rPr>
        <w:t>o</w:t>
      </w:r>
      <w:r w:rsidRPr="00A9798B">
        <w:rPr>
          <w:rFonts w:ascii="Arial" w:eastAsia="Arial" w:hAnsi="Arial" w:cs="Arial"/>
          <w:spacing w:val="1"/>
          <w:sz w:val="20"/>
          <w:szCs w:val="20"/>
        </w:rPr>
        <w:t>mm</w:t>
      </w:r>
      <w:r w:rsidRPr="00A9798B">
        <w:rPr>
          <w:rFonts w:ascii="Arial" w:eastAsia="Arial" w:hAnsi="Arial" w:cs="Arial"/>
          <w:sz w:val="20"/>
          <w:szCs w:val="20"/>
        </w:rPr>
        <w:t>un</w:t>
      </w:r>
      <w:r w:rsidRPr="00A9798B">
        <w:rPr>
          <w:rFonts w:ascii="Arial" w:eastAsia="Arial" w:hAnsi="Arial" w:cs="Arial"/>
          <w:spacing w:val="-1"/>
          <w:sz w:val="20"/>
          <w:szCs w:val="20"/>
        </w:rPr>
        <w:t>i</w:t>
      </w:r>
      <w:r w:rsidRPr="00A9798B">
        <w:rPr>
          <w:rFonts w:ascii="Arial" w:eastAsia="Arial" w:hAnsi="Arial" w:cs="Arial"/>
          <w:spacing w:val="2"/>
          <w:sz w:val="20"/>
          <w:szCs w:val="20"/>
        </w:rPr>
        <w:t>t</w:t>
      </w:r>
      <w:r w:rsidRPr="00A9798B">
        <w:rPr>
          <w:rFonts w:ascii="Arial" w:eastAsia="Arial" w:hAnsi="Arial" w:cs="Arial"/>
          <w:spacing w:val="-2"/>
          <w:sz w:val="20"/>
          <w:szCs w:val="20"/>
        </w:rPr>
        <w:t>y</w:t>
      </w:r>
      <w:r w:rsidRPr="00A9798B">
        <w:rPr>
          <w:rFonts w:ascii="Arial" w:eastAsia="Arial" w:hAnsi="Arial" w:cs="Arial"/>
          <w:sz w:val="20"/>
          <w:szCs w:val="20"/>
        </w:rPr>
        <w:t>,</w:t>
      </w:r>
      <w:r w:rsidRPr="00A9798B">
        <w:rPr>
          <w:rFonts w:ascii="Arial" w:eastAsia="Arial" w:hAnsi="Arial" w:cs="Arial"/>
          <w:spacing w:val="6"/>
          <w:sz w:val="20"/>
          <w:szCs w:val="20"/>
        </w:rPr>
        <w:t xml:space="preserve"> </w:t>
      </w:r>
      <w:r w:rsidRPr="00A9798B">
        <w:rPr>
          <w:rFonts w:ascii="Arial" w:eastAsia="Arial" w:hAnsi="Arial" w:cs="Arial"/>
          <w:spacing w:val="-5"/>
          <w:sz w:val="20"/>
          <w:szCs w:val="20"/>
        </w:rPr>
        <w:t>y</w:t>
      </w:r>
      <w:r w:rsidRPr="00A9798B">
        <w:rPr>
          <w:rFonts w:ascii="Arial" w:eastAsia="Arial" w:hAnsi="Arial" w:cs="Arial"/>
          <w:sz w:val="20"/>
          <w:szCs w:val="20"/>
        </w:rPr>
        <w:t>et</w:t>
      </w:r>
      <w:r w:rsidRPr="00A9798B">
        <w:rPr>
          <w:rFonts w:ascii="Arial" w:eastAsia="Arial" w:hAnsi="Arial" w:cs="Arial"/>
          <w:spacing w:val="6"/>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 xml:space="preserve">hey </w:t>
      </w:r>
      <w:r w:rsidRPr="00A9798B">
        <w:rPr>
          <w:rFonts w:ascii="Arial" w:eastAsia="Arial" w:hAnsi="Arial" w:cs="Arial"/>
          <w:spacing w:val="1"/>
          <w:sz w:val="20"/>
          <w:szCs w:val="20"/>
        </w:rPr>
        <w:t>f</w:t>
      </w:r>
      <w:r w:rsidRPr="00A9798B">
        <w:rPr>
          <w:rFonts w:ascii="Arial" w:eastAsia="Arial" w:hAnsi="Arial" w:cs="Arial"/>
          <w:sz w:val="20"/>
          <w:szCs w:val="20"/>
        </w:rPr>
        <w:t>ace</w:t>
      </w:r>
      <w:r w:rsidRPr="00A9798B">
        <w:rPr>
          <w:rFonts w:ascii="Arial" w:eastAsia="Arial" w:hAnsi="Arial" w:cs="Arial"/>
          <w:spacing w:val="2"/>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he</w:t>
      </w:r>
      <w:r w:rsidRPr="00A9798B">
        <w:rPr>
          <w:rFonts w:ascii="Arial" w:eastAsia="Arial" w:hAnsi="Arial" w:cs="Arial"/>
          <w:spacing w:val="5"/>
          <w:sz w:val="20"/>
          <w:szCs w:val="20"/>
        </w:rPr>
        <w:t xml:space="preserve"> </w:t>
      </w:r>
      <w:r w:rsidRPr="00A9798B">
        <w:rPr>
          <w:rFonts w:ascii="Arial" w:eastAsia="Arial" w:hAnsi="Arial" w:cs="Arial"/>
          <w:spacing w:val="-1"/>
          <w:sz w:val="20"/>
          <w:szCs w:val="20"/>
        </w:rPr>
        <w:t>i</w:t>
      </w:r>
      <w:r w:rsidRPr="00A9798B">
        <w:rPr>
          <w:rFonts w:ascii="Arial" w:eastAsia="Arial" w:hAnsi="Arial" w:cs="Arial"/>
          <w:sz w:val="20"/>
          <w:szCs w:val="20"/>
        </w:rPr>
        <w:t>n</w:t>
      </w:r>
      <w:r w:rsidRPr="00A9798B">
        <w:rPr>
          <w:rFonts w:ascii="Arial" w:eastAsia="Arial" w:hAnsi="Arial" w:cs="Arial"/>
          <w:spacing w:val="-2"/>
          <w:sz w:val="20"/>
          <w:szCs w:val="20"/>
        </w:rPr>
        <w:t>v</w:t>
      </w:r>
      <w:r w:rsidRPr="00A9798B">
        <w:rPr>
          <w:rFonts w:ascii="Arial" w:eastAsia="Arial" w:hAnsi="Arial" w:cs="Arial"/>
          <w:spacing w:val="-1"/>
          <w:sz w:val="20"/>
          <w:szCs w:val="20"/>
        </w:rPr>
        <w:t>i</w:t>
      </w:r>
      <w:r w:rsidRPr="00A9798B">
        <w:rPr>
          <w:rFonts w:ascii="Arial" w:eastAsia="Arial" w:hAnsi="Arial" w:cs="Arial"/>
          <w:sz w:val="20"/>
          <w:szCs w:val="20"/>
        </w:rPr>
        <w:t>d</w:t>
      </w:r>
      <w:r w:rsidRPr="00A9798B">
        <w:rPr>
          <w:rFonts w:ascii="Arial" w:eastAsia="Arial" w:hAnsi="Arial" w:cs="Arial"/>
          <w:spacing w:val="-1"/>
          <w:sz w:val="20"/>
          <w:szCs w:val="20"/>
        </w:rPr>
        <w:t>i</w:t>
      </w:r>
      <w:r w:rsidRPr="00A9798B">
        <w:rPr>
          <w:rFonts w:ascii="Arial" w:eastAsia="Arial" w:hAnsi="Arial" w:cs="Arial"/>
          <w:spacing w:val="2"/>
          <w:sz w:val="20"/>
          <w:szCs w:val="20"/>
        </w:rPr>
        <w:t>o</w:t>
      </w:r>
      <w:r w:rsidRPr="00A9798B">
        <w:rPr>
          <w:rFonts w:ascii="Arial" w:eastAsia="Arial" w:hAnsi="Arial" w:cs="Arial"/>
          <w:sz w:val="20"/>
          <w:szCs w:val="20"/>
        </w:rPr>
        <w:t>us</w:t>
      </w:r>
      <w:r w:rsidRPr="00A9798B">
        <w:rPr>
          <w:rFonts w:ascii="Arial" w:eastAsia="Arial" w:hAnsi="Arial" w:cs="Arial"/>
          <w:spacing w:val="5"/>
          <w:sz w:val="20"/>
          <w:szCs w:val="20"/>
        </w:rPr>
        <w:t xml:space="preserve"> </w:t>
      </w:r>
      <w:r w:rsidRPr="00A9798B">
        <w:rPr>
          <w:rFonts w:ascii="Arial" w:eastAsia="Arial" w:hAnsi="Arial" w:cs="Arial"/>
          <w:sz w:val="20"/>
          <w:szCs w:val="20"/>
        </w:rPr>
        <w:t>cho</w:t>
      </w:r>
      <w:r w:rsidRPr="00A9798B">
        <w:rPr>
          <w:rFonts w:ascii="Arial" w:eastAsia="Arial" w:hAnsi="Arial" w:cs="Arial"/>
          <w:spacing w:val="-1"/>
          <w:sz w:val="20"/>
          <w:szCs w:val="20"/>
        </w:rPr>
        <w:t>i</w:t>
      </w:r>
      <w:r w:rsidRPr="00A9798B">
        <w:rPr>
          <w:rFonts w:ascii="Arial" w:eastAsia="Arial" w:hAnsi="Arial" w:cs="Arial"/>
          <w:sz w:val="20"/>
          <w:szCs w:val="20"/>
        </w:rPr>
        <w:t>ce</w:t>
      </w:r>
      <w:r w:rsidRPr="00A9798B">
        <w:rPr>
          <w:rFonts w:ascii="Arial" w:eastAsia="Arial" w:hAnsi="Arial" w:cs="Arial"/>
          <w:spacing w:val="5"/>
          <w:sz w:val="20"/>
          <w:szCs w:val="20"/>
        </w:rPr>
        <w:t xml:space="preserve"> </w:t>
      </w:r>
      <w:r w:rsidRPr="00A9798B">
        <w:rPr>
          <w:rFonts w:ascii="Arial" w:eastAsia="Arial" w:hAnsi="Arial" w:cs="Arial"/>
          <w:spacing w:val="-3"/>
          <w:sz w:val="20"/>
          <w:szCs w:val="20"/>
        </w:rPr>
        <w:t>o</w:t>
      </w:r>
      <w:r w:rsidRPr="00A9798B">
        <w:rPr>
          <w:rFonts w:ascii="Arial" w:eastAsia="Arial" w:hAnsi="Arial" w:cs="Arial"/>
          <w:sz w:val="20"/>
          <w:szCs w:val="20"/>
        </w:rPr>
        <w:t>f</w:t>
      </w:r>
      <w:r w:rsidRPr="00A9798B">
        <w:rPr>
          <w:rFonts w:ascii="Arial" w:eastAsia="Arial" w:hAnsi="Arial" w:cs="Arial"/>
          <w:spacing w:val="6"/>
          <w:sz w:val="20"/>
          <w:szCs w:val="20"/>
        </w:rPr>
        <w:t xml:space="preserve"> </w:t>
      </w:r>
      <w:r w:rsidRPr="00A9798B">
        <w:rPr>
          <w:rFonts w:ascii="Arial" w:eastAsia="Arial" w:hAnsi="Arial" w:cs="Arial"/>
          <w:sz w:val="20"/>
          <w:szCs w:val="20"/>
        </w:rPr>
        <w:t>an</w:t>
      </w:r>
      <w:r w:rsidRPr="00A9798B">
        <w:rPr>
          <w:rFonts w:ascii="Arial" w:eastAsia="Arial" w:hAnsi="Arial" w:cs="Arial"/>
          <w:spacing w:val="5"/>
          <w:sz w:val="20"/>
          <w:szCs w:val="20"/>
        </w:rPr>
        <w:t xml:space="preserve"> </w:t>
      </w:r>
      <w:r w:rsidRPr="00A9798B">
        <w:rPr>
          <w:rFonts w:ascii="Arial" w:eastAsia="Arial" w:hAnsi="Arial" w:cs="Arial"/>
          <w:sz w:val="20"/>
          <w:szCs w:val="20"/>
        </w:rPr>
        <w:t>o</w:t>
      </w:r>
      <w:r w:rsidRPr="00A9798B">
        <w:rPr>
          <w:rFonts w:ascii="Arial" w:eastAsia="Arial" w:hAnsi="Arial" w:cs="Arial"/>
          <w:spacing w:val="-3"/>
          <w:sz w:val="20"/>
          <w:szCs w:val="20"/>
        </w:rPr>
        <w:t>n</w:t>
      </w:r>
      <w:r w:rsidRPr="00A9798B">
        <w:rPr>
          <w:rFonts w:ascii="Arial" w:eastAsia="Arial" w:hAnsi="Arial" w:cs="Arial"/>
          <w:spacing w:val="2"/>
          <w:sz w:val="20"/>
          <w:szCs w:val="20"/>
        </w:rPr>
        <w:t>g</w:t>
      </w:r>
      <w:r w:rsidRPr="00A9798B">
        <w:rPr>
          <w:rFonts w:ascii="Arial" w:eastAsia="Arial" w:hAnsi="Arial" w:cs="Arial"/>
          <w:sz w:val="20"/>
          <w:szCs w:val="20"/>
        </w:rPr>
        <w:t>o</w:t>
      </w:r>
      <w:r w:rsidRPr="00A9798B">
        <w:rPr>
          <w:rFonts w:ascii="Arial" w:eastAsia="Arial" w:hAnsi="Arial" w:cs="Arial"/>
          <w:spacing w:val="-1"/>
          <w:sz w:val="20"/>
          <w:szCs w:val="20"/>
        </w:rPr>
        <w:t>i</w:t>
      </w:r>
      <w:r w:rsidRPr="00A9798B">
        <w:rPr>
          <w:rFonts w:ascii="Arial" w:eastAsia="Arial" w:hAnsi="Arial" w:cs="Arial"/>
          <w:spacing w:val="-3"/>
          <w:sz w:val="20"/>
          <w:szCs w:val="20"/>
        </w:rPr>
        <w:t>n</w:t>
      </w:r>
      <w:r w:rsidRPr="00A9798B">
        <w:rPr>
          <w:rFonts w:ascii="Arial" w:eastAsia="Arial" w:hAnsi="Arial" w:cs="Arial"/>
          <w:sz w:val="20"/>
          <w:szCs w:val="20"/>
        </w:rPr>
        <w:t>g</w:t>
      </w:r>
      <w:r w:rsidRPr="00A9798B">
        <w:rPr>
          <w:rFonts w:ascii="Arial" w:eastAsia="Arial" w:hAnsi="Arial" w:cs="Arial"/>
          <w:spacing w:val="7"/>
          <w:sz w:val="20"/>
          <w:szCs w:val="20"/>
        </w:rPr>
        <w:t xml:space="preserve"> </w:t>
      </w:r>
      <w:r w:rsidRPr="00A9798B">
        <w:rPr>
          <w:rFonts w:ascii="Arial" w:eastAsia="Arial" w:hAnsi="Arial" w:cs="Arial"/>
          <w:sz w:val="20"/>
          <w:szCs w:val="20"/>
        </w:rPr>
        <w:t xml:space="preserve">pay </w:t>
      </w:r>
      <w:r w:rsidRPr="00A9798B">
        <w:rPr>
          <w:rFonts w:ascii="Arial" w:eastAsia="Arial" w:hAnsi="Arial" w:cs="Arial"/>
          <w:spacing w:val="1"/>
          <w:sz w:val="20"/>
          <w:szCs w:val="20"/>
        </w:rPr>
        <w:t>fr</w:t>
      </w:r>
      <w:r w:rsidRPr="00A9798B">
        <w:rPr>
          <w:rFonts w:ascii="Arial" w:eastAsia="Arial" w:hAnsi="Arial" w:cs="Arial"/>
          <w:sz w:val="20"/>
          <w:szCs w:val="20"/>
        </w:rPr>
        <w:t>ee</w:t>
      </w:r>
      <w:r w:rsidRPr="00A9798B">
        <w:rPr>
          <w:rFonts w:ascii="Arial" w:eastAsia="Arial" w:hAnsi="Arial" w:cs="Arial"/>
          <w:spacing w:val="-2"/>
          <w:sz w:val="20"/>
          <w:szCs w:val="20"/>
        </w:rPr>
        <w:t>z</w:t>
      </w:r>
      <w:r w:rsidRPr="00A9798B">
        <w:rPr>
          <w:rFonts w:ascii="Arial" w:eastAsia="Arial" w:hAnsi="Arial" w:cs="Arial"/>
          <w:sz w:val="20"/>
          <w:szCs w:val="20"/>
        </w:rPr>
        <w:t>e</w:t>
      </w:r>
      <w:r w:rsidRPr="00A9798B">
        <w:rPr>
          <w:rFonts w:ascii="Arial" w:eastAsia="Arial" w:hAnsi="Arial" w:cs="Arial"/>
          <w:spacing w:val="5"/>
          <w:sz w:val="20"/>
          <w:szCs w:val="20"/>
        </w:rPr>
        <w:t xml:space="preserve"> </w:t>
      </w:r>
      <w:r w:rsidRPr="00A9798B">
        <w:rPr>
          <w:rFonts w:ascii="Arial" w:eastAsia="Arial" w:hAnsi="Arial" w:cs="Arial"/>
          <w:sz w:val="20"/>
          <w:szCs w:val="20"/>
        </w:rPr>
        <w:t>or accep</w:t>
      </w:r>
      <w:r w:rsidRPr="00A9798B">
        <w:rPr>
          <w:rFonts w:ascii="Arial" w:eastAsia="Arial" w:hAnsi="Arial" w:cs="Arial"/>
          <w:spacing w:val="1"/>
          <w:sz w:val="20"/>
          <w:szCs w:val="20"/>
        </w:rPr>
        <w:t>t</w:t>
      </w:r>
      <w:r w:rsidRPr="00A9798B">
        <w:rPr>
          <w:rFonts w:ascii="Arial" w:eastAsia="Arial" w:hAnsi="Arial" w:cs="Arial"/>
          <w:spacing w:val="-1"/>
          <w:sz w:val="20"/>
          <w:szCs w:val="20"/>
        </w:rPr>
        <w:t>i</w:t>
      </w:r>
      <w:r w:rsidRPr="00A9798B">
        <w:rPr>
          <w:rFonts w:ascii="Arial" w:eastAsia="Arial" w:hAnsi="Arial" w:cs="Arial"/>
          <w:spacing w:val="-3"/>
          <w:sz w:val="20"/>
          <w:szCs w:val="20"/>
        </w:rPr>
        <w:t>n</w:t>
      </w:r>
      <w:r w:rsidRPr="00A9798B">
        <w:rPr>
          <w:rFonts w:ascii="Arial" w:eastAsia="Arial" w:hAnsi="Arial" w:cs="Arial"/>
          <w:sz w:val="20"/>
          <w:szCs w:val="20"/>
        </w:rPr>
        <w:t>g</w:t>
      </w:r>
      <w:r w:rsidRPr="00A9798B">
        <w:rPr>
          <w:rFonts w:ascii="Arial" w:eastAsia="Arial" w:hAnsi="Arial" w:cs="Arial"/>
          <w:spacing w:val="5"/>
          <w:sz w:val="20"/>
          <w:szCs w:val="20"/>
        </w:rPr>
        <w:t xml:space="preserve"> </w:t>
      </w:r>
      <w:r w:rsidRPr="00A9798B">
        <w:rPr>
          <w:rFonts w:ascii="Arial" w:eastAsia="Arial" w:hAnsi="Arial" w:cs="Arial"/>
          <w:spacing w:val="-1"/>
          <w:sz w:val="20"/>
          <w:szCs w:val="20"/>
        </w:rPr>
        <w:t>l</w:t>
      </w:r>
      <w:r w:rsidRPr="00A9798B">
        <w:rPr>
          <w:rFonts w:ascii="Arial" w:eastAsia="Arial" w:hAnsi="Arial" w:cs="Arial"/>
          <w:sz w:val="20"/>
          <w:szCs w:val="20"/>
        </w:rPr>
        <w:t>os</w:t>
      </w:r>
      <w:r w:rsidRPr="00A9798B">
        <w:rPr>
          <w:rFonts w:ascii="Arial" w:eastAsia="Arial" w:hAnsi="Arial" w:cs="Arial"/>
          <w:spacing w:val="-1"/>
          <w:sz w:val="20"/>
          <w:szCs w:val="20"/>
        </w:rPr>
        <w:t>i</w:t>
      </w:r>
      <w:r w:rsidRPr="00A9798B">
        <w:rPr>
          <w:rFonts w:ascii="Arial" w:eastAsia="Arial" w:hAnsi="Arial" w:cs="Arial"/>
          <w:sz w:val="20"/>
          <w:szCs w:val="20"/>
        </w:rPr>
        <w:t>ng</w:t>
      </w:r>
      <w:r w:rsidRPr="00A9798B">
        <w:rPr>
          <w:rFonts w:ascii="Arial" w:eastAsia="Arial" w:hAnsi="Arial" w:cs="Arial"/>
          <w:spacing w:val="3"/>
          <w:sz w:val="20"/>
          <w:szCs w:val="20"/>
        </w:rPr>
        <w:t xml:space="preserve"> </w:t>
      </w:r>
      <w:r w:rsidRPr="00A9798B">
        <w:rPr>
          <w:rFonts w:ascii="Arial" w:eastAsia="Arial" w:hAnsi="Arial" w:cs="Arial"/>
          <w:spacing w:val="2"/>
          <w:sz w:val="20"/>
          <w:szCs w:val="20"/>
        </w:rPr>
        <w:t>k</w:t>
      </w:r>
      <w:r w:rsidRPr="00A9798B">
        <w:rPr>
          <w:rFonts w:ascii="Arial" w:eastAsia="Arial" w:hAnsi="Arial" w:cs="Arial"/>
          <w:sz w:val="20"/>
          <w:szCs w:val="20"/>
        </w:rPr>
        <w:t>ey</w:t>
      </w:r>
      <w:r w:rsidRPr="00A9798B">
        <w:rPr>
          <w:rFonts w:ascii="Arial" w:eastAsia="Arial" w:hAnsi="Arial" w:cs="Arial"/>
          <w:spacing w:val="1"/>
          <w:sz w:val="20"/>
          <w:szCs w:val="20"/>
        </w:rPr>
        <w:t xml:space="preserve"> r</w:t>
      </w:r>
      <w:r w:rsidRPr="00A9798B">
        <w:rPr>
          <w:rFonts w:ascii="Arial" w:eastAsia="Arial" w:hAnsi="Arial" w:cs="Arial"/>
          <w:spacing w:val="-1"/>
          <w:sz w:val="20"/>
          <w:szCs w:val="20"/>
        </w:rPr>
        <w:t>i</w:t>
      </w:r>
      <w:r w:rsidRPr="00A9798B">
        <w:rPr>
          <w:rFonts w:ascii="Arial" w:eastAsia="Arial" w:hAnsi="Arial" w:cs="Arial"/>
          <w:spacing w:val="2"/>
          <w:sz w:val="20"/>
          <w:szCs w:val="20"/>
        </w:rPr>
        <w:t>g</w:t>
      </w:r>
      <w:r w:rsidRPr="00A9798B">
        <w:rPr>
          <w:rFonts w:ascii="Arial" w:eastAsia="Arial" w:hAnsi="Arial" w:cs="Arial"/>
          <w:spacing w:val="-3"/>
          <w:sz w:val="20"/>
          <w:szCs w:val="20"/>
        </w:rPr>
        <w:t>h</w:t>
      </w:r>
      <w:r w:rsidRPr="00A9798B">
        <w:rPr>
          <w:rFonts w:ascii="Arial" w:eastAsia="Arial" w:hAnsi="Arial" w:cs="Arial"/>
          <w:spacing w:val="1"/>
          <w:sz w:val="20"/>
          <w:szCs w:val="20"/>
        </w:rPr>
        <w:t>t</w:t>
      </w:r>
      <w:r w:rsidRPr="00A9798B">
        <w:rPr>
          <w:rFonts w:ascii="Arial" w:eastAsia="Arial" w:hAnsi="Arial" w:cs="Arial"/>
          <w:sz w:val="20"/>
          <w:szCs w:val="20"/>
        </w:rPr>
        <w:t>s</w:t>
      </w:r>
      <w:r w:rsidRPr="00A9798B">
        <w:rPr>
          <w:rFonts w:ascii="Arial" w:eastAsia="Arial" w:hAnsi="Arial" w:cs="Arial"/>
          <w:spacing w:val="3"/>
          <w:sz w:val="20"/>
          <w:szCs w:val="20"/>
        </w:rPr>
        <w:t xml:space="preserve"> </w:t>
      </w:r>
      <w:r w:rsidRPr="00A9798B">
        <w:rPr>
          <w:rFonts w:ascii="Arial" w:eastAsia="Arial" w:hAnsi="Arial" w:cs="Arial"/>
          <w:sz w:val="20"/>
          <w:szCs w:val="20"/>
        </w:rPr>
        <w:t>and</w:t>
      </w:r>
      <w:r w:rsidRPr="00A9798B">
        <w:rPr>
          <w:rFonts w:ascii="Arial" w:eastAsia="Arial" w:hAnsi="Arial" w:cs="Arial"/>
          <w:spacing w:val="3"/>
          <w:sz w:val="20"/>
          <w:szCs w:val="20"/>
        </w:rPr>
        <w:t xml:space="preserve"> </w:t>
      </w:r>
      <w:r w:rsidRPr="00A9798B">
        <w:rPr>
          <w:rFonts w:ascii="Arial" w:eastAsia="Arial" w:hAnsi="Arial" w:cs="Arial"/>
          <w:sz w:val="20"/>
          <w:szCs w:val="20"/>
        </w:rPr>
        <w:t>cond</w:t>
      </w:r>
      <w:r w:rsidRPr="00A9798B">
        <w:rPr>
          <w:rFonts w:ascii="Arial" w:eastAsia="Arial" w:hAnsi="Arial" w:cs="Arial"/>
          <w:spacing w:val="-1"/>
          <w:sz w:val="20"/>
          <w:szCs w:val="20"/>
        </w:rPr>
        <w:t>i</w:t>
      </w:r>
      <w:r w:rsidRPr="00A9798B">
        <w:rPr>
          <w:rFonts w:ascii="Arial" w:eastAsia="Arial" w:hAnsi="Arial" w:cs="Arial"/>
          <w:spacing w:val="1"/>
          <w:sz w:val="20"/>
          <w:szCs w:val="20"/>
        </w:rPr>
        <w:t>t</w:t>
      </w:r>
      <w:r w:rsidRPr="00A9798B">
        <w:rPr>
          <w:rFonts w:ascii="Arial" w:eastAsia="Arial" w:hAnsi="Arial" w:cs="Arial"/>
          <w:spacing w:val="-1"/>
          <w:sz w:val="20"/>
          <w:szCs w:val="20"/>
        </w:rPr>
        <w:t>i</w:t>
      </w:r>
      <w:r w:rsidRPr="00A9798B">
        <w:rPr>
          <w:rFonts w:ascii="Arial" w:eastAsia="Arial" w:hAnsi="Arial" w:cs="Arial"/>
          <w:sz w:val="20"/>
          <w:szCs w:val="20"/>
        </w:rPr>
        <w:t>ons</w:t>
      </w:r>
      <w:r w:rsidRPr="00A9798B">
        <w:rPr>
          <w:rFonts w:ascii="Arial" w:eastAsia="Arial" w:hAnsi="Arial" w:cs="Arial"/>
          <w:spacing w:val="3"/>
          <w:sz w:val="20"/>
          <w:szCs w:val="20"/>
        </w:rPr>
        <w:t xml:space="preserve"> </w:t>
      </w:r>
      <w:r w:rsidRPr="00A9798B">
        <w:rPr>
          <w:rFonts w:ascii="Arial" w:eastAsia="Arial" w:hAnsi="Arial" w:cs="Arial"/>
          <w:spacing w:val="-3"/>
          <w:sz w:val="20"/>
          <w:szCs w:val="20"/>
        </w:rPr>
        <w:t>w</w:t>
      </w:r>
      <w:r w:rsidRPr="00A9798B">
        <w:rPr>
          <w:rFonts w:ascii="Arial" w:eastAsia="Arial" w:hAnsi="Arial" w:cs="Arial"/>
          <w:spacing w:val="-1"/>
          <w:sz w:val="20"/>
          <w:szCs w:val="20"/>
        </w:rPr>
        <w:t>i</w:t>
      </w:r>
      <w:r w:rsidRPr="00A9798B">
        <w:rPr>
          <w:rFonts w:ascii="Arial" w:eastAsia="Arial" w:hAnsi="Arial" w:cs="Arial"/>
          <w:spacing w:val="1"/>
          <w:sz w:val="20"/>
          <w:szCs w:val="20"/>
        </w:rPr>
        <w:t>t</w:t>
      </w:r>
      <w:r w:rsidRPr="00A9798B">
        <w:rPr>
          <w:rFonts w:ascii="Arial" w:eastAsia="Arial" w:hAnsi="Arial" w:cs="Arial"/>
          <w:sz w:val="20"/>
          <w:szCs w:val="20"/>
        </w:rPr>
        <w:t>hout</w:t>
      </w:r>
      <w:r w:rsidRPr="00A9798B">
        <w:rPr>
          <w:rFonts w:ascii="Arial" w:eastAsia="Arial" w:hAnsi="Arial" w:cs="Arial"/>
          <w:spacing w:val="4"/>
          <w:sz w:val="20"/>
          <w:szCs w:val="20"/>
        </w:rPr>
        <w:t xml:space="preserve"> </w:t>
      </w:r>
      <w:r w:rsidRPr="00A9798B">
        <w:rPr>
          <w:rFonts w:ascii="Arial" w:eastAsia="Arial" w:hAnsi="Arial" w:cs="Arial"/>
          <w:sz w:val="20"/>
          <w:szCs w:val="20"/>
        </w:rPr>
        <w:t>a</w:t>
      </w:r>
      <w:r w:rsidRPr="00A9798B">
        <w:rPr>
          <w:rFonts w:ascii="Arial" w:eastAsia="Arial" w:hAnsi="Arial" w:cs="Arial"/>
          <w:spacing w:val="3"/>
          <w:sz w:val="20"/>
          <w:szCs w:val="20"/>
        </w:rPr>
        <w:t xml:space="preserve"> </w:t>
      </w:r>
      <w:r w:rsidRPr="00A9798B">
        <w:rPr>
          <w:rFonts w:ascii="Arial" w:eastAsia="Arial" w:hAnsi="Arial" w:cs="Arial"/>
          <w:sz w:val="20"/>
          <w:szCs w:val="20"/>
        </w:rPr>
        <w:t>do</w:t>
      </w:r>
      <w:r w:rsidRPr="00A9798B">
        <w:rPr>
          <w:rFonts w:ascii="Arial" w:eastAsia="Arial" w:hAnsi="Arial" w:cs="Arial"/>
          <w:spacing w:val="-1"/>
          <w:sz w:val="20"/>
          <w:szCs w:val="20"/>
        </w:rPr>
        <w:t>ll</w:t>
      </w:r>
      <w:r w:rsidRPr="00A9798B">
        <w:rPr>
          <w:rFonts w:ascii="Arial" w:eastAsia="Arial" w:hAnsi="Arial" w:cs="Arial"/>
          <w:sz w:val="20"/>
          <w:szCs w:val="20"/>
        </w:rPr>
        <w:t>ar</w:t>
      </w:r>
      <w:r w:rsidRPr="00A9798B">
        <w:rPr>
          <w:rFonts w:ascii="Arial" w:eastAsia="Arial" w:hAnsi="Arial" w:cs="Arial"/>
          <w:spacing w:val="4"/>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o</w:t>
      </w:r>
      <w:r w:rsidRPr="00A9798B">
        <w:rPr>
          <w:rFonts w:ascii="Arial" w:eastAsia="Arial" w:hAnsi="Arial" w:cs="Arial"/>
          <w:spacing w:val="3"/>
          <w:sz w:val="20"/>
          <w:szCs w:val="20"/>
        </w:rPr>
        <w:t xml:space="preserve"> </w:t>
      </w:r>
      <w:r w:rsidRPr="00A9798B">
        <w:rPr>
          <w:rFonts w:ascii="Arial" w:eastAsia="Arial" w:hAnsi="Arial" w:cs="Arial"/>
          <w:sz w:val="20"/>
          <w:szCs w:val="20"/>
        </w:rPr>
        <w:t>co</w:t>
      </w:r>
      <w:r w:rsidRPr="00A9798B">
        <w:rPr>
          <w:rFonts w:ascii="Arial" w:eastAsia="Arial" w:hAnsi="Arial" w:cs="Arial"/>
          <w:spacing w:val="1"/>
          <w:sz w:val="20"/>
          <w:szCs w:val="20"/>
        </w:rPr>
        <w:t>m</w:t>
      </w:r>
      <w:r w:rsidRPr="00A9798B">
        <w:rPr>
          <w:rFonts w:ascii="Arial" w:eastAsia="Arial" w:hAnsi="Arial" w:cs="Arial"/>
          <w:sz w:val="20"/>
          <w:szCs w:val="20"/>
        </w:rPr>
        <w:t>pens</w:t>
      </w:r>
      <w:r w:rsidRPr="00A9798B">
        <w:rPr>
          <w:rFonts w:ascii="Arial" w:eastAsia="Arial" w:hAnsi="Arial" w:cs="Arial"/>
          <w:spacing w:val="-3"/>
          <w:sz w:val="20"/>
          <w:szCs w:val="20"/>
        </w:rPr>
        <w:t>a</w:t>
      </w:r>
      <w:r w:rsidRPr="00A9798B">
        <w:rPr>
          <w:rFonts w:ascii="Arial" w:eastAsia="Arial" w:hAnsi="Arial" w:cs="Arial"/>
          <w:spacing w:val="1"/>
          <w:sz w:val="20"/>
          <w:szCs w:val="20"/>
        </w:rPr>
        <w:t>t</w:t>
      </w:r>
      <w:r w:rsidRPr="00A9798B">
        <w:rPr>
          <w:rFonts w:ascii="Arial" w:eastAsia="Arial" w:hAnsi="Arial" w:cs="Arial"/>
          <w:sz w:val="20"/>
          <w:szCs w:val="20"/>
        </w:rPr>
        <w:t xml:space="preserve">e </w:t>
      </w:r>
      <w:r w:rsidRPr="00A9798B">
        <w:rPr>
          <w:rFonts w:ascii="Arial" w:eastAsia="Arial" w:hAnsi="Arial" w:cs="Arial"/>
          <w:spacing w:val="1"/>
          <w:sz w:val="20"/>
          <w:szCs w:val="20"/>
        </w:rPr>
        <w:t>f</w:t>
      </w:r>
      <w:r w:rsidRPr="00A9798B">
        <w:rPr>
          <w:rFonts w:ascii="Arial" w:eastAsia="Arial" w:hAnsi="Arial" w:cs="Arial"/>
          <w:sz w:val="20"/>
          <w:szCs w:val="20"/>
        </w:rPr>
        <w:t>or</w:t>
      </w:r>
      <w:r w:rsidRPr="00A9798B">
        <w:rPr>
          <w:rFonts w:ascii="Arial" w:eastAsia="Arial" w:hAnsi="Arial" w:cs="Arial"/>
          <w:spacing w:val="4"/>
          <w:sz w:val="20"/>
          <w:szCs w:val="20"/>
        </w:rPr>
        <w:t xml:space="preserve"> </w:t>
      </w:r>
      <w:r w:rsidRPr="00A9798B">
        <w:rPr>
          <w:rFonts w:ascii="Arial" w:eastAsia="Arial" w:hAnsi="Arial" w:cs="Arial"/>
          <w:spacing w:val="1"/>
          <w:sz w:val="20"/>
          <w:szCs w:val="20"/>
        </w:rPr>
        <w:t>t</w:t>
      </w:r>
      <w:r w:rsidRPr="00A9798B">
        <w:rPr>
          <w:rFonts w:ascii="Arial" w:eastAsia="Arial" w:hAnsi="Arial" w:cs="Arial"/>
          <w:sz w:val="20"/>
          <w:szCs w:val="20"/>
        </w:rPr>
        <w:t>h</w:t>
      </w:r>
      <w:r w:rsidRPr="00A9798B">
        <w:rPr>
          <w:rFonts w:ascii="Arial" w:eastAsia="Arial" w:hAnsi="Arial" w:cs="Arial"/>
          <w:spacing w:val="1"/>
          <w:sz w:val="20"/>
          <w:szCs w:val="20"/>
        </w:rPr>
        <w:t>r</w:t>
      </w:r>
      <w:r w:rsidRPr="00A9798B">
        <w:rPr>
          <w:rFonts w:ascii="Arial" w:eastAsia="Arial" w:hAnsi="Arial" w:cs="Arial"/>
          <w:sz w:val="20"/>
          <w:szCs w:val="20"/>
        </w:rPr>
        <w:t>ee</w:t>
      </w:r>
      <w:r w:rsidRPr="00A9798B">
        <w:rPr>
          <w:rFonts w:ascii="Arial" w:eastAsia="Arial" w:hAnsi="Arial" w:cs="Arial"/>
          <w:spacing w:val="3"/>
          <w:sz w:val="20"/>
          <w:szCs w:val="20"/>
        </w:rPr>
        <w:t xml:space="preserve"> </w:t>
      </w:r>
      <w:r w:rsidRPr="00A9798B">
        <w:rPr>
          <w:rFonts w:ascii="Arial" w:eastAsia="Arial" w:hAnsi="Arial" w:cs="Arial"/>
          <w:spacing w:val="-2"/>
          <w:sz w:val="20"/>
          <w:szCs w:val="20"/>
        </w:rPr>
        <w:t>y</w:t>
      </w:r>
      <w:r w:rsidRPr="00A9798B">
        <w:rPr>
          <w:rFonts w:ascii="Arial" w:eastAsia="Arial" w:hAnsi="Arial" w:cs="Arial"/>
          <w:sz w:val="20"/>
          <w:szCs w:val="20"/>
        </w:rPr>
        <w:t>ea</w:t>
      </w:r>
      <w:r w:rsidRPr="00A9798B">
        <w:rPr>
          <w:rFonts w:ascii="Arial" w:eastAsia="Arial" w:hAnsi="Arial" w:cs="Arial"/>
          <w:spacing w:val="-2"/>
          <w:sz w:val="20"/>
          <w:szCs w:val="20"/>
        </w:rPr>
        <w:t>r</w:t>
      </w:r>
      <w:r w:rsidRPr="00A9798B">
        <w:rPr>
          <w:rFonts w:ascii="Arial" w:eastAsia="Arial" w:hAnsi="Arial" w:cs="Arial"/>
          <w:sz w:val="20"/>
          <w:szCs w:val="20"/>
        </w:rPr>
        <w:t xml:space="preserve">s </w:t>
      </w:r>
      <w:r w:rsidRPr="00A9798B">
        <w:rPr>
          <w:rFonts w:ascii="Arial" w:eastAsia="Arial" w:hAnsi="Arial" w:cs="Arial"/>
          <w:spacing w:val="-1"/>
          <w:sz w:val="20"/>
          <w:szCs w:val="20"/>
        </w:rPr>
        <w:t>wi</w:t>
      </w:r>
      <w:r w:rsidRPr="00A9798B">
        <w:rPr>
          <w:rFonts w:ascii="Arial" w:eastAsia="Arial" w:hAnsi="Arial" w:cs="Arial"/>
          <w:spacing w:val="1"/>
          <w:sz w:val="20"/>
          <w:szCs w:val="20"/>
        </w:rPr>
        <w:t>t</w:t>
      </w:r>
      <w:r w:rsidRPr="00A9798B">
        <w:rPr>
          <w:rFonts w:ascii="Arial" w:eastAsia="Arial" w:hAnsi="Arial" w:cs="Arial"/>
          <w:sz w:val="20"/>
          <w:szCs w:val="20"/>
        </w:rPr>
        <w:t>hout</w:t>
      </w:r>
      <w:r w:rsidRPr="00A9798B">
        <w:rPr>
          <w:rFonts w:ascii="Arial" w:eastAsia="Arial" w:hAnsi="Arial" w:cs="Arial"/>
          <w:spacing w:val="2"/>
          <w:sz w:val="20"/>
          <w:szCs w:val="20"/>
        </w:rPr>
        <w:t xml:space="preserve"> </w:t>
      </w:r>
      <w:r w:rsidRPr="00A9798B">
        <w:rPr>
          <w:rFonts w:ascii="Arial" w:eastAsia="Arial" w:hAnsi="Arial" w:cs="Arial"/>
          <w:sz w:val="20"/>
          <w:szCs w:val="20"/>
        </w:rPr>
        <w:t>a</w:t>
      </w:r>
      <w:r w:rsidRPr="00A9798B">
        <w:rPr>
          <w:rFonts w:ascii="Arial" w:eastAsia="Arial" w:hAnsi="Arial" w:cs="Arial"/>
          <w:spacing w:val="-2"/>
          <w:sz w:val="20"/>
          <w:szCs w:val="20"/>
        </w:rPr>
        <w:t xml:space="preserve"> </w:t>
      </w:r>
      <w:r w:rsidRPr="00A9798B">
        <w:rPr>
          <w:rFonts w:ascii="Arial" w:eastAsia="Arial" w:hAnsi="Arial" w:cs="Arial"/>
          <w:sz w:val="20"/>
          <w:szCs w:val="20"/>
        </w:rPr>
        <w:t>pay</w:t>
      </w:r>
      <w:r w:rsidRPr="00A9798B">
        <w:rPr>
          <w:rFonts w:ascii="Arial" w:eastAsia="Arial" w:hAnsi="Arial" w:cs="Arial"/>
          <w:spacing w:val="-1"/>
          <w:sz w:val="20"/>
          <w:szCs w:val="20"/>
        </w:rPr>
        <w:t xml:space="preserve"> </w:t>
      </w:r>
      <w:r w:rsidRPr="00A9798B">
        <w:rPr>
          <w:rFonts w:ascii="Arial" w:eastAsia="Arial" w:hAnsi="Arial" w:cs="Arial"/>
          <w:spacing w:val="1"/>
          <w:sz w:val="20"/>
          <w:szCs w:val="20"/>
        </w:rPr>
        <w:t>r</w:t>
      </w:r>
      <w:r w:rsidRPr="00A9798B">
        <w:rPr>
          <w:rFonts w:ascii="Arial" w:eastAsia="Arial" w:hAnsi="Arial" w:cs="Arial"/>
          <w:spacing w:val="-1"/>
          <w:sz w:val="20"/>
          <w:szCs w:val="20"/>
        </w:rPr>
        <w:t>i</w:t>
      </w:r>
      <w:r w:rsidRPr="00A9798B">
        <w:rPr>
          <w:rFonts w:ascii="Arial" w:eastAsia="Arial" w:hAnsi="Arial" w:cs="Arial"/>
          <w:sz w:val="20"/>
          <w:szCs w:val="20"/>
        </w:rPr>
        <w:t>se.</w:t>
      </w:r>
    </w:p>
    <w:p w:rsidR="000B6E1D" w:rsidRPr="00A9798B" w:rsidRDefault="000B6E1D" w:rsidP="000B6E1D">
      <w:pPr>
        <w:spacing w:after="0" w:line="240" w:lineRule="auto"/>
        <w:rPr>
          <w:rFonts w:ascii="Arial" w:eastAsia="Arial" w:hAnsi="Arial" w:cs="Arial"/>
          <w:sz w:val="20"/>
          <w:szCs w:val="20"/>
        </w:rPr>
      </w:pPr>
    </w:p>
    <w:p w:rsidR="000B6E1D" w:rsidRDefault="000B6E1D" w:rsidP="000B6E1D">
      <w:pPr>
        <w:spacing w:after="0" w:line="240" w:lineRule="auto"/>
        <w:rPr>
          <w:rFonts w:ascii="Arial" w:hAnsi="Arial" w:cs="Arial"/>
          <w:sz w:val="20"/>
          <w:szCs w:val="20"/>
        </w:rPr>
      </w:pPr>
      <w:r w:rsidRPr="00A9798B">
        <w:rPr>
          <w:rFonts w:ascii="Arial" w:eastAsia="Arial" w:hAnsi="Arial" w:cs="Arial"/>
          <w:spacing w:val="2"/>
          <w:sz w:val="20"/>
          <w:szCs w:val="20"/>
        </w:rPr>
        <w:t>T</w:t>
      </w:r>
      <w:r w:rsidRPr="00A9798B">
        <w:rPr>
          <w:rFonts w:ascii="Arial" w:eastAsia="Arial" w:hAnsi="Arial" w:cs="Arial"/>
          <w:sz w:val="20"/>
          <w:szCs w:val="20"/>
        </w:rPr>
        <w:t>he</w:t>
      </w:r>
      <w:r w:rsidRPr="00A9798B">
        <w:rPr>
          <w:rFonts w:ascii="Arial" w:eastAsia="Arial" w:hAnsi="Arial" w:cs="Arial"/>
          <w:spacing w:val="2"/>
          <w:sz w:val="20"/>
          <w:szCs w:val="20"/>
        </w:rPr>
        <w:t xml:space="preserve"> </w:t>
      </w:r>
      <w:r w:rsidRPr="00A9798B">
        <w:rPr>
          <w:rFonts w:ascii="Arial" w:eastAsia="Arial" w:hAnsi="Arial" w:cs="Arial"/>
          <w:spacing w:val="-2"/>
          <w:sz w:val="20"/>
          <w:szCs w:val="20"/>
        </w:rPr>
        <w:t>v</w:t>
      </w:r>
      <w:r w:rsidRPr="00A9798B">
        <w:rPr>
          <w:rFonts w:ascii="Arial" w:eastAsia="Arial" w:hAnsi="Arial" w:cs="Arial"/>
          <w:sz w:val="20"/>
          <w:szCs w:val="20"/>
        </w:rPr>
        <w:t>a</w:t>
      </w:r>
      <w:r w:rsidRPr="00A9798B">
        <w:rPr>
          <w:rFonts w:ascii="Arial" w:eastAsia="Arial" w:hAnsi="Arial" w:cs="Arial"/>
          <w:spacing w:val="-1"/>
          <w:sz w:val="20"/>
          <w:szCs w:val="20"/>
        </w:rPr>
        <w:t>l</w:t>
      </w:r>
      <w:r w:rsidRPr="00A9798B">
        <w:rPr>
          <w:rFonts w:ascii="Arial" w:eastAsia="Arial" w:hAnsi="Arial" w:cs="Arial"/>
          <w:sz w:val="20"/>
          <w:szCs w:val="20"/>
        </w:rPr>
        <w:t>ue</w:t>
      </w:r>
      <w:r w:rsidRPr="00A9798B">
        <w:rPr>
          <w:rFonts w:ascii="Arial" w:eastAsia="Arial" w:hAnsi="Arial" w:cs="Arial"/>
          <w:spacing w:val="2"/>
          <w:sz w:val="20"/>
          <w:szCs w:val="20"/>
        </w:rPr>
        <w:t xml:space="preserve"> </w:t>
      </w:r>
      <w:r w:rsidRPr="00A9798B">
        <w:rPr>
          <w:rFonts w:ascii="Arial" w:eastAsia="Arial" w:hAnsi="Arial" w:cs="Arial"/>
          <w:spacing w:val="-3"/>
          <w:sz w:val="20"/>
          <w:szCs w:val="20"/>
        </w:rPr>
        <w:t>o</w:t>
      </w:r>
      <w:r w:rsidRPr="00A9798B">
        <w:rPr>
          <w:rFonts w:ascii="Arial" w:eastAsia="Arial" w:hAnsi="Arial" w:cs="Arial"/>
          <w:sz w:val="20"/>
          <w:szCs w:val="20"/>
        </w:rPr>
        <w:t>f</w:t>
      </w:r>
      <w:r w:rsidRPr="00A9798B">
        <w:rPr>
          <w:rFonts w:ascii="Arial" w:eastAsia="Arial" w:hAnsi="Arial" w:cs="Arial"/>
          <w:spacing w:val="3"/>
          <w:sz w:val="20"/>
          <w:szCs w:val="20"/>
        </w:rPr>
        <w:t xml:space="preserve"> </w:t>
      </w:r>
      <w:r w:rsidRPr="00A9798B">
        <w:rPr>
          <w:rFonts w:ascii="Arial" w:eastAsia="Arial" w:hAnsi="Arial" w:cs="Arial"/>
          <w:spacing w:val="1"/>
          <w:sz w:val="20"/>
          <w:szCs w:val="20"/>
        </w:rPr>
        <w:t>t</w:t>
      </w:r>
      <w:r w:rsidR="00BE45B5">
        <w:rPr>
          <w:rFonts w:ascii="Arial" w:eastAsia="Arial" w:hAnsi="Arial" w:cs="Arial"/>
          <w:sz w:val="20"/>
          <w:szCs w:val="20"/>
        </w:rPr>
        <w:t>he work APS employees undertake</w:t>
      </w:r>
      <w:r w:rsidRPr="00A9798B">
        <w:rPr>
          <w:rFonts w:ascii="Arial" w:eastAsia="Arial" w:hAnsi="Arial" w:cs="Arial"/>
          <w:spacing w:val="2"/>
          <w:sz w:val="20"/>
          <w:szCs w:val="20"/>
        </w:rPr>
        <w:t xml:space="preserve"> </w:t>
      </w:r>
      <w:r w:rsidRPr="00A9798B">
        <w:rPr>
          <w:rFonts w:ascii="Arial" w:eastAsia="Arial" w:hAnsi="Arial" w:cs="Arial"/>
          <w:spacing w:val="-1"/>
          <w:sz w:val="20"/>
          <w:szCs w:val="20"/>
        </w:rPr>
        <w:t>i</w:t>
      </w:r>
      <w:r w:rsidRPr="00A9798B">
        <w:rPr>
          <w:rFonts w:ascii="Arial" w:eastAsia="Arial" w:hAnsi="Arial" w:cs="Arial"/>
          <w:sz w:val="20"/>
          <w:szCs w:val="20"/>
        </w:rPr>
        <w:t>s</w:t>
      </w:r>
      <w:r w:rsidRPr="00A9798B">
        <w:rPr>
          <w:rFonts w:ascii="Arial" w:eastAsia="Arial" w:hAnsi="Arial" w:cs="Arial"/>
          <w:spacing w:val="2"/>
          <w:sz w:val="20"/>
          <w:szCs w:val="20"/>
        </w:rPr>
        <w:t xml:space="preserve"> </w:t>
      </w:r>
      <w:r w:rsidRPr="00A9798B">
        <w:rPr>
          <w:rFonts w:ascii="Arial" w:eastAsia="Arial" w:hAnsi="Arial" w:cs="Arial"/>
          <w:sz w:val="20"/>
          <w:szCs w:val="20"/>
        </w:rPr>
        <w:t>be</w:t>
      </w:r>
      <w:r w:rsidRPr="00A9798B">
        <w:rPr>
          <w:rFonts w:ascii="Arial" w:eastAsia="Arial" w:hAnsi="Arial" w:cs="Arial"/>
          <w:spacing w:val="-1"/>
          <w:sz w:val="20"/>
          <w:szCs w:val="20"/>
        </w:rPr>
        <w:t>i</w:t>
      </w:r>
      <w:r w:rsidRPr="00A9798B">
        <w:rPr>
          <w:rFonts w:ascii="Arial" w:eastAsia="Arial" w:hAnsi="Arial" w:cs="Arial"/>
          <w:sz w:val="20"/>
          <w:szCs w:val="20"/>
        </w:rPr>
        <w:t>ng</w:t>
      </w:r>
      <w:r w:rsidRPr="00A9798B">
        <w:rPr>
          <w:rFonts w:ascii="Arial" w:eastAsia="Arial" w:hAnsi="Arial" w:cs="Arial"/>
          <w:spacing w:val="4"/>
          <w:sz w:val="20"/>
          <w:szCs w:val="20"/>
        </w:rPr>
        <w:t xml:space="preserve"> </w:t>
      </w:r>
      <w:r w:rsidRPr="00A9798B">
        <w:rPr>
          <w:rFonts w:ascii="Arial" w:eastAsia="Arial" w:hAnsi="Arial" w:cs="Arial"/>
          <w:sz w:val="20"/>
          <w:szCs w:val="20"/>
        </w:rPr>
        <w:t>den</w:t>
      </w:r>
      <w:r w:rsidRPr="00A9798B">
        <w:rPr>
          <w:rFonts w:ascii="Arial" w:eastAsia="Arial" w:hAnsi="Arial" w:cs="Arial"/>
          <w:spacing w:val="-3"/>
          <w:sz w:val="20"/>
          <w:szCs w:val="20"/>
        </w:rPr>
        <w:t>i</w:t>
      </w:r>
      <w:r w:rsidRPr="00A9798B">
        <w:rPr>
          <w:rFonts w:ascii="Arial" w:eastAsia="Arial" w:hAnsi="Arial" w:cs="Arial"/>
          <w:spacing w:val="2"/>
          <w:sz w:val="20"/>
          <w:szCs w:val="20"/>
        </w:rPr>
        <w:t>g</w:t>
      </w:r>
      <w:r w:rsidRPr="00A9798B">
        <w:rPr>
          <w:rFonts w:ascii="Arial" w:eastAsia="Arial" w:hAnsi="Arial" w:cs="Arial"/>
          <w:spacing w:val="1"/>
          <w:sz w:val="20"/>
          <w:szCs w:val="20"/>
        </w:rPr>
        <w:t>r</w:t>
      </w:r>
      <w:r w:rsidRPr="00A9798B">
        <w:rPr>
          <w:rFonts w:ascii="Arial" w:eastAsia="Arial" w:hAnsi="Arial" w:cs="Arial"/>
          <w:spacing w:val="-3"/>
          <w:sz w:val="20"/>
          <w:szCs w:val="20"/>
        </w:rPr>
        <w:t>a</w:t>
      </w:r>
      <w:r w:rsidRPr="00A9798B">
        <w:rPr>
          <w:rFonts w:ascii="Arial" w:eastAsia="Arial" w:hAnsi="Arial" w:cs="Arial"/>
          <w:spacing w:val="1"/>
          <w:sz w:val="20"/>
          <w:szCs w:val="20"/>
        </w:rPr>
        <w:t>t</w:t>
      </w:r>
      <w:r w:rsidRPr="00A9798B">
        <w:rPr>
          <w:rFonts w:ascii="Arial" w:eastAsia="Arial" w:hAnsi="Arial" w:cs="Arial"/>
          <w:sz w:val="20"/>
          <w:szCs w:val="20"/>
        </w:rPr>
        <w:t>ed</w:t>
      </w:r>
      <w:r w:rsidRPr="00A9798B">
        <w:rPr>
          <w:rFonts w:ascii="Arial" w:eastAsia="Arial" w:hAnsi="Arial" w:cs="Arial"/>
          <w:spacing w:val="2"/>
          <w:sz w:val="20"/>
          <w:szCs w:val="20"/>
        </w:rPr>
        <w:t xml:space="preserve"> </w:t>
      </w:r>
      <w:r w:rsidRPr="00A9798B">
        <w:rPr>
          <w:rFonts w:ascii="Arial" w:eastAsia="Arial" w:hAnsi="Arial" w:cs="Arial"/>
          <w:sz w:val="20"/>
          <w:szCs w:val="20"/>
        </w:rPr>
        <w:t xml:space="preserve">by </w:t>
      </w:r>
      <w:r w:rsidRPr="00A9798B">
        <w:rPr>
          <w:rFonts w:ascii="Arial" w:eastAsia="Arial" w:hAnsi="Arial" w:cs="Arial"/>
          <w:spacing w:val="1"/>
          <w:sz w:val="20"/>
          <w:szCs w:val="20"/>
        </w:rPr>
        <w:t>t</w:t>
      </w:r>
      <w:r w:rsidRPr="00A9798B">
        <w:rPr>
          <w:rFonts w:ascii="Arial" w:eastAsia="Arial" w:hAnsi="Arial" w:cs="Arial"/>
          <w:sz w:val="20"/>
          <w:szCs w:val="20"/>
        </w:rPr>
        <w:t xml:space="preserve">he </w:t>
      </w:r>
      <w:r w:rsidRPr="00A9798B">
        <w:rPr>
          <w:rFonts w:ascii="Arial" w:eastAsia="Arial" w:hAnsi="Arial" w:cs="Arial"/>
          <w:spacing w:val="1"/>
          <w:sz w:val="20"/>
          <w:szCs w:val="20"/>
        </w:rPr>
        <w:t>G</w:t>
      </w:r>
      <w:r w:rsidRPr="00A9798B">
        <w:rPr>
          <w:rFonts w:ascii="Arial" w:eastAsia="Arial" w:hAnsi="Arial" w:cs="Arial"/>
          <w:sz w:val="20"/>
          <w:szCs w:val="20"/>
        </w:rPr>
        <w:t>o</w:t>
      </w:r>
      <w:r w:rsidRPr="00A9798B">
        <w:rPr>
          <w:rFonts w:ascii="Arial" w:eastAsia="Arial" w:hAnsi="Arial" w:cs="Arial"/>
          <w:spacing w:val="-2"/>
          <w:sz w:val="20"/>
          <w:szCs w:val="20"/>
        </w:rPr>
        <w:t>v</w:t>
      </w:r>
      <w:r w:rsidRPr="00A9798B">
        <w:rPr>
          <w:rFonts w:ascii="Arial" w:eastAsia="Arial" w:hAnsi="Arial" w:cs="Arial"/>
          <w:sz w:val="20"/>
          <w:szCs w:val="20"/>
        </w:rPr>
        <w:t>e</w:t>
      </w:r>
      <w:r w:rsidRPr="00A9798B">
        <w:rPr>
          <w:rFonts w:ascii="Arial" w:eastAsia="Arial" w:hAnsi="Arial" w:cs="Arial"/>
          <w:spacing w:val="1"/>
          <w:sz w:val="20"/>
          <w:szCs w:val="20"/>
        </w:rPr>
        <w:t>r</w:t>
      </w:r>
      <w:r w:rsidRPr="00A9798B">
        <w:rPr>
          <w:rFonts w:ascii="Arial" w:eastAsia="Arial" w:hAnsi="Arial" w:cs="Arial"/>
          <w:sz w:val="20"/>
          <w:szCs w:val="20"/>
        </w:rPr>
        <w:t>n</w:t>
      </w:r>
      <w:r w:rsidRPr="00A9798B">
        <w:rPr>
          <w:rFonts w:ascii="Arial" w:eastAsia="Arial" w:hAnsi="Arial" w:cs="Arial"/>
          <w:spacing w:val="1"/>
          <w:sz w:val="20"/>
          <w:szCs w:val="20"/>
        </w:rPr>
        <w:t>m</w:t>
      </w:r>
      <w:r w:rsidRPr="00A9798B">
        <w:rPr>
          <w:rFonts w:ascii="Arial" w:eastAsia="Arial" w:hAnsi="Arial" w:cs="Arial"/>
          <w:sz w:val="20"/>
          <w:szCs w:val="20"/>
        </w:rPr>
        <w:t>e</w:t>
      </w:r>
      <w:r w:rsidRPr="00A9798B">
        <w:rPr>
          <w:rFonts w:ascii="Arial" w:eastAsia="Arial" w:hAnsi="Arial" w:cs="Arial"/>
          <w:spacing w:val="-3"/>
          <w:sz w:val="20"/>
          <w:szCs w:val="20"/>
        </w:rPr>
        <w:t>n</w:t>
      </w:r>
      <w:r w:rsidRPr="00A9798B">
        <w:rPr>
          <w:rFonts w:ascii="Arial" w:eastAsia="Arial" w:hAnsi="Arial" w:cs="Arial"/>
          <w:spacing w:val="1"/>
          <w:sz w:val="20"/>
          <w:szCs w:val="20"/>
        </w:rPr>
        <w:t>t</w:t>
      </w:r>
      <w:r w:rsidRPr="00A9798B">
        <w:rPr>
          <w:rFonts w:ascii="Arial" w:eastAsia="Arial" w:hAnsi="Arial" w:cs="Arial"/>
          <w:spacing w:val="-1"/>
          <w:sz w:val="20"/>
          <w:szCs w:val="20"/>
        </w:rPr>
        <w:t>’</w:t>
      </w:r>
      <w:r w:rsidRPr="00A9798B">
        <w:rPr>
          <w:rFonts w:ascii="Arial" w:eastAsia="Arial" w:hAnsi="Arial" w:cs="Arial"/>
          <w:sz w:val="20"/>
          <w:szCs w:val="20"/>
        </w:rPr>
        <w:t>s ba</w:t>
      </w:r>
      <w:r w:rsidRPr="00A9798B">
        <w:rPr>
          <w:rFonts w:ascii="Arial" w:eastAsia="Arial" w:hAnsi="Arial" w:cs="Arial"/>
          <w:spacing w:val="-2"/>
          <w:sz w:val="20"/>
          <w:szCs w:val="20"/>
        </w:rPr>
        <w:t>r</w:t>
      </w:r>
      <w:r w:rsidRPr="00A9798B">
        <w:rPr>
          <w:rFonts w:ascii="Arial" w:eastAsia="Arial" w:hAnsi="Arial" w:cs="Arial"/>
          <w:spacing w:val="2"/>
          <w:sz w:val="20"/>
          <w:szCs w:val="20"/>
        </w:rPr>
        <w:t>g</w:t>
      </w:r>
      <w:r w:rsidRPr="00A9798B">
        <w:rPr>
          <w:rFonts w:ascii="Arial" w:eastAsia="Arial" w:hAnsi="Arial" w:cs="Arial"/>
          <w:sz w:val="20"/>
          <w:szCs w:val="20"/>
        </w:rPr>
        <w:t>a</w:t>
      </w:r>
      <w:r w:rsidRPr="00A9798B">
        <w:rPr>
          <w:rFonts w:ascii="Arial" w:eastAsia="Arial" w:hAnsi="Arial" w:cs="Arial"/>
          <w:spacing w:val="-1"/>
          <w:sz w:val="20"/>
          <w:szCs w:val="20"/>
        </w:rPr>
        <w:t>i</w:t>
      </w:r>
      <w:r w:rsidRPr="00A9798B">
        <w:rPr>
          <w:rFonts w:ascii="Arial" w:eastAsia="Arial" w:hAnsi="Arial" w:cs="Arial"/>
          <w:sz w:val="20"/>
          <w:szCs w:val="20"/>
        </w:rPr>
        <w:t>n</w:t>
      </w:r>
      <w:r w:rsidRPr="00A9798B">
        <w:rPr>
          <w:rFonts w:ascii="Arial" w:eastAsia="Arial" w:hAnsi="Arial" w:cs="Arial"/>
          <w:spacing w:val="-1"/>
          <w:sz w:val="20"/>
          <w:szCs w:val="20"/>
        </w:rPr>
        <w:t>i</w:t>
      </w:r>
      <w:r w:rsidRPr="00A9798B">
        <w:rPr>
          <w:rFonts w:ascii="Arial" w:eastAsia="Arial" w:hAnsi="Arial" w:cs="Arial"/>
          <w:sz w:val="20"/>
          <w:szCs w:val="20"/>
        </w:rPr>
        <w:t>ng</w:t>
      </w:r>
      <w:r w:rsidRPr="00A9798B">
        <w:rPr>
          <w:rFonts w:ascii="Arial" w:eastAsia="Arial" w:hAnsi="Arial" w:cs="Arial"/>
          <w:spacing w:val="4"/>
          <w:sz w:val="20"/>
          <w:szCs w:val="20"/>
        </w:rPr>
        <w:t xml:space="preserve"> </w:t>
      </w:r>
      <w:r w:rsidRPr="00A9798B">
        <w:rPr>
          <w:rFonts w:ascii="Arial" w:eastAsia="Arial" w:hAnsi="Arial" w:cs="Arial"/>
          <w:sz w:val="20"/>
          <w:szCs w:val="20"/>
        </w:rPr>
        <w:t>app</w:t>
      </w:r>
      <w:r w:rsidRPr="00A9798B">
        <w:rPr>
          <w:rFonts w:ascii="Arial" w:eastAsia="Arial" w:hAnsi="Arial" w:cs="Arial"/>
          <w:spacing w:val="1"/>
          <w:sz w:val="20"/>
          <w:szCs w:val="20"/>
        </w:rPr>
        <w:t>r</w:t>
      </w:r>
      <w:r w:rsidRPr="00A9798B">
        <w:rPr>
          <w:rFonts w:ascii="Arial" w:eastAsia="Arial" w:hAnsi="Arial" w:cs="Arial"/>
          <w:sz w:val="20"/>
          <w:szCs w:val="20"/>
        </w:rPr>
        <w:t>oac</w:t>
      </w:r>
      <w:r w:rsidRPr="00A9798B">
        <w:rPr>
          <w:rFonts w:ascii="Arial" w:eastAsia="Arial" w:hAnsi="Arial" w:cs="Arial"/>
          <w:spacing w:val="-2"/>
          <w:sz w:val="20"/>
          <w:szCs w:val="20"/>
        </w:rPr>
        <w:t>h</w:t>
      </w:r>
      <w:r w:rsidRPr="00A9798B">
        <w:rPr>
          <w:rFonts w:ascii="Arial" w:eastAsia="Arial" w:hAnsi="Arial" w:cs="Arial"/>
          <w:sz w:val="20"/>
          <w:szCs w:val="20"/>
        </w:rPr>
        <w:t>.</w:t>
      </w:r>
      <w:r w:rsidRPr="00A9798B">
        <w:rPr>
          <w:rFonts w:ascii="Arial" w:eastAsia="Arial" w:hAnsi="Arial" w:cs="Arial"/>
          <w:spacing w:val="3"/>
          <w:sz w:val="20"/>
          <w:szCs w:val="20"/>
        </w:rPr>
        <w:t xml:space="preserve"> </w:t>
      </w:r>
      <w:r>
        <w:rPr>
          <w:rFonts w:ascii="Arial" w:hAnsi="Arial" w:cs="Arial"/>
          <w:sz w:val="20"/>
          <w:szCs w:val="20"/>
        </w:rPr>
        <w:t>The inability of the Government to resolve workplace bargaining is having an impact on the delivery of key public services and there are concerns that existing pressures are exacerbated by the bargaining situation.</w:t>
      </w:r>
    </w:p>
    <w:p w:rsidR="000B6E1D" w:rsidRDefault="000B6E1D" w:rsidP="000B6E1D">
      <w:pPr>
        <w:spacing w:after="0" w:line="240" w:lineRule="auto"/>
        <w:rPr>
          <w:rFonts w:ascii="Arial" w:hAnsi="Arial" w:cs="Arial"/>
          <w:sz w:val="20"/>
          <w:szCs w:val="20"/>
        </w:rPr>
      </w:pPr>
    </w:p>
    <w:p w:rsidR="000B6E1D" w:rsidRPr="00E01649" w:rsidRDefault="000B6E1D" w:rsidP="000B6E1D">
      <w:pPr>
        <w:spacing w:after="0" w:line="240" w:lineRule="auto"/>
        <w:rPr>
          <w:rFonts w:ascii="Arial" w:hAnsi="Arial" w:cs="Arial"/>
          <w:sz w:val="20"/>
          <w:szCs w:val="20"/>
        </w:rPr>
      </w:pPr>
      <w:r>
        <w:rPr>
          <w:rFonts w:ascii="Arial" w:hAnsi="Arial" w:cs="Arial"/>
          <w:sz w:val="20"/>
          <w:szCs w:val="20"/>
        </w:rPr>
        <w:t xml:space="preserve">The Government should </w:t>
      </w:r>
      <w:r w:rsidR="00CF6600">
        <w:rPr>
          <w:rFonts w:ascii="Arial" w:hAnsi="Arial" w:cs="Arial"/>
          <w:sz w:val="20"/>
          <w:szCs w:val="20"/>
        </w:rPr>
        <w:t xml:space="preserve">as a matter of urgency </w:t>
      </w:r>
      <w:r>
        <w:rPr>
          <w:rFonts w:ascii="Arial" w:hAnsi="Arial" w:cs="Arial"/>
          <w:sz w:val="20"/>
          <w:szCs w:val="20"/>
        </w:rPr>
        <w:t>implement the recommendations of the Senate inquiry into the impact of the Government’s Workplace Bargaining Policy and approach to Commonwealth public sector bargaining</w:t>
      </w:r>
      <w:r w:rsidR="00CE3121">
        <w:rPr>
          <w:rFonts w:ascii="Arial" w:hAnsi="Arial" w:cs="Arial"/>
          <w:sz w:val="20"/>
          <w:szCs w:val="20"/>
        </w:rPr>
        <w:t xml:space="preserve">. The 2017-18 Budget should </w:t>
      </w:r>
      <w:r>
        <w:rPr>
          <w:rFonts w:ascii="Arial" w:hAnsi="Arial" w:cs="Arial"/>
          <w:sz w:val="20"/>
          <w:szCs w:val="20"/>
        </w:rPr>
        <w:t>includ</w:t>
      </w:r>
      <w:r w:rsidR="00CE3121">
        <w:rPr>
          <w:rFonts w:ascii="Arial" w:hAnsi="Arial" w:cs="Arial"/>
          <w:sz w:val="20"/>
          <w:szCs w:val="20"/>
        </w:rPr>
        <w:t>e</w:t>
      </w:r>
      <w:r>
        <w:rPr>
          <w:rFonts w:ascii="Arial" w:hAnsi="Arial" w:cs="Arial"/>
          <w:sz w:val="20"/>
          <w:szCs w:val="20"/>
        </w:rPr>
        <w:t xml:space="preserve"> appropriate fund</w:t>
      </w:r>
      <w:r w:rsidR="00CE3121">
        <w:rPr>
          <w:rFonts w:ascii="Arial" w:hAnsi="Arial" w:cs="Arial"/>
          <w:sz w:val="20"/>
          <w:szCs w:val="20"/>
        </w:rPr>
        <w:t>s</w:t>
      </w:r>
      <w:r>
        <w:rPr>
          <w:rFonts w:ascii="Arial" w:hAnsi="Arial" w:cs="Arial"/>
          <w:sz w:val="20"/>
          <w:szCs w:val="20"/>
        </w:rPr>
        <w:t xml:space="preserve"> </w:t>
      </w:r>
      <w:r w:rsidR="00CE3121">
        <w:rPr>
          <w:rFonts w:ascii="Arial" w:hAnsi="Arial" w:cs="Arial"/>
          <w:sz w:val="20"/>
          <w:szCs w:val="20"/>
        </w:rPr>
        <w:t>for agencies</w:t>
      </w:r>
      <w:r>
        <w:rPr>
          <w:rFonts w:ascii="Arial" w:hAnsi="Arial" w:cs="Arial"/>
          <w:sz w:val="20"/>
          <w:szCs w:val="20"/>
        </w:rPr>
        <w:t xml:space="preserve"> to allow for the fair and reasonable settlement of bargaining</w:t>
      </w:r>
      <w:r w:rsidR="007E4ED6">
        <w:rPr>
          <w:rFonts w:ascii="Arial" w:hAnsi="Arial" w:cs="Arial"/>
          <w:sz w:val="20"/>
          <w:szCs w:val="20"/>
        </w:rPr>
        <w:t>.</w:t>
      </w:r>
    </w:p>
    <w:p w:rsidR="000B6E1D" w:rsidRDefault="000B6E1D" w:rsidP="005651AB">
      <w:pPr>
        <w:spacing w:after="0" w:line="240" w:lineRule="auto"/>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9679E1" w:rsidTr="005D5BE9">
        <w:tc>
          <w:tcPr>
            <w:tcW w:w="9242" w:type="dxa"/>
            <w:shd w:val="clear" w:color="auto" w:fill="D9D9D9" w:themeFill="background1" w:themeFillShade="D9"/>
          </w:tcPr>
          <w:p w:rsidR="009679E1" w:rsidRDefault="009679E1" w:rsidP="005D5BE9">
            <w:pPr>
              <w:jc w:val="both"/>
              <w:rPr>
                <w:rFonts w:ascii="Arial" w:hAnsi="Arial" w:cs="Arial"/>
                <w:sz w:val="20"/>
                <w:szCs w:val="20"/>
              </w:rPr>
            </w:pPr>
          </w:p>
          <w:p w:rsidR="009679E1" w:rsidRDefault="009679E1" w:rsidP="005D5BE9">
            <w:pPr>
              <w:jc w:val="both"/>
              <w:rPr>
                <w:rFonts w:ascii="Arial" w:hAnsi="Arial" w:cs="Arial"/>
                <w:sz w:val="20"/>
                <w:szCs w:val="20"/>
              </w:rPr>
            </w:pPr>
            <w:r w:rsidRPr="00E74386">
              <w:rPr>
                <w:rFonts w:ascii="Arial" w:hAnsi="Arial" w:cs="Arial"/>
                <w:b/>
                <w:sz w:val="20"/>
                <w:szCs w:val="20"/>
              </w:rPr>
              <w:t xml:space="preserve">Recommendation: </w:t>
            </w:r>
            <w:r w:rsidR="00E21969">
              <w:rPr>
                <w:rFonts w:ascii="Arial" w:hAnsi="Arial" w:cs="Arial"/>
                <w:sz w:val="20"/>
                <w:szCs w:val="20"/>
              </w:rPr>
              <w:t>The Government</w:t>
            </w:r>
            <w:r>
              <w:rPr>
                <w:rFonts w:ascii="Arial" w:hAnsi="Arial" w:cs="Arial"/>
                <w:sz w:val="20"/>
                <w:szCs w:val="20"/>
              </w:rPr>
              <w:t xml:space="preserve"> </w:t>
            </w:r>
            <w:r w:rsidR="00CF6600">
              <w:rPr>
                <w:rFonts w:ascii="Arial" w:hAnsi="Arial" w:cs="Arial"/>
                <w:sz w:val="20"/>
                <w:szCs w:val="20"/>
              </w:rPr>
              <w:t xml:space="preserve">should as a matter of urgency </w:t>
            </w:r>
            <w:r>
              <w:rPr>
                <w:rFonts w:ascii="Arial" w:hAnsi="Arial" w:cs="Arial"/>
                <w:sz w:val="20"/>
                <w:szCs w:val="20"/>
              </w:rPr>
              <w:t xml:space="preserve">implement the recommendations of the Senate inquiry into the impact of the Government’s Workplace Bargaining Policy and approach to Commonwealth public sector bargaining including making appropriate funding available </w:t>
            </w:r>
            <w:r w:rsidR="00CF6600">
              <w:rPr>
                <w:rFonts w:ascii="Arial" w:hAnsi="Arial" w:cs="Arial"/>
                <w:sz w:val="20"/>
                <w:szCs w:val="20"/>
              </w:rPr>
              <w:t xml:space="preserve">through the 2017-2018 Budget </w:t>
            </w:r>
            <w:r>
              <w:rPr>
                <w:rFonts w:ascii="Arial" w:hAnsi="Arial" w:cs="Arial"/>
                <w:sz w:val="20"/>
                <w:szCs w:val="20"/>
              </w:rPr>
              <w:t>to allow for the fair and reasonable settlement of bargaining.</w:t>
            </w:r>
          </w:p>
          <w:p w:rsidR="009679E1" w:rsidRDefault="009679E1" w:rsidP="005D5BE9">
            <w:pPr>
              <w:jc w:val="both"/>
              <w:rPr>
                <w:rFonts w:ascii="Arial" w:hAnsi="Arial" w:cs="Arial"/>
                <w:sz w:val="20"/>
                <w:szCs w:val="20"/>
              </w:rPr>
            </w:pPr>
          </w:p>
        </w:tc>
      </w:tr>
    </w:tbl>
    <w:p w:rsidR="00CF6600" w:rsidRDefault="00CF6600">
      <w:pPr>
        <w:rPr>
          <w:rFonts w:ascii="Arial" w:eastAsiaTheme="majorEastAsia" w:hAnsi="Arial" w:cs="Arial"/>
          <w:b/>
          <w:bCs/>
          <w:sz w:val="28"/>
          <w:szCs w:val="28"/>
        </w:rPr>
      </w:pPr>
    </w:p>
    <w:p w:rsidR="00451B90" w:rsidRPr="00E01649" w:rsidRDefault="00762F32" w:rsidP="00E01649">
      <w:pPr>
        <w:pStyle w:val="Heading1"/>
        <w:rPr>
          <w:rFonts w:ascii="Arial" w:hAnsi="Arial" w:cs="Arial"/>
          <w:color w:val="auto"/>
        </w:rPr>
      </w:pPr>
      <w:bookmarkStart w:id="26" w:name="_Toc472598376"/>
      <w:r w:rsidRPr="00E01649">
        <w:rPr>
          <w:rFonts w:ascii="Arial" w:hAnsi="Arial" w:cs="Arial"/>
          <w:color w:val="auto"/>
        </w:rPr>
        <w:t>Contestability, digital transformation and shared services</w:t>
      </w:r>
      <w:bookmarkEnd w:id="26"/>
    </w:p>
    <w:p w:rsidR="00451B90" w:rsidRPr="00E01649" w:rsidRDefault="00451B90" w:rsidP="005651AB">
      <w:pPr>
        <w:spacing w:after="0" w:line="240" w:lineRule="auto"/>
        <w:rPr>
          <w:rFonts w:ascii="Arial" w:hAnsi="Arial" w:cs="Arial"/>
          <w:sz w:val="20"/>
          <w:szCs w:val="20"/>
        </w:rPr>
      </w:pPr>
    </w:p>
    <w:p w:rsidR="00A66F24" w:rsidRPr="00E01649" w:rsidRDefault="008C383E" w:rsidP="00160955">
      <w:pPr>
        <w:spacing w:after="0" w:line="240" w:lineRule="auto"/>
        <w:rPr>
          <w:rFonts w:ascii="Arial" w:hAnsi="Arial" w:cs="Arial"/>
          <w:sz w:val="20"/>
          <w:szCs w:val="20"/>
        </w:rPr>
      </w:pPr>
      <w:r>
        <w:rPr>
          <w:rFonts w:ascii="Arial" w:hAnsi="Arial" w:cs="Arial"/>
          <w:sz w:val="20"/>
          <w:szCs w:val="20"/>
        </w:rPr>
        <w:t xml:space="preserve">The Government is pursing a reform agenda that includes contestability, digital transformation and shared services. </w:t>
      </w:r>
      <w:r w:rsidR="00160955">
        <w:rPr>
          <w:rFonts w:ascii="Arial" w:hAnsi="Arial" w:cs="Arial"/>
          <w:sz w:val="20"/>
          <w:szCs w:val="20"/>
        </w:rPr>
        <w:t>However</w:t>
      </w:r>
      <w:r w:rsidR="007E4ED6">
        <w:rPr>
          <w:rFonts w:ascii="Arial" w:hAnsi="Arial" w:cs="Arial"/>
          <w:sz w:val="20"/>
          <w:szCs w:val="20"/>
        </w:rPr>
        <w:t>,</w:t>
      </w:r>
      <w:r w:rsidR="00160955">
        <w:rPr>
          <w:rFonts w:ascii="Arial" w:hAnsi="Arial" w:cs="Arial"/>
          <w:sz w:val="20"/>
          <w:szCs w:val="20"/>
        </w:rPr>
        <w:t xml:space="preserve"> the CPSU is concerned these programs will not be about improving public services, rather they will be used to reduce costs, drive outsourcing and reduce staffing. </w:t>
      </w:r>
    </w:p>
    <w:p w:rsidR="009D58F4" w:rsidRPr="00E01649" w:rsidRDefault="009D58F4" w:rsidP="00E01649">
      <w:pPr>
        <w:pStyle w:val="Heading2"/>
        <w:rPr>
          <w:rFonts w:ascii="Arial" w:hAnsi="Arial" w:cs="Arial"/>
          <w:color w:val="auto"/>
        </w:rPr>
      </w:pPr>
      <w:bookmarkStart w:id="27" w:name="_Toc472598377"/>
      <w:r w:rsidRPr="00E01649">
        <w:rPr>
          <w:rFonts w:ascii="Arial" w:hAnsi="Arial" w:cs="Arial"/>
          <w:color w:val="auto"/>
        </w:rPr>
        <w:t>Contestability Program</w:t>
      </w:r>
      <w:r w:rsidR="002C0BFA">
        <w:rPr>
          <w:rFonts w:ascii="Arial" w:hAnsi="Arial" w:cs="Arial"/>
          <w:color w:val="auto"/>
        </w:rPr>
        <w:t>me</w:t>
      </w:r>
      <w:bookmarkEnd w:id="27"/>
    </w:p>
    <w:p w:rsidR="009D58F4" w:rsidRPr="00E01649" w:rsidRDefault="009D58F4" w:rsidP="005651AB">
      <w:pPr>
        <w:spacing w:after="0" w:line="240" w:lineRule="auto"/>
        <w:rPr>
          <w:rFonts w:ascii="Arial" w:hAnsi="Arial" w:cs="Arial"/>
          <w:b/>
          <w:sz w:val="20"/>
          <w:szCs w:val="20"/>
        </w:rPr>
      </w:pPr>
    </w:p>
    <w:p w:rsidR="0023303F" w:rsidRDefault="00E96158" w:rsidP="006A31C5">
      <w:pPr>
        <w:spacing w:after="0" w:line="240" w:lineRule="auto"/>
        <w:rPr>
          <w:rFonts w:ascii="Arial" w:hAnsi="Arial" w:cs="Arial"/>
          <w:sz w:val="20"/>
          <w:szCs w:val="20"/>
        </w:rPr>
      </w:pPr>
      <w:r w:rsidRPr="00E01649">
        <w:rPr>
          <w:rFonts w:ascii="Arial" w:hAnsi="Arial" w:cs="Arial"/>
          <w:sz w:val="20"/>
          <w:szCs w:val="20"/>
        </w:rPr>
        <w:t>The</w:t>
      </w:r>
      <w:r w:rsidRPr="00A93EC4">
        <w:rPr>
          <w:rFonts w:ascii="Arial" w:hAnsi="Arial" w:cs="Arial"/>
          <w:sz w:val="20"/>
          <w:szCs w:val="20"/>
        </w:rPr>
        <w:t xml:space="preserve"> Government is pursuing a </w:t>
      </w:r>
      <w:r w:rsidRPr="00E21969">
        <w:rPr>
          <w:rFonts w:ascii="Arial" w:hAnsi="Arial" w:cs="Arial"/>
          <w:sz w:val="20"/>
          <w:szCs w:val="20"/>
        </w:rPr>
        <w:t xml:space="preserve">contestability programme </w:t>
      </w:r>
      <w:r w:rsidR="002212CD">
        <w:rPr>
          <w:rFonts w:ascii="Arial" w:hAnsi="Arial" w:cs="Arial"/>
          <w:sz w:val="20"/>
          <w:szCs w:val="20"/>
        </w:rPr>
        <w:t>as</w:t>
      </w:r>
      <w:r w:rsidR="002212CD" w:rsidRPr="00E21969">
        <w:rPr>
          <w:rFonts w:ascii="Arial" w:hAnsi="Arial" w:cs="Arial"/>
          <w:sz w:val="20"/>
          <w:szCs w:val="20"/>
        </w:rPr>
        <w:t xml:space="preserve"> </w:t>
      </w:r>
      <w:r w:rsidRPr="00E21969">
        <w:rPr>
          <w:rFonts w:ascii="Arial" w:hAnsi="Arial" w:cs="Arial"/>
          <w:sz w:val="20"/>
          <w:szCs w:val="20"/>
        </w:rPr>
        <w:t xml:space="preserve">part of </w:t>
      </w:r>
      <w:r w:rsidR="002212CD">
        <w:rPr>
          <w:rFonts w:ascii="Arial" w:hAnsi="Arial" w:cs="Arial"/>
          <w:sz w:val="20"/>
          <w:szCs w:val="20"/>
        </w:rPr>
        <w:t>its</w:t>
      </w:r>
      <w:r w:rsidR="002212CD" w:rsidRPr="00E21969">
        <w:rPr>
          <w:rFonts w:ascii="Arial" w:hAnsi="Arial" w:cs="Arial"/>
          <w:sz w:val="20"/>
          <w:szCs w:val="20"/>
        </w:rPr>
        <w:t xml:space="preserve"> </w:t>
      </w:r>
      <w:r w:rsidRPr="00E21969">
        <w:rPr>
          <w:rFonts w:ascii="Arial" w:hAnsi="Arial" w:cs="Arial"/>
          <w:sz w:val="20"/>
          <w:szCs w:val="20"/>
        </w:rPr>
        <w:t>broader ‘Smaller Government’ agenda. The programme includes a range of review processes, including portfolio reviews conducted across a whole portfolio, functional and efficiency reviews to be conducted by nominated Departments and agencies and contestability reviews which look into specific functions in detail</w:t>
      </w:r>
      <w:r w:rsidR="00A93EC4" w:rsidRPr="00E21969">
        <w:rPr>
          <w:rFonts w:ascii="Arial" w:hAnsi="Arial" w:cs="Arial"/>
          <w:sz w:val="20"/>
          <w:szCs w:val="20"/>
        </w:rPr>
        <w:t>.</w:t>
      </w:r>
    </w:p>
    <w:p w:rsidR="0023303F" w:rsidRDefault="0023303F" w:rsidP="006A31C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242"/>
      </w:tblGrid>
      <w:tr w:rsidR="0023303F" w:rsidTr="0023303F">
        <w:tc>
          <w:tcPr>
            <w:tcW w:w="9242" w:type="dxa"/>
          </w:tcPr>
          <w:p w:rsidR="0023303F" w:rsidRDefault="0023303F" w:rsidP="006A31C5">
            <w:pPr>
              <w:rPr>
                <w:rFonts w:ascii="Arial" w:hAnsi="Arial" w:cs="Arial"/>
                <w:sz w:val="20"/>
                <w:szCs w:val="20"/>
              </w:rPr>
            </w:pPr>
          </w:p>
          <w:p w:rsidR="0023303F" w:rsidRPr="008D09BB" w:rsidRDefault="0023303F" w:rsidP="0023303F">
            <w:pPr>
              <w:rPr>
                <w:rFonts w:ascii="Arial" w:eastAsia="Times New Roman" w:hAnsi="Arial" w:cs="Arial"/>
                <w:i/>
                <w:sz w:val="20"/>
                <w:szCs w:val="20"/>
                <w:lang w:eastAsia="en-AU"/>
              </w:rPr>
            </w:pPr>
            <w:r w:rsidRPr="008D09BB">
              <w:rPr>
                <w:rFonts w:ascii="Arial" w:eastAsia="Times New Roman" w:hAnsi="Arial" w:cs="Arial"/>
                <w:i/>
                <w:sz w:val="20"/>
                <w:szCs w:val="20"/>
                <w:lang w:eastAsia="en-AU"/>
              </w:rPr>
              <w:t>Completed functional and efficiency reviews have cut $2.7</w:t>
            </w:r>
            <w:r>
              <w:rPr>
                <w:rFonts w:ascii="Arial" w:eastAsia="Times New Roman" w:hAnsi="Arial" w:cs="Arial"/>
                <w:i/>
                <w:sz w:val="20"/>
                <w:szCs w:val="20"/>
                <w:lang w:eastAsia="en-AU"/>
              </w:rPr>
              <w:t xml:space="preserve"> </w:t>
            </w:r>
            <w:r w:rsidRPr="008D09BB">
              <w:rPr>
                <w:rFonts w:ascii="Arial" w:eastAsia="Times New Roman" w:hAnsi="Arial" w:cs="Arial"/>
                <w:i/>
                <w:sz w:val="20"/>
                <w:szCs w:val="20"/>
                <w:lang w:eastAsia="en-AU"/>
              </w:rPr>
              <w:t>b</w:t>
            </w:r>
            <w:r>
              <w:rPr>
                <w:rFonts w:ascii="Arial" w:eastAsia="Times New Roman" w:hAnsi="Arial" w:cs="Arial"/>
                <w:i/>
                <w:sz w:val="20"/>
                <w:szCs w:val="20"/>
                <w:lang w:eastAsia="en-AU"/>
              </w:rPr>
              <w:t>illion</w:t>
            </w:r>
            <w:r w:rsidRPr="008D09BB">
              <w:rPr>
                <w:rFonts w:ascii="Arial" w:eastAsia="Times New Roman" w:hAnsi="Arial" w:cs="Arial"/>
                <w:i/>
                <w:sz w:val="20"/>
                <w:szCs w:val="20"/>
                <w:lang w:eastAsia="en-AU"/>
              </w:rPr>
              <w:t xml:space="preserve"> from agencies.</w:t>
            </w:r>
            <w:r w:rsidRPr="008D09BB">
              <w:rPr>
                <w:rStyle w:val="FootnoteReference"/>
                <w:rFonts w:ascii="Arial" w:eastAsia="Times New Roman" w:hAnsi="Arial" w:cs="Arial"/>
                <w:i/>
                <w:sz w:val="20"/>
                <w:szCs w:val="20"/>
                <w:lang w:eastAsia="en-AU"/>
              </w:rPr>
              <w:footnoteReference w:id="96"/>
            </w:r>
          </w:p>
          <w:p w:rsidR="0023303F" w:rsidRDefault="0023303F" w:rsidP="006A31C5">
            <w:pPr>
              <w:rPr>
                <w:rFonts w:ascii="Arial" w:hAnsi="Arial" w:cs="Arial"/>
                <w:sz w:val="20"/>
                <w:szCs w:val="20"/>
              </w:rPr>
            </w:pPr>
          </w:p>
        </w:tc>
      </w:tr>
    </w:tbl>
    <w:p w:rsidR="00CF6600" w:rsidRPr="00E21969" w:rsidRDefault="00CF6600" w:rsidP="006A31C5">
      <w:pPr>
        <w:spacing w:after="0" w:line="240" w:lineRule="auto"/>
        <w:rPr>
          <w:rFonts w:ascii="Arial" w:hAnsi="Arial" w:cs="Arial"/>
          <w:sz w:val="20"/>
          <w:szCs w:val="20"/>
        </w:rPr>
      </w:pPr>
    </w:p>
    <w:p w:rsidR="00E96158" w:rsidRPr="00E21969" w:rsidRDefault="00B21753" w:rsidP="005651AB">
      <w:pPr>
        <w:spacing w:after="0" w:line="240" w:lineRule="auto"/>
        <w:jc w:val="both"/>
        <w:rPr>
          <w:rFonts w:ascii="Arial" w:eastAsia="Times New Roman" w:hAnsi="Arial" w:cs="Arial"/>
          <w:sz w:val="20"/>
          <w:szCs w:val="20"/>
          <w:lang w:eastAsia="en-AU"/>
        </w:rPr>
      </w:pPr>
      <w:r w:rsidRPr="00E21969">
        <w:rPr>
          <w:rFonts w:ascii="Arial" w:eastAsia="Times New Roman" w:hAnsi="Arial" w:cs="Arial"/>
          <w:sz w:val="20"/>
          <w:szCs w:val="20"/>
          <w:lang w:eastAsia="en-AU"/>
        </w:rPr>
        <w:t>In the 2016-17</w:t>
      </w:r>
      <w:r w:rsidR="00E96158" w:rsidRPr="00E21969">
        <w:rPr>
          <w:rFonts w:ascii="Arial" w:eastAsia="Times New Roman" w:hAnsi="Arial" w:cs="Arial"/>
          <w:sz w:val="20"/>
          <w:szCs w:val="20"/>
          <w:lang w:eastAsia="en-AU"/>
        </w:rPr>
        <w:t xml:space="preserve"> </w:t>
      </w:r>
      <w:r w:rsidR="00762F32" w:rsidRPr="00E21969">
        <w:rPr>
          <w:rFonts w:ascii="Arial" w:eastAsia="Times New Roman" w:hAnsi="Arial" w:cs="Arial"/>
          <w:sz w:val="20"/>
          <w:szCs w:val="20"/>
          <w:lang w:eastAsia="en-AU"/>
        </w:rPr>
        <w:t>B</w:t>
      </w:r>
      <w:r w:rsidR="00E96158" w:rsidRPr="00E21969">
        <w:rPr>
          <w:rFonts w:ascii="Arial" w:eastAsia="Times New Roman" w:hAnsi="Arial" w:cs="Arial"/>
          <w:sz w:val="20"/>
          <w:szCs w:val="20"/>
          <w:lang w:eastAsia="en-AU"/>
        </w:rPr>
        <w:t>udget</w:t>
      </w:r>
      <w:r w:rsidR="00E21969">
        <w:rPr>
          <w:rFonts w:ascii="Arial" w:eastAsia="Times New Roman" w:hAnsi="Arial" w:cs="Arial"/>
          <w:sz w:val="20"/>
          <w:szCs w:val="20"/>
          <w:lang w:eastAsia="en-AU"/>
        </w:rPr>
        <w:t>,</w:t>
      </w:r>
      <w:r w:rsidR="00E96158" w:rsidRPr="00E21969">
        <w:rPr>
          <w:rFonts w:ascii="Arial" w:eastAsia="Times New Roman" w:hAnsi="Arial" w:cs="Arial"/>
          <w:sz w:val="20"/>
          <w:szCs w:val="20"/>
          <w:lang w:eastAsia="en-AU"/>
        </w:rPr>
        <w:t xml:space="preserve"> </w:t>
      </w:r>
      <w:r w:rsidR="00E21969">
        <w:rPr>
          <w:rFonts w:ascii="Arial" w:eastAsia="Times New Roman" w:hAnsi="Arial" w:cs="Arial"/>
          <w:sz w:val="20"/>
          <w:szCs w:val="20"/>
          <w:lang w:eastAsia="en-AU"/>
        </w:rPr>
        <w:t>t</w:t>
      </w:r>
      <w:r w:rsidR="00E21969" w:rsidRPr="00E21969">
        <w:rPr>
          <w:rFonts w:ascii="Arial" w:eastAsia="Times New Roman" w:hAnsi="Arial" w:cs="Arial"/>
          <w:sz w:val="20"/>
          <w:szCs w:val="20"/>
          <w:lang w:eastAsia="en-AU"/>
        </w:rPr>
        <w:t>he Government</w:t>
      </w:r>
      <w:r w:rsidR="00E96158" w:rsidRPr="00E21969">
        <w:rPr>
          <w:rFonts w:ascii="Arial" w:eastAsia="Times New Roman" w:hAnsi="Arial" w:cs="Arial"/>
          <w:sz w:val="20"/>
          <w:szCs w:val="20"/>
          <w:lang w:eastAsia="en-AU"/>
        </w:rPr>
        <w:t xml:space="preserve"> announced functional and efficiency reviews into:</w:t>
      </w:r>
    </w:p>
    <w:p w:rsidR="00E96158" w:rsidRPr="00E21969" w:rsidRDefault="00E96158" w:rsidP="005651AB">
      <w:pPr>
        <w:autoSpaceDE w:val="0"/>
        <w:autoSpaceDN w:val="0"/>
        <w:adjustRightInd w:val="0"/>
        <w:spacing w:after="0" w:line="240" w:lineRule="auto"/>
        <w:ind w:left="360"/>
        <w:rPr>
          <w:rFonts w:ascii="Arial" w:hAnsi="Arial" w:cs="Arial"/>
          <w:sz w:val="20"/>
          <w:szCs w:val="20"/>
        </w:rPr>
      </w:pPr>
    </w:p>
    <w:p w:rsidR="00E96158" w:rsidRPr="00E21969" w:rsidRDefault="00E96158" w:rsidP="0055218C">
      <w:pPr>
        <w:pStyle w:val="ListParagraph"/>
        <w:numPr>
          <w:ilvl w:val="0"/>
          <w:numId w:val="9"/>
        </w:numPr>
        <w:autoSpaceDE w:val="0"/>
        <w:autoSpaceDN w:val="0"/>
        <w:adjustRightInd w:val="0"/>
        <w:spacing w:after="0" w:line="240" w:lineRule="auto"/>
        <w:ind w:left="1080"/>
        <w:rPr>
          <w:rFonts w:ascii="Arial" w:hAnsi="Arial" w:cs="Arial"/>
          <w:sz w:val="20"/>
          <w:szCs w:val="20"/>
        </w:rPr>
      </w:pPr>
      <w:r w:rsidRPr="00E21969">
        <w:rPr>
          <w:rFonts w:ascii="Arial" w:hAnsi="Arial" w:cs="Arial"/>
          <w:sz w:val="20"/>
          <w:szCs w:val="20"/>
        </w:rPr>
        <w:t xml:space="preserve">Department of the Prime Minister and Cabinet; </w:t>
      </w:r>
    </w:p>
    <w:p w:rsidR="00E96158" w:rsidRPr="00E21969" w:rsidRDefault="00E96158" w:rsidP="0055218C">
      <w:pPr>
        <w:pStyle w:val="ListParagraph"/>
        <w:numPr>
          <w:ilvl w:val="0"/>
          <w:numId w:val="8"/>
        </w:numPr>
        <w:autoSpaceDE w:val="0"/>
        <w:autoSpaceDN w:val="0"/>
        <w:adjustRightInd w:val="0"/>
        <w:spacing w:after="0" w:line="240" w:lineRule="auto"/>
        <w:ind w:left="1080"/>
        <w:rPr>
          <w:rFonts w:ascii="Arial" w:hAnsi="Arial" w:cs="Arial"/>
          <w:sz w:val="20"/>
          <w:szCs w:val="20"/>
        </w:rPr>
      </w:pPr>
      <w:r w:rsidRPr="00E21969">
        <w:rPr>
          <w:rFonts w:ascii="Arial" w:hAnsi="Arial" w:cs="Arial"/>
          <w:sz w:val="20"/>
          <w:szCs w:val="20"/>
        </w:rPr>
        <w:t xml:space="preserve">Department of Finance; </w:t>
      </w:r>
    </w:p>
    <w:p w:rsidR="00E96158" w:rsidRPr="00E21969" w:rsidRDefault="00E96158" w:rsidP="0055218C">
      <w:pPr>
        <w:pStyle w:val="ListParagraph"/>
        <w:numPr>
          <w:ilvl w:val="0"/>
          <w:numId w:val="8"/>
        </w:numPr>
        <w:autoSpaceDE w:val="0"/>
        <w:autoSpaceDN w:val="0"/>
        <w:adjustRightInd w:val="0"/>
        <w:spacing w:after="0" w:line="240" w:lineRule="auto"/>
        <w:ind w:left="1080"/>
        <w:rPr>
          <w:rFonts w:ascii="Arial" w:hAnsi="Arial" w:cs="Arial"/>
          <w:sz w:val="20"/>
          <w:szCs w:val="20"/>
        </w:rPr>
      </w:pPr>
      <w:r w:rsidRPr="00E21969">
        <w:rPr>
          <w:rFonts w:ascii="Arial" w:hAnsi="Arial" w:cs="Arial"/>
          <w:sz w:val="20"/>
          <w:szCs w:val="20"/>
        </w:rPr>
        <w:t xml:space="preserve">Department of the Treasury; </w:t>
      </w:r>
    </w:p>
    <w:p w:rsidR="00E96158" w:rsidRPr="00E21969" w:rsidRDefault="00E96158" w:rsidP="0055218C">
      <w:pPr>
        <w:pStyle w:val="ListParagraph"/>
        <w:numPr>
          <w:ilvl w:val="0"/>
          <w:numId w:val="8"/>
        </w:numPr>
        <w:autoSpaceDE w:val="0"/>
        <w:autoSpaceDN w:val="0"/>
        <w:adjustRightInd w:val="0"/>
        <w:spacing w:after="0" w:line="240" w:lineRule="auto"/>
        <w:ind w:left="1080"/>
        <w:rPr>
          <w:rFonts w:ascii="Arial" w:hAnsi="Arial" w:cs="Arial"/>
          <w:sz w:val="20"/>
          <w:szCs w:val="20"/>
        </w:rPr>
      </w:pPr>
      <w:r w:rsidRPr="00E21969">
        <w:rPr>
          <w:rFonts w:ascii="Arial" w:hAnsi="Arial" w:cs="Arial"/>
          <w:sz w:val="20"/>
          <w:szCs w:val="20"/>
        </w:rPr>
        <w:t xml:space="preserve">Australian Bureau of Statistics; </w:t>
      </w:r>
    </w:p>
    <w:p w:rsidR="00E96158" w:rsidRPr="00E21969" w:rsidRDefault="00E96158" w:rsidP="0055218C">
      <w:pPr>
        <w:pStyle w:val="ListParagraph"/>
        <w:numPr>
          <w:ilvl w:val="0"/>
          <w:numId w:val="8"/>
        </w:numPr>
        <w:autoSpaceDE w:val="0"/>
        <w:autoSpaceDN w:val="0"/>
        <w:adjustRightInd w:val="0"/>
        <w:spacing w:after="0" w:line="240" w:lineRule="auto"/>
        <w:ind w:left="1080"/>
        <w:rPr>
          <w:rFonts w:ascii="Arial" w:hAnsi="Arial" w:cs="Arial"/>
          <w:sz w:val="20"/>
          <w:szCs w:val="20"/>
        </w:rPr>
      </w:pPr>
      <w:r w:rsidRPr="00E21969">
        <w:rPr>
          <w:rFonts w:ascii="Arial" w:hAnsi="Arial" w:cs="Arial"/>
          <w:sz w:val="20"/>
          <w:szCs w:val="20"/>
        </w:rPr>
        <w:t xml:space="preserve">Department of Immigration and Border Protection; </w:t>
      </w:r>
    </w:p>
    <w:p w:rsidR="00E96158" w:rsidRPr="00E21969" w:rsidRDefault="00E96158" w:rsidP="0055218C">
      <w:pPr>
        <w:pStyle w:val="ListParagraph"/>
        <w:numPr>
          <w:ilvl w:val="0"/>
          <w:numId w:val="8"/>
        </w:numPr>
        <w:autoSpaceDE w:val="0"/>
        <w:autoSpaceDN w:val="0"/>
        <w:adjustRightInd w:val="0"/>
        <w:spacing w:after="0" w:line="240" w:lineRule="auto"/>
        <w:ind w:left="1080"/>
        <w:rPr>
          <w:rFonts w:ascii="Arial" w:hAnsi="Arial" w:cs="Arial"/>
          <w:sz w:val="20"/>
          <w:szCs w:val="20"/>
        </w:rPr>
      </w:pPr>
      <w:r w:rsidRPr="00E21969">
        <w:rPr>
          <w:rFonts w:ascii="Arial" w:hAnsi="Arial" w:cs="Arial"/>
          <w:sz w:val="20"/>
          <w:szCs w:val="20"/>
        </w:rPr>
        <w:t xml:space="preserve">Australian Federal Police; </w:t>
      </w:r>
    </w:p>
    <w:p w:rsidR="00E96158" w:rsidRPr="00E21969" w:rsidRDefault="00E96158" w:rsidP="0055218C">
      <w:pPr>
        <w:pStyle w:val="ListParagraph"/>
        <w:numPr>
          <w:ilvl w:val="0"/>
          <w:numId w:val="8"/>
        </w:numPr>
        <w:autoSpaceDE w:val="0"/>
        <w:autoSpaceDN w:val="0"/>
        <w:adjustRightInd w:val="0"/>
        <w:spacing w:after="0" w:line="240" w:lineRule="auto"/>
        <w:ind w:left="1080"/>
        <w:rPr>
          <w:rFonts w:ascii="Arial" w:hAnsi="Arial" w:cs="Arial"/>
          <w:sz w:val="20"/>
          <w:szCs w:val="20"/>
        </w:rPr>
      </w:pPr>
      <w:r w:rsidRPr="00E21969">
        <w:rPr>
          <w:rFonts w:ascii="Arial" w:hAnsi="Arial" w:cs="Arial"/>
          <w:sz w:val="20"/>
          <w:szCs w:val="20"/>
        </w:rPr>
        <w:t xml:space="preserve">Bureau of Meteorology; and </w:t>
      </w:r>
    </w:p>
    <w:p w:rsidR="00E96158" w:rsidRPr="00E21969" w:rsidRDefault="00E96158" w:rsidP="0055218C">
      <w:pPr>
        <w:pStyle w:val="ListParagraph"/>
        <w:numPr>
          <w:ilvl w:val="0"/>
          <w:numId w:val="8"/>
        </w:numPr>
        <w:autoSpaceDE w:val="0"/>
        <w:autoSpaceDN w:val="0"/>
        <w:adjustRightInd w:val="0"/>
        <w:spacing w:after="0" w:line="240" w:lineRule="auto"/>
        <w:ind w:left="1080"/>
        <w:rPr>
          <w:rFonts w:ascii="Arial" w:hAnsi="Arial" w:cs="Arial"/>
          <w:sz w:val="20"/>
          <w:szCs w:val="20"/>
        </w:rPr>
      </w:pPr>
      <w:r w:rsidRPr="00E21969">
        <w:rPr>
          <w:rFonts w:ascii="Arial" w:hAnsi="Arial" w:cs="Arial"/>
          <w:sz w:val="20"/>
          <w:szCs w:val="20"/>
        </w:rPr>
        <w:t xml:space="preserve">Murray Darling Basin Authority and water-related functions within other Australian Government agencies. </w:t>
      </w:r>
    </w:p>
    <w:p w:rsidR="00E96158" w:rsidRPr="001F0D4B" w:rsidRDefault="00E96158" w:rsidP="005651AB">
      <w:pPr>
        <w:spacing w:after="0" w:line="240" w:lineRule="auto"/>
        <w:ind w:left="720"/>
        <w:jc w:val="both"/>
        <w:rPr>
          <w:rFonts w:ascii="Arial" w:eastAsia="Times New Roman" w:hAnsi="Arial" w:cs="Arial"/>
          <w:sz w:val="20"/>
          <w:szCs w:val="20"/>
          <w:lang w:eastAsia="en-AU"/>
        </w:rPr>
      </w:pPr>
    </w:p>
    <w:p w:rsidR="00611EB5" w:rsidRPr="006A31C5" w:rsidRDefault="00E21969" w:rsidP="006A31C5">
      <w:pPr>
        <w:spacing w:after="0" w:line="240" w:lineRule="auto"/>
        <w:rPr>
          <w:rFonts w:ascii="Arial" w:hAnsi="Arial" w:cs="Arial"/>
          <w:color w:val="1D1D1D"/>
          <w:sz w:val="20"/>
          <w:szCs w:val="20"/>
          <w:shd w:val="clear" w:color="auto" w:fill="FFFFFF"/>
        </w:rPr>
      </w:pPr>
      <w:r w:rsidRPr="001F0D4B">
        <w:rPr>
          <w:rFonts w:ascii="Arial" w:hAnsi="Arial" w:cs="Arial"/>
          <w:sz w:val="20"/>
          <w:szCs w:val="20"/>
        </w:rPr>
        <w:t xml:space="preserve">The </w:t>
      </w:r>
      <w:r w:rsidR="00CF6600" w:rsidRPr="001F0D4B">
        <w:rPr>
          <w:rFonts w:ascii="Arial" w:hAnsi="Arial" w:cs="Arial"/>
          <w:sz w:val="20"/>
          <w:szCs w:val="20"/>
        </w:rPr>
        <w:t>experience of contestability in human services shows</w:t>
      </w:r>
      <w:r w:rsidR="00611EB5" w:rsidRPr="001F0D4B">
        <w:rPr>
          <w:rFonts w:ascii="Arial" w:hAnsi="Arial" w:cs="Arial"/>
          <w:sz w:val="20"/>
          <w:szCs w:val="20"/>
        </w:rPr>
        <w:t xml:space="preserve"> that </w:t>
      </w:r>
      <w:r w:rsidRPr="001F0D4B">
        <w:rPr>
          <w:rFonts w:ascii="Arial" w:hAnsi="Arial" w:cs="Arial"/>
          <w:sz w:val="20"/>
          <w:szCs w:val="20"/>
        </w:rPr>
        <w:t>it</w:t>
      </w:r>
      <w:r w:rsidR="00611EB5" w:rsidRPr="006A31C5">
        <w:rPr>
          <w:rFonts w:ascii="Arial" w:hAnsi="Arial" w:cs="Arial"/>
          <w:sz w:val="20"/>
          <w:szCs w:val="20"/>
        </w:rPr>
        <w:t xml:space="preserve"> can be very problematic</w:t>
      </w:r>
      <w:r w:rsidR="001F0D4B" w:rsidRPr="001F0D4B">
        <w:rPr>
          <w:rFonts w:ascii="Arial" w:hAnsi="Arial" w:cs="Arial"/>
          <w:sz w:val="20"/>
          <w:szCs w:val="20"/>
        </w:rPr>
        <w:t>, leading to c</w:t>
      </w:r>
      <w:r w:rsidR="001F0D4B" w:rsidRPr="006A31C5">
        <w:rPr>
          <w:rFonts w:ascii="Arial" w:hAnsi="Arial" w:cs="Arial"/>
          <w:sz w:val="20"/>
          <w:szCs w:val="20"/>
        </w:rPr>
        <w:t>oncerns about the quality of services and lack of public accountability</w:t>
      </w:r>
      <w:r w:rsidR="00611EB5" w:rsidRPr="006A31C5">
        <w:rPr>
          <w:rFonts w:ascii="Arial" w:hAnsi="Arial" w:cs="Arial"/>
          <w:sz w:val="20"/>
          <w:szCs w:val="20"/>
        </w:rPr>
        <w:t>.</w:t>
      </w:r>
      <w:r w:rsidRPr="001F0D4B">
        <w:rPr>
          <w:rFonts w:ascii="Arial" w:hAnsi="Arial" w:cs="Arial"/>
          <w:sz w:val="20"/>
          <w:szCs w:val="20"/>
        </w:rPr>
        <w:t xml:space="preserve"> </w:t>
      </w:r>
      <w:r w:rsidR="001F0D4B" w:rsidRPr="001F0D4B">
        <w:rPr>
          <w:rFonts w:ascii="Arial" w:hAnsi="Arial" w:cs="Arial"/>
          <w:sz w:val="20"/>
          <w:szCs w:val="20"/>
        </w:rPr>
        <w:t>The example of j</w:t>
      </w:r>
      <w:r w:rsidRPr="001F0D4B">
        <w:rPr>
          <w:rFonts w:ascii="Arial" w:hAnsi="Arial" w:cs="Arial"/>
          <w:sz w:val="20"/>
          <w:szCs w:val="20"/>
        </w:rPr>
        <w:t>ob services</w:t>
      </w:r>
      <w:r w:rsidR="001F0D4B" w:rsidRPr="001F0D4B">
        <w:rPr>
          <w:rFonts w:ascii="Arial" w:hAnsi="Arial" w:cs="Arial"/>
          <w:sz w:val="20"/>
          <w:szCs w:val="20"/>
        </w:rPr>
        <w:t xml:space="preserve"> shows that the</w:t>
      </w:r>
      <w:r w:rsidRPr="001F0D4B">
        <w:rPr>
          <w:rFonts w:ascii="Arial" w:hAnsi="Arial" w:cs="Arial"/>
          <w:sz w:val="20"/>
          <w:szCs w:val="20"/>
        </w:rPr>
        <w:t xml:space="preserve"> </w:t>
      </w:r>
      <w:r w:rsidR="001F0D4B" w:rsidRPr="006A31C5">
        <w:rPr>
          <w:rFonts w:ascii="Arial" w:hAnsi="Arial" w:cs="Arial"/>
          <w:sz w:val="20"/>
          <w:szCs w:val="20"/>
        </w:rPr>
        <w:t xml:space="preserve">focus can fall solely on the price </w:t>
      </w:r>
      <w:r w:rsidR="001F0D4B">
        <w:rPr>
          <w:rFonts w:ascii="Arial" w:hAnsi="Arial" w:cs="Arial"/>
          <w:sz w:val="20"/>
          <w:szCs w:val="20"/>
        </w:rPr>
        <w:t xml:space="preserve">and measured performance indicators </w:t>
      </w:r>
      <w:r w:rsidR="001F0D4B" w:rsidRPr="006A31C5">
        <w:rPr>
          <w:rFonts w:ascii="Arial" w:hAnsi="Arial" w:cs="Arial"/>
          <w:sz w:val="20"/>
          <w:szCs w:val="20"/>
        </w:rPr>
        <w:t>rather than on quality of the services provided.</w:t>
      </w:r>
      <w:r w:rsidR="00611EB5" w:rsidRPr="006A31C5">
        <w:rPr>
          <w:rFonts w:ascii="Arial" w:hAnsi="Arial" w:cs="Arial"/>
          <w:sz w:val="20"/>
          <w:szCs w:val="20"/>
        </w:rPr>
        <w:t xml:space="preserve"> Even the chairman of the Australian Competition and Consumer Commission, a previous proponent, has raised significant concerns</w:t>
      </w:r>
      <w:r w:rsidR="00FF526D">
        <w:rPr>
          <w:rFonts w:ascii="Arial" w:hAnsi="Arial" w:cs="Arial"/>
          <w:sz w:val="20"/>
          <w:szCs w:val="20"/>
        </w:rPr>
        <w:t>,</w:t>
      </w:r>
      <w:r w:rsidR="00611EB5" w:rsidRPr="006A31C5">
        <w:rPr>
          <w:rStyle w:val="FootnoteReference"/>
          <w:rFonts w:ascii="Arial" w:hAnsi="Arial" w:cs="Arial"/>
          <w:color w:val="000000"/>
          <w:sz w:val="20"/>
          <w:szCs w:val="20"/>
          <w:shd w:val="clear" w:color="auto" w:fill="FFFFFF"/>
        </w:rPr>
        <w:footnoteReference w:id="97"/>
      </w:r>
      <w:r w:rsidR="00611EB5" w:rsidRPr="006A31C5">
        <w:rPr>
          <w:rFonts w:ascii="Arial" w:hAnsi="Arial" w:cs="Arial"/>
          <w:color w:val="000000"/>
          <w:sz w:val="20"/>
          <w:szCs w:val="20"/>
          <w:shd w:val="clear" w:color="auto" w:fill="FFFFFF"/>
        </w:rPr>
        <w:t xml:space="preserve"> stating that the introduction of contestability </w:t>
      </w:r>
      <w:r w:rsidR="00611EB5" w:rsidRPr="006A31C5">
        <w:rPr>
          <w:rFonts w:ascii="Arial" w:hAnsi="Arial" w:cs="Arial"/>
          <w:color w:val="1D1D1D"/>
          <w:sz w:val="20"/>
          <w:szCs w:val="20"/>
          <w:shd w:val="clear" w:color="auto" w:fill="FFFFFF"/>
        </w:rPr>
        <w:t>in the Vocational Education and Training sector was a poor policy that had wasted billions of dollars</w:t>
      </w:r>
      <w:r w:rsidR="001F0D4B">
        <w:rPr>
          <w:rFonts w:ascii="Arial" w:hAnsi="Arial" w:cs="Arial"/>
          <w:color w:val="1D1D1D"/>
          <w:sz w:val="20"/>
          <w:szCs w:val="20"/>
          <w:shd w:val="clear" w:color="auto" w:fill="FFFFFF"/>
        </w:rPr>
        <w:t>.</w:t>
      </w:r>
      <w:r w:rsidR="00611EB5" w:rsidRPr="006A31C5">
        <w:rPr>
          <w:rStyle w:val="FootnoteReference"/>
          <w:rFonts w:ascii="Arial" w:hAnsi="Arial" w:cs="Arial"/>
          <w:color w:val="1D1D1D"/>
          <w:sz w:val="20"/>
          <w:szCs w:val="20"/>
          <w:shd w:val="clear" w:color="auto" w:fill="FFFFFF"/>
        </w:rPr>
        <w:footnoteReference w:id="98"/>
      </w:r>
    </w:p>
    <w:p w:rsidR="00611EB5" w:rsidRPr="00E21969" w:rsidRDefault="00611EB5" w:rsidP="00A93EC4">
      <w:pPr>
        <w:spacing w:after="0" w:line="240" w:lineRule="auto"/>
        <w:rPr>
          <w:rFonts w:ascii="Arial" w:hAnsi="Arial" w:cs="Arial"/>
          <w:sz w:val="20"/>
          <w:szCs w:val="20"/>
        </w:rPr>
      </w:pPr>
    </w:p>
    <w:p w:rsidR="00733A91" w:rsidRDefault="00733A91" w:rsidP="00A93EC4">
      <w:pPr>
        <w:spacing w:after="0" w:line="240" w:lineRule="auto"/>
        <w:rPr>
          <w:rFonts w:ascii="Arial" w:hAnsi="Arial" w:cs="Arial"/>
          <w:sz w:val="20"/>
          <w:szCs w:val="20"/>
        </w:rPr>
      </w:pPr>
      <w:r w:rsidRPr="00E21969">
        <w:rPr>
          <w:rFonts w:ascii="Arial" w:hAnsi="Arial" w:cs="Arial"/>
          <w:sz w:val="20"/>
          <w:szCs w:val="20"/>
          <w:shd w:val="clear" w:color="auto" w:fill="FFFFFF"/>
        </w:rPr>
        <w:t>The CPSU does not support the contestability programme and recommends the Government abandons the contestability programme. lan Hepner, a key figure in the public service's 1990s-era outsourcing drive</w:t>
      </w:r>
      <w:r w:rsidRPr="00E21969">
        <w:rPr>
          <w:rFonts w:ascii="Arial" w:hAnsi="Arial" w:cs="Arial"/>
          <w:sz w:val="20"/>
          <w:szCs w:val="20"/>
          <w:bdr w:val="none" w:sz="0" w:space="0" w:color="auto" w:frame="1"/>
        </w:rPr>
        <w:t xml:space="preserve">, has said it </w:t>
      </w:r>
      <w:r w:rsidRPr="00E21969">
        <w:rPr>
          <w:rFonts w:ascii="Arial" w:hAnsi="Arial" w:cs="Arial"/>
          <w:sz w:val="20"/>
          <w:szCs w:val="20"/>
        </w:rPr>
        <w:t>ma</w:t>
      </w:r>
      <w:r w:rsidRPr="00A93EC4">
        <w:rPr>
          <w:rFonts w:ascii="Arial" w:hAnsi="Arial" w:cs="Arial"/>
          <w:sz w:val="20"/>
          <w:szCs w:val="20"/>
        </w:rPr>
        <w:t>y result i</w:t>
      </w:r>
      <w:r w:rsidRPr="00A93EC4">
        <w:rPr>
          <w:rFonts w:ascii="Arial" w:hAnsi="Arial" w:cs="Arial"/>
          <w:sz w:val="20"/>
          <w:szCs w:val="20"/>
          <w:shd w:val="clear" w:color="auto" w:fill="FFFFFF"/>
        </w:rPr>
        <w:t>n end up doing more</w:t>
      </w:r>
      <w:r w:rsidRPr="00C74ADB">
        <w:rPr>
          <w:rFonts w:ascii="Arial" w:hAnsi="Arial" w:cs="Arial"/>
          <w:sz w:val="20"/>
          <w:szCs w:val="20"/>
          <w:shd w:val="clear" w:color="auto" w:fill="FFFFFF"/>
        </w:rPr>
        <w:t xml:space="preserve"> harm than good, costing taxpayers more money and providing substandard </w:t>
      </w:r>
      <w:r w:rsidRPr="00E01649">
        <w:rPr>
          <w:rFonts w:ascii="Arial" w:hAnsi="Arial" w:cs="Arial"/>
          <w:sz w:val="20"/>
          <w:szCs w:val="20"/>
          <w:shd w:val="clear" w:color="auto" w:fill="FFFFFF"/>
        </w:rPr>
        <w:t>services.</w:t>
      </w:r>
      <w:r w:rsidRPr="00E01649">
        <w:rPr>
          <w:rStyle w:val="FootnoteReference"/>
          <w:rFonts w:ascii="Arial" w:hAnsi="Arial" w:cs="Arial"/>
          <w:sz w:val="20"/>
          <w:szCs w:val="20"/>
        </w:rPr>
        <w:footnoteReference w:id="99"/>
      </w:r>
      <w:r w:rsidRPr="00E01649">
        <w:rPr>
          <w:rFonts w:ascii="Arial" w:hAnsi="Arial" w:cs="Arial"/>
          <w:sz w:val="20"/>
          <w:szCs w:val="20"/>
        </w:rPr>
        <w:t xml:space="preserve"> Certainly there is little evidence that privatisation of public services, the ultimate aim of the contestability programme, will lead to better outcomes for the community and there is a growing body of clear evidence that in fact, it does not.</w:t>
      </w:r>
      <w:r w:rsidRPr="00E01649">
        <w:rPr>
          <w:rStyle w:val="FootnoteReference"/>
          <w:rFonts w:ascii="Arial" w:hAnsi="Arial" w:cs="Arial"/>
          <w:sz w:val="20"/>
          <w:szCs w:val="20"/>
        </w:rPr>
        <w:footnoteReference w:id="100"/>
      </w:r>
    </w:p>
    <w:p w:rsidR="00A05B9A" w:rsidRDefault="00A05B9A" w:rsidP="00A05B9A">
      <w:pPr>
        <w:spacing w:after="0" w:line="240" w:lineRule="auto"/>
        <w:jc w:val="both"/>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A05B9A" w:rsidTr="005D5BE9">
        <w:tc>
          <w:tcPr>
            <w:tcW w:w="9242" w:type="dxa"/>
            <w:shd w:val="clear" w:color="auto" w:fill="D9D9D9" w:themeFill="background1" w:themeFillShade="D9"/>
          </w:tcPr>
          <w:p w:rsidR="00A05B9A" w:rsidRDefault="00A05B9A" w:rsidP="005D5BE9">
            <w:pPr>
              <w:jc w:val="both"/>
              <w:rPr>
                <w:rFonts w:ascii="Arial" w:hAnsi="Arial" w:cs="Arial"/>
                <w:sz w:val="20"/>
                <w:szCs w:val="20"/>
              </w:rPr>
            </w:pPr>
          </w:p>
          <w:p w:rsidR="00A05B9A" w:rsidRDefault="00A05B9A" w:rsidP="005D5BE9">
            <w:pPr>
              <w:jc w:val="both"/>
              <w:rPr>
                <w:rFonts w:ascii="Arial" w:hAnsi="Arial" w:cs="Arial"/>
                <w:sz w:val="20"/>
                <w:szCs w:val="20"/>
              </w:rPr>
            </w:pPr>
            <w:r w:rsidRPr="00E74386">
              <w:rPr>
                <w:rFonts w:ascii="Arial" w:hAnsi="Arial" w:cs="Arial"/>
                <w:b/>
                <w:sz w:val="20"/>
                <w:szCs w:val="20"/>
              </w:rPr>
              <w:t>Recommendation:</w:t>
            </w:r>
            <w:r>
              <w:rPr>
                <w:rFonts w:ascii="Arial" w:hAnsi="Arial" w:cs="Arial"/>
                <w:sz w:val="20"/>
                <w:szCs w:val="20"/>
              </w:rPr>
              <w:t xml:space="preserve"> </w:t>
            </w:r>
            <w:r w:rsidR="00E21969">
              <w:rPr>
                <w:rFonts w:ascii="Arial" w:hAnsi="Arial" w:cs="Arial"/>
                <w:sz w:val="20"/>
                <w:szCs w:val="20"/>
              </w:rPr>
              <w:t>The Government a</w:t>
            </w:r>
            <w:r w:rsidRPr="00E74386">
              <w:rPr>
                <w:rFonts w:ascii="Arial" w:hAnsi="Arial" w:cs="Arial"/>
                <w:sz w:val="20"/>
                <w:szCs w:val="20"/>
              </w:rPr>
              <w:t>bandon</w:t>
            </w:r>
            <w:r w:rsidR="00E21969">
              <w:rPr>
                <w:rFonts w:ascii="Arial" w:hAnsi="Arial" w:cs="Arial"/>
                <w:sz w:val="20"/>
                <w:szCs w:val="20"/>
              </w:rPr>
              <w:t>s</w:t>
            </w:r>
            <w:r w:rsidRPr="00E74386">
              <w:rPr>
                <w:rFonts w:ascii="Arial" w:hAnsi="Arial" w:cs="Arial"/>
                <w:sz w:val="20"/>
                <w:szCs w:val="20"/>
              </w:rPr>
              <w:t xml:space="preserve"> plans to privatise and outsource</w:t>
            </w:r>
            <w:r>
              <w:rPr>
                <w:rFonts w:ascii="Arial" w:hAnsi="Arial" w:cs="Arial"/>
                <w:sz w:val="20"/>
                <w:szCs w:val="20"/>
              </w:rPr>
              <w:t xml:space="preserve"> public sector functions</w:t>
            </w:r>
            <w:r w:rsidRPr="00E74386">
              <w:rPr>
                <w:rFonts w:ascii="Arial" w:hAnsi="Arial" w:cs="Arial"/>
                <w:sz w:val="20"/>
                <w:szCs w:val="20"/>
              </w:rPr>
              <w:t xml:space="preserve"> through </w:t>
            </w:r>
            <w:r>
              <w:rPr>
                <w:rFonts w:ascii="Arial" w:hAnsi="Arial" w:cs="Arial"/>
                <w:sz w:val="20"/>
                <w:szCs w:val="20"/>
              </w:rPr>
              <w:t xml:space="preserve">the </w:t>
            </w:r>
            <w:r w:rsidRPr="00E74386">
              <w:rPr>
                <w:rFonts w:ascii="Arial" w:hAnsi="Arial" w:cs="Arial"/>
                <w:sz w:val="20"/>
                <w:szCs w:val="20"/>
              </w:rPr>
              <w:t>contestability</w:t>
            </w:r>
            <w:r>
              <w:rPr>
                <w:rFonts w:ascii="Arial" w:hAnsi="Arial" w:cs="Arial"/>
                <w:sz w:val="20"/>
                <w:szCs w:val="20"/>
              </w:rPr>
              <w:t xml:space="preserve"> programme</w:t>
            </w:r>
            <w:r w:rsidR="00E21969">
              <w:rPr>
                <w:rFonts w:ascii="Arial" w:hAnsi="Arial" w:cs="Arial"/>
                <w:sz w:val="20"/>
                <w:szCs w:val="20"/>
              </w:rPr>
              <w:t>.</w:t>
            </w:r>
          </w:p>
          <w:p w:rsidR="00A05B9A" w:rsidRDefault="00A05B9A" w:rsidP="005D5BE9">
            <w:pPr>
              <w:jc w:val="both"/>
              <w:rPr>
                <w:rFonts w:ascii="Arial" w:hAnsi="Arial" w:cs="Arial"/>
                <w:sz w:val="20"/>
                <w:szCs w:val="20"/>
              </w:rPr>
            </w:pPr>
          </w:p>
        </w:tc>
      </w:tr>
    </w:tbl>
    <w:p w:rsidR="00A05B9A" w:rsidRDefault="00A05B9A" w:rsidP="00A05B9A">
      <w:pPr>
        <w:spacing w:after="0" w:line="240" w:lineRule="auto"/>
        <w:jc w:val="both"/>
        <w:rPr>
          <w:rFonts w:ascii="Arial" w:hAnsi="Arial" w:cs="Arial"/>
          <w:sz w:val="20"/>
          <w:szCs w:val="20"/>
        </w:rPr>
      </w:pPr>
    </w:p>
    <w:p w:rsidR="00E96158" w:rsidRPr="00E01649" w:rsidRDefault="00E96158" w:rsidP="005651AB">
      <w:pPr>
        <w:spacing w:after="0" w:line="240" w:lineRule="auto"/>
        <w:rPr>
          <w:rFonts w:ascii="Arial" w:hAnsi="Arial" w:cs="Arial"/>
          <w:b/>
          <w:sz w:val="20"/>
          <w:szCs w:val="20"/>
        </w:rPr>
      </w:pPr>
    </w:p>
    <w:p w:rsidR="009D58F4" w:rsidRPr="00E01649" w:rsidRDefault="009D58F4" w:rsidP="00E01649">
      <w:pPr>
        <w:pStyle w:val="Heading2"/>
        <w:rPr>
          <w:rFonts w:ascii="Arial" w:hAnsi="Arial" w:cs="Arial"/>
          <w:color w:val="auto"/>
        </w:rPr>
      </w:pPr>
      <w:bookmarkStart w:id="28" w:name="_Toc472598378"/>
      <w:r w:rsidRPr="00E01649">
        <w:rPr>
          <w:rFonts w:ascii="Arial" w:hAnsi="Arial" w:cs="Arial"/>
          <w:color w:val="auto"/>
        </w:rPr>
        <w:t>Digital Transformation</w:t>
      </w:r>
      <w:bookmarkEnd w:id="28"/>
    </w:p>
    <w:p w:rsidR="009D58F4" w:rsidRPr="00E01649" w:rsidRDefault="009D58F4" w:rsidP="005651AB">
      <w:pPr>
        <w:spacing w:after="0" w:line="240" w:lineRule="auto"/>
        <w:rPr>
          <w:rFonts w:ascii="Arial" w:hAnsi="Arial" w:cs="Arial"/>
          <w:b/>
          <w:sz w:val="20"/>
          <w:szCs w:val="20"/>
        </w:rPr>
      </w:pPr>
    </w:p>
    <w:p w:rsidR="00CF6600" w:rsidRDefault="00F32762" w:rsidP="007D5B0D">
      <w:pPr>
        <w:spacing w:after="0" w:line="240" w:lineRule="auto"/>
        <w:jc w:val="both"/>
        <w:rPr>
          <w:rFonts w:ascii="Arial" w:hAnsi="Arial" w:cs="Arial"/>
          <w:sz w:val="20"/>
          <w:szCs w:val="20"/>
        </w:rPr>
      </w:pPr>
      <w:r w:rsidRPr="00E01649">
        <w:rPr>
          <w:rFonts w:ascii="Arial" w:hAnsi="Arial" w:cs="Arial"/>
          <w:sz w:val="20"/>
          <w:szCs w:val="20"/>
        </w:rPr>
        <w:t>A priority of the Turnbull Government has been the pursuit of a</w:t>
      </w:r>
      <w:r w:rsidR="009D58F4" w:rsidRPr="00E01649">
        <w:rPr>
          <w:rFonts w:ascii="Arial" w:hAnsi="Arial" w:cs="Arial"/>
          <w:sz w:val="20"/>
          <w:szCs w:val="20"/>
        </w:rPr>
        <w:t xml:space="preserve"> </w:t>
      </w:r>
      <w:r w:rsidR="002212CD">
        <w:rPr>
          <w:rFonts w:ascii="Arial" w:hAnsi="Arial" w:cs="Arial"/>
          <w:sz w:val="20"/>
          <w:szCs w:val="20"/>
        </w:rPr>
        <w:t>d</w:t>
      </w:r>
      <w:r w:rsidR="002212CD" w:rsidRPr="00E01649">
        <w:rPr>
          <w:rFonts w:ascii="Arial" w:hAnsi="Arial" w:cs="Arial"/>
          <w:sz w:val="20"/>
          <w:szCs w:val="20"/>
        </w:rPr>
        <w:t xml:space="preserve">igital </w:t>
      </w:r>
      <w:r w:rsidR="002212CD">
        <w:rPr>
          <w:rFonts w:ascii="Arial" w:hAnsi="Arial" w:cs="Arial"/>
          <w:sz w:val="20"/>
          <w:szCs w:val="20"/>
        </w:rPr>
        <w:t>t</w:t>
      </w:r>
      <w:r w:rsidR="002212CD" w:rsidRPr="00E01649">
        <w:rPr>
          <w:rFonts w:ascii="Arial" w:hAnsi="Arial" w:cs="Arial"/>
          <w:sz w:val="20"/>
          <w:szCs w:val="20"/>
        </w:rPr>
        <w:t xml:space="preserve">ransformation </w:t>
      </w:r>
      <w:r w:rsidR="002212CD">
        <w:rPr>
          <w:rFonts w:ascii="Arial" w:hAnsi="Arial" w:cs="Arial"/>
          <w:sz w:val="20"/>
          <w:szCs w:val="20"/>
        </w:rPr>
        <w:t>a</w:t>
      </w:r>
      <w:r w:rsidR="002212CD" w:rsidRPr="00E01649">
        <w:rPr>
          <w:rFonts w:ascii="Arial" w:hAnsi="Arial" w:cs="Arial"/>
          <w:sz w:val="20"/>
          <w:szCs w:val="20"/>
        </w:rPr>
        <w:t xml:space="preserve">genda </w:t>
      </w:r>
      <w:r w:rsidRPr="00E01649">
        <w:rPr>
          <w:rFonts w:ascii="Arial" w:hAnsi="Arial" w:cs="Arial"/>
          <w:sz w:val="20"/>
          <w:szCs w:val="20"/>
        </w:rPr>
        <w:t xml:space="preserve">to </w:t>
      </w:r>
      <w:r w:rsidR="009D58F4" w:rsidRPr="00E01649">
        <w:rPr>
          <w:rFonts w:ascii="Arial" w:hAnsi="Arial" w:cs="Arial"/>
          <w:sz w:val="20"/>
          <w:szCs w:val="20"/>
        </w:rPr>
        <w:t xml:space="preserve">develop a whole of government approach to digital service delivery. </w:t>
      </w:r>
      <w:r w:rsidR="00CF6600">
        <w:rPr>
          <w:rFonts w:ascii="Arial" w:hAnsi="Arial" w:cs="Arial"/>
          <w:sz w:val="20"/>
          <w:szCs w:val="20"/>
        </w:rPr>
        <w:t>However, the recent changes to the Digital Transformation Agency, including the criticisms from former Digital Chief Officer, Paul Shelter, raise questions about the future of the Government’s digital transformation agenda.</w:t>
      </w:r>
    </w:p>
    <w:p w:rsidR="00CF6600" w:rsidRDefault="00CF6600" w:rsidP="00F34511">
      <w:pPr>
        <w:spacing w:after="0" w:line="240" w:lineRule="auto"/>
        <w:jc w:val="both"/>
        <w:rPr>
          <w:rFonts w:ascii="Arial" w:hAnsi="Arial" w:cs="Arial"/>
          <w:sz w:val="20"/>
          <w:szCs w:val="20"/>
        </w:rPr>
      </w:pPr>
    </w:p>
    <w:p w:rsidR="00D37132" w:rsidRPr="00E01649" w:rsidRDefault="00D37132" w:rsidP="00D37132">
      <w:pPr>
        <w:spacing w:after="0" w:line="240" w:lineRule="auto"/>
        <w:jc w:val="both"/>
        <w:rPr>
          <w:rFonts w:ascii="Arial" w:hAnsi="Arial" w:cs="Arial"/>
          <w:sz w:val="20"/>
          <w:szCs w:val="20"/>
        </w:rPr>
      </w:pPr>
      <w:r>
        <w:rPr>
          <w:rFonts w:ascii="Arial" w:hAnsi="Arial" w:cs="Arial"/>
          <w:sz w:val="20"/>
          <w:szCs w:val="20"/>
        </w:rPr>
        <w:t>The CPSU supports greater investment in digital service delivery that is effective, efficient and fair that also maintains choice of service delivery channel for the community</w:t>
      </w:r>
      <w:r w:rsidR="00611EB5">
        <w:rPr>
          <w:rFonts w:ascii="Arial" w:hAnsi="Arial" w:cs="Arial"/>
          <w:sz w:val="20"/>
          <w:szCs w:val="20"/>
        </w:rPr>
        <w:t>.</w:t>
      </w:r>
      <w:r w:rsidR="00013CC5">
        <w:rPr>
          <w:rFonts w:ascii="Arial" w:hAnsi="Arial" w:cs="Arial"/>
          <w:sz w:val="20"/>
          <w:szCs w:val="20"/>
        </w:rPr>
        <w:t xml:space="preserve"> </w:t>
      </w:r>
      <w:r w:rsidRPr="00E01649">
        <w:rPr>
          <w:rFonts w:ascii="Arial" w:hAnsi="Arial" w:cs="Arial"/>
          <w:sz w:val="20"/>
          <w:szCs w:val="20"/>
        </w:rPr>
        <w:t xml:space="preserve">Ensuring that Government and agencies maintain the option of face-to-face and other delivery channels is vital. Not all members of the community will want to, or be equipped to, access government services digitally. To give members of the community choice in how they engage with government services, it is essential that physical offices are maintained. Maintaining a regional network will also be a key concern. </w:t>
      </w:r>
    </w:p>
    <w:p w:rsidR="00D37132" w:rsidRDefault="00D37132" w:rsidP="005651AB">
      <w:pPr>
        <w:spacing w:after="0" w:line="240" w:lineRule="auto"/>
        <w:jc w:val="both"/>
        <w:rPr>
          <w:rFonts w:ascii="Arial" w:hAnsi="Arial" w:cs="Arial"/>
          <w:sz w:val="20"/>
          <w:szCs w:val="20"/>
        </w:rPr>
      </w:pPr>
    </w:p>
    <w:p w:rsidR="00D37132" w:rsidRPr="00E01649" w:rsidRDefault="00D37132" w:rsidP="006A31C5">
      <w:pPr>
        <w:spacing w:after="0" w:line="240" w:lineRule="auto"/>
        <w:rPr>
          <w:rFonts w:ascii="Arial" w:hAnsi="Arial" w:cs="Arial"/>
          <w:sz w:val="20"/>
          <w:szCs w:val="20"/>
        </w:rPr>
      </w:pPr>
      <w:r w:rsidRPr="00E01649">
        <w:rPr>
          <w:rFonts w:ascii="Arial" w:hAnsi="Arial" w:cs="Arial"/>
          <w:sz w:val="20"/>
          <w:szCs w:val="20"/>
        </w:rPr>
        <w:t>The</w:t>
      </w:r>
      <w:r>
        <w:rPr>
          <w:rFonts w:ascii="Arial" w:hAnsi="Arial" w:cs="Arial"/>
          <w:sz w:val="20"/>
          <w:szCs w:val="20"/>
        </w:rPr>
        <w:t xml:space="preserve"> CPSU has concerns that digital transformation is more focused on</w:t>
      </w:r>
      <w:r w:rsidRPr="00E01649">
        <w:rPr>
          <w:rFonts w:ascii="Arial" w:hAnsi="Arial" w:cs="Arial"/>
          <w:sz w:val="20"/>
          <w:szCs w:val="20"/>
        </w:rPr>
        <w:t xml:space="preserve"> the</w:t>
      </w:r>
      <w:r>
        <w:rPr>
          <w:rFonts w:ascii="Arial" w:hAnsi="Arial" w:cs="Arial"/>
          <w:sz w:val="20"/>
          <w:szCs w:val="20"/>
        </w:rPr>
        <w:t xml:space="preserve"> pursuit of a</w:t>
      </w:r>
      <w:r w:rsidRPr="00E01649">
        <w:rPr>
          <w:rFonts w:ascii="Arial" w:hAnsi="Arial" w:cs="Arial"/>
          <w:sz w:val="20"/>
          <w:szCs w:val="20"/>
        </w:rPr>
        <w:t xml:space="preserve"> ‘digital dividend’, or savings generated, </w:t>
      </w:r>
      <w:r>
        <w:rPr>
          <w:rFonts w:ascii="Arial" w:hAnsi="Arial" w:cs="Arial"/>
          <w:sz w:val="20"/>
          <w:szCs w:val="20"/>
        </w:rPr>
        <w:t>rather than improving services</w:t>
      </w:r>
      <w:r w:rsidRPr="00E01649">
        <w:rPr>
          <w:rFonts w:ascii="Arial" w:hAnsi="Arial" w:cs="Arial"/>
          <w:sz w:val="20"/>
          <w:szCs w:val="20"/>
        </w:rPr>
        <w:t>. This has significant implications for access and the quality of public services.</w:t>
      </w:r>
      <w:r>
        <w:rPr>
          <w:rFonts w:ascii="Arial" w:hAnsi="Arial" w:cs="Arial"/>
          <w:sz w:val="20"/>
          <w:szCs w:val="20"/>
        </w:rPr>
        <w:t xml:space="preserve"> The focus should not be on what the community gets, namely better services</w:t>
      </w:r>
      <w:r w:rsidR="004867A4">
        <w:rPr>
          <w:rFonts w:ascii="Arial" w:hAnsi="Arial" w:cs="Arial"/>
          <w:sz w:val="20"/>
          <w:szCs w:val="20"/>
        </w:rPr>
        <w:t>.</w:t>
      </w:r>
    </w:p>
    <w:p w:rsidR="00D37132" w:rsidRPr="00E01649" w:rsidRDefault="00D37132" w:rsidP="005651AB">
      <w:pPr>
        <w:spacing w:after="0" w:line="240" w:lineRule="auto"/>
        <w:jc w:val="both"/>
        <w:rPr>
          <w:rFonts w:ascii="Arial" w:hAnsi="Arial" w:cs="Arial"/>
          <w:sz w:val="20"/>
          <w:szCs w:val="20"/>
        </w:rPr>
      </w:pPr>
    </w:p>
    <w:p w:rsidR="0023303F" w:rsidRDefault="00D37132" w:rsidP="005651AB">
      <w:pPr>
        <w:spacing w:after="0" w:line="240" w:lineRule="auto"/>
        <w:jc w:val="both"/>
        <w:rPr>
          <w:rFonts w:ascii="Arial" w:hAnsi="Arial" w:cs="Arial"/>
          <w:sz w:val="20"/>
          <w:szCs w:val="20"/>
        </w:rPr>
      </w:pPr>
      <w:r>
        <w:rPr>
          <w:rFonts w:ascii="Arial" w:hAnsi="Arial" w:cs="Arial"/>
          <w:sz w:val="20"/>
          <w:szCs w:val="20"/>
        </w:rPr>
        <w:t>I</w:t>
      </w:r>
      <w:r w:rsidR="009D58F4" w:rsidRPr="00E01649">
        <w:rPr>
          <w:rFonts w:ascii="Arial" w:hAnsi="Arial" w:cs="Arial"/>
          <w:sz w:val="20"/>
          <w:szCs w:val="20"/>
        </w:rPr>
        <w:t>f implemented poorly</w:t>
      </w:r>
      <w:r w:rsidR="00B94486">
        <w:rPr>
          <w:rFonts w:ascii="Arial" w:hAnsi="Arial" w:cs="Arial"/>
          <w:sz w:val="20"/>
          <w:szCs w:val="20"/>
        </w:rPr>
        <w:t>,</w:t>
      </w:r>
      <w:r w:rsidR="009D58F4" w:rsidRPr="00E01649">
        <w:rPr>
          <w:rFonts w:ascii="Arial" w:hAnsi="Arial" w:cs="Arial"/>
          <w:sz w:val="20"/>
          <w:szCs w:val="20"/>
        </w:rPr>
        <w:t xml:space="preserve"> digital transformation has the potential to undermine access to </w:t>
      </w:r>
      <w:r w:rsidR="00B94486">
        <w:rPr>
          <w:rFonts w:ascii="Arial" w:hAnsi="Arial" w:cs="Arial"/>
          <w:sz w:val="20"/>
          <w:szCs w:val="20"/>
        </w:rPr>
        <w:t xml:space="preserve">public </w:t>
      </w:r>
      <w:r w:rsidR="009D58F4" w:rsidRPr="00E01649">
        <w:rPr>
          <w:rFonts w:ascii="Arial" w:hAnsi="Arial" w:cs="Arial"/>
          <w:sz w:val="20"/>
          <w:szCs w:val="20"/>
        </w:rPr>
        <w:t xml:space="preserve">services, to cut agency budgets and make it harder for the community to access quality public services. </w:t>
      </w:r>
    </w:p>
    <w:p w:rsidR="0023303F" w:rsidRPr="00E01649" w:rsidRDefault="0023303F" w:rsidP="005651AB">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242"/>
      </w:tblGrid>
      <w:tr w:rsidR="0023303F" w:rsidTr="0023303F">
        <w:tc>
          <w:tcPr>
            <w:tcW w:w="9242" w:type="dxa"/>
          </w:tcPr>
          <w:p w:rsidR="0023303F" w:rsidRDefault="0023303F" w:rsidP="005651AB">
            <w:pPr>
              <w:jc w:val="both"/>
              <w:rPr>
                <w:rFonts w:ascii="Arial" w:hAnsi="Arial" w:cs="Arial"/>
                <w:sz w:val="20"/>
                <w:szCs w:val="20"/>
              </w:rPr>
            </w:pPr>
          </w:p>
          <w:p w:rsidR="0023303F" w:rsidRPr="008D09BB" w:rsidRDefault="0023303F" w:rsidP="005651AB">
            <w:pPr>
              <w:jc w:val="both"/>
              <w:rPr>
                <w:rFonts w:ascii="Arial" w:hAnsi="Arial" w:cs="Arial"/>
                <w:i/>
                <w:sz w:val="20"/>
                <w:szCs w:val="20"/>
              </w:rPr>
            </w:pPr>
            <w:r w:rsidRPr="008D09BB">
              <w:rPr>
                <w:rFonts w:ascii="Arial" w:hAnsi="Arial" w:cs="Arial"/>
                <w:i/>
                <w:sz w:val="20"/>
                <w:szCs w:val="20"/>
              </w:rPr>
              <w:t xml:space="preserve">A key test for the success of the </w:t>
            </w:r>
            <w:r w:rsidR="002212CD">
              <w:rPr>
                <w:rFonts w:ascii="Arial" w:hAnsi="Arial" w:cs="Arial"/>
                <w:i/>
                <w:sz w:val="20"/>
                <w:szCs w:val="20"/>
              </w:rPr>
              <w:t>d</w:t>
            </w:r>
            <w:r w:rsidR="002212CD" w:rsidRPr="008D09BB">
              <w:rPr>
                <w:rFonts w:ascii="Arial" w:hAnsi="Arial" w:cs="Arial"/>
                <w:i/>
                <w:sz w:val="20"/>
                <w:szCs w:val="20"/>
              </w:rPr>
              <w:t xml:space="preserve">igital </w:t>
            </w:r>
            <w:r w:rsidR="002212CD">
              <w:rPr>
                <w:rFonts w:ascii="Arial" w:hAnsi="Arial" w:cs="Arial"/>
                <w:i/>
                <w:sz w:val="20"/>
                <w:szCs w:val="20"/>
              </w:rPr>
              <w:t>t</w:t>
            </w:r>
            <w:r w:rsidR="002212CD" w:rsidRPr="008D09BB">
              <w:rPr>
                <w:rFonts w:ascii="Arial" w:hAnsi="Arial" w:cs="Arial"/>
                <w:i/>
                <w:sz w:val="20"/>
                <w:szCs w:val="20"/>
              </w:rPr>
              <w:t xml:space="preserve">ransformation </w:t>
            </w:r>
            <w:r w:rsidRPr="008D09BB">
              <w:rPr>
                <w:rFonts w:ascii="Arial" w:hAnsi="Arial" w:cs="Arial"/>
                <w:i/>
                <w:sz w:val="20"/>
                <w:szCs w:val="20"/>
              </w:rPr>
              <w:t>agenda will be whether or not it improves equity, accessibility and the quality of public services.</w:t>
            </w:r>
          </w:p>
          <w:p w:rsidR="0023303F" w:rsidRDefault="0023303F" w:rsidP="005651AB">
            <w:pPr>
              <w:jc w:val="both"/>
              <w:rPr>
                <w:rFonts w:ascii="Arial" w:hAnsi="Arial" w:cs="Arial"/>
                <w:sz w:val="20"/>
                <w:szCs w:val="20"/>
              </w:rPr>
            </w:pPr>
          </w:p>
        </w:tc>
      </w:tr>
    </w:tbl>
    <w:p w:rsidR="009D58F4" w:rsidRPr="00E01649" w:rsidRDefault="009D58F4" w:rsidP="008D09BB">
      <w:pPr>
        <w:spacing w:after="0" w:line="240" w:lineRule="auto"/>
        <w:jc w:val="both"/>
        <w:rPr>
          <w:rFonts w:ascii="Arial" w:hAnsi="Arial" w:cs="Arial"/>
          <w:b/>
          <w:sz w:val="20"/>
          <w:szCs w:val="20"/>
        </w:rPr>
      </w:pPr>
    </w:p>
    <w:p w:rsidR="004867A4" w:rsidRDefault="004867A4" w:rsidP="005651AB">
      <w:pPr>
        <w:spacing w:after="0" w:line="240" w:lineRule="auto"/>
        <w:rPr>
          <w:rFonts w:ascii="Arial" w:hAnsi="Arial" w:cs="Arial"/>
          <w:sz w:val="20"/>
          <w:szCs w:val="20"/>
        </w:rPr>
      </w:pPr>
      <w:r>
        <w:rPr>
          <w:rFonts w:ascii="Arial" w:hAnsi="Arial" w:cs="Arial"/>
          <w:sz w:val="20"/>
          <w:szCs w:val="20"/>
        </w:rPr>
        <w:t xml:space="preserve">Over the past year, there </w:t>
      </w:r>
      <w:r w:rsidR="00013CC5">
        <w:rPr>
          <w:rFonts w:ascii="Arial" w:hAnsi="Arial" w:cs="Arial"/>
          <w:sz w:val="20"/>
          <w:szCs w:val="20"/>
        </w:rPr>
        <w:t>have</w:t>
      </w:r>
      <w:r>
        <w:rPr>
          <w:rFonts w:ascii="Arial" w:hAnsi="Arial" w:cs="Arial"/>
          <w:sz w:val="20"/>
          <w:szCs w:val="20"/>
        </w:rPr>
        <w:t xml:space="preserve"> been</w:t>
      </w:r>
      <w:r w:rsidR="00DF4D84">
        <w:rPr>
          <w:rFonts w:ascii="Arial" w:hAnsi="Arial" w:cs="Arial"/>
          <w:sz w:val="20"/>
          <w:szCs w:val="20"/>
        </w:rPr>
        <w:t xml:space="preserve"> a number of</w:t>
      </w:r>
      <w:r>
        <w:rPr>
          <w:rFonts w:ascii="Arial" w:hAnsi="Arial" w:cs="Arial"/>
          <w:sz w:val="20"/>
          <w:szCs w:val="20"/>
        </w:rPr>
        <w:t xml:space="preserve"> high-profile problems with</w:t>
      </w:r>
      <w:r w:rsidR="00013CC5">
        <w:rPr>
          <w:rFonts w:ascii="Arial" w:hAnsi="Arial" w:cs="Arial"/>
          <w:sz w:val="20"/>
          <w:szCs w:val="20"/>
        </w:rPr>
        <w:t xml:space="preserve"> the Government’s use of digital tools and platforms, including the</w:t>
      </w:r>
      <w:r>
        <w:rPr>
          <w:rFonts w:ascii="Arial" w:hAnsi="Arial" w:cs="Arial"/>
          <w:sz w:val="20"/>
          <w:szCs w:val="20"/>
        </w:rPr>
        <w:t xml:space="preserve"> 2016 Census, automated Centrelink debt recovery</w:t>
      </w:r>
      <w:r w:rsidR="002212CD">
        <w:rPr>
          <w:rFonts w:ascii="Arial" w:hAnsi="Arial" w:cs="Arial"/>
          <w:sz w:val="20"/>
          <w:szCs w:val="20"/>
        </w:rPr>
        <w:t xml:space="preserve"> system</w:t>
      </w:r>
      <w:r>
        <w:rPr>
          <w:rFonts w:ascii="Arial" w:hAnsi="Arial" w:cs="Arial"/>
          <w:sz w:val="20"/>
          <w:szCs w:val="20"/>
        </w:rPr>
        <w:t xml:space="preserve"> and outage of online tax lodgement systems. </w:t>
      </w:r>
      <w:r w:rsidR="00A93EC4">
        <w:rPr>
          <w:rFonts w:ascii="Arial" w:hAnsi="Arial" w:cs="Arial"/>
          <w:sz w:val="20"/>
          <w:szCs w:val="20"/>
        </w:rPr>
        <w:t>These incidents d</w:t>
      </w:r>
      <w:r>
        <w:rPr>
          <w:rFonts w:ascii="Arial" w:hAnsi="Arial" w:cs="Arial"/>
          <w:sz w:val="20"/>
          <w:szCs w:val="20"/>
        </w:rPr>
        <w:t>emonstrates the pressing need for a re-think and investment in IT systems and platforms as well as the skills and capacity of public service staff.</w:t>
      </w:r>
    </w:p>
    <w:p w:rsidR="004867A4" w:rsidRDefault="004867A4" w:rsidP="005651AB">
      <w:pPr>
        <w:spacing w:after="0" w:line="240" w:lineRule="auto"/>
        <w:rPr>
          <w:rFonts w:ascii="Arial" w:hAnsi="Arial" w:cs="Arial"/>
          <w:sz w:val="20"/>
          <w:szCs w:val="20"/>
        </w:rPr>
      </w:pPr>
    </w:p>
    <w:p w:rsidR="0082623C" w:rsidRDefault="00013CC5" w:rsidP="005651AB">
      <w:pPr>
        <w:spacing w:after="0" w:line="240" w:lineRule="auto"/>
        <w:rPr>
          <w:rFonts w:ascii="Arial" w:hAnsi="Arial" w:cs="Arial"/>
          <w:sz w:val="20"/>
          <w:szCs w:val="20"/>
        </w:rPr>
      </w:pPr>
      <w:r>
        <w:rPr>
          <w:rFonts w:ascii="Arial" w:hAnsi="Arial" w:cs="Arial"/>
          <w:sz w:val="20"/>
          <w:szCs w:val="20"/>
        </w:rPr>
        <w:t>To achieve better outcomes in this space, the Government should view digital transformation as an opportuni</w:t>
      </w:r>
      <w:r w:rsidR="007D5B0D">
        <w:rPr>
          <w:rFonts w:ascii="Arial" w:hAnsi="Arial" w:cs="Arial"/>
          <w:sz w:val="20"/>
          <w:szCs w:val="20"/>
        </w:rPr>
        <w:t xml:space="preserve">ty to improve services, rather than an opportunity to cut costs. </w:t>
      </w:r>
      <w:r w:rsidR="0055218C">
        <w:rPr>
          <w:rFonts w:ascii="Arial" w:hAnsi="Arial" w:cs="Arial"/>
          <w:sz w:val="20"/>
          <w:szCs w:val="20"/>
        </w:rPr>
        <w:t>The Government should:</w:t>
      </w:r>
    </w:p>
    <w:p w:rsidR="007D5B0D" w:rsidRDefault="007D5B0D" w:rsidP="005651AB">
      <w:pPr>
        <w:spacing w:after="0" w:line="240" w:lineRule="auto"/>
        <w:rPr>
          <w:rFonts w:ascii="Arial" w:hAnsi="Arial" w:cs="Arial"/>
          <w:sz w:val="20"/>
          <w:szCs w:val="20"/>
        </w:rPr>
      </w:pPr>
    </w:p>
    <w:p w:rsidR="007D5B0D" w:rsidRDefault="007D5B0D" w:rsidP="0055218C">
      <w:pPr>
        <w:pStyle w:val="ListParagraph"/>
        <w:numPr>
          <w:ilvl w:val="0"/>
          <w:numId w:val="8"/>
        </w:numPr>
        <w:spacing w:after="0" w:line="240" w:lineRule="auto"/>
        <w:ind w:left="360"/>
        <w:rPr>
          <w:rFonts w:ascii="Arial" w:hAnsi="Arial" w:cs="Arial"/>
          <w:sz w:val="20"/>
          <w:szCs w:val="20"/>
        </w:rPr>
      </w:pPr>
      <w:r>
        <w:rPr>
          <w:rFonts w:ascii="Arial" w:hAnsi="Arial" w:cs="Arial"/>
          <w:sz w:val="20"/>
          <w:szCs w:val="20"/>
        </w:rPr>
        <w:t xml:space="preserve">Invest in staff: </w:t>
      </w:r>
    </w:p>
    <w:p w:rsidR="007D5B0D" w:rsidRDefault="007D5B0D" w:rsidP="0055218C">
      <w:pPr>
        <w:pStyle w:val="ListParagraph"/>
        <w:spacing w:after="0" w:line="240" w:lineRule="auto"/>
        <w:ind w:left="360"/>
        <w:rPr>
          <w:rFonts w:ascii="Arial" w:hAnsi="Arial" w:cs="Arial"/>
          <w:sz w:val="20"/>
          <w:szCs w:val="20"/>
        </w:rPr>
      </w:pPr>
    </w:p>
    <w:p w:rsidR="007D5B0D" w:rsidRDefault="007D5B0D" w:rsidP="0055218C">
      <w:pPr>
        <w:pStyle w:val="ListParagraph"/>
        <w:spacing w:after="0" w:line="240" w:lineRule="auto"/>
        <w:ind w:left="360"/>
        <w:rPr>
          <w:rFonts w:ascii="Arial" w:eastAsia="Times New Roman" w:hAnsi="Arial" w:cs="Arial"/>
          <w:color w:val="1D1D1D"/>
          <w:sz w:val="20"/>
          <w:szCs w:val="20"/>
          <w:lang w:eastAsia="en-AU"/>
        </w:rPr>
      </w:pPr>
      <w:r w:rsidRPr="007D5B0D">
        <w:rPr>
          <w:rFonts w:ascii="Arial" w:hAnsi="Arial" w:cs="Arial"/>
          <w:sz w:val="20"/>
          <w:szCs w:val="20"/>
        </w:rPr>
        <w:t xml:space="preserve">The problems with Centrelink’s automated debt recovery and the </w:t>
      </w:r>
      <w:r w:rsidR="002212CD">
        <w:rPr>
          <w:rFonts w:ascii="Arial" w:hAnsi="Arial" w:cs="Arial"/>
          <w:sz w:val="20"/>
          <w:szCs w:val="20"/>
        </w:rPr>
        <w:t xml:space="preserve">2016 </w:t>
      </w:r>
      <w:r w:rsidRPr="007D5B0D">
        <w:rPr>
          <w:rFonts w:ascii="Arial" w:hAnsi="Arial" w:cs="Arial"/>
          <w:sz w:val="20"/>
          <w:szCs w:val="20"/>
        </w:rPr>
        <w:t>Census highlight the need for upskilling within the public service. It has been suggested that public service agencies should invest in their development groups as they would know their own requirements best.</w:t>
      </w:r>
      <w:r w:rsidRPr="00E01649">
        <w:rPr>
          <w:rStyle w:val="FootnoteReference"/>
          <w:rFonts w:ascii="Arial" w:hAnsi="Arial" w:cs="Arial"/>
          <w:sz w:val="20"/>
          <w:szCs w:val="20"/>
        </w:rPr>
        <w:footnoteReference w:id="101"/>
      </w:r>
      <w:r w:rsidRPr="007D5B0D">
        <w:rPr>
          <w:rFonts w:ascii="Arial" w:hAnsi="Arial" w:cs="Arial"/>
          <w:sz w:val="20"/>
          <w:szCs w:val="20"/>
        </w:rPr>
        <w:t xml:space="preserve"> Former Chief Digital Officer Paul Shetler has pointed out that </w:t>
      </w:r>
      <w:r w:rsidRPr="0098472C">
        <w:rPr>
          <w:rFonts w:ascii="Arial" w:eastAsia="Times New Roman" w:hAnsi="Arial" w:cs="Arial"/>
          <w:i/>
          <w:color w:val="1D1D1D"/>
          <w:sz w:val="20"/>
          <w:szCs w:val="20"/>
          <w:lang w:eastAsia="en-AU"/>
        </w:rPr>
        <w:t>"</w:t>
      </w:r>
      <w:r w:rsidRPr="0098472C">
        <w:rPr>
          <w:rFonts w:ascii="Arial" w:hAnsi="Arial" w:cs="Arial"/>
          <w:i/>
          <w:color w:val="1D1D1D"/>
          <w:sz w:val="20"/>
          <w:szCs w:val="20"/>
        </w:rPr>
        <w:t>o</w:t>
      </w:r>
      <w:r w:rsidRPr="0098472C">
        <w:rPr>
          <w:rFonts w:ascii="Arial" w:eastAsia="Times New Roman" w:hAnsi="Arial" w:cs="Arial"/>
          <w:i/>
          <w:color w:val="1D1D1D"/>
          <w:sz w:val="20"/>
          <w:szCs w:val="20"/>
          <w:lang w:eastAsia="en-AU"/>
        </w:rPr>
        <w:t>ver the last 40 years, as we've outsourced technology, there's been a progressive de-skilling of the public service”</w:t>
      </w:r>
      <w:r w:rsidR="00F34511" w:rsidRPr="0098472C">
        <w:rPr>
          <w:rFonts w:ascii="Arial" w:eastAsia="Times New Roman" w:hAnsi="Arial" w:cs="Arial"/>
          <w:i/>
          <w:color w:val="1D1D1D"/>
          <w:sz w:val="20"/>
          <w:szCs w:val="20"/>
          <w:lang w:eastAsia="en-AU"/>
        </w:rPr>
        <w:t>.</w:t>
      </w:r>
      <w:r w:rsidR="00B10262" w:rsidRPr="0029182F">
        <w:rPr>
          <w:rStyle w:val="FootnoteReference"/>
          <w:rFonts w:ascii="Arial" w:hAnsi="Arial" w:cs="Arial"/>
          <w:color w:val="1D1D1D"/>
          <w:sz w:val="20"/>
          <w:szCs w:val="20"/>
        </w:rPr>
        <w:footnoteReference w:id="102"/>
      </w:r>
    </w:p>
    <w:p w:rsidR="007D5B0D" w:rsidRDefault="007D5B0D" w:rsidP="0055218C">
      <w:pPr>
        <w:pStyle w:val="ListParagraph"/>
        <w:spacing w:after="0" w:line="240" w:lineRule="auto"/>
        <w:ind w:left="360"/>
        <w:rPr>
          <w:rFonts w:ascii="Arial" w:eastAsia="Times New Roman" w:hAnsi="Arial" w:cs="Arial"/>
          <w:color w:val="1D1D1D"/>
          <w:sz w:val="20"/>
          <w:szCs w:val="20"/>
          <w:lang w:eastAsia="en-AU"/>
        </w:rPr>
      </w:pPr>
    </w:p>
    <w:p w:rsidR="007D5B0D" w:rsidRDefault="007D5B0D" w:rsidP="0055218C">
      <w:pPr>
        <w:pStyle w:val="ListParagraph"/>
        <w:numPr>
          <w:ilvl w:val="0"/>
          <w:numId w:val="8"/>
        </w:numPr>
        <w:spacing w:after="0" w:line="240" w:lineRule="auto"/>
        <w:ind w:left="360"/>
        <w:rPr>
          <w:rFonts w:ascii="Arial" w:hAnsi="Arial" w:cs="Arial"/>
          <w:sz w:val="20"/>
          <w:szCs w:val="20"/>
        </w:rPr>
      </w:pPr>
      <w:r>
        <w:rPr>
          <w:rFonts w:ascii="Arial" w:hAnsi="Arial" w:cs="Arial"/>
          <w:sz w:val="20"/>
          <w:szCs w:val="20"/>
        </w:rPr>
        <w:t xml:space="preserve">Reduce reliance on contractors </w:t>
      </w:r>
    </w:p>
    <w:p w:rsidR="00B10262" w:rsidRDefault="00B10262" w:rsidP="0055218C">
      <w:pPr>
        <w:pStyle w:val="ListParagraph"/>
        <w:spacing w:after="0" w:line="240" w:lineRule="auto"/>
        <w:ind w:left="360"/>
        <w:rPr>
          <w:rFonts w:ascii="Arial" w:hAnsi="Arial" w:cs="Arial"/>
          <w:sz w:val="20"/>
          <w:szCs w:val="20"/>
        </w:rPr>
      </w:pPr>
    </w:p>
    <w:p w:rsidR="007D5B0D" w:rsidRDefault="007D5B0D" w:rsidP="0055218C">
      <w:pPr>
        <w:pStyle w:val="ListParagraph"/>
        <w:spacing w:after="0" w:line="240" w:lineRule="auto"/>
        <w:ind w:left="360"/>
        <w:rPr>
          <w:rFonts w:ascii="Arial" w:eastAsia="Times New Roman" w:hAnsi="Arial" w:cs="Arial"/>
          <w:color w:val="1D1D1D"/>
          <w:sz w:val="20"/>
          <w:szCs w:val="20"/>
          <w:lang w:eastAsia="en-AU"/>
        </w:rPr>
      </w:pPr>
      <w:r>
        <w:rPr>
          <w:rFonts w:ascii="Arial" w:hAnsi="Arial" w:cs="Arial"/>
          <w:sz w:val="20"/>
          <w:szCs w:val="20"/>
        </w:rPr>
        <w:t xml:space="preserve">The Government has excessively relied on contractors to manage IT systems and programs, often at great </w:t>
      </w:r>
      <w:r w:rsidR="00F34511">
        <w:rPr>
          <w:rFonts w:ascii="Arial" w:hAnsi="Arial" w:cs="Arial"/>
          <w:sz w:val="20"/>
          <w:szCs w:val="20"/>
        </w:rPr>
        <w:t>expense</w:t>
      </w:r>
      <w:r>
        <w:rPr>
          <w:rFonts w:ascii="Arial" w:hAnsi="Arial" w:cs="Arial"/>
          <w:sz w:val="20"/>
          <w:szCs w:val="20"/>
        </w:rPr>
        <w:t xml:space="preserve">. </w:t>
      </w:r>
      <w:r w:rsidR="00F34511">
        <w:rPr>
          <w:rFonts w:ascii="Arial" w:eastAsia="Times New Roman" w:hAnsi="Arial" w:cs="Arial"/>
          <w:color w:val="1D1D1D"/>
          <w:sz w:val="20"/>
          <w:szCs w:val="20"/>
          <w:lang w:eastAsia="en-AU"/>
        </w:rPr>
        <w:t>Shetler has stated</w:t>
      </w:r>
      <w:r w:rsidR="00F34511" w:rsidRPr="007D5B0D">
        <w:rPr>
          <w:rFonts w:ascii="Arial" w:eastAsia="Times New Roman" w:hAnsi="Arial" w:cs="Arial"/>
          <w:color w:val="1D1D1D"/>
          <w:sz w:val="20"/>
          <w:szCs w:val="20"/>
          <w:lang w:eastAsia="en-AU"/>
        </w:rPr>
        <w:t xml:space="preserve"> that </w:t>
      </w:r>
      <w:r w:rsidR="00F34511" w:rsidRPr="0098472C">
        <w:rPr>
          <w:rFonts w:ascii="Arial" w:eastAsia="Times New Roman" w:hAnsi="Arial" w:cs="Arial"/>
          <w:i/>
          <w:color w:val="1D1D1D"/>
          <w:sz w:val="20"/>
          <w:szCs w:val="20"/>
          <w:lang w:eastAsia="en-AU"/>
        </w:rPr>
        <w:t>"the reliance on consultants is remarkable and the amount spent on them is eye-watering.</w:t>
      </w:r>
      <w:r w:rsidR="005F0801" w:rsidRPr="0098472C">
        <w:rPr>
          <w:rFonts w:ascii="Arial" w:eastAsia="Times New Roman" w:hAnsi="Arial" w:cs="Arial"/>
          <w:i/>
          <w:color w:val="1D1D1D"/>
          <w:sz w:val="20"/>
          <w:szCs w:val="20"/>
          <w:lang w:eastAsia="en-AU"/>
        </w:rPr>
        <w:t>”</w:t>
      </w:r>
      <w:r w:rsidR="00F34511" w:rsidRPr="0029182F">
        <w:rPr>
          <w:rStyle w:val="FootnoteReference"/>
          <w:rFonts w:ascii="Arial" w:hAnsi="Arial" w:cs="Arial"/>
          <w:color w:val="1D1D1D"/>
          <w:sz w:val="20"/>
          <w:szCs w:val="20"/>
        </w:rPr>
        <w:footnoteReference w:id="103"/>
      </w:r>
      <w:r w:rsidR="00F34511" w:rsidRPr="007D5B0D">
        <w:rPr>
          <w:rFonts w:ascii="Arial" w:eastAsia="Times New Roman" w:hAnsi="Arial" w:cs="Arial"/>
          <w:color w:val="1D1D1D"/>
          <w:sz w:val="20"/>
          <w:szCs w:val="20"/>
          <w:lang w:eastAsia="en-AU"/>
        </w:rPr>
        <w:t xml:space="preserve"> </w:t>
      </w:r>
      <w:r w:rsidR="00F34511">
        <w:rPr>
          <w:rFonts w:ascii="Arial" w:eastAsia="Times New Roman" w:hAnsi="Arial" w:cs="Arial"/>
          <w:color w:val="1D1D1D"/>
          <w:sz w:val="20"/>
          <w:szCs w:val="20"/>
          <w:lang w:eastAsia="en-AU"/>
        </w:rPr>
        <w:t xml:space="preserve">A better investment in staff will also reduce the need to rely on contractors. There should also be greater </w:t>
      </w:r>
      <w:r w:rsidR="00285451">
        <w:rPr>
          <w:rFonts w:ascii="Arial" w:eastAsia="Times New Roman" w:hAnsi="Arial" w:cs="Arial"/>
          <w:color w:val="1D1D1D"/>
          <w:sz w:val="20"/>
          <w:szCs w:val="20"/>
          <w:lang w:eastAsia="en-AU"/>
        </w:rPr>
        <w:t>transparency</w:t>
      </w:r>
      <w:r w:rsidR="00F34511">
        <w:rPr>
          <w:rFonts w:ascii="Arial" w:eastAsia="Times New Roman" w:hAnsi="Arial" w:cs="Arial"/>
          <w:color w:val="1D1D1D"/>
          <w:sz w:val="20"/>
          <w:szCs w:val="20"/>
          <w:lang w:eastAsia="en-AU"/>
        </w:rPr>
        <w:t xml:space="preserve"> around the use and cost of contractors across the public sector, but in particular in this area. </w:t>
      </w:r>
    </w:p>
    <w:p w:rsidR="0082623C" w:rsidRPr="00E01649" w:rsidRDefault="0082623C" w:rsidP="005651AB">
      <w:pPr>
        <w:pStyle w:val="NormalWeb"/>
        <w:spacing w:before="0" w:beforeAutospacing="0" w:after="0" w:afterAutospacing="0"/>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A05B9A" w:rsidTr="005D5BE9">
        <w:tc>
          <w:tcPr>
            <w:tcW w:w="9242" w:type="dxa"/>
            <w:shd w:val="clear" w:color="auto" w:fill="D9D9D9" w:themeFill="background1" w:themeFillShade="D9"/>
          </w:tcPr>
          <w:p w:rsidR="00A05B9A" w:rsidRDefault="00A05B9A" w:rsidP="005D5BE9">
            <w:pPr>
              <w:jc w:val="both"/>
              <w:rPr>
                <w:rFonts w:ascii="Arial" w:hAnsi="Arial" w:cs="Arial"/>
                <w:sz w:val="20"/>
                <w:szCs w:val="20"/>
              </w:rPr>
            </w:pPr>
          </w:p>
          <w:p w:rsidR="00A05B9A" w:rsidRDefault="00A05B9A" w:rsidP="005D5BE9">
            <w:pPr>
              <w:jc w:val="both"/>
              <w:rPr>
                <w:rFonts w:ascii="Arial" w:hAnsi="Arial" w:cs="Arial"/>
                <w:sz w:val="20"/>
                <w:szCs w:val="20"/>
              </w:rPr>
            </w:pPr>
            <w:r w:rsidRPr="00E74386">
              <w:rPr>
                <w:rFonts w:ascii="Arial" w:hAnsi="Arial" w:cs="Arial"/>
                <w:b/>
                <w:sz w:val="20"/>
                <w:szCs w:val="20"/>
              </w:rPr>
              <w:t>Recommendations</w:t>
            </w:r>
            <w:r>
              <w:rPr>
                <w:rFonts w:ascii="Arial" w:hAnsi="Arial" w:cs="Arial"/>
                <w:sz w:val="20"/>
                <w:szCs w:val="20"/>
              </w:rPr>
              <w:t>:</w:t>
            </w:r>
            <w:r w:rsidRPr="00E74386">
              <w:rPr>
                <w:rFonts w:ascii="Arial" w:hAnsi="Arial" w:cs="Arial"/>
                <w:sz w:val="20"/>
                <w:szCs w:val="20"/>
              </w:rPr>
              <w:t xml:space="preserve"> </w:t>
            </w:r>
            <w:r w:rsidR="00E21969">
              <w:rPr>
                <w:rFonts w:ascii="Arial" w:hAnsi="Arial" w:cs="Arial"/>
                <w:sz w:val="20"/>
                <w:szCs w:val="20"/>
              </w:rPr>
              <w:t>The Government u</w:t>
            </w:r>
            <w:r>
              <w:rPr>
                <w:rFonts w:ascii="Arial" w:hAnsi="Arial" w:cs="Arial"/>
                <w:sz w:val="20"/>
                <w:szCs w:val="20"/>
              </w:rPr>
              <w:t>se</w:t>
            </w:r>
            <w:r w:rsidR="00113B92">
              <w:rPr>
                <w:rFonts w:ascii="Arial" w:hAnsi="Arial" w:cs="Arial"/>
                <w:sz w:val="20"/>
                <w:szCs w:val="20"/>
              </w:rPr>
              <w:t>s</w:t>
            </w:r>
            <w:r>
              <w:rPr>
                <w:rFonts w:ascii="Arial" w:hAnsi="Arial" w:cs="Arial"/>
                <w:sz w:val="20"/>
                <w:szCs w:val="20"/>
              </w:rPr>
              <w:t xml:space="preserve"> the digital transformation agenda to</w:t>
            </w:r>
            <w:r w:rsidRPr="00E74386">
              <w:rPr>
                <w:rFonts w:ascii="Arial" w:hAnsi="Arial" w:cs="Arial"/>
                <w:sz w:val="20"/>
                <w:szCs w:val="20"/>
              </w:rPr>
              <w:t xml:space="preserve"> upskill and build</w:t>
            </w:r>
            <w:r>
              <w:rPr>
                <w:rFonts w:ascii="Arial" w:hAnsi="Arial" w:cs="Arial"/>
                <w:sz w:val="20"/>
                <w:szCs w:val="20"/>
              </w:rPr>
              <w:t xml:space="preserve"> public sector technical</w:t>
            </w:r>
            <w:r w:rsidRPr="00E74386">
              <w:rPr>
                <w:rFonts w:ascii="Arial" w:hAnsi="Arial" w:cs="Arial"/>
                <w:sz w:val="20"/>
                <w:szCs w:val="20"/>
              </w:rPr>
              <w:t xml:space="preserve"> capacity</w:t>
            </w:r>
            <w:r>
              <w:rPr>
                <w:rFonts w:ascii="Arial" w:hAnsi="Arial" w:cs="Arial"/>
                <w:sz w:val="20"/>
                <w:szCs w:val="20"/>
              </w:rPr>
              <w:t xml:space="preserve"> and improve transparency and accountability</w:t>
            </w:r>
            <w:r w:rsidRPr="00E74386">
              <w:rPr>
                <w:rFonts w:ascii="Arial" w:hAnsi="Arial" w:cs="Arial"/>
                <w:sz w:val="20"/>
                <w:szCs w:val="20"/>
              </w:rPr>
              <w:t xml:space="preserve"> rather than cost-cut.</w:t>
            </w:r>
          </w:p>
          <w:p w:rsidR="00A05B9A" w:rsidRDefault="00A05B9A" w:rsidP="005D5BE9">
            <w:pPr>
              <w:jc w:val="both"/>
              <w:rPr>
                <w:rFonts w:ascii="Arial" w:hAnsi="Arial" w:cs="Arial"/>
                <w:sz w:val="20"/>
                <w:szCs w:val="20"/>
              </w:rPr>
            </w:pPr>
          </w:p>
        </w:tc>
      </w:tr>
    </w:tbl>
    <w:p w:rsidR="004F0C45" w:rsidRDefault="004F0C45" w:rsidP="005651AB">
      <w:pPr>
        <w:spacing w:after="0" w:line="240" w:lineRule="auto"/>
        <w:rPr>
          <w:rFonts w:ascii="Arial" w:hAnsi="Arial" w:cs="Arial"/>
          <w:sz w:val="20"/>
          <w:szCs w:val="20"/>
        </w:rPr>
      </w:pPr>
    </w:p>
    <w:p w:rsidR="008D09BB" w:rsidRPr="00E01649" w:rsidRDefault="008D09BB" w:rsidP="005651AB">
      <w:pPr>
        <w:spacing w:after="0" w:line="240" w:lineRule="auto"/>
        <w:rPr>
          <w:rFonts w:ascii="Arial" w:hAnsi="Arial" w:cs="Arial"/>
          <w:sz w:val="20"/>
          <w:szCs w:val="20"/>
        </w:rPr>
      </w:pPr>
    </w:p>
    <w:p w:rsidR="001F34A3" w:rsidRPr="00E01649" w:rsidRDefault="001F34A3" w:rsidP="00E01649">
      <w:pPr>
        <w:pStyle w:val="Heading2"/>
        <w:rPr>
          <w:rFonts w:ascii="Arial" w:hAnsi="Arial" w:cs="Arial"/>
          <w:color w:val="auto"/>
        </w:rPr>
      </w:pPr>
      <w:bookmarkStart w:id="29" w:name="_Toc472598379"/>
      <w:r w:rsidRPr="00E01649">
        <w:rPr>
          <w:rFonts w:ascii="Arial" w:hAnsi="Arial" w:cs="Arial"/>
          <w:color w:val="auto"/>
        </w:rPr>
        <w:t>Shared services</w:t>
      </w:r>
      <w:bookmarkEnd w:id="29"/>
      <w:r w:rsidRPr="00E01649">
        <w:rPr>
          <w:rFonts w:ascii="Arial" w:hAnsi="Arial" w:cs="Arial"/>
          <w:color w:val="auto"/>
        </w:rPr>
        <w:t xml:space="preserve"> </w:t>
      </w:r>
    </w:p>
    <w:p w:rsidR="00AF0AA4" w:rsidRDefault="00AF0AA4" w:rsidP="005651AB">
      <w:pPr>
        <w:spacing w:after="0" w:line="240" w:lineRule="auto"/>
        <w:jc w:val="both"/>
        <w:rPr>
          <w:rFonts w:ascii="Arial" w:eastAsia="Times New Roman" w:hAnsi="Arial" w:cs="Arial"/>
          <w:sz w:val="20"/>
          <w:szCs w:val="20"/>
          <w:lang w:eastAsia="en-AU"/>
        </w:rPr>
      </w:pPr>
    </w:p>
    <w:p w:rsidR="00656268" w:rsidRPr="00C34000" w:rsidRDefault="00656268" w:rsidP="00656268">
      <w:pPr>
        <w:spacing w:after="0" w:line="240" w:lineRule="auto"/>
        <w:jc w:val="both"/>
        <w:rPr>
          <w:rFonts w:ascii="Arial" w:hAnsi="Arial" w:cs="Arial"/>
          <w:sz w:val="20"/>
          <w:szCs w:val="20"/>
        </w:rPr>
      </w:pPr>
      <w:r>
        <w:rPr>
          <w:rFonts w:ascii="Arial" w:hAnsi="Arial" w:cs="Arial"/>
          <w:sz w:val="20"/>
          <w:szCs w:val="20"/>
          <w:lang w:val="en"/>
        </w:rPr>
        <w:t>In the</w:t>
      </w:r>
      <w:r w:rsidRPr="00C34000">
        <w:rPr>
          <w:rFonts w:ascii="Arial" w:hAnsi="Arial" w:cs="Arial"/>
          <w:sz w:val="20"/>
          <w:szCs w:val="20"/>
          <w:lang w:val="en"/>
        </w:rPr>
        <w:t xml:space="preserve"> 2016-17 Budget</w:t>
      </w:r>
      <w:r>
        <w:rPr>
          <w:rFonts w:ascii="Arial" w:hAnsi="Arial" w:cs="Arial"/>
          <w:sz w:val="20"/>
          <w:szCs w:val="20"/>
          <w:lang w:val="en"/>
        </w:rPr>
        <w:t>,</w:t>
      </w:r>
      <w:r w:rsidRPr="00C34000">
        <w:rPr>
          <w:rFonts w:ascii="Arial" w:hAnsi="Arial" w:cs="Arial"/>
          <w:sz w:val="20"/>
          <w:szCs w:val="20"/>
          <w:lang w:val="en"/>
        </w:rPr>
        <w:t xml:space="preserve"> the Government</w:t>
      </w:r>
      <w:r>
        <w:rPr>
          <w:rFonts w:ascii="Arial" w:hAnsi="Arial" w:cs="Arial"/>
          <w:sz w:val="20"/>
          <w:szCs w:val="20"/>
          <w:lang w:val="en"/>
        </w:rPr>
        <w:t xml:space="preserve"> indicated</w:t>
      </w:r>
      <w:r w:rsidRPr="00C34000">
        <w:rPr>
          <w:rFonts w:ascii="Arial" w:hAnsi="Arial" w:cs="Arial"/>
          <w:sz w:val="20"/>
          <w:szCs w:val="20"/>
          <w:lang w:val="en"/>
        </w:rPr>
        <w:t xml:space="preserve"> would build on its Shared and Common Services Program</w:t>
      </w:r>
      <w:r w:rsidR="002212CD">
        <w:rPr>
          <w:rFonts w:ascii="Arial" w:hAnsi="Arial" w:cs="Arial"/>
          <w:sz w:val="20"/>
          <w:szCs w:val="20"/>
          <w:lang w:val="en"/>
        </w:rPr>
        <w:t>me</w:t>
      </w:r>
      <w:r w:rsidRPr="00C34000">
        <w:rPr>
          <w:rFonts w:ascii="Arial" w:hAnsi="Arial" w:cs="Arial"/>
          <w:sz w:val="20"/>
          <w:szCs w:val="20"/>
          <w:lang w:val="en"/>
        </w:rPr>
        <w:t xml:space="preserve">, announced in MYEFO 2015-16, by </w:t>
      </w:r>
      <w:r w:rsidRPr="00C34000">
        <w:rPr>
          <w:rFonts w:ascii="Arial" w:hAnsi="Arial" w:cs="Arial"/>
          <w:sz w:val="20"/>
          <w:szCs w:val="20"/>
        </w:rPr>
        <w:t>further consolidating the provision of common corporate services to a small number of shared service centres.</w:t>
      </w:r>
      <w:r w:rsidRPr="00C34000">
        <w:rPr>
          <w:rStyle w:val="FootnoteReference"/>
          <w:rFonts w:ascii="Arial" w:hAnsi="Arial" w:cs="Arial"/>
          <w:sz w:val="20"/>
          <w:szCs w:val="20"/>
        </w:rPr>
        <w:footnoteReference w:id="104"/>
      </w:r>
    </w:p>
    <w:p w:rsidR="00656268" w:rsidRPr="00E01649" w:rsidRDefault="00656268" w:rsidP="005651AB">
      <w:pPr>
        <w:spacing w:after="0" w:line="240" w:lineRule="auto"/>
        <w:jc w:val="both"/>
        <w:rPr>
          <w:rFonts w:ascii="Arial" w:eastAsia="Times New Roman" w:hAnsi="Arial" w:cs="Arial"/>
          <w:sz w:val="20"/>
          <w:szCs w:val="20"/>
          <w:lang w:eastAsia="en-AU"/>
        </w:rPr>
      </w:pPr>
    </w:p>
    <w:p w:rsidR="00BA03B9" w:rsidRPr="009434A3" w:rsidRDefault="00656D1D" w:rsidP="006A31C5">
      <w:pPr>
        <w:spacing w:after="0" w:line="240" w:lineRule="auto"/>
        <w:rPr>
          <w:rFonts w:ascii="Arial" w:hAnsi="Arial" w:cs="Arial"/>
          <w:sz w:val="20"/>
          <w:szCs w:val="20"/>
        </w:rPr>
      </w:pPr>
      <w:r w:rsidRPr="00E01649">
        <w:rPr>
          <w:rFonts w:ascii="Arial" w:eastAsia="Times New Roman" w:hAnsi="Arial" w:cs="Arial"/>
          <w:sz w:val="20"/>
          <w:szCs w:val="20"/>
          <w:lang w:eastAsia="en-AU"/>
        </w:rPr>
        <w:t xml:space="preserve">The CPSU has </w:t>
      </w:r>
      <w:r w:rsidRPr="00656268">
        <w:rPr>
          <w:rFonts w:ascii="Arial" w:eastAsia="Times New Roman" w:hAnsi="Arial" w:cs="Arial"/>
          <w:sz w:val="20"/>
          <w:szCs w:val="20"/>
          <w:lang w:eastAsia="en-AU"/>
        </w:rPr>
        <w:t>previously expressed concerns</w:t>
      </w:r>
      <w:r w:rsidRPr="00A93EC4">
        <w:rPr>
          <w:rFonts w:ascii="Arial" w:hAnsi="Arial" w:cs="Arial"/>
          <w:sz w:val="20"/>
          <w:szCs w:val="20"/>
        </w:rPr>
        <w:t xml:space="preserve"> about the implementation of</w:t>
      </w:r>
      <w:r w:rsidR="009B7BCF" w:rsidRPr="00A93EC4">
        <w:rPr>
          <w:rFonts w:ascii="Arial" w:hAnsi="Arial" w:cs="Arial"/>
          <w:sz w:val="20"/>
          <w:szCs w:val="20"/>
        </w:rPr>
        <w:t xml:space="preserve"> the Government’s</w:t>
      </w:r>
      <w:r w:rsidRPr="00A93EC4">
        <w:rPr>
          <w:rFonts w:ascii="Arial" w:hAnsi="Arial" w:cs="Arial"/>
          <w:sz w:val="20"/>
          <w:szCs w:val="20"/>
        </w:rPr>
        <w:t xml:space="preserve"> Shared and Common Services Program</w:t>
      </w:r>
      <w:r w:rsidR="002212CD">
        <w:rPr>
          <w:rFonts w:ascii="Arial" w:hAnsi="Arial" w:cs="Arial"/>
          <w:sz w:val="20"/>
          <w:szCs w:val="20"/>
        </w:rPr>
        <w:t>me</w:t>
      </w:r>
      <w:r w:rsidR="009B7BCF" w:rsidRPr="00A93EC4">
        <w:rPr>
          <w:rFonts w:ascii="Arial" w:hAnsi="Arial" w:cs="Arial"/>
          <w:sz w:val="20"/>
          <w:szCs w:val="20"/>
        </w:rPr>
        <w:t>.</w:t>
      </w:r>
      <w:r w:rsidRPr="00A93EC4">
        <w:rPr>
          <w:rFonts w:ascii="Arial" w:hAnsi="Arial" w:cs="Arial"/>
          <w:sz w:val="20"/>
          <w:szCs w:val="20"/>
        </w:rPr>
        <w:t xml:space="preserve"> While there may be opportunities for consolidation and improved service delivery, </w:t>
      </w:r>
      <w:r w:rsidR="004B52C5" w:rsidRPr="009434A3">
        <w:rPr>
          <w:rFonts w:ascii="Arial" w:hAnsi="Arial" w:cs="Arial"/>
          <w:sz w:val="20"/>
          <w:szCs w:val="20"/>
        </w:rPr>
        <w:t>t</w:t>
      </w:r>
      <w:r w:rsidRPr="009434A3">
        <w:rPr>
          <w:rFonts w:ascii="Arial" w:eastAsia="Times New Roman" w:hAnsi="Arial" w:cs="Arial"/>
          <w:sz w:val="20"/>
          <w:szCs w:val="20"/>
          <w:lang w:eastAsia="en-AU"/>
        </w:rPr>
        <w:t>here is concern that rather than improving services, the overwhelming focus</w:t>
      </w:r>
      <w:r w:rsidR="00B94486" w:rsidRPr="009434A3">
        <w:rPr>
          <w:rFonts w:ascii="Arial" w:eastAsia="Times New Roman" w:hAnsi="Arial" w:cs="Arial"/>
          <w:sz w:val="20"/>
          <w:szCs w:val="20"/>
          <w:lang w:eastAsia="en-AU"/>
        </w:rPr>
        <w:t xml:space="preserve"> of the programme</w:t>
      </w:r>
      <w:r w:rsidRPr="009434A3">
        <w:rPr>
          <w:rFonts w:ascii="Arial" w:eastAsia="Times New Roman" w:hAnsi="Arial" w:cs="Arial"/>
          <w:sz w:val="20"/>
          <w:szCs w:val="20"/>
          <w:lang w:eastAsia="en-AU"/>
        </w:rPr>
        <w:t xml:space="preserve"> is on cost-cutting. </w:t>
      </w:r>
    </w:p>
    <w:p w:rsidR="00B94486" w:rsidRPr="009434A3" w:rsidRDefault="00B94486" w:rsidP="005651AB">
      <w:pPr>
        <w:spacing w:after="0" w:line="240" w:lineRule="auto"/>
        <w:jc w:val="both"/>
        <w:rPr>
          <w:rFonts w:ascii="Arial" w:hAnsi="Arial" w:cs="Arial"/>
          <w:sz w:val="20"/>
          <w:szCs w:val="20"/>
        </w:rPr>
      </w:pPr>
    </w:p>
    <w:p w:rsidR="00BA03B9" w:rsidRPr="00E01649" w:rsidRDefault="00B94486" w:rsidP="005651AB">
      <w:pPr>
        <w:spacing w:after="0" w:line="240" w:lineRule="auto"/>
        <w:rPr>
          <w:rFonts w:ascii="Arial" w:hAnsi="Arial" w:cs="Arial"/>
          <w:sz w:val="20"/>
          <w:szCs w:val="20"/>
        </w:rPr>
      </w:pPr>
      <w:r w:rsidRPr="009434A3">
        <w:rPr>
          <w:rFonts w:ascii="Arial" w:hAnsi="Arial" w:cs="Arial"/>
          <w:sz w:val="20"/>
          <w:szCs w:val="20"/>
        </w:rPr>
        <w:t>It is important that</w:t>
      </w:r>
      <w:r w:rsidR="00BA03B9" w:rsidRPr="009434A3">
        <w:rPr>
          <w:rFonts w:ascii="Arial" w:hAnsi="Arial" w:cs="Arial"/>
          <w:sz w:val="20"/>
          <w:szCs w:val="20"/>
        </w:rPr>
        <w:t xml:space="preserve"> agencies should not be making decisions</w:t>
      </w:r>
      <w:r w:rsidRPr="009434A3">
        <w:rPr>
          <w:rFonts w:ascii="Arial" w:hAnsi="Arial" w:cs="Arial"/>
          <w:sz w:val="20"/>
          <w:szCs w:val="20"/>
        </w:rPr>
        <w:t xml:space="preserve"> about shared services</w:t>
      </w:r>
      <w:r w:rsidR="00BA03B9" w:rsidRPr="009434A3">
        <w:rPr>
          <w:rFonts w:ascii="Arial" w:hAnsi="Arial" w:cs="Arial"/>
          <w:sz w:val="20"/>
          <w:szCs w:val="20"/>
        </w:rPr>
        <w:t xml:space="preserve"> purely on cost. Considerations about accountability, appropriate experience and service quality should be paramount in assessing potential providers. Finance should work with consumer agencies to ensure that cost is not the determining factor in these decisions</w:t>
      </w:r>
      <w:r w:rsidR="00BA03B9" w:rsidRPr="00E01649">
        <w:rPr>
          <w:rFonts w:ascii="Arial" w:hAnsi="Arial" w:cs="Arial"/>
          <w:sz w:val="20"/>
          <w:szCs w:val="20"/>
        </w:rPr>
        <w:t xml:space="preserve">. </w:t>
      </w:r>
    </w:p>
    <w:p w:rsidR="001F34A3" w:rsidRPr="00E01649" w:rsidRDefault="001F34A3" w:rsidP="005651AB">
      <w:pPr>
        <w:spacing w:after="0" w:line="240" w:lineRule="auto"/>
        <w:jc w:val="both"/>
        <w:rPr>
          <w:rFonts w:ascii="Arial" w:hAnsi="Arial" w:cs="Arial"/>
          <w:sz w:val="20"/>
          <w:szCs w:val="20"/>
        </w:rPr>
      </w:pPr>
    </w:p>
    <w:p w:rsidR="001F34A3" w:rsidRPr="00E01649" w:rsidRDefault="001F34A3" w:rsidP="005651AB">
      <w:pPr>
        <w:spacing w:after="0" w:line="240" w:lineRule="auto"/>
        <w:rPr>
          <w:rFonts w:ascii="Arial" w:hAnsi="Arial" w:cs="Arial"/>
          <w:sz w:val="20"/>
          <w:szCs w:val="20"/>
        </w:rPr>
      </w:pPr>
      <w:r w:rsidRPr="00E01649">
        <w:rPr>
          <w:rFonts w:ascii="Arial" w:hAnsi="Arial" w:cs="Arial"/>
          <w:sz w:val="20"/>
          <w:szCs w:val="20"/>
        </w:rPr>
        <w:t>Whilst there may be genuine opportunities for better consolidation of certain services within the APS, there is a risk that this policy is used</w:t>
      </w:r>
      <w:r w:rsidR="00766A39" w:rsidRPr="00E01649">
        <w:rPr>
          <w:rFonts w:ascii="Arial" w:hAnsi="Arial" w:cs="Arial"/>
          <w:sz w:val="20"/>
          <w:szCs w:val="20"/>
        </w:rPr>
        <w:t xml:space="preserve"> as a smokescreen</w:t>
      </w:r>
      <w:r w:rsidRPr="00E01649">
        <w:rPr>
          <w:rFonts w:ascii="Arial" w:hAnsi="Arial" w:cs="Arial"/>
          <w:sz w:val="20"/>
          <w:szCs w:val="20"/>
        </w:rPr>
        <w:t xml:space="preserve"> to drive outsourcing and offshoring of APS work.</w:t>
      </w:r>
      <w:r w:rsidR="00656D1D" w:rsidRPr="00E01649">
        <w:rPr>
          <w:rFonts w:ascii="Arial" w:hAnsi="Arial" w:cs="Arial"/>
          <w:sz w:val="20"/>
          <w:szCs w:val="20"/>
        </w:rPr>
        <w:t xml:space="preserve"> The CPSU notes </w:t>
      </w:r>
      <w:r w:rsidR="009B7BCF" w:rsidRPr="00E01649">
        <w:rPr>
          <w:rFonts w:ascii="Arial" w:hAnsi="Arial" w:cs="Arial"/>
          <w:sz w:val="20"/>
          <w:szCs w:val="20"/>
        </w:rPr>
        <w:t>that</w:t>
      </w:r>
      <w:r w:rsidR="00656D1D" w:rsidRPr="00E01649">
        <w:rPr>
          <w:rFonts w:ascii="Arial" w:hAnsi="Arial" w:cs="Arial"/>
          <w:sz w:val="20"/>
          <w:szCs w:val="20"/>
        </w:rPr>
        <w:t xml:space="preserve"> </w:t>
      </w:r>
      <w:r w:rsidR="002212CD">
        <w:rPr>
          <w:rFonts w:ascii="Arial" w:hAnsi="Arial" w:cs="Arial"/>
          <w:sz w:val="20"/>
          <w:szCs w:val="20"/>
        </w:rPr>
        <w:t xml:space="preserve">the </w:t>
      </w:r>
      <w:r w:rsidR="00656D1D" w:rsidRPr="00E01649">
        <w:rPr>
          <w:rFonts w:ascii="Arial" w:hAnsi="Arial" w:cs="Arial"/>
          <w:sz w:val="20"/>
          <w:szCs w:val="20"/>
        </w:rPr>
        <w:t>shared services</w:t>
      </w:r>
      <w:r w:rsidR="009B7BCF" w:rsidRPr="00E01649">
        <w:rPr>
          <w:rFonts w:ascii="Arial" w:hAnsi="Arial" w:cs="Arial"/>
          <w:sz w:val="20"/>
          <w:szCs w:val="20"/>
        </w:rPr>
        <w:t xml:space="preserve"> provider</w:t>
      </w:r>
      <w:r w:rsidR="00656D1D" w:rsidRPr="00E01649">
        <w:rPr>
          <w:rFonts w:ascii="Arial" w:hAnsi="Arial" w:cs="Arial"/>
          <w:sz w:val="20"/>
          <w:szCs w:val="20"/>
        </w:rPr>
        <w:t xml:space="preserve"> in NSW,</w:t>
      </w:r>
      <w:r w:rsidR="009B7BCF" w:rsidRPr="00E01649">
        <w:rPr>
          <w:rFonts w:ascii="Arial" w:hAnsi="Arial" w:cs="Arial"/>
          <w:sz w:val="20"/>
          <w:szCs w:val="20"/>
        </w:rPr>
        <w:t xml:space="preserve"> ServiceFirst, has been outsourced with work sent offshore.</w:t>
      </w:r>
      <w:r w:rsidR="009B7BCF" w:rsidRPr="00E01649">
        <w:rPr>
          <w:rStyle w:val="FootnoteReference"/>
          <w:rFonts w:ascii="Arial" w:hAnsi="Arial" w:cs="Arial"/>
          <w:sz w:val="20"/>
          <w:szCs w:val="20"/>
        </w:rPr>
        <w:footnoteReference w:id="105"/>
      </w:r>
      <w:r w:rsidR="00656D1D" w:rsidRPr="00E01649">
        <w:rPr>
          <w:rFonts w:ascii="Arial" w:hAnsi="Arial" w:cs="Arial"/>
          <w:sz w:val="20"/>
          <w:szCs w:val="20"/>
        </w:rPr>
        <w:t xml:space="preserve"> </w:t>
      </w:r>
      <w:r w:rsidR="00BA03B9" w:rsidRPr="00E01649">
        <w:rPr>
          <w:rFonts w:ascii="Arial" w:hAnsi="Arial" w:cs="Arial"/>
          <w:sz w:val="20"/>
          <w:szCs w:val="20"/>
        </w:rPr>
        <w:t xml:space="preserve">Outsourcing of shared services is a concern because it would lead to reduced accountability and transparency. Reduced accountability and transparency is a problem because it is harder to assess and ensure service standards are being met, ensure that costs are contained and savings targets achieved. Private sector providers may have limited public sector experience, which could impact </w:t>
      </w:r>
      <w:r w:rsidR="002212CD">
        <w:rPr>
          <w:rFonts w:ascii="Arial" w:hAnsi="Arial" w:cs="Arial"/>
          <w:sz w:val="20"/>
          <w:szCs w:val="20"/>
        </w:rPr>
        <w:t xml:space="preserve">on the level of </w:t>
      </w:r>
      <w:r w:rsidR="00BA03B9" w:rsidRPr="00E01649">
        <w:rPr>
          <w:rFonts w:ascii="Arial" w:hAnsi="Arial" w:cs="Arial"/>
          <w:sz w:val="20"/>
          <w:szCs w:val="20"/>
        </w:rPr>
        <w:t>service being provided to APS agencies. There is also the risk of hidden costs with private sector providers, as the ATO’s recent experience dealing with the contractor Accenture demonstrates</w:t>
      </w:r>
      <w:r w:rsidR="00CE12E5" w:rsidRPr="00E01649">
        <w:rPr>
          <w:rFonts w:ascii="Arial" w:hAnsi="Arial" w:cs="Arial"/>
          <w:sz w:val="20"/>
          <w:szCs w:val="20"/>
        </w:rPr>
        <w:t>.</w:t>
      </w:r>
      <w:r w:rsidR="00BA03B9" w:rsidRPr="00E01649">
        <w:rPr>
          <w:rStyle w:val="FootnoteReference"/>
          <w:rFonts w:ascii="Arial" w:hAnsi="Arial" w:cs="Arial"/>
          <w:sz w:val="20"/>
          <w:szCs w:val="20"/>
        </w:rPr>
        <w:footnoteReference w:id="106"/>
      </w:r>
      <w:r w:rsidR="00BA03B9" w:rsidRPr="00E01649">
        <w:rPr>
          <w:rFonts w:ascii="Arial" w:hAnsi="Arial" w:cs="Arial"/>
          <w:sz w:val="20"/>
          <w:szCs w:val="20"/>
        </w:rPr>
        <w:t xml:space="preserve">. </w:t>
      </w:r>
      <w:r w:rsidRPr="00E01649">
        <w:rPr>
          <w:rFonts w:ascii="Arial" w:hAnsi="Arial" w:cs="Arial"/>
          <w:sz w:val="20"/>
          <w:szCs w:val="20"/>
        </w:rPr>
        <w:t>There is also the risk that any potential savings are not reinvested in the APS.</w:t>
      </w:r>
    </w:p>
    <w:p w:rsidR="00766A39" w:rsidRPr="00E01649" w:rsidRDefault="00766A39" w:rsidP="005651AB">
      <w:pPr>
        <w:spacing w:after="0" w:line="240" w:lineRule="auto"/>
        <w:jc w:val="both"/>
        <w:rPr>
          <w:rFonts w:ascii="Arial" w:hAnsi="Arial" w:cs="Arial"/>
          <w:sz w:val="20"/>
          <w:szCs w:val="20"/>
        </w:rPr>
      </w:pPr>
    </w:p>
    <w:p w:rsidR="00BA03B9" w:rsidRPr="00E01649" w:rsidRDefault="00766A39" w:rsidP="005651AB">
      <w:pPr>
        <w:spacing w:after="0" w:line="240" w:lineRule="auto"/>
        <w:jc w:val="both"/>
        <w:rPr>
          <w:rFonts w:ascii="Arial" w:hAnsi="Arial" w:cs="Arial"/>
          <w:sz w:val="20"/>
          <w:szCs w:val="20"/>
        </w:rPr>
      </w:pPr>
      <w:r w:rsidRPr="00E01649">
        <w:rPr>
          <w:rFonts w:ascii="Arial" w:hAnsi="Arial" w:cs="Arial"/>
          <w:sz w:val="20"/>
          <w:szCs w:val="20"/>
        </w:rPr>
        <w:t xml:space="preserve">The Government should </w:t>
      </w:r>
      <w:r w:rsidR="00C012B7">
        <w:rPr>
          <w:rFonts w:ascii="Arial" w:hAnsi="Arial" w:cs="Arial"/>
          <w:sz w:val="20"/>
          <w:szCs w:val="20"/>
        </w:rPr>
        <w:t xml:space="preserve">rule </w:t>
      </w:r>
      <w:r w:rsidR="00BA03B9" w:rsidRPr="00E01649">
        <w:rPr>
          <w:rFonts w:ascii="Arial" w:hAnsi="Arial" w:cs="Arial"/>
          <w:sz w:val="20"/>
          <w:szCs w:val="20"/>
        </w:rPr>
        <w:t>out offshoring</w:t>
      </w:r>
      <w:r w:rsidR="00953484">
        <w:rPr>
          <w:rFonts w:ascii="Arial" w:hAnsi="Arial" w:cs="Arial"/>
          <w:sz w:val="20"/>
          <w:szCs w:val="20"/>
        </w:rPr>
        <w:t xml:space="preserve"> and increasing outsourcing</w:t>
      </w:r>
      <w:r w:rsidR="00BA03B9" w:rsidRPr="00E01649">
        <w:rPr>
          <w:rFonts w:ascii="Arial" w:hAnsi="Arial" w:cs="Arial"/>
          <w:sz w:val="20"/>
          <w:szCs w:val="20"/>
        </w:rPr>
        <w:t xml:space="preserve"> as part of the Shared and Common Services </w:t>
      </w:r>
      <w:r w:rsidR="002212CD">
        <w:rPr>
          <w:rFonts w:ascii="Arial" w:hAnsi="Arial" w:cs="Arial"/>
          <w:sz w:val="20"/>
          <w:szCs w:val="20"/>
        </w:rPr>
        <w:t>P</w:t>
      </w:r>
      <w:r w:rsidR="002212CD" w:rsidRPr="00E01649">
        <w:rPr>
          <w:rFonts w:ascii="Arial" w:hAnsi="Arial" w:cs="Arial"/>
          <w:sz w:val="20"/>
          <w:szCs w:val="20"/>
        </w:rPr>
        <w:t>rogram</w:t>
      </w:r>
      <w:r w:rsidR="002212CD">
        <w:rPr>
          <w:rFonts w:ascii="Arial" w:hAnsi="Arial" w:cs="Arial"/>
          <w:sz w:val="20"/>
          <w:szCs w:val="20"/>
        </w:rPr>
        <w:t>me</w:t>
      </w:r>
      <w:r w:rsidR="002212CD" w:rsidRPr="00E01649">
        <w:rPr>
          <w:rFonts w:ascii="Arial" w:hAnsi="Arial" w:cs="Arial"/>
          <w:sz w:val="20"/>
          <w:szCs w:val="20"/>
        </w:rPr>
        <w:t xml:space="preserve"> </w:t>
      </w:r>
      <w:r w:rsidR="00BA03B9" w:rsidRPr="00E01649">
        <w:rPr>
          <w:rFonts w:ascii="Arial" w:hAnsi="Arial" w:cs="Arial"/>
          <w:sz w:val="20"/>
          <w:szCs w:val="20"/>
        </w:rPr>
        <w:t>and take steps to bring in-house any work that has been offshored. Instead</w:t>
      </w:r>
      <w:r w:rsidR="00953484">
        <w:rPr>
          <w:rFonts w:ascii="Arial" w:hAnsi="Arial" w:cs="Arial"/>
          <w:sz w:val="20"/>
          <w:szCs w:val="20"/>
        </w:rPr>
        <w:t>, the programme should</w:t>
      </w:r>
      <w:r w:rsidR="00BA03B9" w:rsidRPr="00E01649">
        <w:rPr>
          <w:rFonts w:ascii="Arial" w:hAnsi="Arial" w:cs="Arial"/>
          <w:sz w:val="20"/>
          <w:szCs w:val="20"/>
        </w:rPr>
        <w:t xml:space="preserve"> pursue opportunities for appropriate consolidation within the public sector.</w:t>
      </w:r>
    </w:p>
    <w:p w:rsidR="00C71F59" w:rsidRDefault="00C71F59" w:rsidP="005651AB">
      <w:pPr>
        <w:spacing w:after="0" w:line="240" w:lineRule="auto"/>
        <w:jc w:val="both"/>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242"/>
      </w:tblGrid>
      <w:tr w:rsidR="009F725F" w:rsidTr="005D5BE9">
        <w:tc>
          <w:tcPr>
            <w:tcW w:w="9242" w:type="dxa"/>
            <w:shd w:val="clear" w:color="auto" w:fill="D9D9D9" w:themeFill="background1" w:themeFillShade="D9"/>
          </w:tcPr>
          <w:p w:rsidR="009F725F" w:rsidRDefault="009F725F" w:rsidP="005D5BE9">
            <w:pPr>
              <w:jc w:val="both"/>
              <w:rPr>
                <w:rFonts w:ascii="Arial" w:hAnsi="Arial" w:cs="Arial"/>
                <w:sz w:val="20"/>
                <w:szCs w:val="20"/>
              </w:rPr>
            </w:pPr>
          </w:p>
          <w:p w:rsidR="009F725F" w:rsidRDefault="009F725F" w:rsidP="005D5BE9">
            <w:pPr>
              <w:jc w:val="both"/>
              <w:rPr>
                <w:rFonts w:ascii="Arial" w:hAnsi="Arial" w:cs="Arial"/>
                <w:sz w:val="20"/>
                <w:szCs w:val="20"/>
              </w:rPr>
            </w:pPr>
            <w:r w:rsidRPr="00A93EC4">
              <w:rPr>
                <w:rFonts w:ascii="Arial" w:hAnsi="Arial" w:cs="Arial"/>
                <w:b/>
                <w:sz w:val="20"/>
                <w:szCs w:val="20"/>
              </w:rPr>
              <w:t>Recommendation:</w:t>
            </w:r>
            <w:r w:rsidRPr="00A93EC4">
              <w:rPr>
                <w:rFonts w:ascii="Arial" w:hAnsi="Arial" w:cs="Arial"/>
                <w:sz w:val="20"/>
                <w:szCs w:val="20"/>
              </w:rPr>
              <w:t xml:space="preserve"> </w:t>
            </w:r>
            <w:r w:rsidR="00A05B9A">
              <w:rPr>
                <w:rFonts w:ascii="Arial" w:hAnsi="Arial" w:cs="Arial"/>
                <w:sz w:val="20"/>
                <w:szCs w:val="20"/>
              </w:rPr>
              <w:t xml:space="preserve">The Government rules out using the Shared and Common Services </w:t>
            </w:r>
            <w:r w:rsidR="002212CD">
              <w:rPr>
                <w:rFonts w:ascii="Arial" w:hAnsi="Arial" w:cs="Arial"/>
                <w:sz w:val="20"/>
                <w:szCs w:val="20"/>
              </w:rPr>
              <w:t xml:space="preserve">Programme </w:t>
            </w:r>
            <w:r w:rsidR="00A05B9A">
              <w:rPr>
                <w:rFonts w:ascii="Arial" w:hAnsi="Arial" w:cs="Arial"/>
                <w:sz w:val="20"/>
                <w:szCs w:val="20"/>
              </w:rPr>
              <w:t xml:space="preserve">to offshore work and </w:t>
            </w:r>
            <w:r w:rsidR="00953484">
              <w:rPr>
                <w:rFonts w:ascii="Arial" w:hAnsi="Arial" w:cs="Arial"/>
                <w:sz w:val="20"/>
                <w:szCs w:val="20"/>
              </w:rPr>
              <w:t>increase outsourcing</w:t>
            </w:r>
            <w:r w:rsidR="00A05B9A">
              <w:rPr>
                <w:rFonts w:ascii="Arial" w:hAnsi="Arial" w:cs="Arial"/>
                <w:sz w:val="20"/>
                <w:szCs w:val="20"/>
              </w:rPr>
              <w:t>.</w:t>
            </w:r>
          </w:p>
          <w:p w:rsidR="009F725F" w:rsidRDefault="009F725F" w:rsidP="005D5BE9">
            <w:pPr>
              <w:jc w:val="both"/>
              <w:rPr>
                <w:rFonts w:ascii="Arial" w:hAnsi="Arial" w:cs="Arial"/>
                <w:sz w:val="20"/>
                <w:szCs w:val="20"/>
              </w:rPr>
            </w:pPr>
          </w:p>
        </w:tc>
      </w:tr>
    </w:tbl>
    <w:p w:rsidR="00454DC9" w:rsidRPr="00E01649" w:rsidRDefault="00503E4E" w:rsidP="00E01649">
      <w:pPr>
        <w:pStyle w:val="Heading1"/>
        <w:rPr>
          <w:rFonts w:ascii="Arial" w:hAnsi="Arial" w:cs="Arial"/>
          <w:color w:val="auto"/>
        </w:rPr>
      </w:pPr>
      <w:bookmarkStart w:id="30" w:name="_Toc472598380"/>
      <w:r w:rsidRPr="00E01649">
        <w:rPr>
          <w:rFonts w:ascii="Arial" w:hAnsi="Arial" w:cs="Arial"/>
          <w:color w:val="auto"/>
        </w:rPr>
        <w:t>Conclusion and r</w:t>
      </w:r>
      <w:r w:rsidR="00454DC9" w:rsidRPr="00E01649">
        <w:rPr>
          <w:rFonts w:ascii="Arial" w:hAnsi="Arial" w:cs="Arial"/>
          <w:color w:val="auto"/>
        </w:rPr>
        <w:t>ecommendations</w:t>
      </w:r>
      <w:bookmarkEnd w:id="30"/>
    </w:p>
    <w:p w:rsidR="00454DC9" w:rsidRPr="00E01649" w:rsidRDefault="00454DC9" w:rsidP="005651AB">
      <w:pPr>
        <w:spacing w:after="0" w:line="240" w:lineRule="auto"/>
        <w:jc w:val="both"/>
        <w:rPr>
          <w:rFonts w:ascii="Arial" w:hAnsi="Arial" w:cs="Arial"/>
          <w:sz w:val="20"/>
          <w:szCs w:val="20"/>
        </w:rPr>
      </w:pPr>
    </w:p>
    <w:p w:rsidR="00D5404A" w:rsidRPr="00E01649" w:rsidRDefault="00D5404A" w:rsidP="00D5404A">
      <w:pPr>
        <w:spacing w:after="0" w:line="240" w:lineRule="auto"/>
        <w:rPr>
          <w:rFonts w:ascii="Arial" w:hAnsi="Arial" w:cs="Arial"/>
          <w:sz w:val="20"/>
          <w:szCs w:val="20"/>
        </w:rPr>
      </w:pPr>
      <w:r w:rsidRPr="00E01649">
        <w:rPr>
          <w:rFonts w:ascii="Arial" w:hAnsi="Arial" w:cs="Arial"/>
          <w:sz w:val="20"/>
          <w:szCs w:val="20"/>
        </w:rPr>
        <w:t xml:space="preserve">Years of continuous budget cuts have eroded Australia’s public services. CPSU members </w:t>
      </w:r>
      <w:r>
        <w:rPr>
          <w:rFonts w:ascii="Arial" w:hAnsi="Arial" w:cs="Arial"/>
          <w:sz w:val="20"/>
          <w:szCs w:val="20"/>
        </w:rPr>
        <w:t xml:space="preserve">are doing the best they can </w:t>
      </w:r>
      <w:r w:rsidRPr="00E01649">
        <w:rPr>
          <w:rFonts w:ascii="Arial" w:hAnsi="Arial" w:cs="Arial"/>
          <w:sz w:val="20"/>
          <w:szCs w:val="20"/>
        </w:rPr>
        <w:t>in a difficult budgetary environment, however</w:t>
      </w:r>
      <w:r w:rsidR="0098472C">
        <w:rPr>
          <w:rFonts w:ascii="Arial" w:hAnsi="Arial" w:cs="Arial"/>
          <w:sz w:val="20"/>
          <w:szCs w:val="20"/>
        </w:rPr>
        <w:t>,</w:t>
      </w:r>
      <w:r w:rsidRPr="00E01649">
        <w:rPr>
          <w:rFonts w:ascii="Arial" w:hAnsi="Arial" w:cs="Arial"/>
          <w:sz w:val="20"/>
          <w:szCs w:val="20"/>
        </w:rPr>
        <w:t xml:space="preserve"> the impacts of budgetary pressures and the under resourcing are increasingly clear to the public. From problems with the </w:t>
      </w:r>
      <w:r w:rsidR="0098472C">
        <w:rPr>
          <w:rFonts w:ascii="Arial" w:hAnsi="Arial" w:cs="Arial"/>
          <w:sz w:val="20"/>
          <w:szCs w:val="20"/>
        </w:rPr>
        <w:t xml:space="preserve">2016 </w:t>
      </w:r>
      <w:r w:rsidRPr="00E01649">
        <w:rPr>
          <w:rFonts w:ascii="Arial" w:hAnsi="Arial" w:cs="Arial"/>
          <w:sz w:val="20"/>
          <w:szCs w:val="20"/>
        </w:rPr>
        <w:t xml:space="preserve">Census to </w:t>
      </w:r>
      <w:r>
        <w:rPr>
          <w:rFonts w:ascii="Arial" w:hAnsi="Arial" w:cs="Arial"/>
          <w:sz w:val="20"/>
          <w:szCs w:val="20"/>
        </w:rPr>
        <w:t xml:space="preserve">major </w:t>
      </w:r>
      <w:r w:rsidRPr="00E01649">
        <w:rPr>
          <w:rFonts w:ascii="Arial" w:hAnsi="Arial" w:cs="Arial"/>
          <w:sz w:val="20"/>
          <w:szCs w:val="20"/>
        </w:rPr>
        <w:t xml:space="preserve">errors </w:t>
      </w:r>
      <w:r>
        <w:rPr>
          <w:rFonts w:ascii="Arial" w:hAnsi="Arial" w:cs="Arial"/>
          <w:sz w:val="20"/>
          <w:szCs w:val="20"/>
        </w:rPr>
        <w:t>by</w:t>
      </w:r>
      <w:r w:rsidRPr="00E01649">
        <w:rPr>
          <w:rFonts w:ascii="Arial" w:hAnsi="Arial" w:cs="Arial"/>
          <w:sz w:val="20"/>
          <w:szCs w:val="20"/>
        </w:rPr>
        <w:t xml:space="preserve"> </w:t>
      </w:r>
      <w:r w:rsidR="0098472C">
        <w:rPr>
          <w:rFonts w:ascii="Arial" w:hAnsi="Arial" w:cs="Arial"/>
          <w:sz w:val="20"/>
          <w:szCs w:val="20"/>
        </w:rPr>
        <w:t>Centrelink’s</w:t>
      </w:r>
      <w:r w:rsidR="0098472C" w:rsidRPr="00E01649">
        <w:rPr>
          <w:rFonts w:ascii="Arial" w:hAnsi="Arial" w:cs="Arial"/>
          <w:sz w:val="20"/>
          <w:szCs w:val="20"/>
        </w:rPr>
        <w:t xml:space="preserve"> </w:t>
      </w:r>
      <w:r w:rsidRPr="00E01649">
        <w:rPr>
          <w:rFonts w:ascii="Arial" w:hAnsi="Arial" w:cs="Arial"/>
          <w:sz w:val="20"/>
          <w:szCs w:val="20"/>
        </w:rPr>
        <w:t>automated debt recovery system, it is clear that the public service has been stretched to breaking point.</w:t>
      </w:r>
    </w:p>
    <w:p w:rsidR="00D5404A" w:rsidRPr="00E01649" w:rsidRDefault="00D5404A" w:rsidP="00D5404A">
      <w:pPr>
        <w:spacing w:after="0" w:line="240" w:lineRule="auto"/>
        <w:jc w:val="both"/>
        <w:rPr>
          <w:rFonts w:ascii="Arial" w:hAnsi="Arial" w:cs="Arial"/>
          <w:sz w:val="20"/>
          <w:szCs w:val="20"/>
        </w:rPr>
      </w:pPr>
    </w:p>
    <w:p w:rsidR="00D5404A" w:rsidRPr="00E01649" w:rsidRDefault="00D5404A" w:rsidP="00D5404A">
      <w:pPr>
        <w:spacing w:after="0" w:line="240" w:lineRule="auto"/>
        <w:jc w:val="both"/>
        <w:rPr>
          <w:rFonts w:ascii="Arial" w:hAnsi="Arial" w:cs="Arial"/>
          <w:sz w:val="20"/>
          <w:szCs w:val="20"/>
        </w:rPr>
      </w:pPr>
      <w:r w:rsidRPr="00E01649">
        <w:rPr>
          <w:rFonts w:ascii="Arial" w:hAnsi="Arial" w:cs="Arial"/>
          <w:sz w:val="20"/>
          <w:szCs w:val="20"/>
        </w:rPr>
        <w:t>The everyday reliance of Australians on the public sector means</w:t>
      </w:r>
      <w:r>
        <w:rPr>
          <w:rFonts w:ascii="Arial" w:hAnsi="Arial" w:cs="Arial"/>
          <w:sz w:val="20"/>
          <w:szCs w:val="20"/>
        </w:rPr>
        <w:t xml:space="preserve"> there must be a change in direction in the </w:t>
      </w:r>
      <w:r w:rsidRPr="00E01649">
        <w:rPr>
          <w:rFonts w:ascii="Arial" w:hAnsi="Arial" w:cs="Arial"/>
          <w:sz w:val="20"/>
          <w:szCs w:val="20"/>
        </w:rPr>
        <w:t>2017-18 Budget</w:t>
      </w:r>
      <w:r>
        <w:rPr>
          <w:rFonts w:ascii="Arial" w:hAnsi="Arial" w:cs="Arial"/>
          <w:sz w:val="20"/>
          <w:szCs w:val="20"/>
        </w:rPr>
        <w:t>, with</w:t>
      </w:r>
      <w:r w:rsidRPr="00E01649">
        <w:rPr>
          <w:rFonts w:ascii="Arial" w:hAnsi="Arial" w:cs="Arial"/>
          <w:sz w:val="20"/>
          <w:szCs w:val="20"/>
        </w:rPr>
        <w:t xml:space="preserve"> a concerted effort made and funding committed. Restoring public confidence and rebuilding public sector </w:t>
      </w:r>
      <w:r>
        <w:rPr>
          <w:rFonts w:ascii="Arial" w:hAnsi="Arial" w:cs="Arial"/>
          <w:sz w:val="20"/>
          <w:szCs w:val="20"/>
        </w:rPr>
        <w:t>capacity cannot occur overnight;</w:t>
      </w:r>
      <w:r w:rsidRPr="00E01649">
        <w:rPr>
          <w:rFonts w:ascii="Arial" w:hAnsi="Arial" w:cs="Arial"/>
          <w:sz w:val="20"/>
          <w:szCs w:val="20"/>
        </w:rPr>
        <w:t xml:space="preserve"> it requires a commitment to invest in staff to support the work they do. It requires sufficient resourcing and also a commitment to quality outcomes rather than prioritising cost-cutting.</w:t>
      </w:r>
    </w:p>
    <w:p w:rsidR="00D5404A" w:rsidRPr="00E01649" w:rsidRDefault="00D5404A" w:rsidP="00D5404A">
      <w:pPr>
        <w:spacing w:after="0" w:line="240" w:lineRule="auto"/>
        <w:jc w:val="both"/>
        <w:rPr>
          <w:rFonts w:ascii="Arial" w:hAnsi="Arial" w:cs="Arial"/>
          <w:sz w:val="20"/>
          <w:szCs w:val="20"/>
        </w:rPr>
      </w:pPr>
    </w:p>
    <w:p w:rsidR="00D5404A" w:rsidRDefault="00CE3121" w:rsidP="00D5404A">
      <w:pPr>
        <w:spacing w:after="0" w:line="240" w:lineRule="auto"/>
        <w:rPr>
          <w:rFonts w:ascii="Arial" w:hAnsi="Arial" w:cs="Arial"/>
          <w:sz w:val="20"/>
          <w:szCs w:val="20"/>
        </w:rPr>
      </w:pPr>
      <w:r>
        <w:rPr>
          <w:rFonts w:ascii="Arial" w:hAnsi="Arial" w:cs="Arial"/>
          <w:sz w:val="20"/>
          <w:szCs w:val="20"/>
        </w:rPr>
        <w:t>T</w:t>
      </w:r>
      <w:r w:rsidR="00D5404A" w:rsidRPr="00E01649">
        <w:rPr>
          <w:rFonts w:ascii="Arial" w:hAnsi="Arial" w:cs="Arial"/>
          <w:sz w:val="20"/>
          <w:szCs w:val="20"/>
        </w:rPr>
        <w:t>he CPSU</w:t>
      </w:r>
      <w:r w:rsidR="00646B98">
        <w:rPr>
          <w:rFonts w:ascii="Arial" w:hAnsi="Arial" w:cs="Arial"/>
          <w:sz w:val="20"/>
          <w:szCs w:val="20"/>
        </w:rPr>
        <w:t>’s whole of government recommend</w:t>
      </w:r>
      <w:r w:rsidR="006A31C5">
        <w:rPr>
          <w:rFonts w:ascii="Arial" w:hAnsi="Arial" w:cs="Arial"/>
          <w:sz w:val="20"/>
          <w:szCs w:val="20"/>
        </w:rPr>
        <w:t>ation</w:t>
      </w:r>
      <w:r w:rsidR="00646B98">
        <w:rPr>
          <w:rFonts w:ascii="Arial" w:hAnsi="Arial" w:cs="Arial"/>
          <w:sz w:val="20"/>
          <w:szCs w:val="20"/>
        </w:rPr>
        <w:t xml:space="preserve"> are t</w:t>
      </w:r>
      <w:r w:rsidR="00D5404A" w:rsidRPr="00E01649">
        <w:rPr>
          <w:rFonts w:ascii="Arial" w:hAnsi="Arial" w:cs="Arial"/>
          <w:sz w:val="20"/>
          <w:szCs w:val="20"/>
        </w:rPr>
        <w:t xml:space="preserve">hat </w:t>
      </w:r>
      <w:r w:rsidR="001F0D4B">
        <w:rPr>
          <w:rFonts w:ascii="Arial" w:hAnsi="Arial" w:cs="Arial"/>
          <w:sz w:val="20"/>
          <w:szCs w:val="20"/>
        </w:rPr>
        <w:t>t</w:t>
      </w:r>
      <w:r w:rsidR="00E21969">
        <w:rPr>
          <w:rFonts w:ascii="Arial" w:hAnsi="Arial" w:cs="Arial"/>
          <w:sz w:val="20"/>
          <w:szCs w:val="20"/>
        </w:rPr>
        <w:t>he Government</w:t>
      </w:r>
      <w:r w:rsidR="00D5404A" w:rsidRPr="00E01649">
        <w:rPr>
          <w:rFonts w:ascii="Arial" w:hAnsi="Arial" w:cs="Arial"/>
          <w:sz w:val="20"/>
          <w:szCs w:val="20"/>
        </w:rPr>
        <w:t>:</w:t>
      </w:r>
    </w:p>
    <w:p w:rsidR="001F0D4B" w:rsidRPr="00E01649" w:rsidRDefault="001F0D4B" w:rsidP="00D5404A">
      <w:pPr>
        <w:spacing w:after="0" w:line="240" w:lineRule="auto"/>
        <w:rPr>
          <w:rFonts w:ascii="Arial" w:hAnsi="Arial" w:cs="Arial"/>
          <w:sz w:val="20"/>
          <w:szCs w:val="20"/>
        </w:rPr>
      </w:pPr>
    </w:p>
    <w:p w:rsidR="00D5404A" w:rsidRPr="00B03CD0" w:rsidRDefault="00D5404A" w:rsidP="001465A0">
      <w:pPr>
        <w:pStyle w:val="ListParagraph"/>
        <w:numPr>
          <w:ilvl w:val="0"/>
          <w:numId w:val="12"/>
        </w:numPr>
        <w:spacing w:after="0" w:line="240" w:lineRule="auto"/>
        <w:contextualSpacing w:val="0"/>
        <w:rPr>
          <w:rFonts w:ascii="Arial" w:hAnsi="Arial" w:cs="Arial"/>
          <w:sz w:val="20"/>
          <w:szCs w:val="20"/>
          <w:shd w:val="clear" w:color="auto" w:fill="FFFFFF"/>
        </w:rPr>
      </w:pPr>
      <w:r w:rsidRPr="00B03CD0">
        <w:rPr>
          <w:rFonts w:ascii="Arial" w:hAnsi="Arial" w:cs="Arial"/>
          <w:sz w:val="20"/>
          <w:szCs w:val="20"/>
          <w:shd w:val="clear" w:color="auto" w:fill="FFFFFF"/>
        </w:rPr>
        <w:t>Use</w:t>
      </w:r>
      <w:r w:rsidR="001465A0" w:rsidRPr="00B03CD0">
        <w:rPr>
          <w:rFonts w:ascii="Arial" w:hAnsi="Arial" w:cs="Arial"/>
          <w:sz w:val="20"/>
          <w:szCs w:val="20"/>
          <w:shd w:val="clear" w:color="auto" w:fill="FFFFFF"/>
        </w:rPr>
        <w:t>s</w:t>
      </w:r>
      <w:r w:rsidRPr="00B03CD0">
        <w:rPr>
          <w:rFonts w:ascii="Arial" w:hAnsi="Arial" w:cs="Arial"/>
          <w:sz w:val="20"/>
          <w:szCs w:val="20"/>
          <w:shd w:val="clear" w:color="auto" w:fill="FFFFFF"/>
        </w:rPr>
        <w:t xml:space="preserve"> the </w:t>
      </w:r>
      <w:r w:rsidR="00395946">
        <w:rPr>
          <w:rFonts w:ascii="Arial" w:hAnsi="Arial" w:cs="Arial"/>
          <w:sz w:val="20"/>
          <w:szCs w:val="20"/>
          <w:shd w:val="clear" w:color="auto" w:fill="FFFFFF"/>
        </w:rPr>
        <w:t>2017-18 B</w:t>
      </w:r>
      <w:r w:rsidR="00395946" w:rsidRPr="00B03CD0">
        <w:rPr>
          <w:rFonts w:ascii="Arial" w:hAnsi="Arial" w:cs="Arial"/>
          <w:sz w:val="20"/>
          <w:szCs w:val="20"/>
          <w:shd w:val="clear" w:color="auto" w:fill="FFFFFF"/>
        </w:rPr>
        <w:t xml:space="preserve">udget </w:t>
      </w:r>
      <w:r w:rsidRPr="00B03CD0">
        <w:rPr>
          <w:rFonts w:ascii="Arial" w:hAnsi="Arial" w:cs="Arial"/>
          <w:sz w:val="20"/>
          <w:szCs w:val="20"/>
          <w:shd w:val="clear" w:color="auto" w:fill="FFFFFF"/>
        </w:rPr>
        <w:t>to begin</w:t>
      </w:r>
      <w:r w:rsidR="002B09C5" w:rsidRPr="00B03CD0">
        <w:rPr>
          <w:rFonts w:ascii="Arial" w:hAnsi="Arial" w:cs="Arial"/>
          <w:sz w:val="20"/>
          <w:szCs w:val="20"/>
          <w:shd w:val="clear" w:color="auto" w:fill="FFFFFF"/>
        </w:rPr>
        <w:t xml:space="preserve"> to</w:t>
      </w:r>
      <w:r w:rsidRPr="00B03CD0">
        <w:rPr>
          <w:rFonts w:ascii="Arial" w:hAnsi="Arial" w:cs="Arial"/>
          <w:sz w:val="20"/>
          <w:szCs w:val="20"/>
          <w:shd w:val="clear" w:color="auto" w:fill="FFFFFF"/>
        </w:rPr>
        <w:t xml:space="preserve"> repair the substantial and unsustainable damage done to service delivery and policy capacity through years of cuts.</w:t>
      </w:r>
    </w:p>
    <w:p w:rsidR="001465A0" w:rsidRPr="00B03CD0" w:rsidRDefault="001465A0" w:rsidP="00D5404A">
      <w:pPr>
        <w:pStyle w:val="ListParagraph"/>
        <w:numPr>
          <w:ilvl w:val="0"/>
          <w:numId w:val="12"/>
        </w:numPr>
        <w:spacing w:after="0" w:line="240" w:lineRule="auto"/>
        <w:contextualSpacing w:val="0"/>
        <w:rPr>
          <w:rFonts w:ascii="Arial" w:hAnsi="Arial" w:cs="Arial"/>
          <w:sz w:val="20"/>
          <w:szCs w:val="20"/>
          <w:shd w:val="clear" w:color="auto" w:fill="FFFFFF"/>
        </w:rPr>
      </w:pPr>
      <w:r w:rsidRPr="00B03CD0">
        <w:rPr>
          <w:rFonts w:ascii="Arial" w:hAnsi="Arial" w:cs="Arial"/>
          <w:sz w:val="20"/>
          <w:szCs w:val="20"/>
        </w:rPr>
        <w:t>Reverses the increased efficiency dividend announced in 2016-17 Budget.</w:t>
      </w:r>
    </w:p>
    <w:p w:rsidR="00B03CD0" w:rsidRPr="00B03CD0" w:rsidRDefault="00B03CD0" w:rsidP="00B03CD0">
      <w:pPr>
        <w:pStyle w:val="ListParagraph"/>
        <w:numPr>
          <w:ilvl w:val="0"/>
          <w:numId w:val="12"/>
        </w:numPr>
        <w:spacing w:after="0" w:line="240" w:lineRule="auto"/>
        <w:contextualSpacing w:val="0"/>
        <w:rPr>
          <w:rFonts w:ascii="Arial" w:hAnsi="Arial" w:cs="Arial"/>
          <w:sz w:val="20"/>
          <w:szCs w:val="20"/>
          <w:shd w:val="clear" w:color="auto" w:fill="FFFFFF"/>
        </w:rPr>
      </w:pPr>
      <w:r w:rsidRPr="00B03CD0">
        <w:rPr>
          <w:rFonts w:ascii="Arial" w:hAnsi="Arial" w:cs="Arial"/>
          <w:sz w:val="20"/>
          <w:szCs w:val="20"/>
        </w:rPr>
        <w:t>Investigates other revenue changes, including properly funding the Australian Taxation Office to ensure corporations pay their fair share of tax and the introduction of a Buffett rule.</w:t>
      </w:r>
    </w:p>
    <w:p w:rsidR="00B03CD0" w:rsidRPr="00B03CD0" w:rsidRDefault="00113B92" w:rsidP="00B03CD0">
      <w:pPr>
        <w:pStyle w:val="ListParagraph"/>
        <w:numPr>
          <w:ilvl w:val="0"/>
          <w:numId w:val="12"/>
        </w:numPr>
        <w:spacing w:after="0" w:line="240" w:lineRule="auto"/>
        <w:contextualSpacing w:val="0"/>
        <w:rPr>
          <w:rFonts w:ascii="Arial" w:hAnsi="Arial" w:cs="Arial"/>
          <w:sz w:val="20"/>
          <w:szCs w:val="20"/>
          <w:shd w:val="clear" w:color="auto" w:fill="FFFFFF"/>
        </w:rPr>
      </w:pPr>
      <w:r w:rsidRPr="00B03CD0">
        <w:rPr>
          <w:rFonts w:ascii="Arial" w:hAnsi="Arial" w:cs="Arial"/>
          <w:sz w:val="20"/>
          <w:szCs w:val="20"/>
        </w:rPr>
        <w:t>Introduces</w:t>
      </w:r>
      <w:r w:rsidR="00B03CD0" w:rsidRPr="00B03CD0">
        <w:rPr>
          <w:rFonts w:ascii="Arial" w:hAnsi="Arial" w:cs="Arial"/>
          <w:sz w:val="20"/>
          <w:szCs w:val="20"/>
        </w:rPr>
        <w:t xml:space="preserve"> a policy that corporations that avoid taxation should be ineligible to tender for public sector contracts.</w:t>
      </w:r>
    </w:p>
    <w:p w:rsidR="00B03CD0" w:rsidRDefault="00B03CD0" w:rsidP="00B03CD0">
      <w:pPr>
        <w:pStyle w:val="ListParagraph"/>
        <w:numPr>
          <w:ilvl w:val="0"/>
          <w:numId w:val="12"/>
        </w:numPr>
        <w:spacing w:after="0" w:line="240" w:lineRule="auto"/>
        <w:contextualSpacing w:val="0"/>
        <w:rPr>
          <w:rFonts w:ascii="Arial" w:hAnsi="Arial" w:cs="Arial"/>
          <w:sz w:val="20"/>
          <w:szCs w:val="20"/>
          <w:shd w:val="clear" w:color="auto" w:fill="FFFFFF"/>
        </w:rPr>
      </w:pPr>
      <w:r w:rsidRPr="00B03CD0">
        <w:rPr>
          <w:rFonts w:ascii="Arial" w:hAnsi="Arial" w:cs="Arial"/>
          <w:sz w:val="20"/>
          <w:szCs w:val="20"/>
          <w:shd w:val="clear" w:color="auto" w:fill="FFFFFF"/>
        </w:rPr>
        <w:t>Caps the number of contractors and consultants.</w:t>
      </w:r>
    </w:p>
    <w:p w:rsidR="0098472C" w:rsidRPr="00B03CD0" w:rsidRDefault="0098472C" w:rsidP="00B03CD0">
      <w:pPr>
        <w:pStyle w:val="ListParagraph"/>
        <w:numPr>
          <w:ilvl w:val="0"/>
          <w:numId w:val="12"/>
        </w:numPr>
        <w:spacing w:after="0" w:line="240" w:lineRule="auto"/>
        <w:contextualSpacing w:val="0"/>
        <w:rPr>
          <w:rFonts w:ascii="Arial" w:hAnsi="Arial" w:cs="Arial"/>
          <w:sz w:val="20"/>
          <w:szCs w:val="20"/>
          <w:shd w:val="clear" w:color="auto" w:fill="FFFFFF"/>
        </w:rPr>
      </w:pPr>
      <w:r>
        <w:rPr>
          <w:rFonts w:ascii="Arial" w:hAnsi="Arial" w:cs="Arial"/>
          <w:sz w:val="20"/>
          <w:szCs w:val="20"/>
        </w:rPr>
        <w:t>S</w:t>
      </w:r>
      <w:r w:rsidRPr="00B03CD0">
        <w:rPr>
          <w:rFonts w:ascii="Arial" w:hAnsi="Arial" w:cs="Arial"/>
          <w:sz w:val="20"/>
          <w:szCs w:val="20"/>
        </w:rPr>
        <w:t>hould as a matter of urgency implement the recommendations of the Senate inquiry into the impact of the Government’s Workplace Bargaining Policy and approach to Commonwealth public sector bargaining including making appropriate funding available through the 2017-2018 Budget to allow for the fair and reasonable settlement of bargaining.</w:t>
      </w:r>
    </w:p>
    <w:p w:rsidR="00CE3121" w:rsidRPr="00B03CD0" w:rsidRDefault="00CE3121" w:rsidP="00CE3121">
      <w:pPr>
        <w:pStyle w:val="ListParagraph"/>
        <w:numPr>
          <w:ilvl w:val="0"/>
          <w:numId w:val="12"/>
        </w:numPr>
        <w:rPr>
          <w:rFonts w:ascii="Arial" w:hAnsi="Arial" w:cs="Arial"/>
          <w:b/>
          <w:sz w:val="20"/>
          <w:szCs w:val="20"/>
        </w:rPr>
      </w:pPr>
      <w:r w:rsidRPr="00B03CD0">
        <w:rPr>
          <w:rFonts w:ascii="Arial" w:hAnsi="Arial" w:cs="Arial"/>
          <w:sz w:val="20"/>
          <w:szCs w:val="20"/>
          <w:shd w:val="clear" w:color="auto" w:fill="FFFFFF"/>
        </w:rPr>
        <w:t>Abandon</w:t>
      </w:r>
      <w:r w:rsidR="00113B92">
        <w:rPr>
          <w:rFonts w:ascii="Arial" w:hAnsi="Arial" w:cs="Arial"/>
          <w:sz w:val="20"/>
          <w:szCs w:val="20"/>
          <w:shd w:val="clear" w:color="auto" w:fill="FFFFFF"/>
        </w:rPr>
        <w:t>s</w:t>
      </w:r>
      <w:r w:rsidRPr="00B03CD0">
        <w:rPr>
          <w:rFonts w:ascii="Arial" w:hAnsi="Arial" w:cs="Arial"/>
          <w:sz w:val="20"/>
          <w:szCs w:val="20"/>
          <w:shd w:val="clear" w:color="auto" w:fill="FFFFFF"/>
        </w:rPr>
        <w:t xml:space="preserve"> plans to privatise and outsource public sector functions through its contestability programme.</w:t>
      </w:r>
    </w:p>
    <w:p w:rsidR="00D8377F" w:rsidRDefault="00CE3121" w:rsidP="0098472C">
      <w:pPr>
        <w:pStyle w:val="ListParagraph"/>
        <w:numPr>
          <w:ilvl w:val="0"/>
          <w:numId w:val="12"/>
        </w:numPr>
        <w:spacing w:after="0"/>
        <w:jc w:val="both"/>
        <w:rPr>
          <w:rFonts w:ascii="Arial" w:hAnsi="Arial" w:cs="Arial"/>
          <w:sz w:val="20"/>
          <w:szCs w:val="20"/>
        </w:rPr>
      </w:pPr>
      <w:r w:rsidRPr="00D8377F">
        <w:rPr>
          <w:rFonts w:ascii="Arial" w:hAnsi="Arial" w:cs="Arial"/>
          <w:sz w:val="20"/>
          <w:szCs w:val="20"/>
        </w:rPr>
        <w:t>Use</w:t>
      </w:r>
      <w:r w:rsidR="00113B92" w:rsidRPr="00D8377F">
        <w:rPr>
          <w:rFonts w:ascii="Arial" w:hAnsi="Arial" w:cs="Arial"/>
          <w:sz w:val="20"/>
          <w:szCs w:val="20"/>
        </w:rPr>
        <w:t>s</w:t>
      </w:r>
      <w:r w:rsidRPr="00D8377F">
        <w:rPr>
          <w:rFonts w:ascii="Arial" w:hAnsi="Arial" w:cs="Arial"/>
          <w:sz w:val="20"/>
          <w:szCs w:val="20"/>
        </w:rPr>
        <w:t xml:space="preserve"> the digital transformation agenda to upskill and build public sector technical capacity and improve transparency and accountability rather than cost-cut.</w:t>
      </w:r>
    </w:p>
    <w:p w:rsidR="0098472C" w:rsidRPr="00D8377F" w:rsidRDefault="00CE3121" w:rsidP="0098472C">
      <w:pPr>
        <w:pStyle w:val="ListParagraph"/>
        <w:numPr>
          <w:ilvl w:val="0"/>
          <w:numId w:val="12"/>
        </w:numPr>
        <w:spacing w:after="0"/>
        <w:jc w:val="both"/>
        <w:rPr>
          <w:rFonts w:ascii="Arial" w:hAnsi="Arial" w:cs="Arial"/>
          <w:sz w:val="20"/>
          <w:szCs w:val="20"/>
        </w:rPr>
      </w:pPr>
      <w:r w:rsidRPr="00D8377F">
        <w:rPr>
          <w:rFonts w:ascii="Arial" w:hAnsi="Arial" w:cs="Arial"/>
          <w:sz w:val="20"/>
          <w:szCs w:val="20"/>
        </w:rPr>
        <w:t>Rule</w:t>
      </w:r>
      <w:r w:rsidR="00113B92" w:rsidRPr="00D8377F">
        <w:rPr>
          <w:rFonts w:ascii="Arial" w:hAnsi="Arial" w:cs="Arial"/>
          <w:sz w:val="20"/>
          <w:szCs w:val="20"/>
        </w:rPr>
        <w:t>s</w:t>
      </w:r>
      <w:r w:rsidRPr="00D8377F">
        <w:rPr>
          <w:rFonts w:ascii="Arial" w:hAnsi="Arial" w:cs="Arial"/>
          <w:sz w:val="20"/>
          <w:szCs w:val="20"/>
        </w:rPr>
        <w:t xml:space="preserve"> out using the Shared and Common Services </w:t>
      </w:r>
      <w:r w:rsidR="0098472C" w:rsidRPr="00D8377F">
        <w:rPr>
          <w:rFonts w:ascii="Arial" w:hAnsi="Arial" w:cs="Arial"/>
          <w:sz w:val="20"/>
          <w:szCs w:val="20"/>
        </w:rPr>
        <w:t xml:space="preserve">Programme </w:t>
      </w:r>
      <w:r w:rsidRPr="00D8377F">
        <w:rPr>
          <w:rFonts w:ascii="Arial" w:hAnsi="Arial" w:cs="Arial"/>
          <w:sz w:val="20"/>
          <w:szCs w:val="20"/>
        </w:rPr>
        <w:t xml:space="preserve">to offshore work and </w:t>
      </w:r>
      <w:r w:rsidR="00953484" w:rsidRPr="00D8377F">
        <w:rPr>
          <w:rFonts w:ascii="Arial" w:hAnsi="Arial" w:cs="Arial"/>
          <w:sz w:val="20"/>
          <w:szCs w:val="20"/>
        </w:rPr>
        <w:t>increase outsourcing</w:t>
      </w:r>
      <w:r w:rsidRPr="00D8377F">
        <w:rPr>
          <w:rFonts w:ascii="Arial" w:hAnsi="Arial" w:cs="Arial"/>
          <w:sz w:val="20"/>
          <w:szCs w:val="20"/>
        </w:rPr>
        <w:t>.</w:t>
      </w:r>
    </w:p>
    <w:p w:rsidR="00CE3121" w:rsidRPr="0098472C" w:rsidRDefault="00CE3121" w:rsidP="0098472C">
      <w:pPr>
        <w:spacing w:after="0"/>
        <w:jc w:val="both"/>
        <w:rPr>
          <w:rFonts w:ascii="Arial" w:hAnsi="Arial" w:cs="Arial"/>
          <w:sz w:val="20"/>
          <w:szCs w:val="20"/>
          <w:shd w:val="clear" w:color="auto" w:fill="FFFFFF"/>
        </w:rPr>
      </w:pPr>
    </w:p>
    <w:p w:rsidR="00CE3121" w:rsidRPr="00B03CD0" w:rsidRDefault="00646B98" w:rsidP="006A31C5">
      <w:pPr>
        <w:spacing w:after="0" w:line="240" w:lineRule="auto"/>
        <w:rPr>
          <w:rFonts w:ascii="Arial" w:hAnsi="Arial" w:cs="Arial"/>
          <w:sz w:val="20"/>
          <w:szCs w:val="20"/>
          <w:shd w:val="clear" w:color="auto" w:fill="FFFFFF"/>
        </w:rPr>
      </w:pPr>
      <w:r w:rsidRPr="00B03CD0">
        <w:rPr>
          <w:rFonts w:ascii="Arial" w:hAnsi="Arial" w:cs="Arial"/>
          <w:sz w:val="20"/>
          <w:szCs w:val="20"/>
          <w:shd w:val="clear" w:color="auto" w:fill="FFFFFF"/>
        </w:rPr>
        <w:t xml:space="preserve">For individual agencies, the CPSU recommends that </w:t>
      </w:r>
      <w:r w:rsidR="001F0D4B" w:rsidRPr="00B03CD0">
        <w:rPr>
          <w:rFonts w:ascii="Arial" w:hAnsi="Arial" w:cs="Arial"/>
          <w:sz w:val="20"/>
          <w:szCs w:val="20"/>
          <w:shd w:val="clear" w:color="auto" w:fill="FFFFFF"/>
        </w:rPr>
        <w:t>t</w:t>
      </w:r>
      <w:r w:rsidR="00E21969" w:rsidRPr="00B03CD0">
        <w:rPr>
          <w:rFonts w:ascii="Arial" w:hAnsi="Arial" w:cs="Arial"/>
          <w:sz w:val="20"/>
          <w:szCs w:val="20"/>
          <w:shd w:val="clear" w:color="auto" w:fill="FFFFFF"/>
        </w:rPr>
        <w:t>he Government</w:t>
      </w:r>
      <w:r w:rsidRPr="00B03CD0">
        <w:rPr>
          <w:rFonts w:ascii="Arial" w:hAnsi="Arial" w:cs="Arial"/>
          <w:sz w:val="20"/>
          <w:szCs w:val="20"/>
          <w:shd w:val="clear" w:color="auto" w:fill="FFFFFF"/>
        </w:rPr>
        <w:t>:</w:t>
      </w:r>
    </w:p>
    <w:p w:rsidR="00CE3121" w:rsidRPr="00B03CD0" w:rsidRDefault="00CE3121" w:rsidP="006A31C5">
      <w:pPr>
        <w:spacing w:after="0" w:line="240" w:lineRule="auto"/>
        <w:rPr>
          <w:rFonts w:ascii="Arial" w:hAnsi="Arial" w:cs="Arial"/>
          <w:sz w:val="20"/>
          <w:szCs w:val="20"/>
          <w:shd w:val="clear" w:color="auto" w:fill="FFFFFF"/>
        </w:rPr>
      </w:pPr>
    </w:p>
    <w:p w:rsidR="001465A0" w:rsidRPr="00B03CD0" w:rsidRDefault="0057448E" w:rsidP="00B03CD0">
      <w:pPr>
        <w:pStyle w:val="PlainText"/>
        <w:numPr>
          <w:ilvl w:val="0"/>
          <w:numId w:val="23"/>
        </w:numPr>
        <w:rPr>
          <w:rFonts w:ascii="Arial" w:hAnsi="Arial" w:cs="Arial"/>
          <w:sz w:val="20"/>
          <w:szCs w:val="20"/>
        </w:rPr>
      </w:pPr>
      <w:r w:rsidRPr="00B03CD0">
        <w:rPr>
          <w:rFonts w:ascii="Arial" w:hAnsi="Arial" w:cs="Arial"/>
          <w:sz w:val="20"/>
          <w:szCs w:val="20"/>
        </w:rPr>
        <w:t>Temporarily</w:t>
      </w:r>
      <w:r w:rsidR="001465A0" w:rsidRPr="00B03CD0">
        <w:rPr>
          <w:rFonts w:ascii="Arial" w:hAnsi="Arial" w:cs="Arial"/>
          <w:sz w:val="20"/>
          <w:szCs w:val="20"/>
        </w:rPr>
        <w:t xml:space="preserve"> and immediately puts the automated debt recovery program on hold and a review of debt notices issued occur</w:t>
      </w:r>
      <w:r w:rsidR="00C80BDD">
        <w:rPr>
          <w:rFonts w:ascii="Arial" w:hAnsi="Arial" w:cs="Arial"/>
          <w:sz w:val="20"/>
          <w:szCs w:val="20"/>
        </w:rPr>
        <w:t>s</w:t>
      </w:r>
      <w:r w:rsidR="001465A0" w:rsidRPr="00B03CD0">
        <w:rPr>
          <w:rFonts w:ascii="Arial" w:hAnsi="Arial" w:cs="Arial"/>
          <w:sz w:val="20"/>
          <w:szCs w:val="20"/>
        </w:rPr>
        <w:t>.</w:t>
      </w:r>
    </w:p>
    <w:p w:rsidR="00D5404A" w:rsidRPr="00B03CD0" w:rsidRDefault="0057448E" w:rsidP="00D5404A">
      <w:pPr>
        <w:pStyle w:val="ListParagraph"/>
        <w:numPr>
          <w:ilvl w:val="0"/>
          <w:numId w:val="12"/>
        </w:numPr>
        <w:spacing w:after="0" w:line="240" w:lineRule="auto"/>
        <w:contextualSpacing w:val="0"/>
        <w:rPr>
          <w:rFonts w:ascii="Arial" w:hAnsi="Arial" w:cs="Arial"/>
          <w:sz w:val="20"/>
          <w:szCs w:val="20"/>
          <w:shd w:val="clear" w:color="auto" w:fill="FFFFFF"/>
        </w:rPr>
      </w:pPr>
      <w:r w:rsidRPr="00B03CD0">
        <w:rPr>
          <w:rFonts w:ascii="Arial" w:hAnsi="Arial" w:cs="Arial"/>
          <w:sz w:val="20"/>
          <w:szCs w:val="20"/>
        </w:rPr>
        <w:t>Commits</w:t>
      </w:r>
      <w:r w:rsidR="001465A0" w:rsidRPr="00B03CD0">
        <w:rPr>
          <w:rFonts w:ascii="Arial" w:hAnsi="Arial" w:cs="Arial"/>
          <w:sz w:val="20"/>
          <w:szCs w:val="20"/>
        </w:rPr>
        <w:t xml:space="preserve"> to providing the necessary funds to convert casual DHS staff to permanent positions to ease the immense workload pressures.</w:t>
      </w:r>
    </w:p>
    <w:p w:rsidR="00D5404A" w:rsidRPr="00B03CD0" w:rsidRDefault="00D5404A" w:rsidP="00D5404A">
      <w:pPr>
        <w:pStyle w:val="ListParagraph"/>
        <w:numPr>
          <w:ilvl w:val="0"/>
          <w:numId w:val="12"/>
        </w:numPr>
        <w:spacing w:after="0" w:line="240" w:lineRule="auto"/>
        <w:contextualSpacing w:val="0"/>
        <w:rPr>
          <w:rFonts w:ascii="Arial" w:hAnsi="Arial" w:cs="Arial"/>
          <w:sz w:val="20"/>
          <w:szCs w:val="20"/>
          <w:shd w:val="clear" w:color="auto" w:fill="FFFFFF"/>
        </w:rPr>
      </w:pPr>
      <w:r w:rsidRPr="00B03CD0">
        <w:rPr>
          <w:rFonts w:ascii="Arial" w:hAnsi="Arial" w:cs="Arial"/>
          <w:sz w:val="20"/>
          <w:szCs w:val="20"/>
        </w:rPr>
        <w:t>End</w:t>
      </w:r>
      <w:r w:rsidR="00113B92">
        <w:rPr>
          <w:rFonts w:ascii="Arial" w:hAnsi="Arial" w:cs="Arial"/>
          <w:sz w:val="20"/>
          <w:szCs w:val="20"/>
        </w:rPr>
        <w:t>s</w:t>
      </w:r>
      <w:r w:rsidRPr="00B03CD0">
        <w:rPr>
          <w:rFonts w:ascii="Arial" w:hAnsi="Arial" w:cs="Arial"/>
          <w:sz w:val="20"/>
          <w:szCs w:val="20"/>
        </w:rPr>
        <w:t xml:space="preserve"> the 3% efficiency dividend on cultural and collecting agencies and works with the CPSU to develop a funding model that recognises the unique characteristics of cultural institutions.</w:t>
      </w:r>
    </w:p>
    <w:p w:rsidR="00B03CD0" w:rsidRPr="00B03CD0" w:rsidRDefault="0053516B" w:rsidP="00B03CD0">
      <w:pPr>
        <w:pStyle w:val="PlainText"/>
        <w:numPr>
          <w:ilvl w:val="0"/>
          <w:numId w:val="12"/>
        </w:numPr>
        <w:rPr>
          <w:rFonts w:ascii="Arial" w:hAnsi="Arial" w:cs="Arial"/>
          <w:sz w:val="20"/>
          <w:szCs w:val="20"/>
        </w:rPr>
      </w:pPr>
      <w:r>
        <w:rPr>
          <w:rFonts w:ascii="Arial" w:hAnsi="Arial" w:cs="Arial"/>
          <w:sz w:val="20"/>
          <w:szCs w:val="20"/>
        </w:rPr>
        <w:t>P</w:t>
      </w:r>
      <w:r w:rsidR="00B03CD0" w:rsidRPr="00B03CD0">
        <w:rPr>
          <w:rFonts w:ascii="Arial" w:hAnsi="Arial" w:cs="Arial"/>
          <w:sz w:val="20"/>
          <w:szCs w:val="20"/>
        </w:rPr>
        <w:t>rovides additional funding to ABS to ensure the maintenance of existing data collection activities and ease workload pressures on staff.</w:t>
      </w:r>
    </w:p>
    <w:p w:rsidR="00D5404A" w:rsidRPr="00B03CD0" w:rsidRDefault="00CE3121" w:rsidP="00B03CD0">
      <w:pPr>
        <w:pStyle w:val="ListParagraph"/>
        <w:numPr>
          <w:ilvl w:val="0"/>
          <w:numId w:val="12"/>
        </w:numPr>
        <w:spacing w:after="0" w:line="240" w:lineRule="auto"/>
        <w:contextualSpacing w:val="0"/>
        <w:rPr>
          <w:rFonts w:ascii="Arial" w:hAnsi="Arial" w:cs="Arial"/>
          <w:sz w:val="20"/>
          <w:szCs w:val="20"/>
          <w:shd w:val="clear" w:color="auto" w:fill="FFFFFF"/>
        </w:rPr>
      </w:pPr>
      <w:r w:rsidRPr="00B03CD0">
        <w:rPr>
          <w:rFonts w:ascii="Arial" w:hAnsi="Arial" w:cs="Arial"/>
          <w:sz w:val="20"/>
          <w:szCs w:val="20"/>
        </w:rPr>
        <w:t>Provide</w:t>
      </w:r>
      <w:r w:rsidR="00B03CD0">
        <w:rPr>
          <w:rFonts w:ascii="Arial" w:hAnsi="Arial" w:cs="Arial"/>
          <w:sz w:val="20"/>
          <w:szCs w:val="20"/>
        </w:rPr>
        <w:t>s</w:t>
      </w:r>
      <w:r w:rsidRPr="00B03CD0">
        <w:rPr>
          <w:rFonts w:ascii="Arial" w:hAnsi="Arial" w:cs="Arial"/>
          <w:sz w:val="20"/>
          <w:szCs w:val="20"/>
        </w:rPr>
        <w:t xml:space="preserve"> additional funding to the courts and separate operational and judicial expenses in budget allocations to end pressures that are affecting the agency’s core functions.</w:t>
      </w:r>
    </w:p>
    <w:p w:rsidR="00C74ADB" w:rsidRPr="00A93EC4" w:rsidRDefault="00646B98" w:rsidP="00D5404A">
      <w:pPr>
        <w:pStyle w:val="ListParagraph"/>
        <w:numPr>
          <w:ilvl w:val="0"/>
          <w:numId w:val="12"/>
        </w:numPr>
        <w:spacing w:after="0" w:line="240" w:lineRule="auto"/>
        <w:contextualSpacing w:val="0"/>
        <w:rPr>
          <w:rFonts w:ascii="Arial" w:hAnsi="Arial" w:cs="Arial"/>
          <w:sz w:val="20"/>
          <w:szCs w:val="20"/>
          <w:shd w:val="clear" w:color="auto" w:fill="FFFFFF"/>
        </w:rPr>
      </w:pPr>
      <w:r w:rsidRPr="00C34000">
        <w:rPr>
          <w:rFonts w:ascii="Arial" w:hAnsi="Arial" w:cs="Arial"/>
          <w:sz w:val="20"/>
          <w:szCs w:val="20"/>
        </w:rPr>
        <w:t>Provide</w:t>
      </w:r>
      <w:r w:rsidR="00C74ADB" w:rsidRPr="00C34000">
        <w:rPr>
          <w:rFonts w:ascii="Arial" w:hAnsi="Arial" w:cs="Arial"/>
          <w:sz w:val="20"/>
          <w:szCs w:val="20"/>
        </w:rPr>
        <w:t xml:space="preserve"> a $6 million one off funding allocation, as per the Court’s Family Violence Committee, to implement initiatives identified in the Women’s Legal Services Safety in Family Law 2016 plan</w:t>
      </w:r>
      <w:r w:rsidR="00C74ADB">
        <w:rPr>
          <w:rFonts w:ascii="Arial" w:hAnsi="Arial" w:cs="Arial"/>
          <w:sz w:val="20"/>
          <w:szCs w:val="20"/>
        </w:rPr>
        <w:t>.</w:t>
      </w:r>
    </w:p>
    <w:p w:rsidR="00C74ADB" w:rsidRDefault="00646B98" w:rsidP="00D5404A">
      <w:pPr>
        <w:pStyle w:val="ListParagraph"/>
        <w:numPr>
          <w:ilvl w:val="0"/>
          <w:numId w:val="12"/>
        </w:numPr>
        <w:spacing w:after="0" w:line="240" w:lineRule="auto"/>
        <w:contextualSpacing w:val="0"/>
        <w:rPr>
          <w:rFonts w:ascii="Arial" w:hAnsi="Arial" w:cs="Arial"/>
          <w:sz w:val="20"/>
          <w:szCs w:val="20"/>
          <w:shd w:val="clear" w:color="auto" w:fill="FFFFFF"/>
        </w:rPr>
      </w:pPr>
      <w:r w:rsidRPr="00C34000">
        <w:rPr>
          <w:rFonts w:ascii="Arial" w:hAnsi="Arial" w:cs="Arial"/>
          <w:sz w:val="20"/>
          <w:szCs w:val="20"/>
        </w:rPr>
        <w:t>Provide</w:t>
      </w:r>
      <w:r w:rsidR="00C74ADB" w:rsidRPr="00C34000">
        <w:rPr>
          <w:rFonts w:ascii="Arial" w:hAnsi="Arial" w:cs="Arial"/>
          <w:sz w:val="20"/>
          <w:szCs w:val="20"/>
        </w:rPr>
        <w:t xml:space="preserve"> $14 million additional funding allocation to properly resource the Courts for family violence initiatives</w:t>
      </w:r>
      <w:r w:rsidR="00C74ADB">
        <w:rPr>
          <w:rFonts w:ascii="Arial" w:hAnsi="Arial" w:cs="Arial"/>
          <w:sz w:val="20"/>
          <w:szCs w:val="20"/>
        </w:rPr>
        <w:t>.</w:t>
      </w:r>
    </w:p>
    <w:p w:rsidR="00D5404A" w:rsidRDefault="00D5404A" w:rsidP="00D5404A">
      <w:pPr>
        <w:pStyle w:val="ListParagraph"/>
        <w:numPr>
          <w:ilvl w:val="0"/>
          <w:numId w:val="12"/>
        </w:numPr>
        <w:spacing w:after="0" w:line="240" w:lineRule="auto"/>
        <w:contextualSpacing w:val="0"/>
        <w:rPr>
          <w:rFonts w:ascii="Arial" w:hAnsi="Arial" w:cs="Arial"/>
          <w:sz w:val="20"/>
          <w:szCs w:val="20"/>
          <w:shd w:val="clear" w:color="auto" w:fill="FFFFFF"/>
        </w:rPr>
      </w:pPr>
      <w:r w:rsidRPr="00E74386">
        <w:rPr>
          <w:rFonts w:ascii="Arial" w:hAnsi="Arial" w:cs="Arial"/>
          <w:sz w:val="20"/>
          <w:szCs w:val="20"/>
        </w:rPr>
        <w:t>Provide</w:t>
      </w:r>
      <w:r w:rsidR="0053516B">
        <w:rPr>
          <w:rFonts w:ascii="Arial" w:hAnsi="Arial" w:cs="Arial"/>
          <w:sz w:val="20"/>
          <w:szCs w:val="20"/>
        </w:rPr>
        <w:t>s</w:t>
      </w:r>
      <w:r w:rsidRPr="00E74386">
        <w:rPr>
          <w:rFonts w:ascii="Arial" w:hAnsi="Arial" w:cs="Arial"/>
          <w:sz w:val="20"/>
          <w:szCs w:val="20"/>
        </w:rPr>
        <w:t xml:space="preserve"> additional</w:t>
      </w:r>
      <w:r>
        <w:rPr>
          <w:rFonts w:ascii="Arial" w:hAnsi="Arial" w:cs="Arial"/>
          <w:sz w:val="20"/>
          <w:szCs w:val="20"/>
        </w:rPr>
        <w:t xml:space="preserve"> base</w:t>
      </w:r>
      <w:r w:rsidRPr="00E74386">
        <w:rPr>
          <w:rFonts w:ascii="Arial" w:hAnsi="Arial" w:cs="Arial"/>
          <w:sz w:val="20"/>
          <w:szCs w:val="20"/>
        </w:rPr>
        <w:t xml:space="preserve"> funding</w:t>
      </w:r>
      <w:r>
        <w:rPr>
          <w:rFonts w:ascii="Arial" w:hAnsi="Arial" w:cs="Arial"/>
          <w:sz w:val="20"/>
          <w:szCs w:val="20"/>
        </w:rPr>
        <w:t xml:space="preserve"> and staffing</w:t>
      </w:r>
      <w:r w:rsidRPr="00E74386">
        <w:rPr>
          <w:rFonts w:ascii="Arial" w:hAnsi="Arial" w:cs="Arial"/>
          <w:sz w:val="20"/>
          <w:szCs w:val="20"/>
        </w:rPr>
        <w:t xml:space="preserve"> to the ATO</w:t>
      </w:r>
      <w:r>
        <w:rPr>
          <w:rFonts w:ascii="Arial" w:hAnsi="Arial" w:cs="Arial"/>
          <w:sz w:val="20"/>
          <w:szCs w:val="20"/>
        </w:rPr>
        <w:t xml:space="preserve"> to ensure it can do its job.</w:t>
      </w:r>
    </w:p>
    <w:p w:rsidR="00C74ADB" w:rsidRPr="00542A20" w:rsidRDefault="00C74ADB" w:rsidP="00A93EC4">
      <w:pPr>
        <w:pStyle w:val="ListParagraph"/>
        <w:spacing w:after="0"/>
        <w:ind w:left="0"/>
        <w:rPr>
          <w:rFonts w:ascii="Arial" w:hAnsi="Arial" w:cs="Arial"/>
          <w:sz w:val="20"/>
          <w:szCs w:val="20"/>
          <w:shd w:val="clear" w:color="auto" w:fill="FFFFFF"/>
        </w:rPr>
      </w:pPr>
    </w:p>
    <w:sectPr w:rsidR="00C74ADB" w:rsidRPr="00542A20" w:rsidSect="00CA4E4E">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38A" w:rsidRDefault="00DF138A" w:rsidP="00843377">
      <w:pPr>
        <w:spacing w:after="0" w:line="240" w:lineRule="auto"/>
      </w:pPr>
      <w:r>
        <w:separator/>
      </w:r>
    </w:p>
  </w:endnote>
  <w:endnote w:type="continuationSeparator" w:id="0">
    <w:p w:rsidR="00DF138A" w:rsidRDefault="00DF138A" w:rsidP="0084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690264"/>
      <w:docPartObj>
        <w:docPartGallery w:val="Page Numbers (Bottom of Page)"/>
        <w:docPartUnique/>
      </w:docPartObj>
    </w:sdtPr>
    <w:sdtEndPr>
      <w:rPr>
        <w:rFonts w:ascii="Arial" w:hAnsi="Arial" w:cs="Arial"/>
        <w:noProof/>
      </w:rPr>
    </w:sdtEndPr>
    <w:sdtContent>
      <w:p w:rsidR="00DF138A" w:rsidRPr="0053516B" w:rsidRDefault="00DF138A">
        <w:pPr>
          <w:pStyle w:val="Footer"/>
          <w:jc w:val="right"/>
          <w:rPr>
            <w:rFonts w:ascii="Arial" w:hAnsi="Arial" w:cs="Arial"/>
          </w:rPr>
        </w:pPr>
        <w:r w:rsidRPr="0053516B">
          <w:rPr>
            <w:rFonts w:ascii="Arial" w:hAnsi="Arial" w:cs="Arial"/>
          </w:rPr>
          <w:fldChar w:fldCharType="begin"/>
        </w:r>
        <w:r w:rsidRPr="0053516B">
          <w:rPr>
            <w:rFonts w:ascii="Arial" w:hAnsi="Arial" w:cs="Arial"/>
          </w:rPr>
          <w:instrText xml:space="preserve"> PAGE   \* MERGEFORMAT </w:instrText>
        </w:r>
        <w:r w:rsidRPr="0053516B">
          <w:rPr>
            <w:rFonts w:ascii="Arial" w:hAnsi="Arial" w:cs="Arial"/>
          </w:rPr>
          <w:fldChar w:fldCharType="separate"/>
        </w:r>
        <w:r w:rsidR="00DB32BF">
          <w:rPr>
            <w:rFonts w:ascii="Arial" w:hAnsi="Arial" w:cs="Arial"/>
            <w:noProof/>
          </w:rPr>
          <w:t>3</w:t>
        </w:r>
        <w:r w:rsidRPr="0053516B">
          <w:rPr>
            <w:rFonts w:ascii="Arial" w:hAnsi="Arial" w:cs="Arial"/>
            <w:noProof/>
          </w:rPr>
          <w:fldChar w:fldCharType="end"/>
        </w:r>
      </w:p>
    </w:sdtContent>
  </w:sdt>
  <w:p w:rsidR="00DF138A" w:rsidRDefault="00DF1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38A" w:rsidRDefault="00DF138A" w:rsidP="00843377">
      <w:pPr>
        <w:spacing w:after="0" w:line="240" w:lineRule="auto"/>
      </w:pPr>
      <w:r>
        <w:separator/>
      </w:r>
    </w:p>
  </w:footnote>
  <w:footnote w:type="continuationSeparator" w:id="0">
    <w:p w:rsidR="00DF138A" w:rsidRDefault="00DF138A" w:rsidP="00843377">
      <w:pPr>
        <w:spacing w:after="0" w:line="240" w:lineRule="auto"/>
      </w:pPr>
      <w:r>
        <w:continuationSeparator/>
      </w:r>
    </w:p>
  </w:footnote>
  <w:footnote w:id="1">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CPSU calculations based on Average Staffing Levels figures from previous Budget Papers.</w:t>
      </w:r>
    </w:p>
  </w:footnote>
  <w:footnote w:id="2">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CPSU calculation based on Australian Bureau of Statistics (2015, 24 September). </w:t>
      </w:r>
      <w:r w:rsidRPr="00FC43AA">
        <w:rPr>
          <w:rFonts w:ascii="Arial" w:hAnsi="Arial" w:cs="Arial"/>
          <w:i/>
          <w:sz w:val="16"/>
          <w:szCs w:val="16"/>
        </w:rPr>
        <w:t>Australian Demographic Statistics, Jun 2015</w:t>
      </w:r>
      <w:r w:rsidRPr="00FC43AA">
        <w:rPr>
          <w:rFonts w:ascii="Arial" w:hAnsi="Arial" w:cs="Arial"/>
          <w:sz w:val="16"/>
          <w:szCs w:val="16"/>
        </w:rPr>
        <w:t xml:space="preserve">. Retrieved from </w:t>
      </w:r>
      <w:hyperlink r:id="rId1" w:history="1">
        <w:r w:rsidRPr="00FC43AA">
          <w:rPr>
            <w:rStyle w:val="Hyperlink"/>
            <w:rFonts w:ascii="Arial" w:hAnsi="Arial" w:cs="Arial"/>
            <w:sz w:val="16"/>
            <w:szCs w:val="16"/>
          </w:rPr>
          <w:t>http://www.abs.gov.au/ausstats/abs@.nsf/mf/3101.0</w:t>
        </w:r>
      </w:hyperlink>
      <w:r w:rsidRPr="00FC43AA">
        <w:rPr>
          <w:rFonts w:ascii="Arial" w:hAnsi="Arial" w:cs="Arial"/>
          <w:sz w:val="16"/>
          <w:szCs w:val="16"/>
        </w:rPr>
        <w:t xml:space="preserve"> </w:t>
      </w:r>
    </w:p>
  </w:footnote>
  <w:footnote w:id="3">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CPSU calculations based on previous Budget Papers and 2010 Election Costings.</w:t>
      </w:r>
    </w:p>
  </w:footnote>
  <w:footnote w:id="4">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Government (2016, 3 May). </w:t>
      </w:r>
      <w:r w:rsidRPr="00FC43AA">
        <w:rPr>
          <w:rFonts w:ascii="Arial" w:hAnsi="Arial" w:cs="Arial"/>
          <w:i/>
          <w:sz w:val="16"/>
          <w:szCs w:val="16"/>
        </w:rPr>
        <w:t>2016-17 Budget Paper 4 – Preface</w:t>
      </w:r>
      <w:r w:rsidRPr="00FC43AA">
        <w:rPr>
          <w:rFonts w:ascii="Arial" w:hAnsi="Arial" w:cs="Arial"/>
          <w:sz w:val="16"/>
          <w:szCs w:val="16"/>
        </w:rPr>
        <w:t xml:space="preserve">. Retrieved from </w:t>
      </w:r>
      <w:hyperlink r:id="rId2" w:history="1">
        <w:r w:rsidRPr="00FC43AA">
          <w:rPr>
            <w:rStyle w:val="Hyperlink"/>
            <w:rFonts w:ascii="Arial" w:hAnsi="Arial" w:cs="Arial"/>
            <w:sz w:val="16"/>
            <w:szCs w:val="16"/>
          </w:rPr>
          <w:t>http://www.budget.gov.au/2016-17/content/bp4/html/02_preface-01.htm</w:t>
        </w:r>
      </w:hyperlink>
      <w:r w:rsidRPr="00FC43AA">
        <w:rPr>
          <w:rFonts w:ascii="Arial" w:hAnsi="Arial" w:cs="Arial"/>
          <w:sz w:val="16"/>
          <w:szCs w:val="16"/>
        </w:rPr>
        <w:t xml:space="preserve"> </w:t>
      </w:r>
    </w:p>
  </w:footnote>
  <w:footnote w:id="5">
    <w:p w:rsidR="00DF138A" w:rsidRPr="00FC43AA" w:rsidRDefault="00DF138A" w:rsidP="00FC43AA">
      <w:pPr>
        <w:pStyle w:val="FootnoteText"/>
        <w:rPr>
          <w:rFonts w:ascii="Arial" w:hAnsi="Arial" w:cs="Arial"/>
          <w:b/>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Senate</w:t>
      </w:r>
      <w:r w:rsidRPr="00FC43AA">
        <w:rPr>
          <w:rFonts w:ascii="Arial" w:hAnsi="Arial" w:cs="Arial"/>
          <w:b/>
          <w:sz w:val="16"/>
          <w:szCs w:val="16"/>
        </w:rPr>
        <w:t xml:space="preserve"> </w:t>
      </w:r>
      <w:r w:rsidRPr="00FC43AA">
        <w:rPr>
          <w:rStyle w:val="sumlink1"/>
          <w:rFonts w:ascii="Arial" w:hAnsi="Arial" w:cs="Arial"/>
          <w:b w:val="0"/>
          <w:color w:val="auto"/>
          <w:sz w:val="16"/>
          <w:szCs w:val="16"/>
          <w:lang w:val="en-US"/>
        </w:rPr>
        <w:t xml:space="preserve">Finance and Public Administration Legislation Committee (2013, 19 November), Senate Estimates, Finance Portfolio, Department of Finance and Administration. Retrieved from </w:t>
      </w:r>
      <w:hyperlink r:id="rId3" w:history="1">
        <w:r w:rsidRPr="00FC43AA">
          <w:rPr>
            <w:rStyle w:val="Hyperlink"/>
            <w:rFonts w:ascii="Arial" w:hAnsi="Arial" w:cs="Arial"/>
            <w:sz w:val="16"/>
            <w:szCs w:val="16"/>
            <w:lang w:val="en-US"/>
          </w:rPr>
          <w:t>http://parlinfo.aph.gov.au/parlInfo/search/display/display.w3p;query=Id%3A%22committees%2Festimate%2F2ce85ace-6912-412a-972b-8b12df0cf162%2F0002%22</w:t>
        </w:r>
      </w:hyperlink>
    </w:p>
  </w:footnote>
  <w:footnote w:id="6">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Henry Belot (2016, 6 May). Hares would start running': Finance refuse to detail plans to transform APS workforce. </w:t>
      </w:r>
      <w:r w:rsidRPr="00FC43AA">
        <w:rPr>
          <w:rFonts w:ascii="Arial" w:hAnsi="Arial" w:cs="Arial"/>
          <w:i/>
          <w:sz w:val="16"/>
          <w:szCs w:val="16"/>
        </w:rPr>
        <w:t>Canberra Times</w:t>
      </w:r>
      <w:r w:rsidRPr="00FC43AA">
        <w:rPr>
          <w:rFonts w:ascii="Arial" w:hAnsi="Arial" w:cs="Arial"/>
          <w:sz w:val="16"/>
          <w:szCs w:val="16"/>
        </w:rPr>
        <w:t xml:space="preserve">. Retrieved from </w:t>
      </w:r>
      <w:hyperlink r:id="rId4" w:history="1">
        <w:r w:rsidRPr="00FC43AA">
          <w:rPr>
            <w:rStyle w:val="Hyperlink"/>
            <w:rFonts w:ascii="Arial" w:hAnsi="Arial" w:cs="Arial"/>
            <w:sz w:val="16"/>
            <w:szCs w:val="16"/>
          </w:rPr>
          <w:t>http://www.canberratimes.com.au/national/public-service/hares-would-start-running-finance-refuse-to-detail-plans-to-transform-aps-workforce-20160506-gonxc1.html</w:t>
        </w:r>
      </w:hyperlink>
      <w:r w:rsidRPr="00FC43AA">
        <w:rPr>
          <w:rFonts w:ascii="Arial" w:hAnsi="Arial" w:cs="Arial"/>
          <w:sz w:val="16"/>
          <w:szCs w:val="16"/>
        </w:rPr>
        <w:t xml:space="preserve"> </w:t>
      </w:r>
    </w:p>
  </w:footnote>
  <w:footnote w:id="7">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Finance and Public Administration Legislation Committee (2016, 5 May). </w:t>
      </w:r>
      <w:r w:rsidRPr="00FC43AA">
        <w:rPr>
          <w:rFonts w:ascii="Arial" w:hAnsi="Arial" w:cs="Arial"/>
          <w:i/>
          <w:sz w:val="16"/>
          <w:szCs w:val="16"/>
        </w:rPr>
        <w:t>Senate Estimates</w:t>
      </w:r>
      <w:r w:rsidRPr="00FC43AA">
        <w:rPr>
          <w:rFonts w:ascii="Arial" w:hAnsi="Arial" w:cs="Arial"/>
          <w:sz w:val="16"/>
          <w:szCs w:val="16"/>
        </w:rPr>
        <w:t>. Department of Finance.</w:t>
      </w:r>
    </w:p>
  </w:footnote>
  <w:footnote w:id="8">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CPSU calculation based on Australian Government (2016, 3 May). </w:t>
      </w:r>
      <w:r w:rsidRPr="00FC43AA">
        <w:rPr>
          <w:rFonts w:ascii="Arial" w:hAnsi="Arial" w:cs="Arial"/>
          <w:i/>
          <w:sz w:val="16"/>
          <w:szCs w:val="16"/>
        </w:rPr>
        <w:t>2016-17 Budget Paper 1</w:t>
      </w:r>
      <w:r w:rsidRPr="00FC43AA">
        <w:rPr>
          <w:rFonts w:ascii="Arial" w:hAnsi="Arial" w:cs="Arial"/>
          <w:sz w:val="16"/>
          <w:szCs w:val="16"/>
        </w:rPr>
        <w:t xml:space="preserve">. Retrieved from </w:t>
      </w:r>
      <w:hyperlink r:id="rId5" w:history="1">
        <w:r w:rsidRPr="00FC43AA">
          <w:rPr>
            <w:rStyle w:val="Hyperlink"/>
            <w:rFonts w:ascii="Arial" w:hAnsi="Arial" w:cs="Arial"/>
            <w:sz w:val="16"/>
            <w:szCs w:val="16"/>
          </w:rPr>
          <w:t>http://budget.gov.au/2016-17/content/bp1/html/bp1_bs9.htm</w:t>
        </w:r>
      </w:hyperlink>
      <w:r w:rsidRPr="00FC43AA">
        <w:rPr>
          <w:rFonts w:ascii="Arial" w:hAnsi="Arial" w:cs="Arial"/>
          <w:sz w:val="16"/>
          <w:szCs w:val="16"/>
        </w:rPr>
        <w:t xml:space="preserve"> </w:t>
      </w:r>
    </w:p>
  </w:footnote>
  <w:footnote w:id="9">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Government (2016, May). </w:t>
      </w:r>
      <w:r w:rsidRPr="00FC43AA">
        <w:rPr>
          <w:rFonts w:ascii="Arial" w:hAnsi="Arial" w:cs="Arial"/>
          <w:i/>
          <w:sz w:val="16"/>
          <w:szCs w:val="16"/>
        </w:rPr>
        <w:t>Budget 2016-17 - Budget Paper No.2 - Part 2: Expense Measures</w:t>
      </w:r>
      <w:r w:rsidRPr="00FC43AA">
        <w:rPr>
          <w:rFonts w:ascii="Arial" w:hAnsi="Arial" w:cs="Arial"/>
          <w:sz w:val="16"/>
          <w:szCs w:val="16"/>
        </w:rPr>
        <w:t xml:space="preserve">. Retrieved from </w:t>
      </w:r>
      <w:hyperlink r:id="rId6" w:history="1">
        <w:r w:rsidRPr="00FC43AA">
          <w:rPr>
            <w:rStyle w:val="Hyperlink"/>
            <w:rFonts w:ascii="Arial" w:hAnsi="Arial" w:cs="Arial"/>
            <w:sz w:val="16"/>
            <w:szCs w:val="16"/>
          </w:rPr>
          <w:t>http://www.budget.gov.au/2016-17/content/bp2/html/bp2_expense-21.htm</w:t>
        </w:r>
      </w:hyperlink>
      <w:r w:rsidRPr="00FC43AA">
        <w:rPr>
          <w:rFonts w:ascii="Arial" w:hAnsi="Arial" w:cs="Arial"/>
          <w:sz w:val="16"/>
          <w:szCs w:val="16"/>
        </w:rPr>
        <w:t xml:space="preserve"> </w:t>
      </w:r>
    </w:p>
  </w:footnote>
  <w:footnote w:id="10">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Noel Towell (2016, 21 October). Centrelink hangs up on 29 million calls, Senate estimates hears. </w:t>
      </w:r>
      <w:r w:rsidRPr="00FC43AA">
        <w:rPr>
          <w:rFonts w:ascii="Arial" w:hAnsi="Arial" w:cs="Arial"/>
          <w:i/>
          <w:sz w:val="16"/>
          <w:szCs w:val="16"/>
        </w:rPr>
        <w:t>Canberra Times.</w:t>
      </w:r>
      <w:r w:rsidRPr="00FC43AA">
        <w:rPr>
          <w:rFonts w:ascii="Arial" w:hAnsi="Arial" w:cs="Arial"/>
          <w:sz w:val="16"/>
          <w:szCs w:val="16"/>
        </w:rPr>
        <w:t xml:space="preserve"> Retrieved from </w:t>
      </w:r>
      <w:hyperlink r:id="rId7" w:history="1">
        <w:r w:rsidRPr="00FC43AA">
          <w:rPr>
            <w:rStyle w:val="Hyperlink"/>
            <w:rFonts w:ascii="Arial" w:hAnsi="Arial" w:cs="Arial"/>
            <w:sz w:val="16"/>
            <w:szCs w:val="16"/>
          </w:rPr>
          <w:t>http://www.canberratimes.com.au/national/public-service/centrelink-hangs-up-on-29-million-calls-senate-estimates-hears-20161020-gs7ecj.html</w:t>
        </w:r>
      </w:hyperlink>
      <w:r w:rsidRPr="00FC43AA">
        <w:rPr>
          <w:rFonts w:ascii="Arial" w:hAnsi="Arial" w:cs="Arial"/>
          <w:sz w:val="16"/>
          <w:szCs w:val="16"/>
        </w:rPr>
        <w:t xml:space="preserve"> </w:t>
      </w:r>
    </w:p>
  </w:footnote>
  <w:footnote w:id="11">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Noel Towell (2016, 21 October). Centrelink hangs up on 29 million calls, Senate estimates hears. </w:t>
      </w:r>
      <w:r w:rsidRPr="00FC43AA">
        <w:rPr>
          <w:rFonts w:ascii="Arial" w:hAnsi="Arial" w:cs="Arial"/>
          <w:i/>
          <w:sz w:val="16"/>
          <w:szCs w:val="16"/>
        </w:rPr>
        <w:t>Canberra Times</w:t>
      </w:r>
      <w:r w:rsidRPr="00FC43AA">
        <w:rPr>
          <w:rFonts w:ascii="Arial" w:hAnsi="Arial" w:cs="Arial"/>
          <w:sz w:val="16"/>
          <w:szCs w:val="16"/>
        </w:rPr>
        <w:t xml:space="preserve">. Retrieved from </w:t>
      </w:r>
      <w:hyperlink r:id="rId8" w:history="1">
        <w:r w:rsidRPr="00FC43AA">
          <w:rPr>
            <w:rStyle w:val="Hyperlink"/>
            <w:rFonts w:ascii="Arial" w:hAnsi="Arial" w:cs="Arial"/>
            <w:sz w:val="16"/>
            <w:szCs w:val="16"/>
          </w:rPr>
          <w:t>http://www.canberratimes.com.au/national/public-service/centrelink-hangs-up-on-29-million-calls-senate-estimates-hears-20161020-gs7ecj.html</w:t>
        </w:r>
      </w:hyperlink>
    </w:p>
  </w:footnote>
  <w:footnote w:id="12">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Commonwealth Ombudsman (2016). </w:t>
      </w:r>
      <w:r w:rsidRPr="00FC43AA">
        <w:rPr>
          <w:rFonts w:ascii="Arial" w:hAnsi="Arial" w:cs="Arial"/>
          <w:i/>
          <w:sz w:val="16"/>
          <w:szCs w:val="16"/>
        </w:rPr>
        <w:t>2015-16 Annual Report</w:t>
      </w:r>
      <w:r w:rsidRPr="00FC43AA">
        <w:rPr>
          <w:rFonts w:ascii="Arial" w:hAnsi="Arial" w:cs="Arial"/>
          <w:sz w:val="16"/>
          <w:szCs w:val="16"/>
        </w:rPr>
        <w:t>. Canberra</w:t>
      </w:r>
    </w:p>
  </w:footnote>
  <w:footnote w:id="13">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National Audit Office (2015, May). </w:t>
      </w:r>
      <w:r w:rsidRPr="00FC43AA">
        <w:rPr>
          <w:rFonts w:ascii="Arial" w:hAnsi="Arial" w:cs="Arial"/>
          <w:i/>
          <w:sz w:val="16"/>
          <w:szCs w:val="16"/>
        </w:rPr>
        <w:t>Audit Report No.37: Management of Smart Centres’ Centrelink Telephone Services</w:t>
      </w:r>
      <w:r w:rsidRPr="00FC43AA">
        <w:rPr>
          <w:rFonts w:ascii="Arial" w:hAnsi="Arial" w:cs="Arial"/>
          <w:sz w:val="16"/>
          <w:szCs w:val="16"/>
        </w:rPr>
        <w:t>. Canberra</w:t>
      </w:r>
    </w:p>
  </w:footnote>
  <w:footnote w:id="14">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Marie Sansom (2015, 31 August). Centrelink staff deal with 24 aggressive incidents a day. </w:t>
      </w:r>
      <w:r w:rsidRPr="00FC43AA">
        <w:rPr>
          <w:rFonts w:ascii="Arial" w:hAnsi="Arial" w:cs="Arial"/>
          <w:i/>
          <w:sz w:val="16"/>
          <w:szCs w:val="16"/>
        </w:rPr>
        <w:t>GovernmentNews</w:t>
      </w:r>
      <w:r w:rsidRPr="00FC43AA">
        <w:rPr>
          <w:rFonts w:ascii="Arial" w:hAnsi="Arial" w:cs="Arial"/>
          <w:sz w:val="16"/>
          <w:szCs w:val="16"/>
        </w:rPr>
        <w:t xml:space="preserve">. Retrieved from </w:t>
      </w:r>
      <w:hyperlink r:id="rId9" w:history="1">
        <w:r w:rsidRPr="00FC43AA">
          <w:rPr>
            <w:rStyle w:val="Hyperlink"/>
            <w:rFonts w:ascii="Arial" w:hAnsi="Arial" w:cs="Arial"/>
            <w:sz w:val="16"/>
            <w:szCs w:val="16"/>
          </w:rPr>
          <w:t>http://www.governmentnews.com.au/2015/08/centrelink-staff-deal-with-24-aggressive-incidents-a-day/</w:t>
        </w:r>
      </w:hyperlink>
    </w:p>
  </w:footnote>
  <w:footnote w:id="15">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Hack (2016, 21 April). </w:t>
      </w:r>
      <w:r w:rsidRPr="00FC43AA">
        <w:rPr>
          <w:rFonts w:ascii="Arial" w:hAnsi="Arial" w:cs="Arial"/>
          <w:i/>
          <w:sz w:val="16"/>
          <w:szCs w:val="16"/>
        </w:rPr>
        <w:t>Centrelink payments delayed up to four months, students freakin out</w:t>
      </w:r>
      <w:r w:rsidRPr="00FC43AA">
        <w:rPr>
          <w:rFonts w:ascii="Arial" w:hAnsi="Arial" w:cs="Arial"/>
          <w:sz w:val="16"/>
          <w:szCs w:val="16"/>
        </w:rPr>
        <w:t xml:space="preserve">. Retrieved from </w:t>
      </w:r>
      <w:hyperlink r:id="rId10" w:history="1">
        <w:r w:rsidRPr="00FC43AA">
          <w:rPr>
            <w:rStyle w:val="Hyperlink"/>
            <w:rFonts w:ascii="Arial" w:hAnsi="Arial" w:cs="Arial"/>
            <w:sz w:val="16"/>
            <w:szCs w:val="16"/>
          </w:rPr>
          <w:t>http://www.abc.net.au/triplej/programs/hack/students-waiting-four-months-centrelink-payments-delayed/7346960</w:t>
        </w:r>
      </w:hyperlink>
    </w:p>
  </w:footnote>
  <w:footnote w:id="16">
    <w:p w:rsidR="00DF138A" w:rsidRPr="00FC43AA" w:rsidRDefault="00DF138A" w:rsidP="00FC43AA">
      <w:pPr>
        <w:pStyle w:val="Defaul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DHS Bargaining Team submission (2016, 28 November)</w:t>
      </w:r>
      <w:r>
        <w:rPr>
          <w:rFonts w:ascii="Arial" w:hAnsi="Arial" w:cs="Arial"/>
          <w:sz w:val="16"/>
          <w:szCs w:val="16"/>
        </w:rPr>
        <w:t>.</w:t>
      </w:r>
      <w:r w:rsidRPr="00FC43AA">
        <w:rPr>
          <w:rFonts w:ascii="Arial" w:hAnsi="Arial" w:cs="Arial"/>
          <w:sz w:val="16"/>
          <w:szCs w:val="16"/>
        </w:rPr>
        <w:t xml:space="preserve"> </w:t>
      </w:r>
      <w:r w:rsidRPr="00FC43AA">
        <w:rPr>
          <w:rFonts w:ascii="Arial" w:hAnsi="Arial" w:cs="Arial"/>
          <w:i/>
          <w:sz w:val="16"/>
          <w:szCs w:val="16"/>
        </w:rPr>
        <w:t xml:space="preserve">Senate inquiry into the </w:t>
      </w:r>
      <w:r w:rsidRPr="00FC43AA">
        <w:rPr>
          <w:rFonts w:ascii="Arial" w:hAnsi="Arial" w:cs="Arial"/>
          <w:bCs/>
          <w:i/>
          <w:sz w:val="16"/>
          <w:szCs w:val="16"/>
        </w:rPr>
        <w:t>Impact of the Government's Workplace Bargaining Policy and approach to Commonwealth public sector bargaining</w:t>
      </w:r>
      <w:r w:rsidRPr="00FC43AA">
        <w:rPr>
          <w:rFonts w:ascii="Arial" w:hAnsi="Arial" w:cs="Arial"/>
          <w:bCs/>
          <w:sz w:val="16"/>
          <w:szCs w:val="16"/>
        </w:rPr>
        <w:t>.</w:t>
      </w:r>
    </w:p>
  </w:footnote>
  <w:footnote w:id="17">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Tony Yoo (2017, 6 January) Turnbull's former digital tsar says 'blind faith' in data led to the Centrelink debt debacle. </w:t>
      </w:r>
      <w:r w:rsidRPr="00FC43AA">
        <w:rPr>
          <w:rFonts w:ascii="Arial" w:hAnsi="Arial" w:cs="Arial"/>
          <w:i/>
          <w:sz w:val="16"/>
          <w:szCs w:val="16"/>
        </w:rPr>
        <w:t>Business Insider Australia</w:t>
      </w:r>
      <w:r w:rsidRPr="00FC43AA">
        <w:rPr>
          <w:rFonts w:ascii="Arial" w:hAnsi="Arial" w:cs="Arial"/>
          <w:sz w:val="16"/>
          <w:szCs w:val="16"/>
        </w:rPr>
        <w:t xml:space="preserve">. Retrieved from </w:t>
      </w:r>
      <w:hyperlink r:id="rId11" w:history="1">
        <w:r w:rsidRPr="00FC43AA">
          <w:rPr>
            <w:rStyle w:val="Hyperlink"/>
            <w:rFonts w:ascii="Arial" w:hAnsi="Arial" w:cs="Arial"/>
            <w:sz w:val="16"/>
            <w:szCs w:val="16"/>
          </w:rPr>
          <w:t>http://www.businessinsider.com.au/turnbulls-former-digital-tsar-says-blind-faith-in-data-led-to-the-centrelink-debt-debacle-2017-1</w:t>
        </w:r>
      </w:hyperlink>
    </w:p>
  </w:footnote>
  <w:footnote w:id="18">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Pat McGrath (2017, 13 January). Leaked Centrelink memo shows staff told not to process debt disputes in person. ABC 7:30. Retrieved from </w:t>
      </w:r>
      <w:hyperlink r:id="rId12" w:history="1">
        <w:r w:rsidRPr="00FC43AA">
          <w:rPr>
            <w:rStyle w:val="Hyperlink"/>
            <w:rFonts w:ascii="Arial" w:hAnsi="Arial" w:cs="Arial"/>
            <w:sz w:val="16"/>
            <w:szCs w:val="16"/>
          </w:rPr>
          <w:t>http://www.abc.net.au/news/2017-01-12/centrelink-memo-shows-staff-ordered-not-to-process-debt-disputes/8177652</w:t>
        </w:r>
      </w:hyperlink>
      <w:r w:rsidRPr="00FC43AA">
        <w:rPr>
          <w:rFonts w:ascii="Arial" w:hAnsi="Arial" w:cs="Arial"/>
          <w:sz w:val="16"/>
          <w:szCs w:val="16"/>
        </w:rPr>
        <w:t xml:space="preserve"> </w:t>
      </w:r>
    </w:p>
  </w:footnote>
  <w:footnote w:id="19">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Government (2015, May). 2015-16 Budget Paper No.2: Budget Measures, Part 2: Expense Measures. Retrieved from </w:t>
      </w:r>
      <w:hyperlink r:id="rId13" w:history="1">
        <w:r w:rsidRPr="00FC43AA">
          <w:rPr>
            <w:rStyle w:val="Hyperlink"/>
            <w:rFonts w:ascii="Arial" w:hAnsi="Arial" w:cs="Arial"/>
            <w:sz w:val="16"/>
            <w:szCs w:val="16"/>
          </w:rPr>
          <w:t>http://www.budget.gov.au/2015-16/content/bp2/html/bp2_expense-15.htm</w:t>
        </w:r>
      </w:hyperlink>
      <w:r w:rsidRPr="00FC43AA">
        <w:rPr>
          <w:rFonts w:ascii="Arial" w:hAnsi="Arial" w:cs="Arial"/>
          <w:sz w:val="16"/>
          <w:szCs w:val="16"/>
        </w:rPr>
        <w:t xml:space="preserve"> </w:t>
      </w:r>
    </w:p>
  </w:footnote>
  <w:footnote w:id="20">
    <w:p w:rsidR="00EA46A0" w:rsidRPr="00EA46A0" w:rsidRDefault="00EA46A0">
      <w:pPr>
        <w:pStyle w:val="FootnoteText"/>
        <w:rPr>
          <w:rFonts w:ascii="Arial" w:hAnsi="Arial" w:cs="Arial"/>
          <w:sz w:val="16"/>
          <w:szCs w:val="16"/>
        </w:rPr>
      </w:pPr>
      <w:r w:rsidRPr="00EA46A0">
        <w:rPr>
          <w:rStyle w:val="FootnoteReference"/>
          <w:rFonts w:ascii="Arial" w:hAnsi="Arial" w:cs="Arial"/>
          <w:sz w:val="16"/>
          <w:szCs w:val="16"/>
        </w:rPr>
        <w:footnoteRef/>
      </w:r>
      <w:r w:rsidRPr="00EA46A0">
        <w:rPr>
          <w:rFonts w:ascii="Arial" w:hAnsi="Arial" w:cs="Arial"/>
          <w:sz w:val="16"/>
          <w:szCs w:val="16"/>
        </w:rPr>
        <w:t xml:space="preserve"> Australian Government (2015, December). </w:t>
      </w:r>
      <w:r w:rsidRPr="00EA46A0">
        <w:rPr>
          <w:rFonts w:ascii="Arial" w:hAnsi="Arial" w:cs="Arial"/>
          <w:i/>
          <w:sz w:val="16"/>
          <w:szCs w:val="16"/>
        </w:rPr>
        <w:t>2015-16 Mid-Year Economic and Fiscal Outlook</w:t>
      </w:r>
      <w:r w:rsidRPr="00EA46A0">
        <w:rPr>
          <w:rFonts w:ascii="Arial" w:hAnsi="Arial" w:cs="Arial"/>
          <w:sz w:val="16"/>
          <w:szCs w:val="16"/>
        </w:rPr>
        <w:t>. Retrieved from budget.gov.au/2015-16/content/myefo/html/11_appendix_a_expense.htm</w:t>
      </w:r>
    </w:p>
  </w:footnote>
  <w:footnote w:id="21">
    <w:p w:rsidR="00EA46A0" w:rsidRPr="00EA46A0" w:rsidRDefault="00EA46A0">
      <w:pPr>
        <w:pStyle w:val="FootnoteText"/>
        <w:rPr>
          <w:rFonts w:ascii="Arial" w:hAnsi="Arial" w:cs="Arial"/>
          <w:sz w:val="16"/>
          <w:szCs w:val="16"/>
        </w:rPr>
      </w:pPr>
      <w:r w:rsidRPr="00EA46A0">
        <w:rPr>
          <w:rStyle w:val="FootnoteReference"/>
          <w:rFonts w:ascii="Arial" w:hAnsi="Arial" w:cs="Arial"/>
          <w:sz w:val="16"/>
          <w:szCs w:val="16"/>
        </w:rPr>
        <w:footnoteRef/>
      </w:r>
      <w:r w:rsidRPr="00EA46A0">
        <w:rPr>
          <w:rFonts w:ascii="Arial" w:hAnsi="Arial" w:cs="Arial"/>
          <w:sz w:val="16"/>
          <w:szCs w:val="16"/>
        </w:rPr>
        <w:t xml:space="preserve"> Australian Government (2016, December). </w:t>
      </w:r>
      <w:r w:rsidRPr="00EA46A0">
        <w:rPr>
          <w:rFonts w:ascii="Arial" w:hAnsi="Arial" w:cs="Arial"/>
          <w:i/>
          <w:sz w:val="16"/>
          <w:szCs w:val="16"/>
        </w:rPr>
        <w:t>2016-17 Mid-Year Economic and Fiscal Outlook</w:t>
      </w:r>
      <w:r w:rsidRPr="00EA46A0">
        <w:rPr>
          <w:rFonts w:ascii="Arial" w:hAnsi="Arial" w:cs="Arial"/>
          <w:sz w:val="16"/>
          <w:szCs w:val="16"/>
        </w:rPr>
        <w:t>. Retrieved from http://www.budget.gov.au/2016-17/content/myefo/html/</w:t>
      </w:r>
    </w:p>
  </w:footnote>
  <w:footnote w:id="22">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Emma Reynolds (2017, 10 January). Aussies panicking over Centrelink demands to pay up to avoid debt collector. </w:t>
      </w:r>
      <w:r w:rsidRPr="00FC43AA">
        <w:rPr>
          <w:rFonts w:ascii="Arial" w:hAnsi="Arial" w:cs="Arial"/>
          <w:i/>
          <w:sz w:val="16"/>
          <w:szCs w:val="16"/>
        </w:rPr>
        <w:t>News.com.au</w:t>
      </w:r>
      <w:r w:rsidRPr="00FC43AA">
        <w:rPr>
          <w:rFonts w:ascii="Arial" w:hAnsi="Arial" w:cs="Arial"/>
          <w:sz w:val="16"/>
          <w:szCs w:val="16"/>
        </w:rPr>
        <w:t xml:space="preserve">. Retrieved from </w:t>
      </w:r>
      <w:hyperlink r:id="rId14" w:history="1">
        <w:r w:rsidRPr="00FC43AA">
          <w:rPr>
            <w:rStyle w:val="Hyperlink"/>
            <w:rFonts w:ascii="Arial" w:hAnsi="Arial" w:cs="Arial"/>
            <w:sz w:val="16"/>
            <w:szCs w:val="16"/>
          </w:rPr>
          <w:t>http://www.news.com.au/finance/money/costs/aussies-panicking-over-centrelink-demands-to-pay-up-to-avoid-debt-collector/news-story/a13ba2f6090aecc7152b5ceb65166315</w:t>
        </w:r>
      </w:hyperlink>
      <w:r w:rsidRPr="00FC43AA">
        <w:rPr>
          <w:rFonts w:ascii="Arial" w:hAnsi="Arial" w:cs="Arial"/>
          <w:sz w:val="16"/>
          <w:szCs w:val="16"/>
        </w:rPr>
        <w:t xml:space="preserve"> </w:t>
      </w:r>
    </w:p>
  </w:footnote>
  <w:footnote w:id="23">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Ben Eltham (2017, 6 January). High Farce: The Turnbull Government’s Centrelink ‘Robo-Debt’ Debacle Continues To Grow. </w:t>
      </w:r>
      <w:r w:rsidRPr="00FC43AA">
        <w:rPr>
          <w:rFonts w:ascii="Arial" w:hAnsi="Arial" w:cs="Arial"/>
          <w:i/>
          <w:sz w:val="16"/>
          <w:szCs w:val="16"/>
        </w:rPr>
        <w:t>New Matilda</w:t>
      </w:r>
      <w:r w:rsidRPr="00FC43AA">
        <w:rPr>
          <w:rFonts w:ascii="Arial" w:hAnsi="Arial" w:cs="Arial"/>
          <w:sz w:val="16"/>
          <w:szCs w:val="16"/>
        </w:rPr>
        <w:t xml:space="preserve">. Retrieved from </w:t>
      </w:r>
      <w:hyperlink r:id="rId15" w:history="1">
        <w:r w:rsidRPr="00FC43AA">
          <w:rPr>
            <w:rStyle w:val="Hyperlink"/>
            <w:rFonts w:ascii="Arial" w:hAnsi="Arial" w:cs="Arial"/>
            <w:sz w:val="16"/>
            <w:szCs w:val="16"/>
          </w:rPr>
          <w:t>https://newmatilda.com/2017/01/06/the-turnbull-governments-centrelink-robo-debt-debacle-continues-to-grow/</w:t>
        </w:r>
      </w:hyperlink>
      <w:r w:rsidRPr="00FC43AA">
        <w:rPr>
          <w:rFonts w:ascii="Arial" w:hAnsi="Arial" w:cs="Arial"/>
          <w:sz w:val="16"/>
          <w:szCs w:val="16"/>
        </w:rPr>
        <w:t xml:space="preserve"> </w:t>
      </w:r>
    </w:p>
  </w:footnote>
  <w:footnote w:id="24">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Tom McIlroy (2017, 10 January). 'They don't care about average Australians': Centrelink staffer speaks out about debt controversy. </w:t>
      </w:r>
      <w:r w:rsidRPr="00FC43AA">
        <w:rPr>
          <w:rFonts w:ascii="Arial" w:hAnsi="Arial" w:cs="Arial"/>
          <w:i/>
          <w:sz w:val="16"/>
          <w:szCs w:val="16"/>
        </w:rPr>
        <w:t>Sydney Morning Herald</w:t>
      </w:r>
      <w:r w:rsidRPr="00FC43AA">
        <w:rPr>
          <w:rFonts w:ascii="Arial" w:hAnsi="Arial" w:cs="Arial"/>
          <w:sz w:val="16"/>
          <w:szCs w:val="16"/>
        </w:rPr>
        <w:t xml:space="preserve">. Retrieved from </w:t>
      </w:r>
      <w:hyperlink r:id="rId16" w:history="1">
        <w:r w:rsidRPr="00FC43AA">
          <w:rPr>
            <w:rStyle w:val="Hyperlink"/>
            <w:rFonts w:ascii="Arial" w:hAnsi="Arial" w:cs="Arial"/>
            <w:sz w:val="16"/>
            <w:szCs w:val="16"/>
          </w:rPr>
          <w:t>www.smh.com.au/federal-politics/political-news/they-dont-care-about-average-australians-centrelink-staffer-speaks-out-about-debt-controversy-20170109-gto5l0.html</w:t>
        </w:r>
      </w:hyperlink>
      <w:r w:rsidRPr="00FC43AA">
        <w:rPr>
          <w:rFonts w:ascii="Arial" w:hAnsi="Arial" w:cs="Arial"/>
          <w:sz w:val="16"/>
          <w:szCs w:val="16"/>
        </w:rPr>
        <w:t xml:space="preserve"> </w:t>
      </w:r>
    </w:p>
  </w:footnote>
  <w:footnote w:id="25">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Luke Henriques Gomes. (2016, 28 December). New Centrelink system under fire amid Christmas welfare crackdown. </w:t>
      </w:r>
      <w:r w:rsidRPr="00FC43AA">
        <w:rPr>
          <w:rFonts w:ascii="Arial" w:hAnsi="Arial" w:cs="Arial"/>
          <w:i/>
          <w:sz w:val="16"/>
          <w:szCs w:val="16"/>
        </w:rPr>
        <w:t>The New Daily</w:t>
      </w:r>
      <w:r w:rsidRPr="00FC43AA">
        <w:rPr>
          <w:rFonts w:ascii="Arial" w:hAnsi="Arial" w:cs="Arial"/>
          <w:sz w:val="16"/>
          <w:szCs w:val="16"/>
        </w:rPr>
        <w:t xml:space="preserve">. Retrieved from </w:t>
      </w:r>
      <w:hyperlink r:id="rId17" w:history="1">
        <w:r w:rsidRPr="00FC43AA">
          <w:rPr>
            <w:rStyle w:val="Hyperlink"/>
            <w:rFonts w:ascii="Arial" w:hAnsi="Arial" w:cs="Arial"/>
            <w:sz w:val="16"/>
            <w:szCs w:val="16"/>
          </w:rPr>
          <w:t>http://thenewdaily.com.au/news/national/2016/12/28/centrelink-under-pressure-crackdown/</w:t>
        </w:r>
      </w:hyperlink>
      <w:r w:rsidRPr="00FC43AA">
        <w:rPr>
          <w:rFonts w:ascii="Arial" w:hAnsi="Arial" w:cs="Arial"/>
          <w:sz w:val="16"/>
          <w:szCs w:val="16"/>
        </w:rPr>
        <w:t xml:space="preserve"> </w:t>
      </w:r>
    </w:p>
  </w:footnote>
  <w:footnote w:id="26">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Peter Martin (2017, 7 January). How Centrelink unleashed a weapon of math destruction. </w:t>
      </w:r>
      <w:r w:rsidRPr="00FC43AA">
        <w:rPr>
          <w:rFonts w:ascii="Arial" w:hAnsi="Arial" w:cs="Arial"/>
          <w:i/>
          <w:sz w:val="16"/>
          <w:szCs w:val="16"/>
        </w:rPr>
        <w:t>Sydney Morning Herald</w:t>
      </w:r>
      <w:r w:rsidRPr="00FC43AA">
        <w:rPr>
          <w:rFonts w:ascii="Arial" w:hAnsi="Arial" w:cs="Arial"/>
          <w:sz w:val="16"/>
          <w:szCs w:val="16"/>
        </w:rPr>
        <w:t xml:space="preserve">. Retrieved from </w:t>
      </w:r>
      <w:hyperlink r:id="rId18" w:history="1">
        <w:r w:rsidRPr="00FC43AA">
          <w:rPr>
            <w:rStyle w:val="Hyperlink"/>
            <w:rFonts w:ascii="Arial" w:hAnsi="Arial" w:cs="Arial"/>
            <w:sz w:val="16"/>
            <w:szCs w:val="16"/>
          </w:rPr>
          <w:t>http://www.smh.com.au/comment/how-centrelink-unleashed-a-weapon-of-math-destruction-20170105-gtmsnz.html</w:t>
        </w:r>
      </w:hyperlink>
      <w:r w:rsidRPr="00FC43AA">
        <w:rPr>
          <w:rFonts w:ascii="Arial" w:hAnsi="Arial" w:cs="Arial"/>
          <w:sz w:val="16"/>
          <w:szCs w:val="16"/>
        </w:rPr>
        <w:t xml:space="preserve"> </w:t>
      </w:r>
    </w:p>
  </w:footnote>
  <w:footnote w:id="27">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Christopher Knaus (2017, 11 January). Government knew about discrepancies in data-matching system before reducing human oversight. </w:t>
      </w:r>
      <w:r w:rsidRPr="00FC43AA">
        <w:rPr>
          <w:rFonts w:ascii="Arial" w:hAnsi="Arial" w:cs="Arial"/>
          <w:i/>
          <w:sz w:val="16"/>
          <w:szCs w:val="16"/>
        </w:rPr>
        <w:t>Guardian Australia</w:t>
      </w:r>
      <w:r w:rsidRPr="00FC43AA">
        <w:rPr>
          <w:rFonts w:ascii="Arial" w:hAnsi="Arial" w:cs="Arial"/>
          <w:sz w:val="16"/>
          <w:szCs w:val="16"/>
        </w:rPr>
        <w:t xml:space="preserve">. Retrieved from </w:t>
      </w:r>
      <w:hyperlink r:id="rId19" w:history="1">
        <w:r w:rsidRPr="00FC43AA">
          <w:rPr>
            <w:rStyle w:val="Hyperlink"/>
            <w:rFonts w:ascii="Arial" w:hAnsi="Arial" w:cs="Arial"/>
            <w:sz w:val="16"/>
            <w:szCs w:val="16"/>
          </w:rPr>
          <w:t>https://www.theguardian.com/australia-news/2017/jan/12/centrelink-human-oversight-slashed-after-cost-benefit-analysis</w:t>
        </w:r>
      </w:hyperlink>
      <w:r w:rsidRPr="00FC43AA">
        <w:rPr>
          <w:rFonts w:ascii="Arial" w:hAnsi="Arial" w:cs="Arial"/>
          <w:sz w:val="16"/>
          <w:szCs w:val="16"/>
        </w:rPr>
        <w:t xml:space="preserve"> </w:t>
      </w:r>
    </w:p>
  </w:footnote>
  <w:footnote w:id="28">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Tony Yoo (2017, 6 January). Turnbull's former digital tsar says 'blind faith' in data led to the Centrelink debt debacle. </w:t>
      </w:r>
      <w:r w:rsidRPr="00FC43AA">
        <w:rPr>
          <w:rFonts w:ascii="Arial" w:hAnsi="Arial" w:cs="Arial"/>
          <w:i/>
          <w:sz w:val="16"/>
          <w:szCs w:val="16"/>
        </w:rPr>
        <w:t>Business Insider Australia</w:t>
      </w:r>
      <w:r w:rsidRPr="00FC43AA">
        <w:rPr>
          <w:rFonts w:ascii="Arial" w:hAnsi="Arial" w:cs="Arial"/>
          <w:sz w:val="16"/>
          <w:szCs w:val="16"/>
        </w:rPr>
        <w:t xml:space="preserve">. Retrieved from </w:t>
      </w:r>
      <w:hyperlink r:id="rId20" w:history="1">
        <w:r w:rsidRPr="00FC43AA">
          <w:rPr>
            <w:rStyle w:val="Hyperlink"/>
            <w:rFonts w:ascii="Arial" w:hAnsi="Arial" w:cs="Arial"/>
            <w:sz w:val="16"/>
            <w:szCs w:val="16"/>
          </w:rPr>
          <w:t>http://www.businessinsider.com.au/turnbulls-former-digital-tsar-says-blind-faith-in-data-led-to-the-centrelink-debt-debacle-2017-1</w:t>
        </w:r>
      </w:hyperlink>
      <w:r w:rsidRPr="00FC43AA">
        <w:rPr>
          <w:rFonts w:ascii="Arial" w:hAnsi="Arial" w:cs="Arial"/>
          <w:sz w:val="16"/>
          <w:szCs w:val="16"/>
        </w:rPr>
        <w:t xml:space="preserve"> </w:t>
      </w:r>
    </w:p>
  </w:footnote>
  <w:footnote w:id="29">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Noel Towell (2017, 10 January). Centrelink's debt debacle: It's going to get worse, says union. </w:t>
      </w:r>
      <w:r w:rsidRPr="00FC43AA">
        <w:rPr>
          <w:rFonts w:ascii="Arial" w:hAnsi="Arial" w:cs="Arial"/>
          <w:i/>
          <w:sz w:val="16"/>
          <w:szCs w:val="16"/>
        </w:rPr>
        <w:t>Canberra Times</w:t>
      </w:r>
      <w:r w:rsidRPr="00FC43AA">
        <w:rPr>
          <w:rFonts w:ascii="Arial" w:hAnsi="Arial" w:cs="Arial"/>
          <w:sz w:val="16"/>
          <w:szCs w:val="16"/>
        </w:rPr>
        <w:t xml:space="preserve">. Retrieved from </w:t>
      </w:r>
      <w:hyperlink r:id="rId21" w:history="1">
        <w:r w:rsidRPr="00FC43AA">
          <w:rPr>
            <w:rStyle w:val="Hyperlink"/>
            <w:rFonts w:ascii="Arial" w:hAnsi="Arial" w:cs="Arial"/>
            <w:sz w:val="16"/>
            <w:szCs w:val="16"/>
          </w:rPr>
          <w:t>http://www.canberratimes.com.au/national/public-service/centrelinks-debt-debacle-its-going-to-get-worse-says-union-20170109-gto51j.html</w:t>
        </w:r>
      </w:hyperlink>
    </w:p>
  </w:footnote>
  <w:footnote w:id="30">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Noel Towell (2017, 10 January). Centrelink's debt debacle: It's going to get worse, says union. </w:t>
      </w:r>
      <w:r w:rsidRPr="00FC43AA">
        <w:rPr>
          <w:rFonts w:ascii="Arial" w:hAnsi="Arial" w:cs="Arial"/>
          <w:i/>
          <w:sz w:val="16"/>
          <w:szCs w:val="16"/>
        </w:rPr>
        <w:t>Canberra Times</w:t>
      </w:r>
      <w:r w:rsidRPr="00FC43AA">
        <w:rPr>
          <w:rFonts w:ascii="Arial" w:hAnsi="Arial" w:cs="Arial"/>
          <w:sz w:val="16"/>
          <w:szCs w:val="16"/>
        </w:rPr>
        <w:t xml:space="preserve">. Retrieved from </w:t>
      </w:r>
      <w:hyperlink r:id="rId22" w:history="1">
        <w:r w:rsidRPr="00FC43AA">
          <w:rPr>
            <w:rStyle w:val="Hyperlink"/>
            <w:rFonts w:ascii="Arial" w:hAnsi="Arial" w:cs="Arial"/>
            <w:sz w:val="16"/>
            <w:szCs w:val="16"/>
          </w:rPr>
          <w:t>http://www.canberratimes.com.au/national/public-service/centrelinks-debt-debacle-its-going-to-get-worse-says-union-20170109-gto51j.html</w:t>
        </w:r>
      </w:hyperlink>
      <w:r w:rsidRPr="00FC43AA">
        <w:rPr>
          <w:rFonts w:ascii="Arial" w:hAnsi="Arial" w:cs="Arial"/>
          <w:sz w:val="16"/>
          <w:szCs w:val="16"/>
        </w:rPr>
        <w:t xml:space="preserve"> </w:t>
      </w:r>
    </w:p>
  </w:footnote>
  <w:footnote w:id="31">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Christopher Knaus (2016, 23 December). Centrelink officer says only a fraction of debts in welfare crackdown are genuine. </w:t>
      </w:r>
      <w:r w:rsidRPr="00FC43AA">
        <w:rPr>
          <w:rFonts w:ascii="Arial" w:hAnsi="Arial" w:cs="Arial"/>
          <w:i/>
          <w:sz w:val="16"/>
          <w:szCs w:val="16"/>
        </w:rPr>
        <w:t>Guardian Australia</w:t>
      </w:r>
      <w:r w:rsidRPr="00FC43AA">
        <w:rPr>
          <w:rFonts w:ascii="Arial" w:hAnsi="Arial" w:cs="Arial"/>
          <w:sz w:val="16"/>
          <w:szCs w:val="16"/>
        </w:rPr>
        <w:t xml:space="preserve">. Retrieved from </w:t>
      </w:r>
      <w:hyperlink r:id="rId23" w:history="1">
        <w:r w:rsidRPr="00FC43AA">
          <w:rPr>
            <w:rStyle w:val="Hyperlink"/>
            <w:rFonts w:ascii="Arial" w:hAnsi="Arial" w:cs="Arial"/>
            <w:sz w:val="16"/>
            <w:szCs w:val="16"/>
          </w:rPr>
          <w:t>https://www.theguardian.com/australia-news/2016/dec/23/centrelink-officer-says-only-a-fraction-of-debts-in-welfare-crackdown-are-genuine</w:t>
        </w:r>
      </w:hyperlink>
      <w:r w:rsidRPr="00FC43AA">
        <w:rPr>
          <w:rFonts w:ascii="Arial" w:hAnsi="Arial" w:cs="Arial"/>
          <w:sz w:val="16"/>
          <w:szCs w:val="16"/>
        </w:rPr>
        <w:t xml:space="preserve"> </w:t>
      </w:r>
    </w:p>
  </w:footnote>
  <w:footnote w:id="32">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Pat McGrath (2017, 13 January). Leaked Centrelink memo shows staff told not to process debt disputes in person. </w:t>
      </w:r>
      <w:r w:rsidRPr="00FC43AA">
        <w:rPr>
          <w:rFonts w:ascii="Arial" w:hAnsi="Arial" w:cs="Arial"/>
          <w:i/>
          <w:sz w:val="16"/>
          <w:szCs w:val="16"/>
        </w:rPr>
        <w:t>ABC 7:30.</w:t>
      </w:r>
      <w:r w:rsidRPr="00FC43AA">
        <w:rPr>
          <w:rFonts w:ascii="Arial" w:hAnsi="Arial" w:cs="Arial"/>
          <w:sz w:val="16"/>
          <w:szCs w:val="16"/>
        </w:rPr>
        <w:t xml:space="preserve"> Retrieved from </w:t>
      </w:r>
      <w:hyperlink r:id="rId24" w:history="1">
        <w:r w:rsidRPr="00FC43AA">
          <w:rPr>
            <w:rStyle w:val="Hyperlink"/>
            <w:rFonts w:ascii="Arial" w:hAnsi="Arial" w:cs="Arial"/>
            <w:sz w:val="16"/>
            <w:szCs w:val="16"/>
          </w:rPr>
          <w:t>http://www.abc.net.au/news/2017-01-12/centrelink-memo-shows-staff-ordered-not-to-process-debt-disputes/8177652</w:t>
        </w:r>
      </w:hyperlink>
    </w:p>
  </w:footnote>
  <w:footnote w:id="33">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Christopher Knaus (2016, 22 December). Centrelink officer says only a fraction of debts in welfare crackdown are genuine. </w:t>
      </w:r>
      <w:r w:rsidRPr="00FC43AA">
        <w:rPr>
          <w:rFonts w:ascii="Arial" w:hAnsi="Arial" w:cs="Arial"/>
          <w:i/>
          <w:sz w:val="16"/>
          <w:szCs w:val="16"/>
        </w:rPr>
        <w:t>Guardian Australia</w:t>
      </w:r>
      <w:r w:rsidRPr="00FC43AA">
        <w:rPr>
          <w:rFonts w:ascii="Arial" w:hAnsi="Arial" w:cs="Arial"/>
          <w:sz w:val="16"/>
          <w:szCs w:val="16"/>
        </w:rPr>
        <w:t xml:space="preserve">. Retrieved from </w:t>
      </w:r>
      <w:hyperlink r:id="rId25" w:history="1">
        <w:r w:rsidRPr="00FC43AA">
          <w:rPr>
            <w:rStyle w:val="Hyperlink"/>
            <w:rFonts w:ascii="Arial" w:hAnsi="Arial" w:cs="Arial"/>
            <w:sz w:val="16"/>
            <w:szCs w:val="16"/>
          </w:rPr>
          <w:t>https://www.theguardian.com/australia-news/2016/dec/23/centrelink-officer-says-only-a-fraction-of-debts-in-welfare-crackdown-are-genuine</w:t>
        </w:r>
      </w:hyperlink>
      <w:r w:rsidRPr="00FC43AA">
        <w:rPr>
          <w:rFonts w:ascii="Arial" w:hAnsi="Arial" w:cs="Arial"/>
          <w:sz w:val="16"/>
          <w:szCs w:val="16"/>
        </w:rPr>
        <w:t xml:space="preserve"> </w:t>
      </w:r>
    </w:p>
  </w:footnote>
  <w:footnote w:id="34">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Ryan Felton (2016, 13 February). Inside Michigan's faulty unemployment system that hit thousands with fraud. </w:t>
      </w:r>
      <w:r w:rsidRPr="00FC43AA">
        <w:rPr>
          <w:rFonts w:ascii="Arial" w:hAnsi="Arial" w:cs="Arial"/>
          <w:i/>
          <w:sz w:val="16"/>
          <w:szCs w:val="16"/>
        </w:rPr>
        <w:t>The Guardian.</w:t>
      </w:r>
      <w:r w:rsidRPr="00FC43AA">
        <w:rPr>
          <w:rFonts w:ascii="Arial" w:hAnsi="Arial" w:cs="Arial"/>
          <w:sz w:val="16"/>
          <w:szCs w:val="16"/>
        </w:rPr>
        <w:t xml:space="preserve"> Retrieved from </w:t>
      </w:r>
      <w:hyperlink r:id="rId26" w:history="1">
        <w:r w:rsidRPr="00FC43AA">
          <w:rPr>
            <w:rStyle w:val="Hyperlink"/>
            <w:rFonts w:ascii="Arial" w:hAnsi="Arial" w:cs="Arial"/>
            <w:sz w:val="16"/>
            <w:szCs w:val="16"/>
          </w:rPr>
          <w:t>https://www.theguardian.com/us-news/2016/feb/12/michigan-unemployment-insurance-benefit-automated-system-fraud-penalties</w:t>
        </w:r>
      </w:hyperlink>
      <w:r w:rsidRPr="00FC43AA">
        <w:rPr>
          <w:rFonts w:ascii="Arial" w:hAnsi="Arial" w:cs="Arial"/>
          <w:sz w:val="16"/>
          <w:szCs w:val="16"/>
        </w:rPr>
        <w:t xml:space="preserve"> </w:t>
      </w:r>
    </w:p>
  </w:footnote>
  <w:footnote w:id="35">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Ryan Felton (2016, 18 December). Michigan unemployment agency made 20,000 false fraud accusations – report. </w:t>
      </w:r>
      <w:r w:rsidRPr="00FC43AA">
        <w:rPr>
          <w:rFonts w:ascii="Arial" w:hAnsi="Arial" w:cs="Arial"/>
          <w:i/>
          <w:sz w:val="16"/>
          <w:szCs w:val="16"/>
        </w:rPr>
        <w:t>The Guardian</w:t>
      </w:r>
      <w:r w:rsidRPr="00FC43AA">
        <w:rPr>
          <w:rFonts w:ascii="Arial" w:hAnsi="Arial" w:cs="Arial"/>
          <w:sz w:val="16"/>
          <w:szCs w:val="16"/>
        </w:rPr>
        <w:t xml:space="preserve">. Retrieved from </w:t>
      </w:r>
      <w:hyperlink r:id="rId27" w:history="1">
        <w:r w:rsidRPr="00FC43AA">
          <w:rPr>
            <w:rStyle w:val="Hyperlink"/>
            <w:rFonts w:ascii="Arial" w:hAnsi="Arial" w:cs="Arial"/>
            <w:sz w:val="16"/>
            <w:szCs w:val="16"/>
          </w:rPr>
          <w:t>https://www.theguardian.com/us-news/2016/dec/18/michigan-unemployment-agency-fraud-accusations</w:t>
        </w:r>
      </w:hyperlink>
      <w:r w:rsidRPr="00FC43AA">
        <w:rPr>
          <w:rFonts w:ascii="Arial" w:hAnsi="Arial" w:cs="Arial"/>
          <w:sz w:val="16"/>
          <w:szCs w:val="16"/>
        </w:rPr>
        <w:t xml:space="preserve"> </w:t>
      </w:r>
    </w:p>
  </w:footnote>
  <w:footnote w:id="36">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Ryan Felton (2016, 13 February). Inside Michigan's faulty unemployment system that hit thousands with fraud. </w:t>
      </w:r>
      <w:r w:rsidRPr="00FC43AA">
        <w:rPr>
          <w:rFonts w:ascii="Arial" w:hAnsi="Arial" w:cs="Arial"/>
          <w:i/>
          <w:sz w:val="16"/>
          <w:szCs w:val="16"/>
        </w:rPr>
        <w:t>The Guardian</w:t>
      </w:r>
      <w:r w:rsidRPr="00FC43AA">
        <w:rPr>
          <w:rFonts w:ascii="Arial" w:hAnsi="Arial" w:cs="Arial"/>
          <w:sz w:val="16"/>
          <w:szCs w:val="16"/>
        </w:rPr>
        <w:t xml:space="preserve">. Retrieved from </w:t>
      </w:r>
      <w:hyperlink r:id="rId28" w:history="1">
        <w:r w:rsidRPr="00FC43AA">
          <w:rPr>
            <w:rStyle w:val="Hyperlink"/>
            <w:rFonts w:ascii="Arial" w:hAnsi="Arial" w:cs="Arial"/>
            <w:sz w:val="16"/>
            <w:szCs w:val="16"/>
          </w:rPr>
          <w:t>https://www.theguardian.com/us-news/2016/feb/12/michigan-unemployment-insurance-benefit-automated-system-fraud-penalties</w:t>
        </w:r>
      </w:hyperlink>
      <w:r w:rsidRPr="00FC43AA">
        <w:rPr>
          <w:rFonts w:ascii="Arial" w:hAnsi="Arial" w:cs="Arial"/>
          <w:sz w:val="16"/>
          <w:szCs w:val="16"/>
        </w:rPr>
        <w:t xml:space="preserve"> </w:t>
      </w:r>
    </w:p>
  </w:footnote>
  <w:footnote w:id="37">
    <w:p w:rsidR="00DF138A" w:rsidRPr="00FC43AA" w:rsidRDefault="00DF138A" w:rsidP="00DF138A">
      <w:pPr>
        <w:pStyle w:val="Plain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Pat McGrath (2017, 7</w:t>
      </w:r>
      <w:r w:rsidRPr="00DF138A">
        <w:rPr>
          <w:rFonts w:ascii="Arial" w:hAnsi="Arial" w:cs="Arial"/>
          <w:sz w:val="16"/>
          <w:szCs w:val="16"/>
        </w:rPr>
        <w:t xml:space="preserve"> January). Centrelink debts slashed after welfare recipients speak out in media. </w:t>
      </w:r>
      <w:r w:rsidRPr="00DF138A">
        <w:rPr>
          <w:rFonts w:ascii="Arial" w:hAnsi="Arial" w:cs="Arial"/>
          <w:i/>
          <w:sz w:val="16"/>
          <w:szCs w:val="16"/>
        </w:rPr>
        <w:t>ABC 7:30.</w:t>
      </w:r>
      <w:r w:rsidRPr="00DF138A">
        <w:rPr>
          <w:rFonts w:ascii="Arial" w:hAnsi="Arial" w:cs="Arial"/>
          <w:sz w:val="16"/>
          <w:szCs w:val="16"/>
        </w:rPr>
        <w:t xml:space="preserve"> Retrieved from </w:t>
      </w:r>
      <w:hyperlink r:id="rId29" w:history="1">
        <w:r w:rsidRPr="00FC43AA">
          <w:rPr>
            <w:rStyle w:val="Hyperlink"/>
            <w:rFonts w:ascii="Arial" w:hAnsi="Arial" w:cs="Arial"/>
            <w:sz w:val="16"/>
            <w:szCs w:val="16"/>
          </w:rPr>
          <w:t>http://www.abc.net.au/news/2017-01-06/centrelink-debts-slashed-after-welfare-recipients-speak-out/8165794</w:t>
        </w:r>
      </w:hyperlink>
    </w:p>
  </w:footnote>
  <w:footnote w:id="38">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Stephen Stockwell (2016, 26 April). Centrelink backlog to be solved in two weeks, says Minister. </w:t>
      </w:r>
      <w:r w:rsidRPr="00FC43AA">
        <w:rPr>
          <w:rFonts w:ascii="Arial" w:hAnsi="Arial" w:cs="Arial"/>
          <w:i/>
          <w:sz w:val="16"/>
          <w:szCs w:val="16"/>
        </w:rPr>
        <w:t>Hack</w:t>
      </w:r>
      <w:r w:rsidRPr="00FC43AA">
        <w:rPr>
          <w:rFonts w:ascii="Arial" w:hAnsi="Arial" w:cs="Arial"/>
          <w:sz w:val="16"/>
          <w:szCs w:val="16"/>
        </w:rPr>
        <w:t xml:space="preserve">. Retrieved from </w:t>
      </w:r>
      <w:hyperlink r:id="rId30" w:history="1">
        <w:r w:rsidRPr="00FC43AA">
          <w:rPr>
            <w:rStyle w:val="Hyperlink"/>
            <w:rFonts w:ascii="Arial" w:hAnsi="Arial" w:cs="Arial"/>
            <w:sz w:val="16"/>
            <w:szCs w:val="16"/>
          </w:rPr>
          <w:t>http://www.abc.net.au/triplej/programs/hack/centrelink-backlog-to-be-solved-in-two-weeks/7360760</w:t>
        </w:r>
      </w:hyperlink>
      <w:r w:rsidRPr="00FC43AA">
        <w:rPr>
          <w:rFonts w:ascii="Arial" w:hAnsi="Arial" w:cs="Arial"/>
          <w:sz w:val="16"/>
          <w:szCs w:val="16"/>
        </w:rPr>
        <w:t xml:space="preserve"> </w:t>
      </w:r>
    </w:p>
  </w:footnote>
  <w:footnote w:id="39">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Christopher Knaus (2016, 19 December). Fears Centrelink online glitch may send welfare recipients to debt collectors. </w:t>
      </w:r>
      <w:r w:rsidRPr="00FC43AA">
        <w:rPr>
          <w:rFonts w:ascii="Arial" w:hAnsi="Arial" w:cs="Arial"/>
          <w:i/>
          <w:sz w:val="16"/>
          <w:szCs w:val="16"/>
        </w:rPr>
        <w:t>Guardian Australia</w:t>
      </w:r>
      <w:r w:rsidRPr="00FC43AA">
        <w:rPr>
          <w:rFonts w:ascii="Arial" w:hAnsi="Arial" w:cs="Arial"/>
          <w:sz w:val="16"/>
          <w:szCs w:val="16"/>
        </w:rPr>
        <w:t xml:space="preserve">. Retrieved from </w:t>
      </w:r>
      <w:hyperlink r:id="rId31" w:history="1">
        <w:r w:rsidRPr="00FC43AA">
          <w:rPr>
            <w:rStyle w:val="Hyperlink"/>
            <w:rFonts w:ascii="Arial" w:hAnsi="Arial" w:cs="Arial"/>
            <w:sz w:val="16"/>
            <w:szCs w:val="16"/>
          </w:rPr>
          <w:t>https://www.theguardian.com/australia-news/2016/dec/19/fears-centrelink-online-glitch-may-send-welfare-recipients-to-debt-collectors</w:t>
        </w:r>
      </w:hyperlink>
      <w:r w:rsidRPr="00FC43AA">
        <w:rPr>
          <w:rFonts w:ascii="Arial" w:hAnsi="Arial" w:cs="Arial"/>
          <w:sz w:val="16"/>
          <w:szCs w:val="16"/>
        </w:rPr>
        <w:t xml:space="preserve"> </w:t>
      </w:r>
    </w:p>
  </w:footnote>
  <w:footnote w:id="40">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Christopher Knaus (2017, 19 January). Centrelink staff told not to fix mistakes in debt notices – whistleblower. </w:t>
      </w:r>
      <w:r w:rsidRPr="00FC43AA">
        <w:rPr>
          <w:rFonts w:ascii="Arial" w:hAnsi="Arial" w:cs="Arial"/>
          <w:i/>
          <w:sz w:val="16"/>
          <w:szCs w:val="16"/>
        </w:rPr>
        <w:t>Guardian Australia</w:t>
      </w:r>
      <w:r w:rsidRPr="00FC43AA">
        <w:rPr>
          <w:rFonts w:ascii="Arial" w:hAnsi="Arial" w:cs="Arial"/>
          <w:sz w:val="16"/>
          <w:szCs w:val="16"/>
        </w:rPr>
        <w:t xml:space="preserve">. Retrieved from </w:t>
      </w:r>
      <w:hyperlink r:id="rId32" w:history="1">
        <w:r w:rsidRPr="00DF138A">
          <w:rPr>
            <w:rStyle w:val="Hyperlink"/>
            <w:rFonts w:ascii="Arial" w:hAnsi="Arial" w:cs="Arial"/>
            <w:sz w:val="16"/>
            <w:szCs w:val="16"/>
          </w:rPr>
          <w:t>https://www.theguardian.com/australia-news/2017/jan/19/centrelink-staff-told-not-to-fix-mistakes-in-debt-notices-whistleblowe</w:t>
        </w:r>
        <w:r w:rsidRPr="00F16A05">
          <w:rPr>
            <w:rStyle w:val="Hyperlink"/>
            <w:rFonts w:ascii="Arial" w:hAnsi="Arial" w:cs="Arial"/>
            <w:sz w:val="16"/>
            <w:szCs w:val="16"/>
          </w:rPr>
          <w:t>r</w:t>
        </w:r>
      </w:hyperlink>
    </w:p>
  </w:footnote>
  <w:footnote w:id="41">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Emma Reynolds (2017, 10 January). Aussies panicking over Centrelink demands to pay up to avoid debt collector. </w:t>
      </w:r>
      <w:r w:rsidRPr="00FC43AA">
        <w:rPr>
          <w:rFonts w:ascii="Arial" w:hAnsi="Arial" w:cs="Arial"/>
          <w:i/>
          <w:sz w:val="16"/>
          <w:szCs w:val="16"/>
        </w:rPr>
        <w:t>News.com.au</w:t>
      </w:r>
      <w:r w:rsidRPr="00FC43AA">
        <w:rPr>
          <w:rFonts w:ascii="Arial" w:hAnsi="Arial" w:cs="Arial"/>
          <w:sz w:val="16"/>
          <w:szCs w:val="16"/>
        </w:rPr>
        <w:t xml:space="preserve">. Retrieved from </w:t>
      </w:r>
      <w:hyperlink r:id="rId33" w:history="1">
        <w:r w:rsidRPr="00FC43AA">
          <w:rPr>
            <w:rStyle w:val="Hyperlink"/>
            <w:rFonts w:ascii="Arial" w:hAnsi="Arial" w:cs="Arial"/>
            <w:sz w:val="16"/>
            <w:szCs w:val="16"/>
          </w:rPr>
          <w:t>http://www.news.com.au/finance/money/costs/aussies-panicking-over-centrelink-demands-to-pay-up-to-avoid-debt-collector/news-story/a13ba2f6090aecc7152b5ceb65166315</w:t>
        </w:r>
      </w:hyperlink>
    </w:p>
  </w:footnote>
  <w:footnote w:id="42">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Matthew Knott (2017, 9 January). Centrelink debt recovery drive has caused summer from hell, Bill Shorten says. </w:t>
      </w:r>
      <w:r w:rsidRPr="00FC43AA">
        <w:rPr>
          <w:rFonts w:ascii="Arial" w:hAnsi="Arial" w:cs="Arial"/>
          <w:i/>
          <w:sz w:val="16"/>
          <w:szCs w:val="16"/>
        </w:rPr>
        <w:t>Sydney Morning Herald</w:t>
      </w:r>
      <w:r w:rsidRPr="00FC43AA">
        <w:rPr>
          <w:rFonts w:ascii="Arial" w:hAnsi="Arial" w:cs="Arial"/>
          <w:sz w:val="16"/>
          <w:szCs w:val="16"/>
        </w:rPr>
        <w:t xml:space="preserve">. Retrieved from </w:t>
      </w:r>
      <w:hyperlink r:id="rId34" w:history="1">
        <w:r w:rsidRPr="00FC43AA">
          <w:rPr>
            <w:rStyle w:val="Hyperlink"/>
            <w:rFonts w:ascii="Arial" w:hAnsi="Arial" w:cs="Arial"/>
            <w:sz w:val="16"/>
            <w:szCs w:val="16"/>
          </w:rPr>
          <w:t>http://www.smh.com.au/federal-politics/political-news/centrelink-debt-recovery-drive-has-caused-summer-from-hell-bill-shorten-says-20170108-gtns33.html</w:t>
        </w:r>
      </w:hyperlink>
      <w:r w:rsidRPr="00FC43AA">
        <w:rPr>
          <w:rFonts w:ascii="Arial" w:hAnsi="Arial" w:cs="Arial"/>
          <w:sz w:val="16"/>
          <w:szCs w:val="16"/>
        </w:rPr>
        <w:t xml:space="preserve"> </w:t>
      </w:r>
    </w:p>
  </w:footnote>
  <w:footnote w:id="43">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Emma Reynolds (2017, 12 January). The screenshots that show why Centrelink is broken. </w:t>
      </w:r>
      <w:r w:rsidRPr="00FC43AA">
        <w:rPr>
          <w:rFonts w:ascii="Arial" w:hAnsi="Arial" w:cs="Arial"/>
          <w:i/>
          <w:sz w:val="16"/>
          <w:szCs w:val="16"/>
        </w:rPr>
        <w:t>News.com.au</w:t>
      </w:r>
      <w:r w:rsidRPr="00FC43AA">
        <w:rPr>
          <w:rFonts w:ascii="Arial" w:hAnsi="Arial" w:cs="Arial"/>
          <w:sz w:val="16"/>
          <w:szCs w:val="16"/>
        </w:rPr>
        <w:t xml:space="preserve">. Retrieved from </w:t>
      </w:r>
      <w:hyperlink r:id="rId35" w:history="1">
        <w:r w:rsidRPr="00FC43AA">
          <w:rPr>
            <w:rStyle w:val="Hyperlink"/>
            <w:rFonts w:ascii="Arial" w:hAnsi="Arial" w:cs="Arial"/>
            <w:sz w:val="16"/>
            <w:szCs w:val="16"/>
          </w:rPr>
          <w:t>http://www.couriermail.com.au/business/the-screenshots-that-show-why-centrelink-is-broken/news-story/e6eca0276943123e7cad798a0f29f035</w:t>
        </w:r>
      </w:hyperlink>
      <w:r w:rsidRPr="00FC43AA">
        <w:rPr>
          <w:rFonts w:ascii="Arial" w:hAnsi="Arial" w:cs="Arial"/>
          <w:sz w:val="16"/>
          <w:szCs w:val="16"/>
        </w:rPr>
        <w:t xml:space="preserve"> </w:t>
      </w:r>
    </w:p>
  </w:footnote>
  <w:footnote w:id="44">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Christopher Knaus (2016, 19 December). Fears Centrelink online glitch may send welfare recipients to debt collectors. </w:t>
      </w:r>
      <w:r w:rsidRPr="00FC43AA">
        <w:rPr>
          <w:rFonts w:ascii="Arial" w:hAnsi="Arial" w:cs="Arial"/>
          <w:i/>
          <w:sz w:val="16"/>
          <w:szCs w:val="16"/>
        </w:rPr>
        <w:t>Guardian Australia</w:t>
      </w:r>
      <w:r w:rsidRPr="00FC43AA">
        <w:rPr>
          <w:rFonts w:ascii="Arial" w:hAnsi="Arial" w:cs="Arial"/>
          <w:sz w:val="16"/>
          <w:szCs w:val="16"/>
        </w:rPr>
        <w:t xml:space="preserve">. Retrieved from </w:t>
      </w:r>
      <w:hyperlink r:id="rId36" w:history="1">
        <w:r w:rsidRPr="00FC43AA">
          <w:rPr>
            <w:rStyle w:val="Hyperlink"/>
            <w:rFonts w:ascii="Arial" w:hAnsi="Arial" w:cs="Arial"/>
            <w:sz w:val="16"/>
            <w:szCs w:val="16"/>
          </w:rPr>
          <w:t>https://www.theguardian.com/australia-news/2016/dec/19/fears-centrelink-online-glitch-may-send-welfare-recipients-to-debt-collectors</w:t>
        </w:r>
      </w:hyperlink>
    </w:p>
  </w:footnote>
  <w:footnote w:id="45">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Nina Stevens (2017, 6 January). Albanese takes aim over Centrelink debt notice to cancer survivor. </w:t>
      </w:r>
      <w:r w:rsidRPr="00FC43AA">
        <w:rPr>
          <w:rFonts w:ascii="Arial" w:hAnsi="Arial" w:cs="Arial"/>
          <w:i/>
          <w:sz w:val="16"/>
          <w:szCs w:val="16"/>
        </w:rPr>
        <w:t>SBS News</w:t>
      </w:r>
      <w:r w:rsidRPr="00FC43AA">
        <w:rPr>
          <w:rFonts w:ascii="Arial" w:hAnsi="Arial" w:cs="Arial"/>
          <w:sz w:val="16"/>
          <w:szCs w:val="16"/>
        </w:rPr>
        <w:t xml:space="preserve">. Retrieved from </w:t>
      </w:r>
      <w:hyperlink r:id="rId37" w:history="1">
        <w:r w:rsidRPr="00FC43AA">
          <w:rPr>
            <w:rStyle w:val="Hyperlink"/>
            <w:rFonts w:ascii="Arial" w:hAnsi="Arial" w:cs="Arial"/>
            <w:sz w:val="16"/>
            <w:szCs w:val="16"/>
          </w:rPr>
          <w:t>http://www.sbs.com.au/news/article/2017/01/06/albanese-takes-aim-over-centrelink-debt-notice-cancer-survivor</w:t>
        </w:r>
      </w:hyperlink>
      <w:r w:rsidRPr="00FC43AA">
        <w:rPr>
          <w:rFonts w:ascii="Arial" w:hAnsi="Arial" w:cs="Arial"/>
          <w:sz w:val="16"/>
          <w:szCs w:val="16"/>
        </w:rPr>
        <w:t xml:space="preserve"> </w:t>
      </w:r>
    </w:p>
  </w:footnote>
  <w:footnote w:id="46">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Noel Towell (2017, 10 January). Centrelink's debt debacle: It's going to get worse, says union. </w:t>
      </w:r>
      <w:r w:rsidRPr="00FC43AA">
        <w:rPr>
          <w:rFonts w:ascii="Arial" w:hAnsi="Arial" w:cs="Arial"/>
          <w:i/>
          <w:sz w:val="16"/>
          <w:szCs w:val="16"/>
        </w:rPr>
        <w:t>Canberra Times</w:t>
      </w:r>
      <w:r w:rsidRPr="00FC43AA">
        <w:rPr>
          <w:rFonts w:ascii="Arial" w:hAnsi="Arial" w:cs="Arial"/>
          <w:sz w:val="16"/>
          <w:szCs w:val="16"/>
        </w:rPr>
        <w:t xml:space="preserve">. Retrieved from </w:t>
      </w:r>
      <w:hyperlink r:id="rId38" w:history="1">
        <w:r w:rsidRPr="00FC43AA">
          <w:rPr>
            <w:rStyle w:val="Hyperlink"/>
            <w:rFonts w:ascii="Arial" w:hAnsi="Arial" w:cs="Arial"/>
            <w:sz w:val="16"/>
            <w:szCs w:val="16"/>
          </w:rPr>
          <w:t>http://www.canberratimes.com.au/national/public-service/centrelinks-debt-debacle-its-going-to-get-worse-says-union-20170109-gto51j.html</w:t>
        </w:r>
      </w:hyperlink>
    </w:p>
  </w:footnote>
  <w:footnote w:id="47">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Stephanie Anderson and Henry Belot (2017, 5 January). Centrelink debt recovery system failures have 'frightened' recipients, Andrew Wilkie says. </w:t>
      </w:r>
      <w:r w:rsidRPr="00FC43AA">
        <w:rPr>
          <w:rFonts w:ascii="Arial" w:hAnsi="Arial" w:cs="Arial"/>
          <w:i/>
          <w:sz w:val="16"/>
          <w:szCs w:val="16"/>
        </w:rPr>
        <w:t>ABC News</w:t>
      </w:r>
      <w:r w:rsidRPr="00FC43AA">
        <w:rPr>
          <w:rFonts w:ascii="Arial" w:hAnsi="Arial" w:cs="Arial"/>
          <w:sz w:val="16"/>
          <w:szCs w:val="16"/>
        </w:rPr>
        <w:t xml:space="preserve">. Retrieved from </w:t>
      </w:r>
      <w:hyperlink r:id="rId39" w:history="1">
        <w:r w:rsidRPr="00FC43AA">
          <w:rPr>
            <w:rStyle w:val="Hyperlink"/>
            <w:rFonts w:ascii="Arial" w:hAnsi="Arial" w:cs="Arial"/>
            <w:sz w:val="16"/>
            <w:szCs w:val="16"/>
          </w:rPr>
          <w:t>http://www.abc.net.au/news/2017-01-04/centrelink-debt-recovery-system-designed-by-dunderhead-wilkie/8160990</w:t>
        </w:r>
      </w:hyperlink>
      <w:r w:rsidRPr="00FC43AA">
        <w:rPr>
          <w:rFonts w:ascii="Arial" w:hAnsi="Arial" w:cs="Arial"/>
          <w:sz w:val="16"/>
          <w:szCs w:val="16"/>
        </w:rPr>
        <w:t xml:space="preserve"> </w:t>
      </w:r>
    </w:p>
  </w:footnote>
  <w:footnote w:id="48">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Quentin Dempster (2017, 8 January). The ‘cruelty’ of the Centrelink cash grab may just be starting. </w:t>
      </w:r>
      <w:r w:rsidRPr="00FC43AA">
        <w:rPr>
          <w:rFonts w:ascii="Arial" w:hAnsi="Arial" w:cs="Arial"/>
          <w:i/>
          <w:sz w:val="16"/>
          <w:szCs w:val="16"/>
        </w:rPr>
        <w:t>The New Daily</w:t>
      </w:r>
      <w:r w:rsidRPr="00FC43AA">
        <w:rPr>
          <w:rFonts w:ascii="Arial" w:hAnsi="Arial" w:cs="Arial"/>
          <w:sz w:val="16"/>
          <w:szCs w:val="16"/>
        </w:rPr>
        <w:t xml:space="preserve">. Retrieved from </w:t>
      </w:r>
      <w:hyperlink r:id="rId40" w:history="1">
        <w:r w:rsidRPr="00FC43AA">
          <w:rPr>
            <w:rStyle w:val="Hyperlink"/>
            <w:rFonts w:ascii="Arial" w:hAnsi="Arial" w:cs="Arial"/>
            <w:sz w:val="16"/>
            <w:szCs w:val="16"/>
          </w:rPr>
          <w:t>http://thenewdaily.com.au/money/finance-news/2017/01/08/centrelink-debts-just-the-start/</w:t>
        </w:r>
      </w:hyperlink>
      <w:r w:rsidRPr="00FC43AA">
        <w:rPr>
          <w:rFonts w:ascii="Arial" w:hAnsi="Arial" w:cs="Arial"/>
          <w:sz w:val="16"/>
          <w:szCs w:val="16"/>
        </w:rPr>
        <w:t xml:space="preserve"> </w:t>
      </w:r>
    </w:p>
  </w:footnote>
  <w:footnote w:id="49">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Andrew Greene (2017, 4 January). Centrelink staff to receive 'customer aggression' training amid debt recovery backlash. ABC News. Retrieved from </w:t>
      </w:r>
      <w:hyperlink r:id="rId41" w:history="1">
        <w:r w:rsidRPr="00FC43AA">
          <w:rPr>
            <w:rStyle w:val="Hyperlink"/>
            <w:rFonts w:ascii="Arial" w:hAnsi="Arial" w:cs="Arial"/>
            <w:sz w:val="16"/>
            <w:szCs w:val="16"/>
          </w:rPr>
          <w:t>http://www.abc.net.au/news/2017-01-03/centrelink-staff-to-receive-customer-aggression-training/8159694</w:t>
        </w:r>
      </w:hyperlink>
      <w:r w:rsidRPr="00FC43AA">
        <w:rPr>
          <w:rFonts w:ascii="Arial" w:hAnsi="Arial" w:cs="Arial"/>
          <w:sz w:val="16"/>
          <w:szCs w:val="16"/>
        </w:rPr>
        <w:t xml:space="preserve"> </w:t>
      </w:r>
    </w:p>
  </w:footnote>
  <w:footnote w:id="50">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Quentin Dempster (2017, 8 January). The ‘cruelty’ of the Centrelink cash grab may just be starting. </w:t>
      </w:r>
      <w:r w:rsidRPr="00FC43AA">
        <w:rPr>
          <w:rFonts w:ascii="Arial" w:hAnsi="Arial" w:cs="Arial"/>
          <w:i/>
          <w:sz w:val="16"/>
          <w:szCs w:val="16"/>
        </w:rPr>
        <w:t>The New Daily</w:t>
      </w:r>
      <w:r w:rsidRPr="00FC43AA">
        <w:rPr>
          <w:rFonts w:ascii="Arial" w:hAnsi="Arial" w:cs="Arial"/>
          <w:sz w:val="16"/>
          <w:szCs w:val="16"/>
        </w:rPr>
        <w:t xml:space="preserve">. Retrieved from </w:t>
      </w:r>
      <w:hyperlink r:id="rId42" w:history="1">
        <w:r w:rsidRPr="00FC43AA">
          <w:rPr>
            <w:rStyle w:val="Hyperlink"/>
            <w:rFonts w:ascii="Arial" w:hAnsi="Arial" w:cs="Arial"/>
            <w:sz w:val="16"/>
            <w:szCs w:val="16"/>
          </w:rPr>
          <w:t>http://thenewdaily.com.au/money/finance-news/2017/01/08/centrelink-debts-just-the-start/</w:t>
        </w:r>
      </w:hyperlink>
      <w:r w:rsidRPr="00FC43AA">
        <w:rPr>
          <w:rFonts w:ascii="Arial" w:hAnsi="Arial" w:cs="Arial"/>
          <w:sz w:val="16"/>
          <w:szCs w:val="16"/>
        </w:rPr>
        <w:t xml:space="preserve"> </w:t>
      </w:r>
    </w:p>
  </w:footnote>
  <w:footnote w:id="51">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Bianca Hall (2017, 4 January). What should you do if you get a Centrelink debt? </w:t>
      </w:r>
      <w:r w:rsidRPr="00FC43AA">
        <w:rPr>
          <w:rFonts w:ascii="Arial" w:hAnsi="Arial" w:cs="Arial"/>
          <w:i/>
          <w:sz w:val="16"/>
          <w:szCs w:val="16"/>
        </w:rPr>
        <w:t>Sydney Morning Herald</w:t>
      </w:r>
      <w:r w:rsidRPr="00FC43AA">
        <w:rPr>
          <w:rFonts w:ascii="Arial" w:hAnsi="Arial" w:cs="Arial"/>
          <w:sz w:val="16"/>
          <w:szCs w:val="16"/>
        </w:rPr>
        <w:t xml:space="preserve">. Retrieved from </w:t>
      </w:r>
      <w:hyperlink r:id="rId43" w:history="1">
        <w:r w:rsidRPr="00FC43AA">
          <w:rPr>
            <w:rStyle w:val="Hyperlink"/>
            <w:rFonts w:ascii="Arial" w:hAnsi="Arial" w:cs="Arial"/>
            <w:sz w:val="16"/>
            <w:szCs w:val="16"/>
          </w:rPr>
          <w:t>http://www.smh.com.au/federal-politics/political-news/what-should-you-do-if-you-get-a-centrelink-debt-letter-20170104-gtlmgl.html</w:t>
        </w:r>
      </w:hyperlink>
      <w:r w:rsidRPr="00FC43AA">
        <w:rPr>
          <w:rFonts w:ascii="Arial" w:hAnsi="Arial" w:cs="Arial"/>
          <w:sz w:val="16"/>
          <w:szCs w:val="16"/>
        </w:rPr>
        <w:t xml:space="preserve"> </w:t>
      </w:r>
    </w:p>
  </w:footnote>
  <w:footnote w:id="52">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Bureau of Statistics (2011, 11 February). </w:t>
      </w:r>
      <w:r w:rsidRPr="00FC43AA">
        <w:rPr>
          <w:rFonts w:ascii="Arial" w:hAnsi="Arial" w:cs="Arial"/>
          <w:i/>
          <w:sz w:val="16"/>
          <w:szCs w:val="16"/>
        </w:rPr>
        <w:t>2011 Census Fact Sheet: General</w:t>
      </w:r>
      <w:r w:rsidRPr="00FC43AA">
        <w:rPr>
          <w:rFonts w:ascii="Arial" w:hAnsi="Arial" w:cs="Arial"/>
          <w:sz w:val="16"/>
          <w:szCs w:val="16"/>
        </w:rPr>
        <w:t xml:space="preserve">. Retrieved from </w:t>
      </w:r>
      <w:hyperlink r:id="rId44" w:history="1">
        <w:r w:rsidRPr="00FC43AA">
          <w:rPr>
            <w:rStyle w:val="Hyperlink"/>
            <w:rFonts w:ascii="Arial" w:hAnsi="Arial" w:cs="Arial"/>
            <w:sz w:val="16"/>
            <w:szCs w:val="16"/>
          </w:rPr>
          <w:t>http://www.abs.gov.au/websitedbs/D3310114.nsf/home/2011+Census+Fact+Sheet:+General</w:t>
        </w:r>
      </w:hyperlink>
      <w:r w:rsidRPr="00FC43AA">
        <w:rPr>
          <w:rFonts w:ascii="Arial" w:hAnsi="Arial" w:cs="Arial"/>
          <w:sz w:val="16"/>
          <w:szCs w:val="16"/>
        </w:rPr>
        <w:t xml:space="preserve"> </w:t>
      </w:r>
    </w:p>
  </w:footnote>
  <w:footnote w:id="53">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Julian Bajkowski, (2015, 27 August). Census shake-up saves more than $100 million. </w:t>
      </w:r>
      <w:r w:rsidRPr="00FC43AA">
        <w:rPr>
          <w:rFonts w:ascii="Arial" w:hAnsi="Arial" w:cs="Arial"/>
          <w:i/>
          <w:sz w:val="16"/>
          <w:szCs w:val="16"/>
        </w:rPr>
        <w:t>GovernmentNews</w:t>
      </w:r>
      <w:r w:rsidRPr="00FC43AA">
        <w:rPr>
          <w:rFonts w:ascii="Arial" w:hAnsi="Arial" w:cs="Arial"/>
          <w:sz w:val="16"/>
          <w:szCs w:val="16"/>
        </w:rPr>
        <w:t xml:space="preserve">. Retrieved from </w:t>
      </w:r>
      <w:hyperlink r:id="rId45" w:history="1">
        <w:r w:rsidRPr="00FC43AA">
          <w:rPr>
            <w:rStyle w:val="Hyperlink"/>
            <w:rFonts w:ascii="Arial" w:hAnsi="Arial" w:cs="Arial"/>
            <w:i/>
            <w:sz w:val="16"/>
            <w:szCs w:val="16"/>
          </w:rPr>
          <w:t>http://www.governmentnews.com.au/2015/08/census-shake-up-saves-more-than-100-million/</w:t>
        </w:r>
      </w:hyperlink>
      <w:r w:rsidRPr="00FC43AA">
        <w:rPr>
          <w:rFonts w:ascii="Arial" w:hAnsi="Arial" w:cs="Arial"/>
          <w:i/>
          <w:sz w:val="16"/>
          <w:szCs w:val="16"/>
        </w:rPr>
        <w:t xml:space="preserve"> </w:t>
      </w:r>
    </w:p>
  </w:footnote>
  <w:footnote w:id="54">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Bernard Keane and Josh. Taylor. (2016, 1 June). ABS census privacy attack driven by budget cuts. </w:t>
      </w:r>
      <w:r w:rsidRPr="00FC43AA">
        <w:rPr>
          <w:rFonts w:ascii="Arial" w:hAnsi="Arial" w:cs="Arial"/>
          <w:i/>
          <w:sz w:val="16"/>
          <w:szCs w:val="16"/>
        </w:rPr>
        <w:t>Crikey</w:t>
      </w:r>
      <w:r w:rsidRPr="00FC43AA">
        <w:rPr>
          <w:rFonts w:ascii="Arial" w:hAnsi="Arial" w:cs="Arial"/>
          <w:sz w:val="16"/>
          <w:szCs w:val="16"/>
        </w:rPr>
        <w:t xml:space="preserve">. Retrieved from </w:t>
      </w:r>
      <w:hyperlink r:id="rId46" w:history="1">
        <w:r w:rsidRPr="00FC43AA">
          <w:rPr>
            <w:rStyle w:val="Hyperlink"/>
            <w:rFonts w:ascii="Arial" w:hAnsi="Arial" w:cs="Arial"/>
            <w:sz w:val="16"/>
            <w:szCs w:val="16"/>
          </w:rPr>
          <w:t>https://www.crikey.com.au/2016/06/01/abs-census-privacy-attack-driven-by-budget-cuts/</w:t>
        </w:r>
      </w:hyperlink>
      <w:r w:rsidRPr="00FC43AA">
        <w:rPr>
          <w:rFonts w:ascii="Arial" w:hAnsi="Arial" w:cs="Arial"/>
          <w:sz w:val="16"/>
          <w:szCs w:val="16"/>
        </w:rPr>
        <w:t xml:space="preserve"> </w:t>
      </w:r>
    </w:p>
  </w:footnote>
  <w:footnote w:id="55">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CPSU (2015, 12 February). </w:t>
      </w:r>
      <w:r w:rsidRPr="00FC43AA">
        <w:rPr>
          <w:rFonts w:ascii="Arial" w:hAnsi="Arial" w:cs="Arial"/>
          <w:i/>
          <w:sz w:val="16"/>
          <w:szCs w:val="16"/>
        </w:rPr>
        <w:t>Data quality threatened by attack on ABS interviewers (media release)</w:t>
      </w:r>
      <w:r w:rsidRPr="00FC43AA">
        <w:rPr>
          <w:rFonts w:ascii="Arial" w:hAnsi="Arial" w:cs="Arial"/>
          <w:sz w:val="16"/>
          <w:szCs w:val="16"/>
        </w:rPr>
        <w:t xml:space="preserve">. Retrieved from </w:t>
      </w:r>
      <w:hyperlink r:id="rId47" w:history="1">
        <w:r w:rsidRPr="00FC43AA">
          <w:rPr>
            <w:rStyle w:val="Hyperlink"/>
            <w:rFonts w:ascii="Arial" w:hAnsi="Arial" w:cs="Arial"/>
            <w:sz w:val="16"/>
            <w:szCs w:val="16"/>
          </w:rPr>
          <w:t>http://www.cpsu.org.au/content/data-quality-threatened-attack-abs-interviewers</w:t>
        </w:r>
      </w:hyperlink>
      <w:r w:rsidRPr="00FC43AA">
        <w:rPr>
          <w:rFonts w:ascii="Arial" w:hAnsi="Arial" w:cs="Arial"/>
          <w:sz w:val="16"/>
          <w:szCs w:val="16"/>
        </w:rPr>
        <w:t xml:space="preserve"> </w:t>
      </w:r>
    </w:p>
  </w:footnote>
  <w:footnote w:id="56">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w:t>
      </w:r>
      <w:hyperlink r:id="rId48" w:history="1">
        <w:r w:rsidRPr="00FC43AA">
          <w:rPr>
            <w:rStyle w:val="Hyperlink"/>
            <w:rFonts w:ascii="Arial" w:hAnsi="Arial" w:cs="Arial"/>
            <w:color w:val="auto"/>
            <w:sz w:val="16"/>
            <w:szCs w:val="16"/>
            <w:u w:val="none"/>
          </w:rPr>
          <w:t>Australian</w:t>
        </w:r>
      </w:hyperlink>
      <w:r w:rsidRPr="00FC43AA">
        <w:rPr>
          <w:rStyle w:val="Hyperlink"/>
          <w:rFonts w:ascii="Arial" w:hAnsi="Arial" w:cs="Arial"/>
          <w:color w:val="auto"/>
          <w:sz w:val="16"/>
          <w:szCs w:val="16"/>
          <w:u w:val="none"/>
        </w:rPr>
        <w:t xml:space="preserve"> Bureau of Statistics (2014, September). </w:t>
      </w:r>
      <w:r w:rsidRPr="00FC43AA">
        <w:rPr>
          <w:rStyle w:val="Hyperlink"/>
          <w:rFonts w:ascii="Arial" w:hAnsi="Arial" w:cs="Arial"/>
          <w:i/>
          <w:color w:val="auto"/>
          <w:sz w:val="16"/>
          <w:szCs w:val="16"/>
          <w:u w:val="none"/>
        </w:rPr>
        <w:t>Annual Report 2013-14</w:t>
      </w:r>
      <w:r w:rsidRPr="00FC43AA">
        <w:rPr>
          <w:rStyle w:val="Hyperlink"/>
          <w:rFonts w:ascii="Arial" w:hAnsi="Arial" w:cs="Arial"/>
          <w:color w:val="auto"/>
          <w:sz w:val="16"/>
          <w:szCs w:val="16"/>
          <w:u w:val="none"/>
        </w:rPr>
        <w:t>. Canberra.</w:t>
      </w:r>
      <w:r w:rsidRPr="00FC43AA">
        <w:rPr>
          <w:rFonts w:ascii="Arial" w:hAnsi="Arial" w:cs="Arial"/>
          <w:sz w:val="16"/>
          <w:szCs w:val="16"/>
        </w:rPr>
        <w:t xml:space="preserve"> p.2</w:t>
      </w:r>
    </w:p>
  </w:footnote>
  <w:footnote w:id="57">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w:t>
      </w:r>
      <w:hyperlink r:id="rId49" w:history="1">
        <w:r w:rsidRPr="00FC43AA">
          <w:rPr>
            <w:rStyle w:val="Hyperlink"/>
            <w:rFonts w:ascii="Arial" w:hAnsi="Arial" w:cs="Arial"/>
            <w:color w:val="auto"/>
            <w:sz w:val="16"/>
            <w:szCs w:val="16"/>
            <w:u w:val="none"/>
          </w:rPr>
          <w:t>Australian</w:t>
        </w:r>
      </w:hyperlink>
      <w:r w:rsidRPr="00FC43AA">
        <w:rPr>
          <w:rStyle w:val="Hyperlink"/>
          <w:rFonts w:ascii="Arial" w:hAnsi="Arial" w:cs="Arial"/>
          <w:color w:val="auto"/>
          <w:sz w:val="16"/>
          <w:szCs w:val="16"/>
          <w:u w:val="none"/>
        </w:rPr>
        <w:t xml:space="preserve"> Bureau of Statistics (2014, September). </w:t>
      </w:r>
      <w:r w:rsidRPr="00FC43AA">
        <w:rPr>
          <w:rStyle w:val="Hyperlink"/>
          <w:rFonts w:ascii="Arial" w:hAnsi="Arial" w:cs="Arial"/>
          <w:i/>
          <w:color w:val="auto"/>
          <w:sz w:val="16"/>
          <w:szCs w:val="16"/>
          <w:u w:val="none"/>
        </w:rPr>
        <w:t>Annual Report 2013-14</w:t>
      </w:r>
      <w:r w:rsidRPr="00FC43AA">
        <w:rPr>
          <w:rStyle w:val="Hyperlink"/>
          <w:rFonts w:ascii="Arial" w:hAnsi="Arial" w:cs="Arial"/>
          <w:color w:val="auto"/>
          <w:sz w:val="16"/>
          <w:szCs w:val="16"/>
          <w:u w:val="none"/>
        </w:rPr>
        <w:t>. Canberra.</w:t>
      </w:r>
      <w:r w:rsidRPr="00FC43AA">
        <w:rPr>
          <w:rFonts w:ascii="Arial" w:hAnsi="Arial" w:cs="Arial"/>
          <w:sz w:val="16"/>
          <w:szCs w:val="16"/>
        </w:rPr>
        <w:t xml:space="preserve"> p.2</w:t>
      </w:r>
    </w:p>
  </w:footnote>
  <w:footnote w:id="58">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Government (2015, May). </w:t>
      </w:r>
      <w:r w:rsidRPr="00FC43AA">
        <w:rPr>
          <w:rFonts w:ascii="Arial" w:hAnsi="Arial" w:cs="Arial"/>
          <w:i/>
          <w:sz w:val="16"/>
          <w:szCs w:val="16"/>
        </w:rPr>
        <w:t>2015-16 Budget Paper No.2: Budget Measures - Part 2: Expense Measures</w:t>
      </w:r>
      <w:r w:rsidRPr="00FC43AA">
        <w:rPr>
          <w:rFonts w:ascii="Arial" w:hAnsi="Arial" w:cs="Arial"/>
          <w:sz w:val="16"/>
          <w:szCs w:val="16"/>
        </w:rPr>
        <w:t xml:space="preserve">. Retrieved from </w:t>
      </w:r>
      <w:hyperlink r:id="rId50" w:history="1">
        <w:r w:rsidRPr="00FC43AA">
          <w:rPr>
            <w:rStyle w:val="Hyperlink"/>
            <w:rFonts w:ascii="Arial" w:hAnsi="Arial" w:cs="Arial"/>
            <w:sz w:val="16"/>
            <w:szCs w:val="16"/>
          </w:rPr>
          <w:t>http://www.budget.gov.au/2015-16/content/bp2/html/bp2_expense-21.htm</w:t>
        </w:r>
      </w:hyperlink>
      <w:r w:rsidRPr="00FC43AA">
        <w:rPr>
          <w:rFonts w:ascii="Arial" w:hAnsi="Arial" w:cs="Arial"/>
          <w:sz w:val="16"/>
          <w:szCs w:val="16"/>
        </w:rPr>
        <w:t xml:space="preserve"> </w:t>
      </w:r>
    </w:p>
  </w:footnote>
  <w:footnote w:id="59">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Staffing figures from 2012-13 Budget and 2016-17 Budget.</w:t>
      </w:r>
    </w:p>
  </w:footnote>
  <w:footnote w:id="60">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Alicia Barry (2014, 9 October). ABS staff say data undermined by funding cuts, lack of leadership, </w:t>
      </w:r>
      <w:r w:rsidRPr="00FC43AA">
        <w:rPr>
          <w:rFonts w:ascii="Arial" w:hAnsi="Arial" w:cs="Arial"/>
          <w:i/>
          <w:sz w:val="16"/>
          <w:szCs w:val="16"/>
        </w:rPr>
        <w:t>ABC News</w:t>
      </w:r>
      <w:r w:rsidRPr="00FC43AA">
        <w:rPr>
          <w:rFonts w:ascii="Arial" w:hAnsi="Arial" w:cs="Arial"/>
          <w:sz w:val="16"/>
          <w:szCs w:val="16"/>
        </w:rPr>
        <w:t xml:space="preserve">. Retrieved from </w:t>
      </w:r>
      <w:hyperlink r:id="rId51" w:history="1">
        <w:r w:rsidRPr="00FC43AA">
          <w:rPr>
            <w:rStyle w:val="Hyperlink"/>
            <w:rFonts w:ascii="Arial" w:hAnsi="Arial" w:cs="Arial"/>
            <w:sz w:val="16"/>
            <w:szCs w:val="16"/>
          </w:rPr>
          <w:t>http://www.abc.net.au/news/2014-10-09/abs-staff-say-data-undermined-by-funding-cuts/5801844</w:t>
        </w:r>
      </w:hyperlink>
      <w:r w:rsidRPr="00FC43AA">
        <w:rPr>
          <w:rFonts w:ascii="Arial" w:hAnsi="Arial" w:cs="Arial"/>
          <w:sz w:val="16"/>
          <w:szCs w:val="16"/>
        </w:rPr>
        <w:t xml:space="preserve"> </w:t>
      </w:r>
    </w:p>
  </w:footnote>
  <w:footnote w:id="61">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Paris Cowan (2016, 18 August). Beleaguered ABS cops yet another review. </w:t>
      </w:r>
      <w:r w:rsidRPr="00FC43AA">
        <w:rPr>
          <w:rFonts w:ascii="Arial" w:hAnsi="Arial" w:cs="Arial"/>
          <w:i/>
          <w:sz w:val="16"/>
          <w:szCs w:val="16"/>
        </w:rPr>
        <w:t>ITNews</w:t>
      </w:r>
      <w:r w:rsidRPr="00FC43AA">
        <w:rPr>
          <w:rFonts w:ascii="Arial" w:hAnsi="Arial" w:cs="Arial"/>
          <w:sz w:val="16"/>
          <w:szCs w:val="16"/>
        </w:rPr>
        <w:t xml:space="preserve">. Retrieved from </w:t>
      </w:r>
      <w:hyperlink r:id="rId52" w:history="1">
        <w:r w:rsidRPr="00FC43AA">
          <w:rPr>
            <w:rStyle w:val="Hyperlink"/>
            <w:rFonts w:ascii="Arial" w:hAnsi="Arial" w:cs="Arial"/>
            <w:sz w:val="16"/>
            <w:szCs w:val="16"/>
          </w:rPr>
          <w:t>http://www.itnews.com.au/news/beleaguered-abs-cops-yet-another-review-434129</w:t>
        </w:r>
      </w:hyperlink>
      <w:r w:rsidRPr="00FC43AA">
        <w:rPr>
          <w:rFonts w:ascii="Arial" w:hAnsi="Arial" w:cs="Arial"/>
          <w:sz w:val="16"/>
          <w:szCs w:val="16"/>
        </w:rPr>
        <w:t xml:space="preserve"> </w:t>
      </w:r>
    </w:p>
  </w:footnote>
  <w:footnote w:id="62">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Government (2016, May). </w:t>
      </w:r>
      <w:r w:rsidRPr="00FC43AA">
        <w:rPr>
          <w:rFonts w:ascii="Arial" w:hAnsi="Arial" w:cs="Arial"/>
          <w:i/>
          <w:sz w:val="16"/>
          <w:szCs w:val="16"/>
        </w:rPr>
        <w:t>2016-17 Budget Paper No.4: Preface.</w:t>
      </w:r>
      <w:r w:rsidRPr="00FC43AA">
        <w:rPr>
          <w:rFonts w:ascii="Arial" w:hAnsi="Arial" w:cs="Arial"/>
          <w:sz w:val="16"/>
          <w:szCs w:val="16"/>
        </w:rPr>
        <w:t xml:space="preserve"> Retrieved from </w:t>
      </w:r>
      <w:hyperlink r:id="rId53" w:history="1">
        <w:r w:rsidRPr="00FC43AA">
          <w:rPr>
            <w:rStyle w:val="Hyperlink"/>
            <w:rFonts w:ascii="Arial" w:hAnsi="Arial" w:cs="Arial"/>
            <w:sz w:val="16"/>
            <w:szCs w:val="16"/>
          </w:rPr>
          <w:t>http://www.budget.gov.au/2016-17/content/bp4/html/02_preface-01.htm</w:t>
        </w:r>
      </w:hyperlink>
      <w:r w:rsidRPr="00FC43AA">
        <w:rPr>
          <w:rFonts w:ascii="Arial" w:hAnsi="Arial" w:cs="Arial"/>
          <w:sz w:val="16"/>
          <w:szCs w:val="16"/>
        </w:rPr>
        <w:t xml:space="preserve"> </w:t>
      </w:r>
    </w:p>
  </w:footnote>
  <w:footnote w:id="63">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Bureau of Statistics (2016, 13 October). </w:t>
      </w:r>
      <w:r w:rsidRPr="00FC43AA">
        <w:rPr>
          <w:rFonts w:ascii="Arial" w:hAnsi="Arial" w:cs="Arial"/>
          <w:i/>
          <w:sz w:val="16"/>
          <w:szCs w:val="16"/>
        </w:rPr>
        <w:t>1006.0 - Forward Work Program, 2016-17</w:t>
      </w:r>
      <w:r w:rsidRPr="00FC43AA">
        <w:rPr>
          <w:rFonts w:ascii="Arial" w:hAnsi="Arial" w:cs="Arial"/>
          <w:sz w:val="16"/>
          <w:szCs w:val="16"/>
        </w:rPr>
        <w:t xml:space="preserve">. Retrieved from </w:t>
      </w:r>
      <w:hyperlink r:id="rId54" w:history="1">
        <w:r w:rsidRPr="00FC43AA">
          <w:rPr>
            <w:rStyle w:val="Hyperlink"/>
            <w:rFonts w:ascii="Arial" w:hAnsi="Arial" w:cs="Arial"/>
            <w:sz w:val="16"/>
            <w:szCs w:val="16"/>
          </w:rPr>
          <w:t>http://www.abs.gov.au/ausstats/abs@.nsf/Lookup/by%20Subject/1006.0~2016-17~Main%20Features~Efficiency%20and%20Productivity~5</w:t>
        </w:r>
      </w:hyperlink>
      <w:r w:rsidRPr="00FC43AA">
        <w:rPr>
          <w:rFonts w:ascii="Arial" w:hAnsi="Arial" w:cs="Arial"/>
          <w:sz w:val="16"/>
          <w:szCs w:val="16"/>
        </w:rPr>
        <w:t xml:space="preserve"> </w:t>
      </w:r>
    </w:p>
  </w:footnote>
  <w:footnote w:id="64">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Bureau of Statistics (2016, 13 October). </w:t>
      </w:r>
      <w:r w:rsidRPr="00FC43AA">
        <w:rPr>
          <w:rFonts w:ascii="Arial" w:hAnsi="Arial" w:cs="Arial"/>
          <w:i/>
          <w:sz w:val="16"/>
          <w:szCs w:val="16"/>
        </w:rPr>
        <w:t>1006.0 - Forward Work Program, 2016-17</w:t>
      </w:r>
      <w:r w:rsidRPr="00FC43AA">
        <w:rPr>
          <w:rFonts w:ascii="Arial" w:hAnsi="Arial" w:cs="Arial"/>
          <w:sz w:val="16"/>
          <w:szCs w:val="16"/>
        </w:rPr>
        <w:t xml:space="preserve">. Retrieved from </w:t>
      </w:r>
      <w:hyperlink r:id="rId55" w:history="1">
        <w:r w:rsidRPr="00FC43AA">
          <w:rPr>
            <w:rStyle w:val="Hyperlink"/>
            <w:rFonts w:ascii="Arial" w:hAnsi="Arial" w:cs="Arial"/>
            <w:sz w:val="16"/>
            <w:szCs w:val="16"/>
          </w:rPr>
          <w:t>http://www.abs.gov.au/ausstats/abs@.nsf/Lookup/by%20Subject/1006.0~2016-17~Main%20Features~Forward%20Work%20Program%20by%20Tier~6</w:t>
        </w:r>
      </w:hyperlink>
      <w:r w:rsidRPr="00FC43AA">
        <w:rPr>
          <w:rFonts w:ascii="Arial" w:hAnsi="Arial" w:cs="Arial"/>
          <w:sz w:val="16"/>
          <w:szCs w:val="16"/>
        </w:rPr>
        <w:t xml:space="preserve"> </w:t>
      </w:r>
    </w:p>
  </w:footnote>
  <w:footnote w:id="65">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Government (2016, May). </w:t>
      </w:r>
      <w:r w:rsidRPr="00FC43AA">
        <w:rPr>
          <w:rFonts w:ascii="Arial" w:hAnsi="Arial" w:cs="Arial"/>
          <w:i/>
          <w:sz w:val="16"/>
          <w:szCs w:val="16"/>
        </w:rPr>
        <w:t>2016-17 Budget Paper No.2: Budget Measures - Part 2: Expense Measures</w:t>
      </w:r>
      <w:r w:rsidRPr="00FC43AA">
        <w:rPr>
          <w:rFonts w:ascii="Arial" w:hAnsi="Arial" w:cs="Arial"/>
          <w:sz w:val="16"/>
          <w:szCs w:val="16"/>
        </w:rPr>
        <w:t xml:space="preserve">. Retrieved from </w:t>
      </w:r>
      <w:hyperlink r:id="rId56" w:history="1">
        <w:r w:rsidRPr="00FC43AA">
          <w:rPr>
            <w:rStyle w:val="Hyperlink"/>
            <w:rFonts w:ascii="Arial" w:hAnsi="Arial" w:cs="Arial"/>
            <w:sz w:val="16"/>
            <w:szCs w:val="16"/>
          </w:rPr>
          <w:t>http://www.budget.gov.au/2016-17/content/bp2/html/bp2_expense-08.htm</w:t>
        </w:r>
      </w:hyperlink>
      <w:r w:rsidRPr="00FC43AA">
        <w:rPr>
          <w:rFonts w:ascii="Arial" w:hAnsi="Arial" w:cs="Arial"/>
          <w:sz w:val="16"/>
          <w:szCs w:val="16"/>
        </w:rPr>
        <w:t xml:space="preserve"> </w:t>
      </w:r>
    </w:p>
  </w:footnote>
  <w:footnote w:id="66">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Joint Committee of Public Accounts and Audit (2008b) </w:t>
      </w:r>
      <w:r w:rsidRPr="00FC43AA">
        <w:rPr>
          <w:rFonts w:ascii="Arial" w:hAnsi="Arial" w:cs="Arial"/>
          <w:i/>
          <w:sz w:val="16"/>
          <w:szCs w:val="16"/>
        </w:rPr>
        <w:t>Report 413: The efficiency dividend and small agencies: size does matter</w:t>
      </w:r>
      <w:r w:rsidRPr="00FC43AA">
        <w:rPr>
          <w:rFonts w:ascii="Arial" w:hAnsi="Arial" w:cs="Arial"/>
          <w:sz w:val="16"/>
          <w:szCs w:val="16"/>
        </w:rPr>
        <w:t>,</w:t>
      </w:r>
      <w:r w:rsidRPr="00FC43AA">
        <w:rPr>
          <w:rFonts w:ascii="Arial" w:hAnsi="Arial" w:cs="Arial"/>
          <w:color w:val="000000"/>
          <w:sz w:val="16"/>
          <w:szCs w:val="16"/>
        </w:rPr>
        <w:t xml:space="preserve"> Commonwealth of Australia, Canberra, Australia. p.</w:t>
      </w:r>
      <w:r w:rsidRPr="00FC43AA">
        <w:rPr>
          <w:rFonts w:ascii="Arial" w:hAnsi="Arial" w:cs="Arial"/>
          <w:sz w:val="16"/>
          <w:szCs w:val="16"/>
        </w:rPr>
        <w:t>114</w:t>
      </w:r>
    </w:p>
  </w:footnote>
  <w:footnote w:id="67">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Pr>
          <w:rFonts w:ascii="Arial" w:hAnsi="Arial" w:cs="Arial"/>
          <w:sz w:val="16"/>
          <w:szCs w:val="16"/>
        </w:rPr>
        <w:t xml:space="preserve"> </w:t>
      </w:r>
    </w:p>
  </w:footnote>
  <w:footnote w:id="68">
    <w:p w:rsidR="00DF138A" w:rsidRPr="00FC43AA" w:rsidRDefault="00DF138A" w:rsidP="00FC43AA">
      <w:pPr>
        <w:pStyle w:val="FootnoteText"/>
        <w:rPr>
          <w:rFonts w:ascii="Arial" w:hAnsi="Arial" w:cs="Arial"/>
          <w:sz w:val="16"/>
          <w:szCs w:val="16"/>
        </w:rPr>
      </w:pPr>
      <w:r w:rsidRPr="00FC43AA">
        <w:rPr>
          <w:rFonts w:ascii="Arial" w:hAnsi="Arial" w:cs="Arial"/>
          <w:sz w:val="16"/>
          <w:szCs w:val="16"/>
        </w:rPr>
        <w:t xml:space="preserve">Australian Government (2015) </w:t>
      </w:r>
      <w:r w:rsidRPr="00FC43AA">
        <w:rPr>
          <w:rFonts w:ascii="Arial" w:hAnsi="Arial" w:cs="Arial"/>
          <w:i/>
          <w:sz w:val="16"/>
          <w:szCs w:val="16"/>
        </w:rPr>
        <w:t>Mid Year Economic and Fiscal Outlook</w:t>
      </w:r>
      <w:r w:rsidRPr="00FC43AA">
        <w:rPr>
          <w:rFonts w:ascii="Arial" w:hAnsi="Arial" w:cs="Arial"/>
          <w:sz w:val="16"/>
          <w:szCs w:val="16"/>
        </w:rPr>
        <w:t xml:space="preserve">. Canberra, Australia: Commonwealth of Australia. </w:t>
      </w:r>
      <w:r>
        <w:rPr>
          <w:rFonts w:ascii="Arial" w:hAnsi="Arial" w:cs="Arial"/>
          <w:sz w:val="16"/>
          <w:szCs w:val="16"/>
        </w:rPr>
        <w:t>p</w:t>
      </w:r>
      <w:r w:rsidRPr="00FC43AA">
        <w:rPr>
          <w:rFonts w:ascii="Arial" w:hAnsi="Arial" w:cs="Arial"/>
          <w:sz w:val="16"/>
          <w:szCs w:val="16"/>
        </w:rPr>
        <w:t>.74</w:t>
      </w:r>
    </w:p>
  </w:footnote>
  <w:footnote w:id="69">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Data from 2015-16 Portfolio Additional Estimates Statements of cultural and collecting agencies in Communications and Arts Portfolio</w:t>
      </w:r>
    </w:p>
  </w:footnote>
  <w:footnote w:id="70">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National Library of Australia (2016) </w:t>
      </w:r>
      <w:r w:rsidRPr="00FC43AA">
        <w:rPr>
          <w:rFonts w:ascii="Arial" w:hAnsi="Arial" w:cs="Arial"/>
          <w:i/>
          <w:sz w:val="16"/>
          <w:szCs w:val="16"/>
        </w:rPr>
        <w:t>Annual Report 2015-16</w:t>
      </w:r>
      <w:r w:rsidRPr="00FC43AA">
        <w:rPr>
          <w:rFonts w:ascii="Arial" w:hAnsi="Arial" w:cs="Arial"/>
          <w:sz w:val="16"/>
          <w:szCs w:val="16"/>
        </w:rPr>
        <w:t>, National Library of Australia, Canberra, Australia. p.16</w:t>
      </w:r>
    </w:p>
  </w:footnote>
  <w:footnote w:id="71">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National Library of Australia (2016) </w:t>
      </w:r>
      <w:r w:rsidRPr="00FC43AA">
        <w:rPr>
          <w:rFonts w:ascii="Arial" w:hAnsi="Arial" w:cs="Arial"/>
          <w:i/>
          <w:sz w:val="16"/>
          <w:szCs w:val="16"/>
        </w:rPr>
        <w:t>Annual Report 2015-16</w:t>
      </w:r>
      <w:r w:rsidRPr="00FC43AA">
        <w:rPr>
          <w:rFonts w:ascii="Arial" w:hAnsi="Arial" w:cs="Arial"/>
          <w:sz w:val="16"/>
          <w:szCs w:val="16"/>
        </w:rPr>
        <w:t>, National Library of Australia, Canberra, Australia. p.16</w:t>
      </w:r>
    </w:p>
  </w:footnote>
  <w:footnote w:id="72">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National Library of Australia (2016) </w:t>
      </w:r>
      <w:r w:rsidRPr="00FC43AA">
        <w:rPr>
          <w:rFonts w:ascii="Arial" w:hAnsi="Arial" w:cs="Arial"/>
          <w:i/>
          <w:sz w:val="16"/>
          <w:szCs w:val="16"/>
        </w:rPr>
        <w:t>Annual Report 2015-16</w:t>
      </w:r>
      <w:r w:rsidRPr="00FC43AA">
        <w:rPr>
          <w:rFonts w:ascii="Arial" w:hAnsi="Arial" w:cs="Arial"/>
          <w:sz w:val="16"/>
          <w:szCs w:val="16"/>
        </w:rPr>
        <w:t>, National Library of Australia, Canberra, Australia. p.16</w:t>
      </w:r>
    </w:p>
  </w:footnote>
  <w:footnote w:id="73">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National Library of Australia (2016) </w:t>
      </w:r>
      <w:r w:rsidRPr="00FC43AA">
        <w:rPr>
          <w:rFonts w:ascii="Arial" w:hAnsi="Arial" w:cs="Arial"/>
          <w:i/>
          <w:sz w:val="16"/>
          <w:szCs w:val="16"/>
        </w:rPr>
        <w:t>Annual Report 2015-16</w:t>
      </w:r>
      <w:r w:rsidRPr="00FC43AA">
        <w:rPr>
          <w:rFonts w:ascii="Arial" w:hAnsi="Arial" w:cs="Arial"/>
          <w:sz w:val="16"/>
          <w:szCs w:val="16"/>
        </w:rPr>
        <w:t>, National Library of Australia, Canberra, Australia. p.16</w:t>
      </w:r>
    </w:p>
  </w:footnote>
  <w:footnote w:id="74">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National Library of Australia (2016) </w:t>
      </w:r>
      <w:r w:rsidRPr="00FC43AA">
        <w:rPr>
          <w:rFonts w:ascii="Arial" w:hAnsi="Arial" w:cs="Arial"/>
          <w:i/>
          <w:sz w:val="16"/>
          <w:szCs w:val="16"/>
        </w:rPr>
        <w:t>Annual Report 2015-16</w:t>
      </w:r>
      <w:r w:rsidRPr="00FC43AA">
        <w:rPr>
          <w:rFonts w:ascii="Arial" w:hAnsi="Arial" w:cs="Arial"/>
          <w:sz w:val="16"/>
          <w:szCs w:val="16"/>
        </w:rPr>
        <w:t>, National Library of Australia, Canberra, Australia. p.16</w:t>
      </w:r>
    </w:p>
  </w:footnote>
  <w:footnote w:id="75">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National Library of Australia (2016) </w:t>
      </w:r>
      <w:r w:rsidRPr="00FC43AA">
        <w:rPr>
          <w:rFonts w:ascii="Arial" w:hAnsi="Arial" w:cs="Arial"/>
          <w:i/>
          <w:sz w:val="16"/>
          <w:szCs w:val="16"/>
        </w:rPr>
        <w:t>Annual Report 2015-16</w:t>
      </w:r>
      <w:r w:rsidRPr="00FC43AA">
        <w:rPr>
          <w:rFonts w:ascii="Arial" w:hAnsi="Arial" w:cs="Arial"/>
          <w:sz w:val="16"/>
          <w:szCs w:val="16"/>
        </w:rPr>
        <w:t>, National Library of Australia, Canberra, Australia. p.16</w:t>
      </w:r>
    </w:p>
  </w:footnote>
  <w:footnote w:id="76">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National Gallery of Australia (2016) </w:t>
      </w:r>
      <w:r w:rsidRPr="00FC43AA">
        <w:rPr>
          <w:rFonts w:ascii="Arial" w:hAnsi="Arial" w:cs="Arial"/>
          <w:i/>
          <w:sz w:val="16"/>
          <w:szCs w:val="16"/>
        </w:rPr>
        <w:t>Annual Report 2015-16</w:t>
      </w:r>
      <w:r w:rsidRPr="00FC43AA">
        <w:rPr>
          <w:rFonts w:ascii="Arial" w:hAnsi="Arial" w:cs="Arial"/>
          <w:sz w:val="16"/>
          <w:szCs w:val="16"/>
        </w:rPr>
        <w:t>, National Gallery of Australia, Canberra, Australia. p.12</w:t>
      </w:r>
    </w:p>
  </w:footnote>
  <w:footnote w:id="77">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Museum of Australian Democracy (2016) </w:t>
      </w:r>
      <w:r w:rsidRPr="00FC43AA">
        <w:rPr>
          <w:rFonts w:ascii="Arial" w:hAnsi="Arial" w:cs="Arial"/>
          <w:i/>
          <w:sz w:val="16"/>
          <w:szCs w:val="16"/>
        </w:rPr>
        <w:t>Annual Report 2015-16</w:t>
      </w:r>
      <w:r w:rsidRPr="00FC43AA">
        <w:rPr>
          <w:rFonts w:ascii="Arial" w:hAnsi="Arial" w:cs="Arial"/>
          <w:sz w:val="16"/>
          <w:szCs w:val="16"/>
        </w:rPr>
        <w:t>, Museum of Australian Democracy, Canberra, Australia. p.15</w:t>
      </w:r>
    </w:p>
  </w:footnote>
  <w:footnote w:id="78">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w:t>
      </w:r>
      <w:r w:rsidRPr="00FC43AA">
        <w:rPr>
          <w:rFonts w:ascii="Arial" w:hAnsi="Arial" w:cs="Arial"/>
          <w:sz w:val="16"/>
          <w:szCs w:val="16"/>
          <w:shd w:val="clear" w:color="auto" w:fill="FFFFFF"/>
        </w:rPr>
        <w:t>Australian Parliament (2016</w:t>
      </w:r>
      <w:r w:rsidRPr="00FC43AA">
        <w:rPr>
          <w:rFonts w:ascii="Arial" w:hAnsi="Arial" w:cs="Arial"/>
          <w:i/>
          <w:sz w:val="16"/>
          <w:szCs w:val="16"/>
          <w:shd w:val="clear" w:color="auto" w:fill="FFFFFF"/>
        </w:rPr>
        <w:t>)</w:t>
      </w:r>
      <w:r w:rsidRPr="00FC43AA">
        <w:rPr>
          <w:rFonts w:ascii="Arial" w:hAnsi="Arial" w:cs="Arial"/>
          <w:sz w:val="16"/>
          <w:szCs w:val="16"/>
          <w:shd w:val="clear" w:color="auto" w:fill="FFFFFF"/>
        </w:rPr>
        <w:t xml:space="preserve"> </w:t>
      </w:r>
      <w:r w:rsidRPr="00FC43AA">
        <w:rPr>
          <w:rFonts w:ascii="Arial" w:eastAsia="Arial Unicode MS" w:hAnsi="Arial" w:cs="Arial"/>
          <w:sz w:val="16"/>
          <w:szCs w:val="16"/>
          <w:shd w:val="clear" w:color="auto" w:fill="FFFFFF"/>
        </w:rPr>
        <w:t>Parliamentary debates (Hansard)</w:t>
      </w:r>
      <w:r w:rsidRPr="00FC43AA">
        <w:rPr>
          <w:rFonts w:ascii="Arial" w:hAnsi="Arial" w:cs="Arial"/>
          <w:sz w:val="16"/>
          <w:szCs w:val="16"/>
          <w:shd w:val="clear" w:color="auto" w:fill="FFFFFF"/>
        </w:rPr>
        <w:t xml:space="preserve">. </w:t>
      </w:r>
      <w:r w:rsidRPr="00514243">
        <w:rPr>
          <w:rFonts w:ascii="Arial" w:hAnsi="Arial" w:cs="Arial"/>
          <w:i/>
          <w:sz w:val="16"/>
          <w:szCs w:val="16"/>
          <w:shd w:val="clear" w:color="auto" w:fill="FFFFFF"/>
        </w:rPr>
        <w:t>Senate Environment and Communications Legislation Committee</w:t>
      </w:r>
      <w:r w:rsidRPr="00FC43AA">
        <w:rPr>
          <w:rFonts w:ascii="Arial" w:hAnsi="Arial" w:cs="Arial"/>
          <w:sz w:val="16"/>
          <w:szCs w:val="16"/>
          <w:shd w:val="clear" w:color="auto" w:fill="FFFFFF"/>
        </w:rPr>
        <w:t>. 16 February 2016. p.</w:t>
      </w:r>
      <w:r w:rsidRPr="00FC43AA">
        <w:rPr>
          <w:rFonts w:ascii="Arial" w:hAnsi="Arial" w:cs="Arial"/>
          <w:sz w:val="16"/>
          <w:szCs w:val="16"/>
        </w:rPr>
        <w:t>85</w:t>
      </w:r>
    </w:p>
  </w:footnote>
  <w:footnote w:id="79">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w:t>
      </w:r>
      <w:r w:rsidRPr="00FC43AA">
        <w:rPr>
          <w:rFonts w:ascii="Arial" w:hAnsi="Arial" w:cs="Arial"/>
          <w:sz w:val="16"/>
          <w:szCs w:val="16"/>
          <w:shd w:val="clear" w:color="auto" w:fill="FFFFFF"/>
        </w:rPr>
        <w:t>Australian Parliament (2016</w:t>
      </w:r>
      <w:r w:rsidRPr="00FC43AA">
        <w:rPr>
          <w:rFonts w:ascii="Arial" w:hAnsi="Arial" w:cs="Arial"/>
          <w:i/>
          <w:sz w:val="16"/>
          <w:szCs w:val="16"/>
          <w:shd w:val="clear" w:color="auto" w:fill="FFFFFF"/>
        </w:rPr>
        <w:t>)</w:t>
      </w:r>
      <w:r w:rsidRPr="00FC43AA">
        <w:rPr>
          <w:rFonts w:ascii="Arial" w:hAnsi="Arial" w:cs="Arial"/>
          <w:sz w:val="16"/>
          <w:szCs w:val="16"/>
          <w:shd w:val="clear" w:color="auto" w:fill="FFFFFF"/>
        </w:rPr>
        <w:t xml:space="preserve"> </w:t>
      </w:r>
      <w:r w:rsidRPr="00FC43AA">
        <w:rPr>
          <w:rFonts w:ascii="Arial" w:eastAsia="Arial Unicode MS" w:hAnsi="Arial" w:cs="Arial"/>
          <w:sz w:val="16"/>
          <w:szCs w:val="16"/>
          <w:shd w:val="clear" w:color="auto" w:fill="FFFFFF"/>
        </w:rPr>
        <w:t>Parliamentary debates (Hansard)</w:t>
      </w:r>
      <w:r w:rsidRPr="00FC43AA">
        <w:rPr>
          <w:rFonts w:ascii="Arial" w:hAnsi="Arial" w:cs="Arial"/>
          <w:sz w:val="16"/>
          <w:szCs w:val="16"/>
          <w:shd w:val="clear" w:color="auto" w:fill="FFFFFF"/>
        </w:rPr>
        <w:t xml:space="preserve">. </w:t>
      </w:r>
      <w:r w:rsidRPr="00514243">
        <w:rPr>
          <w:rFonts w:ascii="Arial" w:hAnsi="Arial" w:cs="Arial"/>
          <w:i/>
          <w:sz w:val="16"/>
          <w:szCs w:val="16"/>
          <w:shd w:val="clear" w:color="auto" w:fill="FFFFFF"/>
        </w:rPr>
        <w:t>Senate Environment and Communications Legislation Committee</w:t>
      </w:r>
      <w:r w:rsidRPr="00FC43AA">
        <w:rPr>
          <w:rFonts w:ascii="Arial" w:hAnsi="Arial" w:cs="Arial"/>
          <w:sz w:val="16"/>
          <w:szCs w:val="16"/>
          <w:shd w:val="clear" w:color="auto" w:fill="FFFFFF"/>
        </w:rPr>
        <w:t>. 16 February 2016. p.</w:t>
      </w:r>
      <w:r w:rsidRPr="00FC43AA">
        <w:rPr>
          <w:rFonts w:ascii="Arial" w:hAnsi="Arial" w:cs="Arial"/>
          <w:sz w:val="16"/>
          <w:szCs w:val="16"/>
        </w:rPr>
        <w:t>82-83</w:t>
      </w:r>
    </w:p>
  </w:footnote>
  <w:footnote w:id="80">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w:t>
      </w:r>
      <w:r w:rsidRPr="00FC43AA">
        <w:rPr>
          <w:rFonts w:ascii="Arial" w:hAnsi="Arial" w:cs="Arial"/>
          <w:sz w:val="16"/>
          <w:szCs w:val="16"/>
          <w:shd w:val="clear" w:color="auto" w:fill="FFFFFF"/>
        </w:rPr>
        <w:t>Australian Parliament (2016</w:t>
      </w:r>
      <w:r w:rsidRPr="00FC43AA">
        <w:rPr>
          <w:rFonts w:ascii="Arial" w:hAnsi="Arial" w:cs="Arial"/>
          <w:i/>
          <w:sz w:val="16"/>
          <w:szCs w:val="16"/>
          <w:shd w:val="clear" w:color="auto" w:fill="FFFFFF"/>
        </w:rPr>
        <w:t>)</w:t>
      </w:r>
      <w:r w:rsidRPr="00FC43AA">
        <w:rPr>
          <w:rFonts w:ascii="Arial" w:hAnsi="Arial" w:cs="Arial"/>
          <w:sz w:val="16"/>
          <w:szCs w:val="16"/>
          <w:shd w:val="clear" w:color="auto" w:fill="FFFFFF"/>
        </w:rPr>
        <w:t xml:space="preserve"> </w:t>
      </w:r>
      <w:r w:rsidRPr="00FC43AA">
        <w:rPr>
          <w:rFonts w:ascii="Arial" w:eastAsia="Arial Unicode MS" w:hAnsi="Arial" w:cs="Arial"/>
          <w:sz w:val="16"/>
          <w:szCs w:val="16"/>
          <w:shd w:val="clear" w:color="auto" w:fill="FFFFFF"/>
        </w:rPr>
        <w:t>Parliamentary debates (Hansard)</w:t>
      </w:r>
      <w:r w:rsidRPr="00FC43AA">
        <w:rPr>
          <w:rFonts w:ascii="Arial" w:hAnsi="Arial" w:cs="Arial"/>
          <w:sz w:val="16"/>
          <w:szCs w:val="16"/>
          <w:shd w:val="clear" w:color="auto" w:fill="FFFFFF"/>
        </w:rPr>
        <w:t xml:space="preserve">. </w:t>
      </w:r>
      <w:r w:rsidRPr="00514243">
        <w:rPr>
          <w:rFonts w:ascii="Arial" w:hAnsi="Arial" w:cs="Arial"/>
          <w:i/>
          <w:sz w:val="16"/>
          <w:szCs w:val="16"/>
          <w:shd w:val="clear" w:color="auto" w:fill="FFFFFF"/>
        </w:rPr>
        <w:t>Senate Environment and Communications Legislation Committee</w:t>
      </w:r>
      <w:r w:rsidRPr="00FC43AA">
        <w:rPr>
          <w:rFonts w:ascii="Arial" w:hAnsi="Arial" w:cs="Arial"/>
          <w:sz w:val="16"/>
          <w:szCs w:val="16"/>
          <w:shd w:val="clear" w:color="auto" w:fill="FFFFFF"/>
        </w:rPr>
        <w:t>. 16 February 2016. p.</w:t>
      </w:r>
      <w:r w:rsidRPr="00FC43AA">
        <w:rPr>
          <w:rFonts w:ascii="Arial" w:hAnsi="Arial" w:cs="Arial"/>
          <w:sz w:val="16"/>
          <w:szCs w:val="16"/>
        </w:rPr>
        <w:t>84</w:t>
      </w:r>
    </w:p>
  </w:footnote>
  <w:footnote w:id="81">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w:t>
      </w:r>
      <w:r w:rsidRPr="00FC43AA">
        <w:rPr>
          <w:rFonts w:ascii="Arial" w:hAnsi="Arial" w:cs="Arial"/>
          <w:sz w:val="16"/>
          <w:szCs w:val="16"/>
          <w:shd w:val="clear" w:color="auto" w:fill="FFFFFF"/>
        </w:rPr>
        <w:t>Australian Parliament (2016</w:t>
      </w:r>
      <w:r w:rsidRPr="00FC43AA">
        <w:rPr>
          <w:rFonts w:ascii="Arial" w:hAnsi="Arial" w:cs="Arial"/>
          <w:i/>
          <w:sz w:val="16"/>
          <w:szCs w:val="16"/>
          <w:shd w:val="clear" w:color="auto" w:fill="FFFFFF"/>
        </w:rPr>
        <w:t>)</w:t>
      </w:r>
      <w:r w:rsidRPr="00FC43AA">
        <w:rPr>
          <w:rFonts w:ascii="Arial" w:hAnsi="Arial" w:cs="Arial"/>
          <w:sz w:val="16"/>
          <w:szCs w:val="16"/>
          <w:shd w:val="clear" w:color="auto" w:fill="FFFFFF"/>
        </w:rPr>
        <w:t xml:space="preserve"> </w:t>
      </w:r>
      <w:r w:rsidRPr="00FC43AA">
        <w:rPr>
          <w:rFonts w:ascii="Arial" w:eastAsia="Arial Unicode MS" w:hAnsi="Arial" w:cs="Arial"/>
          <w:sz w:val="16"/>
          <w:szCs w:val="16"/>
          <w:shd w:val="clear" w:color="auto" w:fill="FFFFFF"/>
        </w:rPr>
        <w:t>Parliamentary debates (Hansard)</w:t>
      </w:r>
      <w:r w:rsidRPr="00FC43AA">
        <w:rPr>
          <w:rFonts w:ascii="Arial" w:hAnsi="Arial" w:cs="Arial"/>
          <w:sz w:val="16"/>
          <w:szCs w:val="16"/>
          <w:shd w:val="clear" w:color="auto" w:fill="FFFFFF"/>
        </w:rPr>
        <w:t xml:space="preserve">. </w:t>
      </w:r>
      <w:r w:rsidRPr="00514243">
        <w:rPr>
          <w:rFonts w:ascii="Arial" w:hAnsi="Arial" w:cs="Arial"/>
          <w:i/>
          <w:sz w:val="16"/>
          <w:szCs w:val="16"/>
          <w:shd w:val="clear" w:color="auto" w:fill="FFFFFF"/>
        </w:rPr>
        <w:t>Senate Environment and Communications Legislation Committee</w:t>
      </w:r>
      <w:r w:rsidRPr="00FC43AA">
        <w:rPr>
          <w:rFonts w:ascii="Arial" w:hAnsi="Arial" w:cs="Arial"/>
          <w:sz w:val="16"/>
          <w:szCs w:val="16"/>
          <w:shd w:val="clear" w:color="auto" w:fill="FFFFFF"/>
        </w:rPr>
        <w:t>. 16 February 2016. p.</w:t>
      </w:r>
      <w:r w:rsidRPr="00FC43AA">
        <w:rPr>
          <w:rFonts w:ascii="Arial" w:hAnsi="Arial" w:cs="Arial"/>
          <w:sz w:val="16"/>
          <w:szCs w:val="16"/>
        </w:rPr>
        <w:t>84</w:t>
      </w:r>
    </w:p>
  </w:footnote>
  <w:footnote w:id="82">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Parliament of the Commonwealth of Australia (2016, 18 March). </w:t>
      </w:r>
      <w:r w:rsidRPr="00FC43AA">
        <w:rPr>
          <w:rFonts w:ascii="Arial" w:hAnsi="Arial" w:cs="Arial"/>
          <w:i/>
          <w:sz w:val="16"/>
          <w:szCs w:val="16"/>
        </w:rPr>
        <w:t>Explanatory Memorandum: Courts Administration Legislation Amendment Act 2015</w:t>
      </w:r>
      <w:r w:rsidRPr="00FC43AA">
        <w:rPr>
          <w:rFonts w:ascii="Arial" w:hAnsi="Arial" w:cs="Arial"/>
          <w:sz w:val="16"/>
          <w:szCs w:val="16"/>
        </w:rPr>
        <w:t xml:space="preserve">. Retrieved from </w:t>
      </w:r>
      <w:hyperlink r:id="rId57" w:history="1">
        <w:r w:rsidRPr="00FC43AA">
          <w:rPr>
            <w:rStyle w:val="Hyperlink"/>
            <w:rFonts w:ascii="Arial" w:hAnsi="Arial" w:cs="Arial"/>
            <w:sz w:val="16"/>
            <w:szCs w:val="16"/>
          </w:rPr>
          <w:t>http://parlinfo.aph.gov.au/parlInfo/search/display/display.w3p;query=Id%3A%22legislation%2Fems%2Fs1029_ems_c5d41d38-c6df-4d82-9ea0-bbc45b8eb680%22</w:t>
        </w:r>
      </w:hyperlink>
    </w:p>
  </w:footnote>
  <w:footnote w:id="83">
    <w:p w:rsidR="00DF138A" w:rsidRPr="00FC43AA" w:rsidRDefault="00DF138A" w:rsidP="00FC43AA">
      <w:pPr>
        <w:pStyle w:val="Plain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Federal Court of Australia (2016, August), </w:t>
      </w:r>
      <w:r w:rsidRPr="00FC43AA">
        <w:rPr>
          <w:rFonts w:ascii="Arial" w:hAnsi="Arial" w:cs="Arial"/>
          <w:i/>
          <w:sz w:val="16"/>
          <w:szCs w:val="16"/>
        </w:rPr>
        <w:t>Corporate Plan 2016-2020</w:t>
      </w:r>
      <w:r w:rsidRPr="00FC43AA">
        <w:rPr>
          <w:rFonts w:ascii="Arial" w:hAnsi="Arial" w:cs="Arial"/>
          <w:sz w:val="16"/>
          <w:szCs w:val="16"/>
        </w:rPr>
        <w:t xml:space="preserve">. Retrieved from </w:t>
      </w:r>
      <w:hyperlink r:id="rId58" w:history="1">
        <w:r w:rsidRPr="00FC43AA">
          <w:rPr>
            <w:rStyle w:val="Hyperlink"/>
            <w:rFonts w:ascii="Arial" w:hAnsi="Arial" w:cs="Arial"/>
            <w:sz w:val="16"/>
            <w:szCs w:val="16"/>
          </w:rPr>
          <w:t>http://www.fedcourt.gov.au/about/corporate-information/corporate-plan</w:t>
        </w:r>
      </w:hyperlink>
      <w:r w:rsidRPr="00FC43AA">
        <w:rPr>
          <w:rFonts w:ascii="Arial" w:hAnsi="Arial" w:cs="Arial"/>
          <w:sz w:val="16"/>
          <w:szCs w:val="16"/>
        </w:rPr>
        <w:t xml:space="preserve"> </w:t>
      </w:r>
    </w:p>
  </w:footnote>
  <w:footnote w:id="84">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Organisation of Economic Co-operation and Development (2016, 30 November). </w:t>
      </w:r>
      <w:r w:rsidRPr="00FC43AA">
        <w:rPr>
          <w:rFonts w:ascii="Arial" w:hAnsi="Arial" w:cs="Arial"/>
          <w:i/>
          <w:sz w:val="16"/>
          <w:szCs w:val="16"/>
        </w:rPr>
        <w:t>OECD Revenue Statistics 2015</w:t>
      </w:r>
      <w:r w:rsidRPr="00FC43AA">
        <w:rPr>
          <w:rFonts w:ascii="Arial" w:hAnsi="Arial" w:cs="Arial"/>
          <w:sz w:val="16"/>
          <w:szCs w:val="16"/>
        </w:rPr>
        <w:t xml:space="preserve">. Retrieved from </w:t>
      </w:r>
      <w:hyperlink r:id="rId59" w:history="1">
        <w:r w:rsidRPr="00FC43AA">
          <w:rPr>
            <w:rStyle w:val="Hyperlink"/>
            <w:rFonts w:ascii="Arial" w:hAnsi="Arial" w:cs="Arial"/>
            <w:sz w:val="16"/>
            <w:szCs w:val="16"/>
          </w:rPr>
          <w:t>https://www.oecd.org/tax/revenue-statistics-australia.pdf</w:t>
        </w:r>
      </w:hyperlink>
      <w:r w:rsidRPr="00FC43AA">
        <w:rPr>
          <w:rFonts w:ascii="Arial" w:hAnsi="Arial" w:cs="Arial"/>
          <w:sz w:val="16"/>
          <w:szCs w:val="16"/>
        </w:rPr>
        <w:t xml:space="preserve"> </w:t>
      </w:r>
    </w:p>
  </w:footnote>
  <w:footnote w:id="85">
    <w:p w:rsidR="00DF138A" w:rsidRPr="00FC43AA" w:rsidRDefault="00DF138A" w:rsidP="00FC43AA">
      <w:pPr>
        <w:pStyle w:val="FootnoteText"/>
        <w:rPr>
          <w:rFonts w:ascii="Arial" w:hAnsi="Arial" w:cs="Arial"/>
          <w:sz w:val="16"/>
          <w:szCs w:val="16"/>
          <w:lang w:val="en-US"/>
        </w:rPr>
      </w:pPr>
      <w:r w:rsidRPr="00FC43AA">
        <w:rPr>
          <w:rStyle w:val="FootnoteReference"/>
          <w:rFonts w:ascii="Arial" w:hAnsi="Arial" w:cs="Arial"/>
          <w:sz w:val="16"/>
          <w:szCs w:val="16"/>
        </w:rPr>
        <w:footnoteRef/>
      </w:r>
      <w:r w:rsidRPr="00FC43AA">
        <w:rPr>
          <w:rFonts w:ascii="Arial" w:hAnsi="Arial" w:cs="Arial"/>
          <w:sz w:val="16"/>
          <w:szCs w:val="16"/>
        </w:rPr>
        <w:t xml:space="preserve"> Organisation of Economic Co-operation and Development (2016, 30 November). </w:t>
      </w:r>
      <w:r w:rsidRPr="00FC43AA">
        <w:rPr>
          <w:rFonts w:ascii="Arial" w:hAnsi="Arial" w:cs="Arial"/>
          <w:i/>
          <w:sz w:val="16"/>
          <w:szCs w:val="16"/>
        </w:rPr>
        <w:t>OECD Revenue Statistics 2015</w:t>
      </w:r>
      <w:r w:rsidRPr="00FC43AA">
        <w:rPr>
          <w:rFonts w:ascii="Arial" w:hAnsi="Arial" w:cs="Arial"/>
          <w:sz w:val="16"/>
          <w:szCs w:val="16"/>
        </w:rPr>
        <w:t xml:space="preserve">. Retrieved from </w:t>
      </w:r>
      <w:hyperlink r:id="rId60" w:history="1">
        <w:r w:rsidRPr="00FC43AA">
          <w:rPr>
            <w:rStyle w:val="Hyperlink"/>
            <w:rFonts w:ascii="Arial" w:hAnsi="Arial" w:cs="Arial"/>
            <w:sz w:val="16"/>
            <w:szCs w:val="16"/>
          </w:rPr>
          <w:t>https://www.oecd.org/tax/revenue-statistics-australia.pdf</w:t>
        </w:r>
      </w:hyperlink>
    </w:p>
  </w:footnote>
  <w:footnote w:id="86">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Per Capita (2016, April). </w:t>
      </w:r>
      <w:r w:rsidRPr="00FC43AA">
        <w:rPr>
          <w:rFonts w:ascii="Arial" w:hAnsi="Arial" w:cs="Arial"/>
          <w:i/>
          <w:sz w:val="16"/>
          <w:szCs w:val="16"/>
        </w:rPr>
        <w:t>2016 Tax Survey - Public Attitudes Towards Taxation and Public Expenditure</w:t>
      </w:r>
      <w:r w:rsidRPr="00FC43AA">
        <w:rPr>
          <w:rFonts w:ascii="Arial" w:hAnsi="Arial" w:cs="Arial"/>
          <w:sz w:val="16"/>
          <w:szCs w:val="16"/>
        </w:rPr>
        <w:t xml:space="preserve">. Retrieved from </w:t>
      </w:r>
      <w:hyperlink r:id="rId61" w:history="1">
        <w:r w:rsidRPr="00FC43AA">
          <w:rPr>
            <w:rStyle w:val="Hyperlink"/>
            <w:rFonts w:ascii="Arial" w:hAnsi="Arial" w:cs="Arial"/>
            <w:sz w:val="16"/>
            <w:szCs w:val="16"/>
          </w:rPr>
          <w:t>http://percapita.org.au/wp-content/uploads/2016/04/2016-Tax-Survey_FINAL.pdf</w:t>
        </w:r>
      </w:hyperlink>
      <w:r w:rsidRPr="00FC43AA">
        <w:rPr>
          <w:rFonts w:ascii="Arial" w:hAnsi="Arial" w:cs="Arial"/>
          <w:sz w:val="16"/>
          <w:szCs w:val="16"/>
        </w:rPr>
        <w:t xml:space="preserve"> </w:t>
      </w:r>
    </w:p>
  </w:footnote>
  <w:footnote w:id="87">
    <w:p w:rsidR="00DF138A" w:rsidRPr="00FC43AA" w:rsidRDefault="00DF138A" w:rsidP="00FC43AA">
      <w:pPr>
        <w:pStyle w:val="FootnoteText"/>
        <w:rPr>
          <w:rFonts w:ascii="Arial" w:hAnsi="Arial" w:cs="Arial"/>
          <w:sz w:val="16"/>
          <w:szCs w:val="16"/>
          <w:lang w:val="en-US"/>
        </w:rPr>
      </w:pPr>
      <w:r w:rsidRPr="00FC43AA">
        <w:rPr>
          <w:rStyle w:val="FootnoteReference"/>
          <w:rFonts w:ascii="Arial" w:hAnsi="Arial" w:cs="Arial"/>
          <w:sz w:val="16"/>
          <w:szCs w:val="16"/>
        </w:rPr>
        <w:footnoteRef/>
      </w:r>
      <w:r w:rsidRPr="00FC43AA">
        <w:rPr>
          <w:rFonts w:ascii="Arial" w:hAnsi="Arial" w:cs="Arial"/>
          <w:sz w:val="16"/>
          <w:szCs w:val="16"/>
        </w:rPr>
        <w:t xml:space="preserve"> Per Capita (2016, April).</w:t>
      </w:r>
      <w:r w:rsidRPr="00FC43AA">
        <w:rPr>
          <w:rFonts w:ascii="Arial" w:hAnsi="Arial" w:cs="Arial"/>
          <w:i/>
          <w:sz w:val="16"/>
          <w:szCs w:val="16"/>
        </w:rPr>
        <w:t xml:space="preserve"> 2016 Tax Survey - Public Attitudes Towards Taxation and Public Expenditure</w:t>
      </w:r>
      <w:r w:rsidRPr="00FC43AA">
        <w:rPr>
          <w:rFonts w:ascii="Arial" w:hAnsi="Arial" w:cs="Arial"/>
          <w:sz w:val="16"/>
          <w:szCs w:val="16"/>
        </w:rPr>
        <w:t xml:space="preserve">. Retrieved from </w:t>
      </w:r>
      <w:hyperlink r:id="rId62" w:history="1">
        <w:r w:rsidRPr="00FC43AA">
          <w:rPr>
            <w:rStyle w:val="Hyperlink"/>
            <w:rFonts w:ascii="Arial" w:hAnsi="Arial" w:cs="Arial"/>
            <w:sz w:val="16"/>
            <w:szCs w:val="16"/>
          </w:rPr>
          <w:t>http://percapita.org.au/wp-content/uploads/2016/04/2016-Tax-Survey_FINAL.pdf</w:t>
        </w:r>
      </w:hyperlink>
    </w:p>
  </w:footnote>
  <w:footnote w:id="88">
    <w:p w:rsidR="00DF138A" w:rsidRPr="00FC43AA" w:rsidRDefault="00DF138A" w:rsidP="00FC43AA">
      <w:pPr>
        <w:pStyle w:val="FootnoteText"/>
        <w:rPr>
          <w:rFonts w:ascii="Arial" w:hAnsi="Arial" w:cs="Arial"/>
          <w:sz w:val="16"/>
          <w:szCs w:val="16"/>
          <w:lang w:val="en-US"/>
        </w:rPr>
      </w:pPr>
      <w:r w:rsidRPr="00FC43AA">
        <w:rPr>
          <w:rStyle w:val="FootnoteReference"/>
          <w:rFonts w:ascii="Arial" w:hAnsi="Arial" w:cs="Arial"/>
          <w:sz w:val="16"/>
          <w:szCs w:val="16"/>
        </w:rPr>
        <w:footnoteRef/>
      </w:r>
      <w:r w:rsidRPr="00FC43AA">
        <w:rPr>
          <w:rFonts w:ascii="Arial" w:hAnsi="Arial" w:cs="Arial"/>
          <w:sz w:val="16"/>
          <w:szCs w:val="16"/>
        </w:rPr>
        <w:t xml:space="preserve"> Matt Grudnoff (2015, April), A Buffett Rule for Australia. </w:t>
      </w:r>
      <w:r w:rsidRPr="00FC43AA">
        <w:rPr>
          <w:rFonts w:ascii="Arial" w:hAnsi="Arial" w:cs="Arial"/>
          <w:i/>
          <w:sz w:val="16"/>
          <w:szCs w:val="16"/>
        </w:rPr>
        <w:t>The Australia Institute</w:t>
      </w:r>
      <w:r w:rsidRPr="00FC43AA">
        <w:rPr>
          <w:rFonts w:ascii="Arial" w:hAnsi="Arial" w:cs="Arial"/>
          <w:sz w:val="16"/>
          <w:szCs w:val="16"/>
        </w:rPr>
        <w:t xml:space="preserve">. Retrieved from </w:t>
      </w:r>
      <w:hyperlink r:id="rId63" w:history="1">
        <w:r w:rsidRPr="00FC43AA">
          <w:rPr>
            <w:rStyle w:val="Hyperlink"/>
            <w:rFonts w:ascii="Arial" w:hAnsi="Arial" w:cs="Arial"/>
            <w:sz w:val="16"/>
            <w:szCs w:val="16"/>
          </w:rPr>
          <w:t>http://www.tai.org.au/content/closing-tax-loopholes-buffett-rule-australia</w:t>
        </w:r>
      </w:hyperlink>
    </w:p>
  </w:footnote>
  <w:footnote w:id="89">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Per Capita (2016, April). </w:t>
      </w:r>
      <w:r w:rsidRPr="00FC43AA">
        <w:rPr>
          <w:rFonts w:ascii="Arial" w:hAnsi="Arial" w:cs="Arial"/>
          <w:i/>
          <w:sz w:val="16"/>
          <w:szCs w:val="16"/>
        </w:rPr>
        <w:t>2016 Tax Survey - Public Attitudes Towards Taxation and Public Expenditure</w:t>
      </w:r>
      <w:r w:rsidRPr="00FC43AA">
        <w:rPr>
          <w:rFonts w:ascii="Arial" w:hAnsi="Arial" w:cs="Arial"/>
          <w:sz w:val="16"/>
          <w:szCs w:val="16"/>
        </w:rPr>
        <w:t xml:space="preserve">. Retrieved from </w:t>
      </w:r>
      <w:hyperlink r:id="rId64" w:history="1">
        <w:r w:rsidRPr="00FC43AA">
          <w:rPr>
            <w:rStyle w:val="Hyperlink"/>
            <w:rFonts w:ascii="Arial" w:hAnsi="Arial" w:cs="Arial"/>
            <w:sz w:val="16"/>
            <w:szCs w:val="16"/>
          </w:rPr>
          <w:t>http://percapita.org.au/wp-content/uploads/2016/04/2016-Tax-Survey_FINAL.pdf</w:t>
        </w:r>
      </w:hyperlink>
      <w:r w:rsidRPr="00FC43AA">
        <w:rPr>
          <w:rFonts w:ascii="Arial" w:hAnsi="Arial" w:cs="Arial"/>
          <w:sz w:val="16"/>
          <w:szCs w:val="16"/>
        </w:rPr>
        <w:t xml:space="preserve"> </w:t>
      </w:r>
    </w:p>
  </w:footnote>
  <w:footnote w:id="90">
    <w:p w:rsidR="00DF138A" w:rsidRPr="00FC43AA" w:rsidRDefault="00DF138A" w:rsidP="00FC43AA">
      <w:pPr>
        <w:pStyle w:val="FootnoteText"/>
        <w:rPr>
          <w:rFonts w:ascii="Arial" w:hAnsi="Arial" w:cs="Arial"/>
          <w:sz w:val="16"/>
          <w:szCs w:val="16"/>
          <w:lang w:val="en-US"/>
        </w:rPr>
      </w:pPr>
      <w:r w:rsidRPr="00FC43AA">
        <w:rPr>
          <w:rStyle w:val="FootnoteReference"/>
          <w:rFonts w:ascii="Arial" w:hAnsi="Arial" w:cs="Arial"/>
          <w:sz w:val="16"/>
          <w:szCs w:val="16"/>
        </w:rPr>
        <w:footnoteRef/>
      </w:r>
      <w:r w:rsidRPr="00FC43AA">
        <w:rPr>
          <w:rFonts w:ascii="Arial" w:hAnsi="Arial" w:cs="Arial"/>
          <w:sz w:val="16"/>
          <w:szCs w:val="16"/>
        </w:rPr>
        <w:t xml:space="preserve"> Matt Grudnoff (2015, April), A Buffett Rule for Australia. </w:t>
      </w:r>
      <w:r w:rsidRPr="00FC43AA">
        <w:rPr>
          <w:rFonts w:ascii="Arial" w:hAnsi="Arial" w:cs="Arial"/>
          <w:i/>
          <w:sz w:val="16"/>
          <w:szCs w:val="16"/>
        </w:rPr>
        <w:t>The Australia Institute</w:t>
      </w:r>
      <w:r w:rsidRPr="00FC43AA">
        <w:rPr>
          <w:rFonts w:ascii="Arial" w:hAnsi="Arial" w:cs="Arial"/>
          <w:sz w:val="16"/>
          <w:szCs w:val="16"/>
        </w:rPr>
        <w:t xml:space="preserve">. Retrieved from </w:t>
      </w:r>
      <w:hyperlink r:id="rId65" w:history="1">
        <w:r w:rsidRPr="00FC43AA">
          <w:rPr>
            <w:rStyle w:val="Hyperlink"/>
            <w:rFonts w:ascii="Arial" w:hAnsi="Arial" w:cs="Arial"/>
            <w:sz w:val="16"/>
            <w:szCs w:val="16"/>
          </w:rPr>
          <w:t>http://www.tai.org.au/content/closing-tax-loopholes-buffett-rule-australia</w:t>
        </w:r>
      </w:hyperlink>
    </w:p>
  </w:footnote>
  <w:footnote w:id="91">
    <w:p w:rsidR="00DF138A" w:rsidRPr="00FC43AA" w:rsidRDefault="00DF138A" w:rsidP="00FC43AA">
      <w:pPr>
        <w:pStyle w:val="FootnoteText"/>
        <w:rPr>
          <w:rFonts w:ascii="Arial" w:hAnsi="Arial" w:cs="Arial"/>
          <w:sz w:val="16"/>
          <w:szCs w:val="16"/>
          <w:lang w:val="en-US"/>
        </w:rPr>
      </w:pPr>
      <w:r w:rsidRPr="00FC43AA">
        <w:rPr>
          <w:rStyle w:val="FootnoteReference"/>
          <w:rFonts w:ascii="Arial" w:hAnsi="Arial" w:cs="Arial"/>
          <w:sz w:val="16"/>
          <w:szCs w:val="16"/>
        </w:rPr>
        <w:footnoteRef/>
      </w:r>
      <w:r w:rsidRPr="00FC43AA">
        <w:rPr>
          <w:rFonts w:ascii="Arial" w:hAnsi="Arial" w:cs="Arial"/>
          <w:sz w:val="16"/>
          <w:szCs w:val="16"/>
        </w:rPr>
        <w:t xml:space="preserve"> Matt Grudnoff (2015, April), A Buffett Rule for Australia. </w:t>
      </w:r>
      <w:r w:rsidRPr="00FC43AA">
        <w:rPr>
          <w:rFonts w:ascii="Arial" w:hAnsi="Arial" w:cs="Arial"/>
          <w:i/>
          <w:sz w:val="16"/>
          <w:szCs w:val="16"/>
        </w:rPr>
        <w:t>The Australia Institute</w:t>
      </w:r>
      <w:r w:rsidRPr="00FC43AA">
        <w:rPr>
          <w:rFonts w:ascii="Arial" w:hAnsi="Arial" w:cs="Arial"/>
          <w:sz w:val="16"/>
          <w:szCs w:val="16"/>
        </w:rPr>
        <w:t xml:space="preserve">. Retrieved from </w:t>
      </w:r>
      <w:hyperlink r:id="rId66" w:history="1">
        <w:r w:rsidRPr="00FC43AA">
          <w:rPr>
            <w:rStyle w:val="Hyperlink"/>
            <w:rFonts w:ascii="Arial" w:hAnsi="Arial" w:cs="Arial"/>
            <w:sz w:val="16"/>
            <w:szCs w:val="16"/>
          </w:rPr>
          <w:t>http://www.tai.org.au/content/closing-tax-loopholes-buffett-rule-australia</w:t>
        </w:r>
      </w:hyperlink>
    </w:p>
  </w:footnote>
  <w:footnote w:id="92">
    <w:p w:rsidR="00DF138A" w:rsidRPr="00FC43AA" w:rsidRDefault="00DF138A" w:rsidP="00FC43AA">
      <w:pPr>
        <w:pStyle w:val="FootnoteText"/>
        <w:rPr>
          <w:rFonts w:ascii="Arial" w:hAnsi="Arial" w:cs="Arial"/>
          <w:sz w:val="16"/>
          <w:szCs w:val="16"/>
          <w:lang w:val="en-US"/>
        </w:rPr>
      </w:pPr>
      <w:r w:rsidRPr="00FC43AA">
        <w:rPr>
          <w:rStyle w:val="FootnoteReference"/>
          <w:rFonts w:ascii="Arial" w:hAnsi="Arial" w:cs="Arial"/>
          <w:sz w:val="16"/>
          <w:szCs w:val="16"/>
        </w:rPr>
        <w:footnoteRef/>
      </w:r>
      <w:r w:rsidRPr="00FC43AA">
        <w:rPr>
          <w:rFonts w:ascii="Arial" w:hAnsi="Arial" w:cs="Arial"/>
          <w:sz w:val="16"/>
          <w:szCs w:val="16"/>
        </w:rPr>
        <w:t xml:space="preserve"> Matt Grudnoff (2015, April), A Buffett Rule for Australia. </w:t>
      </w:r>
      <w:r w:rsidRPr="00FC43AA">
        <w:rPr>
          <w:rFonts w:ascii="Arial" w:hAnsi="Arial" w:cs="Arial"/>
          <w:i/>
          <w:sz w:val="16"/>
          <w:szCs w:val="16"/>
        </w:rPr>
        <w:t>The Australia Institute</w:t>
      </w:r>
      <w:r w:rsidRPr="00FC43AA">
        <w:rPr>
          <w:rFonts w:ascii="Arial" w:hAnsi="Arial" w:cs="Arial"/>
          <w:sz w:val="16"/>
          <w:szCs w:val="16"/>
        </w:rPr>
        <w:t xml:space="preserve">. Retrieved from </w:t>
      </w:r>
      <w:hyperlink r:id="rId67" w:history="1">
        <w:r w:rsidRPr="00FC43AA">
          <w:rPr>
            <w:rStyle w:val="Hyperlink"/>
            <w:rFonts w:ascii="Arial" w:hAnsi="Arial" w:cs="Arial"/>
            <w:sz w:val="16"/>
            <w:szCs w:val="16"/>
          </w:rPr>
          <w:t>http://www.tai.org.au/content/closing-tax-loopholes-buffett-rule-australia</w:t>
        </w:r>
      </w:hyperlink>
    </w:p>
  </w:footnote>
  <w:footnote w:id="93">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Andrew Leigh (2014, 15 July). </w:t>
      </w:r>
      <w:r w:rsidRPr="00FC43AA">
        <w:rPr>
          <w:rFonts w:ascii="Arial" w:hAnsi="Arial" w:cs="Arial"/>
          <w:i/>
          <w:sz w:val="16"/>
          <w:szCs w:val="16"/>
        </w:rPr>
        <w:t>ATO staff cuts mean millions in tax dodges</w:t>
      </w:r>
      <w:r w:rsidRPr="00FC43AA">
        <w:rPr>
          <w:rFonts w:ascii="Arial" w:hAnsi="Arial" w:cs="Arial"/>
          <w:sz w:val="16"/>
          <w:szCs w:val="16"/>
        </w:rPr>
        <w:t xml:space="preserve">. Retrieved from </w:t>
      </w:r>
      <w:hyperlink r:id="rId68" w:history="1">
        <w:r w:rsidRPr="00FC43AA">
          <w:rPr>
            <w:rStyle w:val="Hyperlink"/>
            <w:rFonts w:ascii="Arial" w:hAnsi="Arial" w:cs="Arial"/>
            <w:sz w:val="16"/>
            <w:szCs w:val="16"/>
          </w:rPr>
          <w:t>http://www.andrewleigh.com/ato_staff_cuts_mean_millions_in_tax_dodges</w:t>
        </w:r>
      </w:hyperlink>
      <w:r w:rsidRPr="00FC43AA">
        <w:rPr>
          <w:rFonts w:ascii="Arial" w:hAnsi="Arial" w:cs="Arial"/>
          <w:sz w:val="16"/>
          <w:szCs w:val="16"/>
        </w:rPr>
        <w:t xml:space="preserve"> </w:t>
      </w:r>
    </w:p>
  </w:footnote>
  <w:footnote w:id="94">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Gareth Hutchens (2014, 15 July). Fewer ATO jobs may cost $1b in revenue. </w:t>
      </w:r>
      <w:r w:rsidRPr="00FC43AA">
        <w:rPr>
          <w:rFonts w:ascii="Arial" w:hAnsi="Arial" w:cs="Arial"/>
          <w:i/>
          <w:sz w:val="16"/>
          <w:szCs w:val="16"/>
        </w:rPr>
        <w:t>Sydney Morning Herald</w:t>
      </w:r>
      <w:r w:rsidRPr="00FC43AA">
        <w:rPr>
          <w:rFonts w:ascii="Arial" w:hAnsi="Arial" w:cs="Arial"/>
          <w:sz w:val="16"/>
          <w:szCs w:val="16"/>
        </w:rPr>
        <w:t xml:space="preserve">. Retrieved from </w:t>
      </w:r>
      <w:hyperlink r:id="rId69" w:history="1">
        <w:r w:rsidRPr="00FC43AA">
          <w:rPr>
            <w:rStyle w:val="Hyperlink"/>
            <w:rFonts w:ascii="Arial" w:hAnsi="Arial" w:cs="Arial"/>
            <w:sz w:val="16"/>
            <w:szCs w:val="16"/>
          </w:rPr>
          <w:t>http://www.smh.com.au/federal-politics/political-news/fewer-ato-jobs-may-cost-1b-in-revenue-20140714-3bxab.html</w:t>
        </w:r>
      </w:hyperlink>
    </w:p>
  </w:footnote>
  <w:footnote w:id="95">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Government (2016, December 14). 2014-15 Report of Entity Tax Information. </w:t>
      </w:r>
      <w:r w:rsidRPr="00FC43AA">
        <w:rPr>
          <w:rFonts w:ascii="Arial" w:hAnsi="Arial" w:cs="Arial"/>
          <w:i/>
          <w:sz w:val="16"/>
          <w:szCs w:val="16"/>
        </w:rPr>
        <w:t>Data.gov.au</w:t>
      </w:r>
      <w:r w:rsidRPr="00FC43AA">
        <w:rPr>
          <w:rFonts w:ascii="Arial" w:hAnsi="Arial" w:cs="Arial"/>
          <w:sz w:val="16"/>
          <w:szCs w:val="16"/>
        </w:rPr>
        <w:t xml:space="preserve">. Retrieved from </w:t>
      </w:r>
      <w:hyperlink r:id="rId70" w:history="1">
        <w:r w:rsidRPr="00FC43AA">
          <w:rPr>
            <w:rStyle w:val="Hyperlink"/>
            <w:rFonts w:ascii="Arial" w:hAnsi="Arial" w:cs="Arial"/>
            <w:sz w:val="16"/>
            <w:szCs w:val="16"/>
          </w:rPr>
          <w:t>https://data.gov.au/dataset/corporate-transparency</w:t>
        </w:r>
      </w:hyperlink>
      <w:r w:rsidRPr="00FC43AA">
        <w:rPr>
          <w:rFonts w:ascii="Arial" w:hAnsi="Arial" w:cs="Arial"/>
          <w:sz w:val="16"/>
          <w:szCs w:val="16"/>
        </w:rPr>
        <w:t xml:space="preserve"> </w:t>
      </w:r>
    </w:p>
  </w:footnote>
  <w:footnote w:id="96">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Government (2016, May). </w:t>
      </w:r>
      <w:r w:rsidRPr="00FC43AA">
        <w:rPr>
          <w:rFonts w:ascii="Arial" w:hAnsi="Arial" w:cs="Arial"/>
          <w:i/>
          <w:sz w:val="16"/>
          <w:szCs w:val="16"/>
        </w:rPr>
        <w:t>2016-17 Budget Paper No.4 - Preface</w:t>
      </w:r>
      <w:r w:rsidRPr="00FC43AA">
        <w:rPr>
          <w:rFonts w:ascii="Arial" w:hAnsi="Arial" w:cs="Arial"/>
          <w:sz w:val="16"/>
          <w:szCs w:val="16"/>
        </w:rPr>
        <w:t xml:space="preserve">. Retrieved from </w:t>
      </w:r>
      <w:hyperlink r:id="rId71" w:history="1">
        <w:r w:rsidRPr="00FC43AA">
          <w:rPr>
            <w:rStyle w:val="Hyperlink"/>
            <w:rFonts w:ascii="Arial" w:hAnsi="Arial" w:cs="Arial"/>
            <w:sz w:val="16"/>
            <w:szCs w:val="16"/>
          </w:rPr>
          <w:t>http://www.budget.gov.au/2016-17/content/bp4/html/02_preface-01.htm</w:t>
        </w:r>
      </w:hyperlink>
    </w:p>
  </w:footnote>
  <w:footnote w:id="97">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Ben Potter (2016, 26 July). ACCC's Rod Sims 'exasperated' as privatisations 'increase prices', </w:t>
      </w:r>
      <w:r w:rsidRPr="00FC43AA">
        <w:rPr>
          <w:rFonts w:ascii="Arial" w:hAnsi="Arial" w:cs="Arial"/>
          <w:i/>
          <w:sz w:val="16"/>
          <w:szCs w:val="16"/>
        </w:rPr>
        <w:t>Australian Financial Review</w:t>
      </w:r>
      <w:r w:rsidRPr="00FC43AA">
        <w:rPr>
          <w:rFonts w:ascii="Arial" w:hAnsi="Arial" w:cs="Arial"/>
          <w:sz w:val="16"/>
          <w:szCs w:val="16"/>
        </w:rPr>
        <w:t xml:space="preserve">. Retrieved from </w:t>
      </w:r>
      <w:hyperlink r:id="rId72" w:anchor="ixzz4FYqniW4k" w:history="1">
        <w:r w:rsidRPr="00FC43AA">
          <w:rPr>
            <w:rStyle w:val="Hyperlink"/>
            <w:rFonts w:ascii="Arial" w:hAnsi="Arial" w:cs="Arial"/>
            <w:color w:val="003399"/>
            <w:sz w:val="16"/>
            <w:szCs w:val="16"/>
            <w:bdr w:val="none" w:sz="0" w:space="0" w:color="auto" w:frame="1"/>
          </w:rPr>
          <w:t>http://www.afr.com/news/economy/acccs-rod-sims-exasparated-as-privatisations-increase-prices-20160726-gqdyjv#ixzz4FYqniW4k</w:t>
        </w:r>
      </w:hyperlink>
    </w:p>
  </w:footnote>
  <w:footnote w:id="98">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Stephen Letts (2016, 26 July). ACCC boss says privatisation costing consumers and damaging economic reform, </w:t>
      </w:r>
      <w:r w:rsidRPr="00FC43AA">
        <w:rPr>
          <w:rFonts w:ascii="Arial" w:hAnsi="Arial" w:cs="Arial"/>
          <w:i/>
          <w:sz w:val="16"/>
          <w:szCs w:val="16"/>
        </w:rPr>
        <w:t>ABC Online</w:t>
      </w:r>
      <w:r w:rsidRPr="00FC43AA">
        <w:rPr>
          <w:rFonts w:ascii="Arial" w:hAnsi="Arial" w:cs="Arial"/>
          <w:sz w:val="16"/>
          <w:szCs w:val="16"/>
        </w:rPr>
        <w:t xml:space="preserve">. Retrieved from </w:t>
      </w:r>
      <w:hyperlink r:id="rId73" w:history="1">
        <w:r w:rsidRPr="00FC43AA">
          <w:rPr>
            <w:rStyle w:val="Hyperlink"/>
            <w:rFonts w:ascii="Arial" w:hAnsi="Arial" w:cs="Arial"/>
            <w:sz w:val="16"/>
            <w:szCs w:val="16"/>
          </w:rPr>
          <w:t>http://www.abc.net.au/news/2016-07-26/accc-boss-says-privatisation-costing-consumers/7662194</w:t>
        </w:r>
      </w:hyperlink>
    </w:p>
  </w:footnote>
  <w:footnote w:id="99">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Noel Towell (2015, 27 January). APS outsourcing: no-one is safe, says 1990s outsourcing guru. </w:t>
      </w:r>
      <w:r w:rsidRPr="00FC43AA">
        <w:rPr>
          <w:rFonts w:ascii="Arial" w:hAnsi="Arial" w:cs="Arial"/>
          <w:i/>
          <w:sz w:val="16"/>
          <w:szCs w:val="16"/>
        </w:rPr>
        <w:t>Canberra Times</w:t>
      </w:r>
      <w:r w:rsidRPr="00FC43AA">
        <w:rPr>
          <w:rFonts w:ascii="Arial" w:hAnsi="Arial" w:cs="Arial"/>
          <w:sz w:val="16"/>
          <w:szCs w:val="16"/>
        </w:rPr>
        <w:t xml:space="preserve">. Retrieved from </w:t>
      </w:r>
      <w:hyperlink r:id="rId74" w:history="1">
        <w:r w:rsidRPr="00FC43AA">
          <w:rPr>
            <w:rStyle w:val="Hyperlink"/>
            <w:rFonts w:ascii="Arial" w:hAnsi="Arial" w:cs="Arial"/>
            <w:sz w:val="16"/>
            <w:szCs w:val="16"/>
          </w:rPr>
          <w:t>http://www.canberratimes.com.au/national/public-service/aps-outsourcing-noone-is-safe-says-1990s-outsourcing-guru-20150127-12yu6t.html</w:t>
        </w:r>
      </w:hyperlink>
    </w:p>
  </w:footnote>
  <w:footnote w:id="100">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Christopher Stone (2013, April). False economies: Decoding Efficiency, </w:t>
      </w:r>
      <w:r w:rsidRPr="00FC43AA">
        <w:rPr>
          <w:rFonts w:ascii="Arial" w:hAnsi="Arial" w:cs="Arial"/>
          <w:i/>
          <w:sz w:val="16"/>
          <w:szCs w:val="16"/>
        </w:rPr>
        <w:t>Centre for Policy Development</w:t>
      </w:r>
      <w:r w:rsidRPr="00FC43AA">
        <w:rPr>
          <w:rFonts w:ascii="Arial" w:hAnsi="Arial" w:cs="Arial"/>
          <w:sz w:val="16"/>
          <w:szCs w:val="16"/>
        </w:rPr>
        <w:t xml:space="preserve">, Sydney </w:t>
      </w:r>
    </w:p>
  </w:footnote>
  <w:footnote w:id="101">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Tony Healy (2017, 8 January). Three simple ways to avoid more IT failures like Centrelink and the census. </w:t>
      </w:r>
      <w:r w:rsidRPr="00FC43AA">
        <w:rPr>
          <w:rFonts w:ascii="Arial" w:hAnsi="Arial" w:cs="Arial"/>
          <w:i/>
          <w:sz w:val="16"/>
          <w:szCs w:val="16"/>
        </w:rPr>
        <w:t xml:space="preserve">Guardian Australia. </w:t>
      </w:r>
      <w:r w:rsidRPr="00FC43AA">
        <w:rPr>
          <w:rFonts w:ascii="Arial" w:hAnsi="Arial" w:cs="Arial"/>
          <w:sz w:val="16"/>
          <w:szCs w:val="16"/>
        </w:rPr>
        <w:t xml:space="preserve">Retrieved from </w:t>
      </w:r>
      <w:hyperlink r:id="rId75" w:history="1">
        <w:r w:rsidRPr="00FC43AA">
          <w:rPr>
            <w:rStyle w:val="Hyperlink"/>
            <w:rFonts w:ascii="Arial" w:hAnsi="Arial" w:cs="Arial"/>
            <w:sz w:val="16"/>
            <w:szCs w:val="16"/>
          </w:rPr>
          <w:t>https://www.theguardian.com/commentisfree/2017/jan/09/three-simple-ways-to-avoid-more-it-failures-like-centrelink-and-the-census</w:t>
        </w:r>
      </w:hyperlink>
    </w:p>
  </w:footnote>
  <w:footnote w:id="102">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Noel Towell (2016, 5 December). Department public service digital chief Paul Shetler says level of contracting in APS is eye watering. </w:t>
      </w:r>
      <w:r w:rsidRPr="00FC43AA">
        <w:rPr>
          <w:rFonts w:ascii="Arial" w:hAnsi="Arial" w:cs="Arial"/>
          <w:i/>
          <w:sz w:val="16"/>
          <w:szCs w:val="16"/>
        </w:rPr>
        <w:t>Canberra Times</w:t>
      </w:r>
      <w:r w:rsidRPr="00FC43AA">
        <w:rPr>
          <w:rFonts w:ascii="Arial" w:hAnsi="Arial" w:cs="Arial"/>
          <w:sz w:val="16"/>
          <w:szCs w:val="16"/>
        </w:rPr>
        <w:t xml:space="preserve">. Retrieved from </w:t>
      </w:r>
      <w:hyperlink r:id="rId76" w:history="1">
        <w:r w:rsidRPr="00FC43AA">
          <w:rPr>
            <w:rStyle w:val="Hyperlink"/>
            <w:rFonts w:ascii="Arial" w:hAnsi="Arial" w:cs="Arial"/>
            <w:sz w:val="16"/>
            <w:szCs w:val="16"/>
          </w:rPr>
          <w:t>http://www.canberratimes.com.au/national/public-service/departing-public-service-digital-chief-paul-shetler-says-level-of-contracting-in-aps-is-eye-watering-20161205-gt46y7.html</w:t>
        </w:r>
      </w:hyperlink>
      <w:r w:rsidRPr="00FC43AA">
        <w:rPr>
          <w:rFonts w:ascii="Arial" w:hAnsi="Arial" w:cs="Arial"/>
          <w:sz w:val="16"/>
          <w:szCs w:val="16"/>
        </w:rPr>
        <w:t xml:space="preserve"> </w:t>
      </w:r>
    </w:p>
  </w:footnote>
  <w:footnote w:id="103">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Noel Towell (2016, 5 December). Department public service digital chief Paul Shetler says level of contracting in APS is eye watering. </w:t>
      </w:r>
      <w:r w:rsidRPr="00FC43AA">
        <w:rPr>
          <w:rFonts w:ascii="Arial" w:hAnsi="Arial" w:cs="Arial"/>
          <w:i/>
          <w:sz w:val="16"/>
          <w:szCs w:val="16"/>
        </w:rPr>
        <w:t>Canberra Times</w:t>
      </w:r>
      <w:r w:rsidRPr="00FC43AA">
        <w:rPr>
          <w:rFonts w:ascii="Arial" w:hAnsi="Arial" w:cs="Arial"/>
          <w:sz w:val="16"/>
          <w:szCs w:val="16"/>
        </w:rPr>
        <w:t xml:space="preserve">. Retrieved from </w:t>
      </w:r>
      <w:hyperlink r:id="rId77" w:history="1">
        <w:r w:rsidRPr="00FC43AA">
          <w:rPr>
            <w:rStyle w:val="Hyperlink"/>
            <w:rFonts w:ascii="Arial" w:hAnsi="Arial" w:cs="Arial"/>
            <w:sz w:val="16"/>
            <w:szCs w:val="16"/>
          </w:rPr>
          <w:t>http://www.canberratimes.com.au/national/public-service/departing-public-service-digital-chief-paul-shetler-says-level-of-contracting-in-aps-is-eye-watering-20161205-gt46y7.html</w:t>
        </w:r>
      </w:hyperlink>
      <w:r w:rsidRPr="00FC43AA">
        <w:rPr>
          <w:rFonts w:ascii="Arial" w:hAnsi="Arial" w:cs="Arial"/>
          <w:sz w:val="16"/>
          <w:szCs w:val="16"/>
        </w:rPr>
        <w:t xml:space="preserve"> </w:t>
      </w:r>
    </w:p>
  </w:footnote>
  <w:footnote w:id="104">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Australian Government (2016, May). </w:t>
      </w:r>
      <w:r w:rsidRPr="00FC43AA">
        <w:rPr>
          <w:rFonts w:ascii="Arial" w:hAnsi="Arial" w:cs="Arial"/>
          <w:i/>
          <w:sz w:val="16"/>
          <w:szCs w:val="16"/>
        </w:rPr>
        <w:t>2016-17 Budget Paper No.4 - Preface</w:t>
      </w:r>
      <w:r w:rsidRPr="00FC43AA">
        <w:rPr>
          <w:rFonts w:ascii="Arial" w:hAnsi="Arial" w:cs="Arial"/>
          <w:sz w:val="16"/>
          <w:szCs w:val="16"/>
        </w:rPr>
        <w:t xml:space="preserve">. Retrieved from </w:t>
      </w:r>
      <w:hyperlink r:id="rId78" w:history="1">
        <w:r w:rsidRPr="00FC43AA">
          <w:rPr>
            <w:rStyle w:val="Hyperlink"/>
            <w:rFonts w:ascii="Arial" w:hAnsi="Arial" w:cs="Arial"/>
            <w:sz w:val="16"/>
            <w:szCs w:val="16"/>
          </w:rPr>
          <w:t>http://www.budget.gov.au/2016-17/content/bp4/html/02_preface-01.htm</w:t>
        </w:r>
      </w:hyperlink>
      <w:r w:rsidRPr="00FC43AA">
        <w:rPr>
          <w:rFonts w:ascii="Arial" w:hAnsi="Arial" w:cs="Arial"/>
          <w:sz w:val="16"/>
          <w:szCs w:val="16"/>
        </w:rPr>
        <w:t xml:space="preserve"> </w:t>
      </w:r>
    </w:p>
  </w:footnote>
  <w:footnote w:id="105">
    <w:p w:rsidR="00DF138A" w:rsidRPr="00FC43AA"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Anna Patty (2016, 1 December). Baird government replaces local employees with 457 visa workers. </w:t>
      </w:r>
      <w:r w:rsidRPr="00FC43AA">
        <w:rPr>
          <w:rFonts w:ascii="Arial" w:hAnsi="Arial" w:cs="Arial"/>
          <w:i/>
          <w:sz w:val="16"/>
          <w:szCs w:val="16"/>
        </w:rPr>
        <w:t>Sydney Morning Herald</w:t>
      </w:r>
      <w:r w:rsidRPr="00FC43AA">
        <w:rPr>
          <w:rFonts w:ascii="Arial" w:hAnsi="Arial" w:cs="Arial"/>
          <w:sz w:val="16"/>
          <w:szCs w:val="16"/>
        </w:rPr>
        <w:t xml:space="preserve">. Retrieved from, </w:t>
      </w:r>
      <w:hyperlink r:id="rId79" w:history="1">
        <w:r w:rsidRPr="00FC43AA">
          <w:rPr>
            <w:rStyle w:val="Hyperlink"/>
            <w:rFonts w:ascii="Arial" w:hAnsi="Arial" w:cs="Arial"/>
            <w:sz w:val="16"/>
            <w:szCs w:val="16"/>
          </w:rPr>
          <w:t>http://www.smh.com.au/business/workplace-relations/baird-government-replaces-local-employees-with-457-visa-workers-20161130-gt0p95.html</w:t>
        </w:r>
      </w:hyperlink>
    </w:p>
  </w:footnote>
  <w:footnote w:id="106">
    <w:p w:rsidR="00DF138A" w:rsidRPr="009532DE" w:rsidRDefault="00DF138A" w:rsidP="00FC43AA">
      <w:pPr>
        <w:pStyle w:val="FootnoteText"/>
        <w:rPr>
          <w:rFonts w:ascii="Arial" w:hAnsi="Arial" w:cs="Arial"/>
          <w:sz w:val="16"/>
          <w:szCs w:val="16"/>
        </w:rPr>
      </w:pPr>
      <w:r w:rsidRPr="00FC43AA">
        <w:rPr>
          <w:rStyle w:val="FootnoteReference"/>
          <w:rFonts w:ascii="Arial" w:hAnsi="Arial" w:cs="Arial"/>
          <w:sz w:val="16"/>
          <w:szCs w:val="16"/>
        </w:rPr>
        <w:footnoteRef/>
      </w:r>
      <w:r w:rsidRPr="00FC43AA">
        <w:rPr>
          <w:rFonts w:ascii="Arial" w:hAnsi="Arial" w:cs="Arial"/>
          <w:sz w:val="16"/>
          <w:szCs w:val="16"/>
        </w:rPr>
        <w:t xml:space="preserve"> Inspector General of Taxation. (December 2010). </w:t>
      </w:r>
      <w:r w:rsidRPr="00FC43AA">
        <w:rPr>
          <w:rFonts w:ascii="Arial" w:hAnsi="Arial" w:cs="Arial"/>
          <w:i/>
          <w:sz w:val="16"/>
          <w:szCs w:val="16"/>
        </w:rPr>
        <w:t>Review into the Australian Taxation Office’s Change Program</w:t>
      </w:r>
      <w:r w:rsidRPr="00FC43AA">
        <w:rPr>
          <w:rFonts w:ascii="Arial" w:hAnsi="Arial" w:cs="Arial"/>
          <w:sz w:val="16"/>
          <w:szCs w:val="16"/>
        </w:rPr>
        <w:t xml:space="preserve"> – </w:t>
      </w:r>
      <w:r w:rsidRPr="00FC43AA">
        <w:rPr>
          <w:rFonts w:ascii="Arial" w:hAnsi="Arial" w:cs="Arial"/>
          <w:i/>
          <w:sz w:val="16"/>
          <w:szCs w:val="16"/>
        </w:rPr>
        <w:t>Report to the Assistant Treasurer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6221"/>
    <w:multiLevelType w:val="hybridMultilevel"/>
    <w:tmpl w:val="96666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FD416E"/>
    <w:multiLevelType w:val="hybridMultilevel"/>
    <w:tmpl w:val="B1383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6258C3"/>
    <w:multiLevelType w:val="hybridMultilevel"/>
    <w:tmpl w:val="0A1AE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D9E6AF7"/>
    <w:multiLevelType w:val="hybridMultilevel"/>
    <w:tmpl w:val="B8B2F2E0"/>
    <w:lvl w:ilvl="0" w:tplc="676E72F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637EF8"/>
    <w:multiLevelType w:val="hybridMultilevel"/>
    <w:tmpl w:val="9E140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62656A"/>
    <w:multiLevelType w:val="hybridMultilevel"/>
    <w:tmpl w:val="CD8E7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581A79"/>
    <w:multiLevelType w:val="hybridMultilevel"/>
    <w:tmpl w:val="AC641110"/>
    <w:lvl w:ilvl="0" w:tplc="E54E868A">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BFB6C1C"/>
    <w:multiLevelType w:val="hybridMultilevel"/>
    <w:tmpl w:val="84DEA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2D9B4E49"/>
    <w:multiLevelType w:val="hybridMultilevel"/>
    <w:tmpl w:val="33327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112CB3"/>
    <w:multiLevelType w:val="hybridMultilevel"/>
    <w:tmpl w:val="F40AE02E"/>
    <w:lvl w:ilvl="0" w:tplc="B52E1C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D2354C"/>
    <w:multiLevelType w:val="hybridMultilevel"/>
    <w:tmpl w:val="A8A0A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5041295"/>
    <w:multiLevelType w:val="hybridMultilevel"/>
    <w:tmpl w:val="1368C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D802159"/>
    <w:multiLevelType w:val="hybridMultilevel"/>
    <w:tmpl w:val="9572B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3FA7F8E"/>
    <w:multiLevelType w:val="hybridMultilevel"/>
    <w:tmpl w:val="254C2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4926686"/>
    <w:multiLevelType w:val="hybridMultilevel"/>
    <w:tmpl w:val="D4F099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4C552AAB"/>
    <w:multiLevelType w:val="hybridMultilevel"/>
    <w:tmpl w:val="5D587D16"/>
    <w:lvl w:ilvl="0" w:tplc="676E72F4">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3453D6B"/>
    <w:multiLevelType w:val="hybridMultilevel"/>
    <w:tmpl w:val="BFC2F540"/>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57EB15C9"/>
    <w:multiLevelType w:val="hybridMultilevel"/>
    <w:tmpl w:val="78A4C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C2671B9"/>
    <w:multiLevelType w:val="hybridMultilevel"/>
    <w:tmpl w:val="0F9AEA38"/>
    <w:lvl w:ilvl="0" w:tplc="E54E868A">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5D171824"/>
    <w:multiLevelType w:val="hybridMultilevel"/>
    <w:tmpl w:val="A53A2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D2A6EF9"/>
    <w:multiLevelType w:val="hybridMultilevel"/>
    <w:tmpl w:val="0A7A3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1B524F4"/>
    <w:multiLevelType w:val="hybridMultilevel"/>
    <w:tmpl w:val="664CD168"/>
    <w:lvl w:ilvl="0" w:tplc="676E72F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210328"/>
    <w:multiLevelType w:val="hybridMultilevel"/>
    <w:tmpl w:val="7CECD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4D84F33"/>
    <w:multiLevelType w:val="hybridMultilevel"/>
    <w:tmpl w:val="4CB067D0"/>
    <w:lvl w:ilvl="0" w:tplc="676E72F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76840785"/>
    <w:multiLevelType w:val="hybridMultilevel"/>
    <w:tmpl w:val="A39651E8"/>
    <w:lvl w:ilvl="0" w:tplc="CC9640E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7246394"/>
    <w:multiLevelType w:val="hybridMultilevel"/>
    <w:tmpl w:val="2A56A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78D7323F"/>
    <w:multiLevelType w:val="hybridMultilevel"/>
    <w:tmpl w:val="A9A0C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932355F"/>
    <w:multiLevelType w:val="hybridMultilevel"/>
    <w:tmpl w:val="513A9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BE2658D"/>
    <w:multiLevelType w:val="hybridMultilevel"/>
    <w:tmpl w:val="3E1AD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22"/>
  </w:num>
  <w:num w:numId="5">
    <w:abstractNumId w:val="17"/>
  </w:num>
  <w:num w:numId="6">
    <w:abstractNumId w:val="28"/>
  </w:num>
  <w:num w:numId="7">
    <w:abstractNumId w:val="24"/>
  </w:num>
  <w:num w:numId="8">
    <w:abstractNumId w:val="6"/>
  </w:num>
  <w:num w:numId="9">
    <w:abstractNumId w:val="18"/>
  </w:num>
  <w:num w:numId="10">
    <w:abstractNumId w:val="2"/>
  </w:num>
  <w:num w:numId="11">
    <w:abstractNumId w:val="20"/>
  </w:num>
  <w:num w:numId="12">
    <w:abstractNumId w:val="10"/>
  </w:num>
  <w:num w:numId="13">
    <w:abstractNumId w:val="27"/>
  </w:num>
  <w:num w:numId="14">
    <w:abstractNumId w:val="4"/>
  </w:num>
  <w:num w:numId="15">
    <w:abstractNumId w:val="19"/>
  </w:num>
  <w:num w:numId="16">
    <w:abstractNumId w:val="15"/>
  </w:num>
  <w:num w:numId="17">
    <w:abstractNumId w:val="21"/>
  </w:num>
  <w:num w:numId="18">
    <w:abstractNumId w:val="23"/>
  </w:num>
  <w:num w:numId="19">
    <w:abstractNumId w:val="3"/>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1"/>
  </w:num>
  <w:num w:numId="23">
    <w:abstractNumId w:val="25"/>
  </w:num>
  <w:num w:numId="24">
    <w:abstractNumId w:val="12"/>
  </w:num>
  <w:num w:numId="25">
    <w:abstractNumId w:val="1"/>
  </w:num>
  <w:num w:numId="26">
    <w:abstractNumId w:val="26"/>
  </w:num>
  <w:num w:numId="27">
    <w:abstractNumId w:val="0"/>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AE"/>
    <w:rsid w:val="00002686"/>
    <w:rsid w:val="00002840"/>
    <w:rsid w:val="00013CC5"/>
    <w:rsid w:val="00016231"/>
    <w:rsid w:val="00021902"/>
    <w:rsid w:val="00030FA4"/>
    <w:rsid w:val="000360D0"/>
    <w:rsid w:val="00043481"/>
    <w:rsid w:val="000437B5"/>
    <w:rsid w:val="00044F49"/>
    <w:rsid w:val="000568DD"/>
    <w:rsid w:val="00066323"/>
    <w:rsid w:val="00071D5C"/>
    <w:rsid w:val="00084235"/>
    <w:rsid w:val="00094C6F"/>
    <w:rsid w:val="000A181C"/>
    <w:rsid w:val="000A1CD2"/>
    <w:rsid w:val="000A30D9"/>
    <w:rsid w:val="000A4558"/>
    <w:rsid w:val="000A5349"/>
    <w:rsid w:val="000B6E1D"/>
    <w:rsid w:val="000B7F3B"/>
    <w:rsid w:val="000C5891"/>
    <w:rsid w:val="001004BA"/>
    <w:rsid w:val="00111933"/>
    <w:rsid w:val="00113B92"/>
    <w:rsid w:val="001144CC"/>
    <w:rsid w:val="00124AD6"/>
    <w:rsid w:val="00131D00"/>
    <w:rsid w:val="00131DBE"/>
    <w:rsid w:val="001409E0"/>
    <w:rsid w:val="00144503"/>
    <w:rsid w:val="00145191"/>
    <w:rsid w:val="001465A0"/>
    <w:rsid w:val="00147F7B"/>
    <w:rsid w:val="00151EB8"/>
    <w:rsid w:val="00152AC3"/>
    <w:rsid w:val="00160955"/>
    <w:rsid w:val="00161546"/>
    <w:rsid w:val="00167450"/>
    <w:rsid w:val="00170DE3"/>
    <w:rsid w:val="001747BB"/>
    <w:rsid w:val="00187306"/>
    <w:rsid w:val="001961E7"/>
    <w:rsid w:val="001A27F5"/>
    <w:rsid w:val="001D276B"/>
    <w:rsid w:val="001D394B"/>
    <w:rsid w:val="001D44F0"/>
    <w:rsid w:val="001D73B4"/>
    <w:rsid w:val="001E76A0"/>
    <w:rsid w:val="001F0D4B"/>
    <w:rsid w:val="001F34A3"/>
    <w:rsid w:val="001F602C"/>
    <w:rsid w:val="00202A21"/>
    <w:rsid w:val="002130C1"/>
    <w:rsid w:val="002212CD"/>
    <w:rsid w:val="0022501D"/>
    <w:rsid w:val="0023303F"/>
    <w:rsid w:val="00234C9B"/>
    <w:rsid w:val="00234F70"/>
    <w:rsid w:val="002359AF"/>
    <w:rsid w:val="00246687"/>
    <w:rsid w:val="00251A78"/>
    <w:rsid w:val="00262E56"/>
    <w:rsid w:val="00266644"/>
    <w:rsid w:val="00275D5F"/>
    <w:rsid w:val="002828E3"/>
    <w:rsid w:val="00285451"/>
    <w:rsid w:val="00295474"/>
    <w:rsid w:val="002A7AF4"/>
    <w:rsid w:val="002B09C5"/>
    <w:rsid w:val="002B62B1"/>
    <w:rsid w:val="002C0BFA"/>
    <w:rsid w:val="002C0CE5"/>
    <w:rsid w:val="002C1184"/>
    <w:rsid w:val="002C6B6D"/>
    <w:rsid w:val="002E4610"/>
    <w:rsid w:val="0030047D"/>
    <w:rsid w:val="00306213"/>
    <w:rsid w:val="00315374"/>
    <w:rsid w:val="00347E96"/>
    <w:rsid w:val="003567C3"/>
    <w:rsid w:val="0036150C"/>
    <w:rsid w:val="003632E1"/>
    <w:rsid w:val="00366FB4"/>
    <w:rsid w:val="00370312"/>
    <w:rsid w:val="0037182E"/>
    <w:rsid w:val="003775B8"/>
    <w:rsid w:val="00377B48"/>
    <w:rsid w:val="00395946"/>
    <w:rsid w:val="003A2239"/>
    <w:rsid w:val="003A4CAD"/>
    <w:rsid w:val="003B0220"/>
    <w:rsid w:val="003B531C"/>
    <w:rsid w:val="003E01E7"/>
    <w:rsid w:val="003F17F7"/>
    <w:rsid w:val="00401C03"/>
    <w:rsid w:val="004103C5"/>
    <w:rsid w:val="00417C7E"/>
    <w:rsid w:val="00441BED"/>
    <w:rsid w:val="00443E50"/>
    <w:rsid w:val="00450578"/>
    <w:rsid w:val="00451B90"/>
    <w:rsid w:val="004547BF"/>
    <w:rsid w:val="00454C5F"/>
    <w:rsid w:val="00454DC9"/>
    <w:rsid w:val="00456B9E"/>
    <w:rsid w:val="00474058"/>
    <w:rsid w:val="0048233D"/>
    <w:rsid w:val="004832A3"/>
    <w:rsid w:val="00485DD7"/>
    <w:rsid w:val="004867A4"/>
    <w:rsid w:val="004A6BF1"/>
    <w:rsid w:val="004B52C5"/>
    <w:rsid w:val="004B52EE"/>
    <w:rsid w:val="004C1BE3"/>
    <w:rsid w:val="004C6636"/>
    <w:rsid w:val="004F0C45"/>
    <w:rsid w:val="004F3247"/>
    <w:rsid w:val="004F6BED"/>
    <w:rsid w:val="005010A2"/>
    <w:rsid w:val="00503E4E"/>
    <w:rsid w:val="005140C2"/>
    <w:rsid w:val="00514243"/>
    <w:rsid w:val="0052250C"/>
    <w:rsid w:val="00531DD4"/>
    <w:rsid w:val="0053516B"/>
    <w:rsid w:val="00542796"/>
    <w:rsid w:val="00542A20"/>
    <w:rsid w:val="005466A8"/>
    <w:rsid w:val="00551393"/>
    <w:rsid w:val="0055218C"/>
    <w:rsid w:val="0055736F"/>
    <w:rsid w:val="00562021"/>
    <w:rsid w:val="00564B73"/>
    <w:rsid w:val="005651AB"/>
    <w:rsid w:val="00565399"/>
    <w:rsid w:val="0057246E"/>
    <w:rsid w:val="005737D1"/>
    <w:rsid w:val="0057448E"/>
    <w:rsid w:val="005861D4"/>
    <w:rsid w:val="005B7A07"/>
    <w:rsid w:val="005C6BE9"/>
    <w:rsid w:val="005D5136"/>
    <w:rsid w:val="005D5BE9"/>
    <w:rsid w:val="005E4D25"/>
    <w:rsid w:val="005E5D8A"/>
    <w:rsid w:val="005F0801"/>
    <w:rsid w:val="005F458E"/>
    <w:rsid w:val="00603B86"/>
    <w:rsid w:val="00607EC1"/>
    <w:rsid w:val="00611EB5"/>
    <w:rsid w:val="00615AB9"/>
    <w:rsid w:val="006168E4"/>
    <w:rsid w:val="00624A4F"/>
    <w:rsid w:val="006255F1"/>
    <w:rsid w:val="00643F57"/>
    <w:rsid w:val="0064449F"/>
    <w:rsid w:val="00646B98"/>
    <w:rsid w:val="00655C96"/>
    <w:rsid w:val="00656268"/>
    <w:rsid w:val="00656D1D"/>
    <w:rsid w:val="0066286C"/>
    <w:rsid w:val="00662972"/>
    <w:rsid w:val="00666740"/>
    <w:rsid w:val="00671C4E"/>
    <w:rsid w:val="006A2845"/>
    <w:rsid w:val="006A31C5"/>
    <w:rsid w:val="006A7693"/>
    <w:rsid w:val="006B18FD"/>
    <w:rsid w:val="006B4562"/>
    <w:rsid w:val="006B65A5"/>
    <w:rsid w:val="006B6FE0"/>
    <w:rsid w:val="006E0AF7"/>
    <w:rsid w:val="006E1467"/>
    <w:rsid w:val="00700684"/>
    <w:rsid w:val="00703748"/>
    <w:rsid w:val="00713E7E"/>
    <w:rsid w:val="00733A91"/>
    <w:rsid w:val="00745DFA"/>
    <w:rsid w:val="00761C35"/>
    <w:rsid w:val="00762F32"/>
    <w:rsid w:val="00766A39"/>
    <w:rsid w:val="00776494"/>
    <w:rsid w:val="00777084"/>
    <w:rsid w:val="00785D29"/>
    <w:rsid w:val="00792B6C"/>
    <w:rsid w:val="007A30D2"/>
    <w:rsid w:val="007B77F8"/>
    <w:rsid w:val="007C543C"/>
    <w:rsid w:val="007D0D74"/>
    <w:rsid w:val="007D5B0D"/>
    <w:rsid w:val="007D626F"/>
    <w:rsid w:val="007E152C"/>
    <w:rsid w:val="007E4ED6"/>
    <w:rsid w:val="007F7315"/>
    <w:rsid w:val="008006AA"/>
    <w:rsid w:val="00801EC5"/>
    <w:rsid w:val="00807031"/>
    <w:rsid w:val="00814C57"/>
    <w:rsid w:val="0082623C"/>
    <w:rsid w:val="00827CD5"/>
    <w:rsid w:val="00833E82"/>
    <w:rsid w:val="00843377"/>
    <w:rsid w:val="00846BBC"/>
    <w:rsid w:val="008513AE"/>
    <w:rsid w:val="00860A63"/>
    <w:rsid w:val="008677A3"/>
    <w:rsid w:val="008853EB"/>
    <w:rsid w:val="008A1F72"/>
    <w:rsid w:val="008A6A57"/>
    <w:rsid w:val="008B441C"/>
    <w:rsid w:val="008B5A27"/>
    <w:rsid w:val="008C383E"/>
    <w:rsid w:val="008C64CA"/>
    <w:rsid w:val="008D09BB"/>
    <w:rsid w:val="008D5559"/>
    <w:rsid w:val="008D62DB"/>
    <w:rsid w:val="008D7FD8"/>
    <w:rsid w:val="008E05AE"/>
    <w:rsid w:val="008E2487"/>
    <w:rsid w:val="008E3EEA"/>
    <w:rsid w:val="008E40FA"/>
    <w:rsid w:val="008F7CEA"/>
    <w:rsid w:val="009034D4"/>
    <w:rsid w:val="00904324"/>
    <w:rsid w:val="00906BA5"/>
    <w:rsid w:val="0091017C"/>
    <w:rsid w:val="00922FDB"/>
    <w:rsid w:val="009246AF"/>
    <w:rsid w:val="0094208B"/>
    <w:rsid w:val="009434A3"/>
    <w:rsid w:val="00944E55"/>
    <w:rsid w:val="00945353"/>
    <w:rsid w:val="00945E1D"/>
    <w:rsid w:val="009532DE"/>
    <w:rsid w:val="00953484"/>
    <w:rsid w:val="009607A9"/>
    <w:rsid w:val="0096696A"/>
    <w:rsid w:val="009679E1"/>
    <w:rsid w:val="00976498"/>
    <w:rsid w:val="009771AD"/>
    <w:rsid w:val="0098472C"/>
    <w:rsid w:val="00990B21"/>
    <w:rsid w:val="009911DE"/>
    <w:rsid w:val="009A5F26"/>
    <w:rsid w:val="009B6707"/>
    <w:rsid w:val="009B6DFA"/>
    <w:rsid w:val="009B7BCF"/>
    <w:rsid w:val="009C45B9"/>
    <w:rsid w:val="009C4DE2"/>
    <w:rsid w:val="009C79C9"/>
    <w:rsid w:val="009D58F4"/>
    <w:rsid w:val="009E0692"/>
    <w:rsid w:val="009E7E07"/>
    <w:rsid w:val="009F03ED"/>
    <w:rsid w:val="009F725F"/>
    <w:rsid w:val="00A02A27"/>
    <w:rsid w:val="00A05B9A"/>
    <w:rsid w:val="00A117CC"/>
    <w:rsid w:val="00A16875"/>
    <w:rsid w:val="00A314BD"/>
    <w:rsid w:val="00A35716"/>
    <w:rsid w:val="00A44318"/>
    <w:rsid w:val="00A5265B"/>
    <w:rsid w:val="00A65628"/>
    <w:rsid w:val="00A66037"/>
    <w:rsid w:val="00A66AB2"/>
    <w:rsid w:val="00A66F24"/>
    <w:rsid w:val="00A67AD4"/>
    <w:rsid w:val="00A67E40"/>
    <w:rsid w:val="00A80B76"/>
    <w:rsid w:val="00A92119"/>
    <w:rsid w:val="00A93D23"/>
    <w:rsid w:val="00A93EC4"/>
    <w:rsid w:val="00A9798B"/>
    <w:rsid w:val="00AB314C"/>
    <w:rsid w:val="00AC5999"/>
    <w:rsid w:val="00AD27AA"/>
    <w:rsid w:val="00AD7A67"/>
    <w:rsid w:val="00AE38DF"/>
    <w:rsid w:val="00AE49D5"/>
    <w:rsid w:val="00AE5276"/>
    <w:rsid w:val="00AF0AA4"/>
    <w:rsid w:val="00B00302"/>
    <w:rsid w:val="00B03CD0"/>
    <w:rsid w:val="00B0582B"/>
    <w:rsid w:val="00B10262"/>
    <w:rsid w:val="00B13D6F"/>
    <w:rsid w:val="00B21753"/>
    <w:rsid w:val="00B33A1C"/>
    <w:rsid w:val="00B426B7"/>
    <w:rsid w:val="00B454BB"/>
    <w:rsid w:val="00B54E08"/>
    <w:rsid w:val="00B6071F"/>
    <w:rsid w:val="00B66FB2"/>
    <w:rsid w:val="00B67320"/>
    <w:rsid w:val="00B76D12"/>
    <w:rsid w:val="00B77F87"/>
    <w:rsid w:val="00B83842"/>
    <w:rsid w:val="00B83D5A"/>
    <w:rsid w:val="00B8558C"/>
    <w:rsid w:val="00B94486"/>
    <w:rsid w:val="00BA03B9"/>
    <w:rsid w:val="00BA36C2"/>
    <w:rsid w:val="00BA5619"/>
    <w:rsid w:val="00BA6250"/>
    <w:rsid w:val="00BB391C"/>
    <w:rsid w:val="00BC0100"/>
    <w:rsid w:val="00BC2EF4"/>
    <w:rsid w:val="00BC71B1"/>
    <w:rsid w:val="00BE45B5"/>
    <w:rsid w:val="00BE504F"/>
    <w:rsid w:val="00BF7C14"/>
    <w:rsid w:val="00C012B7"/>
    <w:rsid w:val="00C059BE"/>
    <w:rsid w:val="00C05C3E"/>
    <w:rsid w:val="00C1191C"/>
    <w:rsid w:val="00C170BF"/>
    <w:rsid w:val="00C212D5"/>
    <w:rsid w:val="00C24F39"/>
    <w:rsid w:val="00C32A8D"/>
    <w:rsid w:val="00C411AD"/>
    <w:rsid w:val="00C46377"/>
    <w:rsid w:val="00C5634F"/>
    <w:rsid w:val="00C63244"/>
    <w:rsid w:val="00C65A57"/>
    <w:rsid w:val="00C71F59"/>
    <w:rsid w:val="00C72C12"/>
    <w:rsid w:val="00C74ADB"/>
    <w:rsid w:val="00C80BDD"/>
    <w:rsid w:val="00C85369"/>
    <w:rsid w:val="00C94227"/>
    <w:rsid w:val="00CA4E4E"/>
    <w:rsid w:val="00CB0645"/>
    <w:rsid w:val="00CB11E6"/>
    <w:rsid w:val="00CB5ED6"/>
    <w:rsid w:val="00CC4D72"/>
    <w:rsid w:val="00CD11F4"/>
    <w:rsid w:val="00CD1C3A"/>
    <w:rsid w:val="00CD62D4"/>
    <w:rsid w:val="00CD7445"/>
    <w:rsid w:val="00CE12E5"/>
    <w:rsid w:val="00CE3121"/>
    <w:rsid w:val="00CF19D4"/>
    <w:rsid w:val="00CF6600"/>
    <w:rsid w:val="00D00028"/>
    <w:rsid w:val="00D027C3"/>
    <w:rsid w:val="00D04018"/>
    <w:rsid w:val="00D06721"/>
    <w:rsid w:val="00D10143"/>
    <w:rsid w:val="00D22AC4"/>
    <w:rsid w:val="00D2509B"/>
    <w:rsid w:val="00D37132"/>
    <w:rsid w:val="00D4634D"/>
    <w:rsid w:val="00D5404A"/>
    <w:rsid w:val="00D7076F"/>
    <w:rsid w:val="00D74D35"/>
    <w:rsid w:val="00D75FE8"/>
    <w:rsid w:val="00D8377F"/>
    <w:rsid w:val="00D84E7D"/>
    <w:rsid w:val="00DB32BF"/>
    <w:rsid w:val="00DB3EEC"/>
    <w:rsid w:val="00DB5DFB"/>
    <w:rsid w:val="00DC11F6"/>
    <w:rsid w:val="00DD037E"/>
    <w:rsid w:val="00DD16DD"/>
    <w:rsid w:val="00DD7690"/>
    <w:rsid w:val="00DE4C14"/>
    <w:rsid w:val="00DE4DAC"/>
    <w:rsid w:val="00DF00C7"/>
    <w:rsid w:val="00DF138A"/>
    <w:rsid w:val="00DF2EE1"/>
    <w:rsid w:val="00DF4D84"/>
    <w:rsid w:val="00E005AC"/>
    <w:rsid w:val="00E01649"/>
    <w:rsid w:val="00E068CF"/>
    <w:rsid w:val="00E21969"/>
    <w:rsid w:val="00E25961"/>
    <w:rsid w:val="00E409FC"/>
    <w:rsid w:val="00E42845"/>
    <w:rsid w:val="00E43056"/>
    <w:rsid w:val="00E622DF"/>
    <w:rsid w:val="00E65806"/>
    <w:rsid w:val="00E663F8"/>
    <w:rsid w:val="00E7689B"/>
    <w:rsid w:val="00E8298B"/>
    <w:rsid w:val="00E8551D"/>
    <w:rsid w:val="00E86045"/>
    <w:rsid w:val="00E86D13"/>
    <w:rsid w:val="00E87682"/>
    <w:rsid w:val="00E92FB8"/>
    <w:rsid w:val="00E9460A"/>
    <w:rsid w:val="00E96158"/>
    <w:rsid w:val="00EA2627"/>
    <w:rsid w:val="00EA46A0"/>
    <w:rsid w:val="00EB2A97"/>
    <w:rsid w:val="00EB3206"/>
    <w:rsid w:val="00ED3C9F"/>
    <w:rsid w:val="00ED78EF"/>
    <w:rsid w:val="00EE0B4F"/>
    <w:rsid w:val="00F03E73"/>
    <w:rsid w:val="00F047D0"/>
    <w:rsid w:val="00F07EC3"/>
    <w:rsid w:val="00F13183"/>
    <w:rsid w:val="00F15438"/>
    <w:rsid w:val="00F158DF"/>
    <w:rsid w:val="00F22B47"/>
    <w:rsid w:val="00F32762"/>
    <w:rsid w:val="00F34511"/>
    <w:rsid w:val="00F44A9C"/>
    <w:rsid w:val="00F5356F"/>
    <w:rsid w:val="00F64083"/>
    <w:rsid w:val="00F8332A"/>
    <w:rsid w:val="00F87E0F"/>
    <w:rsid w:val="00FA2519"/>
    <w:rsid w:val="00FA4E03"/>
    <w:rsid w:val="00FC43AA"/>
    <w:rsid w:val="00FC6321"/>
    <w:rsid w:val="00FE5915"/>
    <w:rsid w:val="00FF52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77"/>
  </w:style>
  <w:style w:type="paragraph" w:styleId="Heading1">
    <w:name w:val="heading 1"/>
    <w:basedOn w:val="Normal"/>
    <w:next w:val="Normal"/>
    <w:link w:val="Heading1Char"/>
    <w:uiPriority w:val="9"/>
    <w:qFormat/>
    <w:rsid w:val="00E016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16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16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43377"/>
    <w:pPr>
      <w:spacing w:after="0" w:line="240" w:lineRule="auto"/>
    </w:pPr>
    <w:rPr>
      <w:sz w:val="20"/>
      <w:szCs w:val="20"/>
    </w:rPr>
  </w:style>
  <w:style w:type="character" w:customStyle="1" w:styleId="FootnoteTextChar">
    <w:name w:val="Footnote Text Char"/>
    <w:basedOn w:val="DefaultParagraphFont"/>
    <w:link w:val="FootnoteText"/>
    <w:uiPriority w:val="99"/>
    <w:rsid w:val="00843377"/>
    <w:rPr>
      <w:sz w:val="20"/>
      <w:szCs w:val="20"/>
    </w:rPr>
  </w:style>
  <w:style w:type="character" w:styleId="FootnoteReference">
    <w:name w:val="footnote reference"/>
    <w:basedOn w:val="DefaultParagraphFont"/>
    <w:uiPriority w:val="99"/>
    <w:unhideWhenUsed/>
    <w:rsid w:val="00843377"/>
    <w:rPr>
      <w:vertAlign w:val="superscript"/>
    </w:rPr>
  </w:style>
  <w:style w:type="character" w:styleId="Hyperlink">
    <w:name w:val="Hyperlink"/>
    <w:basedOn w:val="DefaultParagraphFont"/>
    <w:uiPriority w:val="99"/>
    <w:unhideWhenUsed/>
    <w:rsid w:val="00843377"/>
    <w:rPr>
      <w:color w:val="0000FF" w:themeColor="hyperlink"/>
      <w:u w:val="single"/>
    </w:rPr>
  </w:style>
  <w:style w:type="paragraph" w:styleId="BalloonText">
    <w:name w:val="Balloon Text"/>
    <w:basedOn w:val="Normal"/>
    <w:link w:val="BalloonTextChar"/>
    <w:uiPriority w:val="99"/>
    <w:semiHidden/>
    <w:unhideWhenUsed/>
    <w:rsid w:val="00843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377"/>
    <w:rPr>
      <w:rFonts w:ascii="Tahoma" w:hAnsi="Tahoma" w:cs="Tahoma"/>
      <w:sz w:val="16"/>
      <w:szCs w:val="16"/>
    </w:rPr>
  </w:style>
  <w:style w:type="paragraph" w:styleId="ListParagraph">
    <w:name w:val="List Paragraph"/>
    <w:aliases w:val="Bullets,Body text indented"/>
    <w:basedOn w:val="Normal"/>
    <w:link w:val="ListParagraphChar"/>
    <w:uiPriority w:val="34"/>
    <w:qFormat/>
    <w:rsid w:val="00170DE3"/>
    <w:pPr>
      <w:ind w:left="720"/>
      <w:contextualSpacing/>
    </w:pPr>
  </w:style>
  <w:style w:type="character" w:customStyle="1" w:styleId="ListParagraphChar">
    <w:name w:val="List Paragraph Char"/>
    <w:aliases w:val="Bullets Char,Body text indented Char"/>
    <w:basedOn w:val="DefaultParagraphFont"/>
    <w:link w:val="ListParagraph"/>
    <w:uiPriority w:val="34"/>
    <w:locked/>
    <w:rsid w:val="00170DE3"/>
  </w:style>
  <w:style w:type="character" w:customStyle="1" w:styleId="sumlink1">
    <w:name w:val="sumlink1"/>
    <w:basedOn w:val="DefaultParagraphFont"/>
    <w:rsid w:val="00AB314C"/>
    <w:rPr>
      <w:b/>
      <w:bCs/>
      <w:color w:val="336699"/>
    </w:rPr>
  </w:style>
  <w:style w:type="character" w:customStyle="1" w:styleId="apple-converted-space">
    <w:name w:val="apple-converted-space"/>
    <w:rsid w:val="008D5559"/>
  </w:style>
  <w:style w:type="paragraph" w:styleId="NormalWeb">
    <w:name w:val="Normal (Web)"/>
    <w:basedOn w:val="Normal"/>
    <w:uiPriority w:val="99"/>
    <w:unhideWhenUsed/>
    <w:rsid w:val="008A6A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E01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1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164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01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649"/>
  </w:style>
  <w:style w:type="paragraph" w:styleId="Footer">
    <w:name w:val="footer"/>
    <w:basedOn w:val="Normal"/>
    <w:link w:val="FooterChar"/>
    <w:uiPriority w:val="99"/>
    <w:unhideWhenUsed/>
    <w:rsid w:val="00E01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649"/>
  </w:style>
  <w:style w:type="paragraph" w:styleId="TOCHeading">
    <w:name w:val="TOC Heading"/>
    <w:basedOn w:val="Heading1"/>
    <w:next w:val="Normal"/>
    <w:uiPriority w:val="39"/>
    <w:semiHidden/>
    <w:unhideWhenUsed/>
    <w:qFormat/>
    <w:rsid w:val="00E01649"/>
    <w:pPr>
      <w:outlineLvl w:val="9"/>
    </w:pPr>
    <w:rPr>
      <w:lang w:val="en-US" w:eastAsia="ja-JP"/>
    </w:rPr>
  </w:style>
  <w:style w:type="paragraph" w:styleId="TOC1">
    <w:name w:val="toc 1"/>
    <w:basedOn w:val="Normal"/>
    <w:next w:val="Normal"/>
    <w:autoRedefine/>
    <w:uiPriority w:val="39"/>
    <w:unhideWhenUsed/>
    <w:rsid w:val="00E01649"/>
    <w:pPr>
      <w:spacing w:after="100"/>
    </w:pPr>
  </w:style>
  <w:style w:type="paragraph" w:styleId="TOC2">
    <w:name w:val="toc 2"/>
    <w:basedOn w:val="Normal"/>
    <w:next w:val="Normal"/>
    <w:autoRedefine/>
    <w:uiPriority w:val="39"/>
    <w:unhideWhenUsed/>
    <w:rsid w:val="00E01649"/>
    <w:pPr>
      <w:spacing w:after="100"/>
      <w:ind w:left="220"/>
    </w:pPr>
  </w:style>
  <w:style w:type="paragraph" w:styleId="TOC3">
    <w:name w:val="toc 3"/>
    <w:basedOn w:val="Normal"/>
    <w:next w:val="Normal"/>
    <w:autoRedefine/>
    <w:uiPriority w:val="39"/>
    <w:unhideWhenUsed/>
    <w:rsid w:val="00E01649"/>
    <w:pPr>
      <w:spacing w:after="100"/>
      <w:ind w:left="440"/>
    </w:pPr>
  </w:style>
  <w:style w:type="character" w:styleId="CommentReference">
    <w:name w:val="annotation reference"/>
    <w:basedOn w:val="DefaultParagraphFont"/>
    <w:uiPriority w:val="99"/>
    <w:semiHidden/>
    <w:unhideWhenUsed/>
    <w:rsid w:val="00E92FB8"/>
    <w:rPr>
      <w:sz w:val="16"/>
      <w:szCs w:val="16"/>
    </w:rPr>
  </w:style>
  <w:style w:type="paragraph" w:styleId="CommentText">
    <w:name w:val="annotation text"/>
    <w:basedOn w:val="Normal"/>
    <w:link w:val="CommentTextChar"/>
    <w:uiPriority w:val="99"/>
    <w:semiHidden/>
    <w:unhideWhenUsed/>
    <w:rsid w:val="00E92FB8"/>
    <w:pPr>
      <w:spacing w:line="240" w:lineRule="auto"/>
    </w:pPr>
    <w:rPr>
      <w:sz w:val="20"/>
      <w:szCs w:val="20"/>
    </w:rPr>
  </w:style>
  <w:style w:type="character" w:customStyle="1" w:styleId="CommentTextChar">
    <w:name w:val="Comment Text Char"/>
    <w:basedOn w:val="DefaultParagraphFont"/>
    <w:link w:val="CommentText"/>
    <w:uiPriority w:val="99"/>
    <w:semiHidden/>
    <w:rsid w:val="00E92FB8"/>
    <w:rPr>
      <w:sz w:val="20"/>
      <w:szCs w:val="20"/>
    </w:rPr>
  </w:style>
  <w:style w:type="paragraph" w:styleId="CommentSubject">
    <w:name w:val="annotation subject"/>
    <w:basedOn w:val="CommentText"/>
    <w:next w:val="CommentText"/>
    <w:link w:val="CommentSubjectChar"/>
    <w:uiPriority w:val="99"/>
    <w:semiHidden/>
    <w:unhideWhenUsed/>
    <w:rsid w:val="00E92FB8"/>
    <w:rPr>
      <w:b/>
      <w:bCs/>
    </w:rPr>
  </w:style>
  <w:style w:type="character" w:customStyle="1" w:styleId="CommentSubjectChar">
    <w:name w:val="Comment Subject Char"/>
    <w:basedOn w:val="CommentTextChar"/>
    <w:link w:val="CommentSubject"/>
    <w:uiPriority w:val="99"/>
    <w:semiHidden/>
    <w:rsid w:val="00E92FB8"/>
    <w:rPr>
      <w:b/>
      <w:bCs/>
      <w:sz w:val="20"/>
      <w:szCs w:val="20"/>
    </w:rPr>
  </w:style>
  <w:style w:type="paragraph" w:styleId="Revision">
    <w:name w:val="Revision"/>
    <w:hidden/>
    <w:uiPriority w:val="99"/>
    <w:semiHidden/>
    <w:rsid w:val="00E92FB8"/>
    <w:pPr>
      <w:spacing w:after="0" w:line="240" w:lineRule="auto"/>
    </w:pPr>
  </w:style>
  <w:style w:type="paragraph" w:styleId="PlainText">
    <w:name w:val="Plain Text"/>
    <w:basedOn w:val="Normal"/>
    <w:link w:val="PlainTextChar"/>
    <w:uiPriority w:val="99"/>
    <w:unhideWhenUsed/>
    <w:rsid w:val="000B6E1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0B6E1D"/>
    <w:rPr>
      <w:rFonts w:ascii="Calibri" w:hAnsi="Calibri" w:cs="Times New Roman"/>
    </w:rPr>
  </w:style>
  <w:style w:type="paragraph" w:customStyle="1" w:styleId="Default">
    <w:name w:val="Default"/>
    <w:rsid w:val="000B6E1D"/>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96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658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77"/>
  </w:style>
  <w:style w:type="paragraph" w:styleId="Heading1">
    <w:name w:val="heading 1"/>
    <w:basedOn w:val="Normal"/>
    <w:next w:val="Normal"/>
    <w:link w:val="Heading1Char"/>
    <w:uiPriority w:val="9"/>
    <w:qFormat/>
    <w:rsid w:val="00E016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16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16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43377"/>
    <w:pPr>
      <w:spacing w:after="0" w:line="240" w:lineRule="auto"/>
    </w:pPr>
    <w:rPr>
      <w:sz w:val="20"/>
      <w:szCs w:val="20"/>
    </w:rPr>
  </w:style>
  <w:style w:type="character" w:customStyle="1" w:styleId="FootnoteTextChar">
    <w:name w:val="Footnote Text Char"/>
    <w:basedOn w:val="DefaultParagraphFont"/>
    <w:link w:val="FootnoteText"/>
    <w:uiPriority w:val="99"/>
    <w:rsid w:val="00843377"/>
    <w:rPr>
      <w:sz w:val="20"/>
      <w:szCs w:val="20"/>
    </w:rPr>
  </w:style>
  <w:style w:type="character" w:styleId="FootnoteReference">
    <w:name w:val="footnote reference"/>
    <w:basedOn w:val="DefaultParagraphFont"/>
    <w:uiPriority w:val="99"/>
    <w:unhideWhenUsed/>
    <w:rsid w:val="00843377"/>
    <w:rPr>
      <w:vertAlign w:val="superscript"/>
    </w:rPr>
  </w:style>
  <w:style w:type="character" w:styleId="Hyperlink">
    <w:name w:val="Hyperlink"/>
    <w:basedOn w:val="DefaultParagraphFont"/>
    <w:uiPriority w:val="99"/>
    <w:unhideWhenUsed/>
    <w:rsid w:val="00843377"/>
    <w:rPr>
      <w:color w:val="0000FF" w:themeColor="hyperlink"/>
      <w:u w:val="single"/>
    </w:rPr>
  </w:style>
  <w:style w:type="paragraph" w:styleId="BalloonText">
    <w:name w:val="Balloon Text"/>
    <w:basedOn w:val="Normal"/>
    <w:link w:val="BalloonTextChar"/>
    <w:uiPriority w:val="99"/>
    <w:semiHidden/>
    <w:unhideWhenUsed/>
    <w:rsid w:val="00843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377"/>
    <w:rPr>
      <w:rFonts w:ascii="Tahoma" w:hAnsi="Tahoma" w:cs="Tahoma"/>
      <w:sz w:val="16"/>
      <w:szCs w:val="16"/>
    </w:rPr>
  </w:style>
  <w:style w:type="paragraph" w:styleId="ListParagraph">
    <w:name w:val="List Paragraph"/>
    <w:aliases w:val="Bullets,Body text indented"/>
    <w:basedOn w:val="Normal"/>
    <w:link w:val="ListParagraphChar"/>
    <w:uiPriority w:val="34"/>
    <w:qFormat/>
    <w:rsid w:val="00170DE3"/>
    <w:pPr>
      <w:ind w:left="720"/>
      <w:contextualSpacing/>
    </w:pPr>
  </w:style>
  <w:style w:type="character" w:customStyle="1" w:styleId="ListParagraphChar">
    <w:name w:val="List Paragraph Char"/>
    <w:aliases w:val="Bullets Char,Body text indented Char"/>
    <w:basedOn w:val="DefaultParagraphFont"/>
    <w:link w:val="ListParagraph"/>
    <w:uiPriority w:val="34"/>
    <w:locked/>
    <w:rsid w:val="00170DE3"/>
  </w:style>
  <w:style w:type="character" w:customStyle="1" w:styleId="sumlink1">
    <w:name w:val="sumlink1"/>
    <w:basedOn w:val="DefaultParagraphFont"/>
    <w:rsid w:val="00AB314C"/>
    <w:rPr>
      <w:b/>
      <w:bCs/>
      <w:color w:val="336699"/>
    </w:rPr>
  </w:style>
  <w:style w:type="character" w:customStyle="1" w:styleId="apple-converted-space">
    <w:name w:val="apple-converted-space"/>
    <w:rsid w:val="008D5559"/>
  </w:style>
  <w:style w:type="paragraph" w:styleId="NormalWeb">
    <w:name w:val="Normal (Web)"/>
    <w:basedOn w:val="Normal"/>
    <w:uiPriority w:val="99"/>
    <w:unhideWhenUsed/>
    <w:rsid w:val="008A6A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E01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1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164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01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649"/>
  </w:style>
  <w:style w:type="paragraph" w:styleId="Footer">
    <w:name w:val="footer"/>
    <w:basedOn w:val="Normal"/>
    <w:link w:val="FooterChar"/>
    <w:uiPriority w:val="99"/>
    <w:unhideWhenUsed/>
    <w:rsid w:val="00E01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649"/>
  </w:style>
  <w:style w:type="paragraph" w:styleId="TOCHeading">
    <w:name w:val="TOC Heading"/>
    <w:basedOn w:val="Heading1"/>
    <w:next w:val="Normal"/>
    <w:uiPriority w:val="39"/>
    <w:semiHidden/>
    <w:unhideWhenUsed/>
    <w:qFormat/>
    <w:rsid w:val="00E01649"/>
    <w:pPr>
      <w:outlineLvl w:val="9"/>
    </w:pPr>
    <w:rPr>
      <w:lang w:val="en-US" w:eastAsia="ja-JP"/>
    </w:rPr>
  </w:style>
  <w:style w:type="paragraph" w:styleId="TOC1">
    <w:name w:val="toc 1"/>
    <w:basedOn w:val="Normal"/>
    <w:next w:val="Normal"/>
    <w:autoRedefine/>
    <w:uiPriority w:val="39"/>
    <w:unhideWhenUsed/>
    <w:rsid w:val="00E01649"/>
    <w:pPr>
      <w:spacing w:after="100"/>
    </w:pPr>
  </w:style>
  <w:style w:type="paragraph" w:styleId="TOC2">
    <w:name w:val="toc 2"/>
    <w:basedOn w:val="Normal"/>
    <w:next w:val="Normal"/>
    <w:autoRedefine/>
    <w:uiPriority w:val="39"/>
    <w:unhideWhenUsed/>
    <w:rsid w:val="00E01649"/>
    <w:pPr>
      <w:spacing w:after="100"/>
      <w:ind w:left="220"/>
    </w:pPr>
  </w:style>
  <w:style w:type="paragraph" w:styleId="TOC3">
    <w:name w:val="toc 3"/>
    <w:basedOn w:val="Normal"/>
    <w:next w:val="Normal"/>
    <w:autoRedefine/>
    <w:uiPriority w:val="39"/>
    <w:unhideWhenUsed/>
    <w:rsid w:val="00E01649"/>
    <w:pPr>
      <w:spacing w:after="100"/>
      <w:ind w:left="440"/>
    </w:pPr>
  </w:style>
  <w:style w:type="character" w:styleId="CommentReference">
    <w:name w:val="annotation reference"/>
    <w:basedOn w:val="DefaultParagraphFont"/>
    <w:uiPriority w:val="99"/>
    <w:semiHidden/>
    <w:unhideWhenUsed/>
    <w:rsid w:val="00E92FB8"/>
    <w:rPr>
      <w:sz w:val="16"/>
      <w:szCs w:val="16"/>
    </w:rPr>
  </w:style>
  <w:style w:type="paragraph" w:styleId="CommentText">
    <w:name w:val="annotation text"/>
    <w:basedOn w:val="Normal"/>
    <w:link w:val="CommentTextChar"/>
    <w:uiPriority w:val="99"/>
    <w:semiHidden/>
    <w:unhideWhenUsed/>
    <w:rsid w:val="00E92FB8"/>
    <w:pPr>
      <w:spacing w:line="240" w:lineRule="auto"/>
    </w:pPr>
    <w:rPr>
      <w:sz w:val="20"/>
      <w:szCs w:val="20"/>
    </w:rPr>
  </w:style>
  <w:style w:type="character" w:customStyle="1" w:styleId="CommentTextChar">
    <w:name w:val="Comment Text Char"/>
    <w:basedOn w:val="DefaultParagraphFont"/>
    <w:link w:val="CommentText"/>
    <w:uiPriority w:val="99"/>
    <w:semiHidden/>
    <w:rsid w:val="00E92FB8"/>
    <w:rPr>
      <w:sz w:val="20"/>
      <w:szCs w:val="20"/>
    </w:rPr>
  </w:style>
  <w:style w:type="paragraph" w:styleId="CommentSubject">
    <w:name w:val="annotation subject"/>
    <w:basedOn w:val="CommentText"/>
    <w:next w:val="CommentText"/>
    <w:link w:val="CommentSubjectChar"/>
    <w:uiPriority w:val="99"/>
    <w:semiHidden/>
    <w:unhideWhenUsed/>
    <w:rsid w:val="00E92FB8"/>
    <w:rPr>
      <w:b/>
      <w:bCs/>
    </w:rPr>
  </w:style>
  <w:style w:type="character" w:customStyle="1" w:styleId="CommentSubjectChar">
    <w:name w:val="Comment Subject Char"/>
    <w:basedOn w:val="CommentTextChar"/>
    <w:link w:val="CommentSubject"/>
    <w:uiPriority w:val="99"/>
    <w:semiHidden/>
    <w:rsid w:val="00E92FB8"/>
    <w:rPr>
      <w:b/>
      <w:bCs/>
      <w:sz w:val="20"/>
      <w:szCs w:val="20"/>
    </w:rPr>
  </w:style>
  <w:style w:type="paragraph" w:styleId="Revision">
    <w:name w:val="Revision"/>
    <w:hidden/>
    <w:uiPriority w:val="99"/>
    <w:semiHidden/>
    <w:rsid w:val="00E92FB8"/>
    <w:pPr>
      <w:spacing w:after="0" w:line="240" w:lineRule="auto"/>
    </w:pPr>
  </w:style>
  <w:style w:type="paragraph" w:styleId="PlainText">
    <w:name w:val="Plain Text"/>
    <w:basedOn w:val="Normal"/>
    <w:link w:val="PlainTextChar"/>
    <w:uiPriority w:val="99"/>
    <w:unhideWhenUsed/>
    <w:rsid w:val="000B6E1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0B6E1D"/>
    <w:rPr>
      <w:rFonts w:ascii="Calibri" w:hAnsi="Calibri" w:cs="Times New Roman"/>
    </w:rPr>
  </w:style>
  <w:style w:type="paragraph" w:customStyle="1" w:styleId="Default">
    <w:name w:val="Default"/>
    <w:rsid w:val="000B6E1D"/>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96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65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437">
      <w:bodyDiv w:val="1"/>
      <w:marLeft w:val="0"/>
      <w:marRight w:val="0"/>
      <w:marTop w:val="0"/>
      <w:marBottom w:val="0"/>
      <w:divBdr>
        <w:top w:val="none" w:sz="0" w:space="0" w:color="auto"/>
        <w:left w:val="none" w:sz="0" w:space="0" w:color="auto"/>
        <w:bottom w:val="none" w:sz="0" w:space="0" w:color="auto"/>
        <w:right w:val="none" w:sz="0" w:space="0" w:color="auto"/>
      </w:divBdr>
    </w:div>
    <w:div w:id="59061764">
      <w:bodyDiv w:val="1"/>
      <w:marLeft w:val="0"/>
      <w:marRight w:val="0"/>
      <w:marTop w:val="0"/>
      <w:marBottom w:val="0"/>
      <w:divBdr>
        <w:top w:val="none" w:sz="0" w:space="0" w:color="auto"/>
        <w:left w:val="none" w:sz="0" w:space="0" w:color="auto"/>
        <w:bottom w:val="none" w:sz="0" w:space="0" w:color="auto"/>
        <w:right w:val="none" w:sz="0" w:space="0" w:color="auto"/>
      </w:divBdr>
    </w:div>
    <w:div w:id="144322218">
      <w:bodyDiv w:val="1"/>
      <w:marLeft w:val="0"/>
      <w:marRight w:val="0"/>
      <w:marTop w:val="0"/>
      <w:marBottom w:val="0"/>
      <w:divBdr>
        <w:top w:val="none" w:sz="0" w:space="0" w:color="auto"/>
        <w:left w:val="none" w:sz="0" w:space="0" w:color="auto"/>
        <w:bottom w:val="none" w:sz="0" w:space="0" w:color="auto"/>
        <w:right w:val="none" w:sz="0" w:space="0" w:color="auto"/>
      </w:divBdr>
    </w:div>
    <w:div w:id="166988845">
      <w:bodyDiv w:val="1"/>
      <w:marLeft w:val="0"/>
      <w:marRight w:val="0"/>
      <w:marTop w:val="0"/>
      <w:marBottom w:val="0"/>
      <w:divBdr>
        <w:top w:val="none" w:sz="0" w:space="0" w:color="auto"/>
        <w:left w:val="none" w:sz="0" w:space="0" w:color="auto"/>
        <w:bottom w:val="none" w:sz="0" w:space="0" w:color="auto"/>
        <w:right w:val="none" w:sz="0" w:space="0" w:color="auto"/>
      </w:divBdr>
    </w:div>
    <w:div w:id="419907394">
      <w:bodyDiv w:val="1"/>
      <w:marLeft w:val="0"/>
      <w:marRight w:val="0"/>
      <w:marTop w:val="0"/>
      <w:marBottom w:val="0"/>
      <w:divBdr>
        <w:top w:val="none" w:sz="0" w:space="0" w:color="auto"/>
        <w:left w:val="none" w:sz="0" w:space="0" w:color="auto"/>
        <w:bottom w:val="none" w:sz="0" w:space="0" w:color="auto"/>
        <w:right w:val="none" w:sz="0" w:space="0" w:color="auto"/>
      </w:divBdr>
    </w:div>
    <w:div w:id="514424668">
      <w:bodyDiv w:val="1"/>
      <w:marLeft w:val="0"/>
      <w:marRight w:val="0"/>
      <w:marTop w:val="0"/>
      <w:marBottom w:val="0"/>
      <w:divBdr>
        <w:top w:val="none" w:sz="0" w:space="0" w:color="auto"/>
        <w:left w:val="none" w:sz="0" w:space="0" w:color="auto"/>
        <w:bottom w:val="none" w:sz="0" w:space="0" w:color="auto"/>
        <w:right w:val="none" w:sz="0" w:space="0" w:color="auto"/>
      </w:divBdr>
    </w:div>
    <w:div w:id="558831705">
      <w:bodyDiv w:val="1"/>
      <w:marLeft w:val="0"/>
      <w:marRight w:val="0"/>
      <w:marTop w:val="0"/>
      <w:marBottom w:val="0"/>
      <w:divBdr>
        <w:top w:val="none" w:sz="0" w:space="0" w:color="auto"/>
        <w:left w:val="none" w:sz="0" w:space="0" w:color="auto"/>
        <w:bottom w:val="none" w:sz="0" w:space="0" w:color="auto"/>
        <w:right w:val="none" w:sz="0" w:space="0" w:color="auto"/>
      </w:divBdr>
    </w:div>
    <w:div w:id="572860353">
      <w:bodyDiv w:val="1"/>
      <w:marLeft w:val="0"/>
      <w:marRight w:val="0"/>
      <w:marTop w:val="0"/>
      <w:marBottom w:val="0"/>
      <w:divBdr>
        <w:top w:val="none" w:sz="0" w:space="0" w:color="auto"/>
        <w:left w:val="none" w:sz="0" w:space="0" w:color="auto"/>
        <w:bottom w:val="none" w:sz="0" w:space="0" w:color="auto"/>
        <w:right w:val="none" w:sz="0" w:space="0" w:color="auto"/>
      </w:divBdr>
    </w:div>
    <w:div w:id="712848103">
      <w:bodyDiv w:val="1"/>
      <w:marLeft w:val="0"/>
      <w:marRight w:val="0"/>
      <w:marTop w:val="0"/>
      <w:marBottom w:val="0"/>
      <w:divBdr>
        <w:top w:val="none" w:sz="0" w:space="0" w:color="auto"/>
        <w:left w:val="none" w:sz="0" w:space="0" w:color="auto"/>
        <w:bottom w:val="none" w:sz="0" w:space="0" w:color="auto"/>
        <w:right w:val="none" w:sz="0" w:space="0" w:color="auto"/>
      </w:divBdr>
      <w:divsChild>
        <w:div w:id="930895609">
          <w:marLeft w:val="0"/>
          <w:marRight w:val="0"/>
          <w:marTop w:val="0"/>
          <w:marBottom w:val="0"/>
          <w:divBdr>
            <w:top w:val="none" w:sz="0" w:space="0" w:color="auto"/>
            <w:left w:val="none" w:sz="0" w:space="0" w:color="auto"/>
            <w:bottom w:val="none" w:sz="0" w:space="0" w:color="auto"/>
            <w:right w:val="none" w:sz="0" w:space="0" w:color="auto"/>
          </w:divBdr>
          <w:divsChild>
            <w:div w:id="1694526453">
              <w:marLeft w:val="0"/>
              <w:marRight w:val="0"/>
              <w:marTop w:val="0"/>
              <w:marBottom w:val="0"/>
              <w:divBdr>
                <w:top w:val="none" w:sz="0" w:space="0" w:color="auto"/>
                <w:left w:val="none" w:sz="0" w:space="0" w:color="auto"/>
                <w:bottom w:val="none" w:sz="0" w:space="0" w:color="auto"/>
                <w:right w:val="none" w:sz="0" w:space="0" w:color="auto"/>
              </w:divBdr>
              <w:divsChild>
                <w:div w:id="1099062578">
                  <w:marLeft w:val="0"/>
                  <w:marRight w:val="0"/>
                  <w:marTop w:val="0"/>
                  <w:marBottom w:val="0"/>
                  <w:divBdr>
                    <w:top w:val="none" w:sz="0" w:space="0" w:color="auto"/>
                    <w:left w:val="none" w:sz="0" w:space="0" w:color="auto"/>
                    <w:bottom w:val="none" w:sz="0" w:space="0" w:color="auto"/>
                    <w:right w:val="none" w:sz="0" w:space="0" w:color="auto"/>
                  </w:divBdr>
                  <w:divsChild>
                    <w:div w:id="1486163207">
                      <w:marLeft w:val="0"/>
                      <w:marRight w:val="0"/>
                      <w:marTop w:val="0"/>
                      <w:marBottom w:val="0"/>
                      <w:divBdr>
                        <w:top w:val="none" w:sz="0" w:space="0" w:color="auto"/>
                        <w:left w:val="none" w:sz="0" w:space="0" w:color="auto"/>
                        <w:bottom w:val="none" w:sz="0" w:space="0" w:color="auto"/>
                        <w:right w:val="none" w:sz="0" w:space="0" w:color="auto"/>
                      </w:divBdr>
                      <w:divsChild>
                        <w:div w:id="11820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031324">
      <w:bodyDiv w:val="1"/>
      <w:marLeft w:val="0"/>
      <w:marRight w:val="0"/>
      <w:marTop w:val="0"/>
      <w:marBottom w:val="0"/>
      <w:divBdr>
        <w:top w:val="none" w:sz="0" w:space="0" w:color="auto"/>
        <w:left w:val="none" w:sz="0" w:space="0" w:color="auto"/>
        <w:bottom w:val="none" w:sz="0" w:space="0" w:color="auto"/>
        <w:right w:val="none" w:sz="0" w:space="0" w:color="auto"/>
      </w:divBdr>
    </w:div>
    <w:div w:id="889613739">
      <w:bodyDiv w:val="1"/>
      <w:marLeft w:val="0"/>
      <w:marRight w:val="0"/>
      <w:marTop w:val="0"/>
      <w:marBottom w:val="0"/>
      <w:divBdr>
        <w:top w:val="none" w:sz="0" w:space="0" w:color="auto"/>
        <w:left w:val="none" w:sz="0" w:space="0" w:color="auto"/>
        <w:bottom w:val="none" w:sz="0" w:space="0" w:color="auto"/>
        <w:right w:val="none" w:sz="0" w:space="0" w:color="auto"/>
      </w:divBdr>
    </w:div>
    <w:div w:id="895161016">
      <w:bodyDiv w:val="1"/>
      <w:marLeft w:val="0"/>
      <w:marRight w:val="0"/>
      <w:marTop w:val="0"/>
      <w:marBottom w:val="0"/>
      <w:divBdr>
        <w:top w:val="none" w:sz="0" w:space="0" w:color="auto"/>
        <w:left w:val="none" w:sz="0" w:space="0" w:color="auto"/>
        <w:bottom w:val="none" w:sz="0" w:space="0" w:color="auto"/>
        <w:right w:val="none" w:sz="0" w:space="0" w:color="auto"/>
      </w:divBdr>
      <w:divsChild>
        <w:div w:id="1302006112">
          <w:marLeft w:val="0"/>
          <w:marRight w:val="0"/>
          <w:marTop w:val="0"/>
          <w:marBottom w:val="0"/>
          <w:divBdr>
            <w:top w:val="none" w:sz="0" w:space="0" w:color="auto"/>
            <w:left w:val="none" w:sz="0" w:space="0" w:color="auto"/>
            <w:bottom w:val="none" w:sz="0" w:space="0" w:color="auto"/>
            <w:right w:val="none" w:sz="0" w:space="0" w:color="auto"/>
          </w:divBdr>
          <w:divsChild>
            <w:div w:id="128062557">
              <w:marLeft w:val="0"/>
              <w:marRight w:val="0"/>
              <w:marTop w:val="0"/>
              <w:marBottom w:val="0"/>
              <w:divBdr>
                <w:top w:val="none" w:sz="0" w:space="0" w:color="auto"/>
                <w:left w:val="none" w:sz="0" w:space="0" w:color="auto"/>
                <w:bottom w:val="none" w:sz="0" w:space="0" w:color="auto"/>
                <w:right w:val="none" w:sz="0" w:space="0" w:color="auto"/>
              </w:divBdr>
              <w:divsChild>
                <w:div w:id="1229002500">
                  <w:marLeft w:val="0"/>
                  <w:marRight w:val="0"/>
                  <w:marTop w:val="0"/>
                  <w:marBottom w:val="0"/>
                  <w:divBdr>
                    <w:top w:val="none" w:sz="0" w:space="0" w:color="auto"/>
                    <w:left w:val="none" w:sz="0" w:space="0" w:color="auto"/>
                    <w:bottom w:val="none" w:sz="0" w:space="0" w:color="auto"/>
                    <w:right w:val="none" w:sz="0" w:space="0" w:color="auto"/>
                  </w:divBdr>
                  <w:divsChild>
                    <w:div w:id="1990474161">
                      <w:marLeft w:val="0"/>
                      <w:marRight w:val="0"/>
                      <w:marTop w:val="0"/>
                      <w:marBottom w:val="0"/>
                      <w:divBdr>
                        <w:top w:val="none" w:sz="0" w:space="0" w:color="auto"/>
                        <w:left w:val="none" w:sz="0" w:space="0" w:color="auto"/>
                        <w:bottom w:val="none" w:sz="0" w:space="0" w:color="auto"/>
                        <w:right w:val="none" w:sz="0" w:space="0" w:color="auto"/>
                      </w:divBdr>
                      <w:divsChild>
                        <w:div w:id="1850826505">
                          <w:marLeft w:val="0"/>
                          <w:marRight w:val="0"/>
                          <w:marTop w:val="0"/>
                          <w:marBottom w:val="0"/>
                          <w:divBdr>
                            <w:top w:val="none" w:sz="0" w:space="0" w:color="auto"/>
                            <w:left w:val="none" w:sz="0" w:space="0" w:color="auto"/>
                            <w:bottom w:val="none" w:sz="0" w:space="0" w:color="auto"/>
                            <w:right w:val="none" w:sz="0" w:space="0" w:color="auto"/>
                          </w:divBdr>
                          <w:divsChild>
                            <w:div w:id="1529180334">
                              <w:marLeft w:val="0"/>
                              <w:marRight w:val="0"/>
                              <w:marTop w:val="0"/>
                              <w:marBottom w:val="0"/>
                              <w:divBdr>
                                <w:top w:val="none" w:sz="0" w:space="0" w:color="auto"/>
                                <w:left w:val="none" w:sz="0" w:space="0" w:color="auto"/>
                                <w:bottom w:val="none" w:sz="0" w:space="0" w:color="auto"/>
                                <w:right w:val="none" w:sz="0" w:space="0" w:color="auto"/>
                              </w:divBdr>
                              <w:divsChild>
                                <w:div w:id="1543982014">
                                  <w:marLeft w:val="0"/>
                                  <w:marRight w:val="0"/>
                                  <w:marTop w:val="0"/>
                                  <w:marBottom w:val="0"/>
                                  <w:divBdr>
                                    <w:top w:val="none" w:sz="0" w:space="0" w:color="auto"/>
                                    <w:left w:val="none" w:sz="0" w:space="0" w:color="auto"/>
                                    <w:bottom w:val="none" w:sz="0" w:space="0" w:color="auto"/>
                                    <w:right w:val="none" w:sz="0" w:space="0" w:color="auto"/>
                                  </w:divBdr>
                                  <w:divsChild>
                                    <w:div w:id="855777614">
                                      <w:marLeft w:val="0"/>
                                      <w:marRight w:val="0"/>
                                      <w:marTop w:val="0"/>
                                      <w:marBottom w:val="0"/>
                                      <w:divBdr>
                                        <w:top w:val="none" w:sz="0" w:space="0" w:color="auto"/>
                                        <w:left w:val="none" w:sz="0" w:space="0" w:color="auto"/>
                                        <w:bottom w:val="none" w:sz="0" w:space="0" w:color="auto"/>
                                        <w:right w:val="none" w:sz="0" w:space="0" w:color="auto"/>
                                      </w:divBdr>
                                    </w:div>
                                    <w:div w:id="835418712">
                                      <w:marLeft w:val="0"/>
                                      <w:marRight w:val="0"/>
                                      <w:marTop w:val="0"/>
                                      <w:marBottom w:val="0"/>
                                      <w:divBdr>
                                        <w:top w:val="none" w:sz="0" w:space="0" w:color="auto"/>
                                        <w:left w:val="none" w:sz="0" w:space="0" w:color="auto"/>
                                        <w:bottom w:val="none" w:sz="0" w:space="0" w:color="auto"/>
                                        <w:right w:val="none" w:sz="0" w:space="0" w:color="auto"/>
                                      </w:divBdr>
                                    </w:div>
                                    <w:div w:id="670568871">
                                      <w:marLeft w:val="0"/>
                                      <w:marRight w:val="0"/>
                                      <w:marTop w:val="0"/>
                                      <w:marBottom w:val="0"/>
                                      <w:divBdr>
                                        <w:top w:val="none" w:sz="0" w:space="0" w:color="auto"/>
                                        <w:left w:val="none" w:sz="0" w:space="0" w:color="auto"/>
                                        <w:bottom w:val="none" w:sz="0" w:space="0" w:color="auto"/>
                                        <w:right w:val="none" w:sz="0" w:space="0" w:color="auto"/>
                                      </w:divBdr>
                                    </w:div>
                                    <w:div w:id="1238322597">
                                      <w:marLeft w:val="0"/>
                                      <w:marRight w:val="0"/>
                                      <w:marTop w:val="0"/>
                                      <w:marBottom w:val="0"/>
                                      <w:divBdr>
                                        <w:top w:val="none" w:sz="0" w:space="0" w:color="auto"/>
                                        <w:left w:val="none" w:sz="0" w:space="0" w:color="auto"/>
                                        <w:bottom w:val="none" w:sz="0" w:space="0" w:color="auto"/>
                                        <w:right w:val="none" w:sz="0" w:space="0" w:color="auto"/>
                                      </w:divBdr>
                                      <w:divsChild>
                                        <w:div w:id="7677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100911">
      <w:bodyDiv w:val="1"/>
      <w:marLeft w:val="0"/>
      <w:marRight w:val="0"/>
      <w:marTop w:val="0"/>
      <w:marBottom w:val="0"/>
      <w:divBdr>
        <w:top w:val="none" w:sz="0" w:space="0" w:color="auto"/>
        <w:left w:val="none" w:sz="0" w:space="0" w:color="auto"/>
        <w:bottom w:val="none" w:sz="0" w:space="0" w:color="auto"/>
        <w:right w:val="none" w:sz="0" w:space="0" w:color="auto"/>
      </w:divBdr>
    </w:div>
    <w:div w:id="957224751">
      <w:bodyDiv w:val="1"/>
      <w:marLeft w:val="0"/>
      <w:marRight w:val="0"/>
      <w:marTop w:val="0"/>
      <w:marBottom w:val="0"/>
      <w:divBdr>
        <w:top w:val="none" w:sz="0" w:space="0" w:color="auto"/>
        <w:left w:val="none" w:sz="0" w:space="0" w:color="auto"/>
        <w:bottom w:val="none" w:sz="0" w:space="0" w:color="auto"/>
        <w:right w:val="none" w:sz="0" w:space="0" w:color="auto"/>
      </w:divBdr>
    </w:div>
    <w:div w:id="962274483">
      <w:bodyDiv w:val="1"/>
      <w:marLeft w:val="0"/>
      <w:marRight w:val="0"/>
      <w:marTop w:val="0"/>
      <w:marBottom w:val="0"/>
      <w:divBdr>
        <w:top w:val="none" w:sz="0" w:space="0" w:color="auto"/>
        <w:left w:val="none" w:sz="0" w:space="0" w:color="auto"/>
        <w:bottom w:val="none" w:sz="0" w:space="0" w:color="auto"/>
        <w:right w:val="none" w:sz="0" w:space="0" w:color="auto"/>
      </w:divBdr>
    </w:div>
    <w:div w:id="975647569">
      <w:bodyDiv w:val="1"/>
      <w:marLeft w:val="0"/>
      <w:marRight w:val="0"/>
      <w:marTop w:val="0"/>
      <w:marBottom w:val="0"/>
      <w:divBdr>
        <w:top w:val="none" w:sz="0" w:space="0" w:color="auto"/>
        <w:left w:val="none" w:sz="0" w:space="0" w:color="auto"/>
        <w:bottom w:val="none" w:sz="0" w:space="0" w:color="auto"/>
        <w:right w:val="none" w:sz="0" w:space="0" w:color="auto"/>
      </w:divBdr>
    </w:div>
    <w:div w:id="1123502392">
      <w:bodyDiv w:val="1"/>
      <w:marLeft w:val="0"/>
      <w:marRight w:val="0"/>
      <w:marTop w:val="0"/>
      <w:marBottom w:val="0"/>
      <w:divBdr>
        <w:top w:val="none" w:sz="0" w:space="0" w:color="auto"/>
        <w:left w:val="none" w:sz="0" w:space="0" w:color="auto"/>
        <w:bottom w:val="none" w:sz="0" w:space="0" w:color="auto"/>
        <w:right w:val="none" w:sz="0" w:space="0" w:color="auto"/>
      </w:divBdr>
    </w:div>
    <w:div w:id="1148938929">
      <w:bodyDiv w:val="1"/>
      <w:marLeft w:val="0"/>
      <w:marRight w:val="0"/>
      <w:marTop w:val="0"/>
      <w:marBottom w:val="0"/>
      <w:divBdr>
        <w:top w:val="none" w:sz="0" w:space="0" w:color="auto"/>
        <w:left w:val="none" w:sz="0" w:space="0" w:color="auto"/>
        <w:bottom w:val="none" w:sz="0" w:space="0" w:color="auto"/>
        <w:right w:val="none" w:sz="0" w:space="0" w:color="auto"/>
      </w:divBdr>
    </w:div>
    <w:div w:id="1321343906">
      <w:bodyDiv w:val="1"/>
      <w:marLeft w:val="0"/>
      <w:marRight w:val="0"/>
      <w:marTop w:val="0"/>
      <w:marBottom w:val="0"/>
      <w:divBdr>
        <w:top w:val="none" w:sz="0" w:space="0" w:color="auto"/>
        <w:left w:val="none" w:sz="0" w:space="0" w:color="auto"/>
        <w:bottom w:val="none" w:sz="0" w:space="0" w:color="auto"/>
        <w:right w:val="none" w:sz="0" w:space="0" w:color="auto"/>
      </w:divBdr>
    </w:div>
    <w:div w:id="1383015182">
      <w:bodyDiv w:val="1"/>
      <w:marLeft w:val="0"/>
      <w:marRight w:val="0"/>
      <w:marTop w:val="0"/>
      <w:marBottom w:val="0"/>
      <w:divBdr>
        <w:top w:val="none" w:sz="0" w:space="0" w:color="auto"/>
        <w:left w:val="none" w:sz="0" w:space="0" w:color="auto"/>
        <w:bottom w:val="none" w:sz="0" w:space="0" w:color="auto"/>
        <w:right w:val="none" w:sz="0" w:space="0" w:color="auto"/>
      </w:divBdr>
    </w:div>
    <w:div w:id="1531794899">
      <w:bodyDiv w:val="1"/>
      <w:marLeft w:val="0"/>
      <w:marRight w:val="0"/>
      <w:marTop w:val="0"/>
      <w:marBottom w:val="0"/>
      <w:divBdr>
        <w:top w:val="none" w:sz="0" w:space="0" w:color="auto"/>
        <w:left w:val="none" w:sz="0" w:space="0" w:color="auto"/>
        <w:bottom w:val="none" w:sz="0" w:space="0" w:color="auto"/>
        <w:right w:val="none" w:sz="0" w:space="0" w:color="auto"/>
      </w:divBdr>
    </w:div>
    <w:div w:id="1542328720">
      <w:bodyDiv w:val="1"/>
      <w:marLeft w:val="0"/>
      <w:marRight w:val="0"/>
      <w:marTop w:val="0"/>
      <w:marBottom w:val="0"/>
      <w:divBdr>
        <w:top w:val="none" w:sz="0" w:space="0" w:color="auto"/>
        <w:left w:val="none" w:sz="0" w:space="0" w:color="auto"/>
        <w:bottom w:val="none" w:sz="0" w:space="0" w:color="auto"/>
        <w:right w:val="none" w:sz="0" w:space="0" w:color="auto"/>
      </w:divBdr>
    </w:div>
    <w:div w:id="1558127741">
      <w:bodyDiv w:val="1"/>
      <w:marLeft w:val="0"/>
      <w:marRight w:val="0"/>
      <w:marTop w:val="0"/>
      <w:marBottom w:val="0"/>
      <w:divBdr>
        <w:top w:val="none" w:sz="0" w:space="0" w:color="auto"/>
        <w:left w:val="none" w:sz="0" w:space="0" w:color="auto"/>
        <w:bottom w:val="none" w:sz="0" w:space="0" w:color="auto"/>
        <w:right w:val="none" w:sz="0" w:space="0" w:color="auto"/>
      </w:divBdr>
    </w:div>
    <w:div w:id="1756971261">
      <w:bodyDiv w:val="1"/>
      <w:marLeft w:val="0"/>
      <w:marRight w:val="0"/>
      <w:marTop w:val="0"/>
      <w:marBottom w:val="0"/>
      <w:divBdr>
        <w:top w:val="none" w:sz="0" w:space="0" w:color="auto"/>
        <w:left w:val="none" w:sz="0" w:space="0" w:color="auto"/>
        <w:bottom w:val="none" w:sz="0" w:space="0" w:color="auto"/>
        <w:right w:val="none" w:sz="0" w:space="0" w:color="auto"/>
      </w:divBdr>
    </w:div>
    <w:div w:id="1831021942">
      <w:bodyDiv w:val="1"/>
      <w:marLeft w:val="0"/>
      <w:marRight w:val="0"/>
      <w:marTop w:val="0"/>
      <w:marBottom w:val="0"/>
      <w:divBdr>
        <w:top w:val="none" w:sz="0" w:space="0" w:color="auto"/>
        <w:left w:val="none" w:sz="0" w:space="0" w:color="auto"/>
        <w:bottom w:val="none" w:sz="0" w:space="0" w:color="auto"/>
        <w:right w:val="none" w:sz="0" w:space="0" w:color="auto"/>
      </w:divBdr>
    </w:div>
    <w:div w:id="1978340356">
      <w:bodyDiv w:val="1"/>
      <w:marLeft w:val="0"/>
      <w:marRight w:val="0"/>
      <w:marTop w:val="0"/>
      <w:marBottom w:val="0"/>
      <w:divBdr>
        <w:top w:val="none" w:sz="0" w:space="0" w:color="auto"/>
        <w:left w:val="none" w:sz="0" w:space="0" w:color="auto"/>
        <w:bottom w:val="none" w:sz="0" w:space="0" w:color="auto"/>
        <w:right w:val="none" w:sz="0" w:space="0" w:color="auto"/>
      </w:divBdr>
    </w:div>
    <w:div w:id="2018191730">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theguardian.com/australia-news/2016/dec/19/fears-centrelink-online-glitch-may-send-welfare-recipients-to-debt-collecto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settings" Target="settings.xml"/><Relationship Id="rId19" Type="http://schemas.microsoft.com/office/2007/relationships/diagramDrawing" Target="diagrams/drawing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budget.gov.au/2015-16/content/bp2/html/bp2_expense-15.htm" TargetMode="External"/><Relationship Id="rId18" Type="http://schemas.openxmlformats.org/officeDocument/2006/relationships/hyperlink" Target="http://www.smh.com.au/comment/how-centrelink-unleashed-a-weapon-of-math-destruction-20170105-gtmsnz.html" TargetMode="External"/><Relationship Id="rId26" Type="http://schemas.openxmlformats.org/officeDocument/2006/relationships/hyperlink" Target="https://www.theguardian.com/us-news/2016/feb/12/michigan-unemployment-insurance-benefit-automated-system-fraud-penalties" TargetMode="External"/><Relationship Id="rId39" Type="http://schemas.openxmlformats.org/officeDocument/2006/relationships/hyperlink" Target="http://www.abc.net.au/news/2017-01-04/centrelink-debt-recovery-system-designed-by-dunderhead-wilkie/8160990" TargetMode="External"/><Relationship Id="rId21" Type="http://schemas.openxmlformats.org/officeDocument/2006/relationships/hyperlink" Target="http://www.canberratimes.com.au/national/public-service/centrelinks-debt-debacle-its-going-to-get-worse-says-union-20170109-gto51j.html" TargetMode="External"/><Relationship Id="rId34" Type="http://schemas.openxmlformats.org/officeDocument/2006/relationships/hyperlink" Target="http://www.smh.com.au/federal-politics/political-news/centrelink-debt-recovery-drive-has-caused-summer-from-hell-bill-shorten-says-20170108-gtns33.html" TargetMode="External"/><Relationship Id="rId42" Type="http://schemas.openxmlformats.org/officeDocument/2006/relationships/hyperlink" Target="http://thenewdaily.com.au/money/finance-news/2017/01/08/centrelink-debts-just-the-start/" TargetMode="External"/><Relationship Id="rId47" Type="http://schemas.openxmlformats.org/officeDocument/2006/relationships/hyperlink" Target="http://www.cpsu.org.au/content/data-quality-threatened-attack-abs-interviewers" TargetMode="External"/><Relationship Id="rId50" Type="http://schemas.openxmlformats.org/officeDocument/2006/relationships/hyperlink" Target="http://www.budget.gov.au/2015-16/content/bp2/html/bp2_expense-21.htm" TargetMode="External"/><Relationship Id="rId55" Type="http://schemas.openxmlformats.org/officeDocument/2006/relationships/hyperlink" Target="http://www.abs.gov.au/ausstats/abs@.nsf/Lookup/by%20Subject/1006.0~2016-17~Main%20Features~Forward%20Work%20Program%20by%20Tier~6" TargetMode="External"/><Relationship Id="rId63" Type="http://schemas.openxmlformats.org/officeDocument/2006/relationships/hyperlink" Target="http://www.tai.org.au/content/closing-tax-loopholes-buffett-rule-australia" TargetMode="External"/><Relationship Id="rId68" Type="http://schemas.openxmlformats.org/officeDocument/2006/relationships/hyperlink" Target="http://www.andrewleigh.com/ato_staff_cuts_mean_millions_in_tax_dodges" TargetMode="External"/><Relationship Id="rId76" Type="http://schemas.openxmlformats.org/officeDocument/2006/relationships/hyperlink" Target="http://www.canberratimes.com.au/national/public-service/departing-public-service-digital-chief-paul-shetler-says-level-of-contracting-in-aps-is-eye-watering-20161205-gt46y7.html" TargetMode="External"/><Relationship Id="rId7" Type="http://schemas.openxmlformats.org/officeDocument/2006/relationships/hyperlink" Target="http://www.canberratimes.com.au/national/public-service/centrelink-hangs-up-on-29-million-calls-senate-estimates-hears-20161020-gs7ecj.html" TargetMode="External"/><Relationship Id="rId71" Type="http://schemas.openxmlformats.org/officeDocument/2006/relationships/hyperlink" Target="http://www.budget.gov.au/2016-17/content/bp4/html/02_preface-01.htm" TargetMode="External"/><Relationship Id="rId2" Type="http://schemas.openxmlformats.org/officeDocument/2006/relationships/hyperlink" Target="http://www.budget.gov.au/2016-17/content/bp4/html/02_preface-01.htm" TargetMode="External"/><Relationship Id="rId16" Type="http://schemas.openxmlformats.org/officeDocument/2006/relationships/hyperlink" Target="http://www.smh.com.au/federal-politics/political-news/they-dont-care-about-average-australians-centrelink-staffer-speaks-out-about-debt-controversy-20170109-gto5l0.html" TargetMode="External"/><Relationship Id="rId29" Type="http://schemas.openxmlformats.org/officeDocument/2006/relationships/hyperlink" Target="http://www.abc.net.au/news/2017-01-06/centrelink-debts-slashed-after-welfare-recipients-speak-out/8165794" TargetMode="External"/><Relationship Id="rId11" Type="http://schemas.openxmlformats.org/officeDocument/2006/relationships/hyperlink" Target="http://www.businessinsider.com.au/turnbulls-former-digital-tsar-says-blind-faith-in-data-led-to-the-centrelink-debt-debacle-2017-1" TargetMode="External"/><Relationship Id="rId24" Type="http://schemas.openxmlformats.org/officeDocument/2006/relationships/hyperlink" Target="http://www.abc.net.au/news/2017-01-12/centrelink-memo-shows-staff-ordered-not-to-process-debt-disputes/8177652" TargetMode="External"/><Relationship Id="rId32" Type="http://schemas.openxmlformats.org/officeDocument/2006/relationships/hyperlink" Target="https://www.theguardian.com/australia-news/2017/jan/19/centrelink-staff-told-not-to-fix-mistakes-in-debt-notices-whistleblower" TargetMode="External"/><Relationship Id="rId37" Type="http://schemas.openxmlformats.org/officeDocument/2006/relationships/hyperlink" Target="http://www.sbs.com.au/news/article/2017/01/06/albanese-takes-aim-over-centrelink-debt-notice-cancer-survivor" TargetMode="External"/><Relationship Id="rId40" Type="http://schemas.openxmlformats.org/officeDocument/2006/relationships/hyperlink" Target="http://thenewdaily.com.au/money/finance-news/2017/01/08/centrelink-debts-just-the-start/" TargetMode="External"/><Relationship Id="rId45" Type="http://schemas.openxmlformats.org/officeDocument/2006/relationships/hyperlink" Target="http://www.governmentnews.com.au/2015/08/census-shake-up-saves-more-than-100-million/" TargetMode="External"/><Relationship Id="rId53" Type="http://schemas.openxmlformats.org/officeDocument/2006/relationships/hyperlink" Target="http://www.budget.gov.au/2016-17/content/bp4/html/02_preface-01.htm" TargetMode="External"/><Relationship Id="rId58" Type="http://schemas.openxmlformats.org/officeDocument/2006/relationships/hyperlink" Target="http://www.fedcourt.gov.au/about/corporate-information/corporate-plan" TargetMode="External"/><Relationship Id="rId66" Type="http://schemas.openxmlformats.org/officeDocument/2006/relationships/hyperlink" Target="http://www.tai.org.au/content/closing-tax-loopholes-buffett-rule-australia" TargetMode="External"/><Relationship Id="rId74" Type="http://schemas.openxmlformats.org/officeDocument/2006/relationships/hyperlink" Target="http://www.canberratimes.com.au/national/public-service/aps-outsourcing-noone-is-safe-says-1990s-outsourcing-guru-20150127-12yu6t.html" TargetMode="External"/><Relationship Id="rId79" Type="http://schemas.openxmlformats.org/officeDocument/2006/relationships/hyperlink" Target="http://www.smh.com.au/business/workplace-relations/baird-government-replaces-local-employees-with-457-visa-workers-20161130-gt0p95.html" TargetMode="External"/><Relationship Id="rId5" Type="http://schemas.openxmlformats.org/officeDocument/2006/relationships/hyperlink" Target="http://budget.gov.au/2016-17/content/bp1/html/bp1_bs9.htm" TargetMode="External"/><Relationship Id="rId61" Type="http://schemas.openxmlformats.org/officeDocument/2006/relationships/hyperlink" Target="http://percapita.org.au/wp-content/uploads/2016/04/2016-Tax-Survey_FINAL.pdf" TargetMode="External"/><Relationship Id="rId10" Type="http://schemas.openxmlformats.org/officeDocument/2006/relationships/hyperlink" Target="http://www.abc.net.au/triplej/programs/hack/students-waiting-four-months-centrelink-payments-delayed/7346960" TargetMode="External"/><Relationship Id="rId19" Type="http://schemas.openxmlformats.org/officeDocument/2006/relationships/hyperlink" Target="https://www.theguardian.com/australia-news/2017/jan/12/centrelink-human-oversight-slashed-after-cost-benefit-analysis" TargetMode="External"/><Relationship Id="rId31" Type="http://schemas.openxmlformats.org/officeDocument/2006/relationships/hyperlink" Target="https://www.theguardian.com/australia-news/2016/dec/19/fears-centrelink-online-glitch-may-send-welfare-recipients-to-debt-collectors" TargetMode="External"/><Relationship Id="rId44" Type="http://schemas.openxmlformats.org/officeDocument/2006/relationships/hyperlink" Target="http://www.abs.gov.au/websitedbs/D3310114.nsf/home/2011+Census+Fact+Sheet:+General" TargetMode="External"/><Relationship Id="rId52" Type="http://schemas.openxmlformats.org/officeDocument/2006/relationships/hyperlink" Target="http://www.itnews.com.au/news/beleaguered-abs-cops-yet-another-review-434129" TargetMode="External"/><Relationship Id="rId60" Type="http://schemas.openxmlformats.org/officeDocument/2006/relationships/hyperlink" Target="https://www.oecd.org/tax/revenue-statistics-australia.pdf" TargetMode="External"/><Relationship Id="rId65" Type="http://schemas.openxmlformats.org/officeDocument/2006/relationships/hyperlink" Target="http://www.tai.org.au/content/closing-tax-loopholes-buffett-rule-australia" TargetMode="External"/><Relationship Id="rId73" Type="http://schemas.openxmlformats.org/officeDocument/2006/relationships/hyperlink" Target="http://www.abc.net.au/news/2016-07-26/accc-boss-says-privatisation-costing-consumers/7662194" TargetMode="External"/><Relationship Id="rId78" Type="http://schemas.openxmlformats.org/officeDocument/2006/relationships/hyperlink" Target="http://www.budget.gov.au/2016-17/content/bp4/html/02_preface-01.htm" TargetMode="External"/><Relationship Id="rId4" Type="http://schemas.openxmlformats.org/officeDocument/2006/relationships/hyperlink" Target="http://www.canberratimes.com.au/national/public-service/hares-would-start-running-finance-refuse-to-detail-plans-to-transform-aps-workforce-20160506-gonxc1.html" TargetMode="External"/><Relationship Id="rId9" Type="http://schemas.openxmlformats.org/officeDocument/2006/relationships/hyperlink" Target="http://www.governmentnews.com.au/2015/08/centrelink-staff-deal-with-24-aggressive-incidents-a-day/" TargetMode="External"/><Relationship Id="rId14" Type="http://schemas.openxmlformats.org/officeDocument/2006/relationships/hyperlink" Target="http://www.news.com.au/finance/money/costs/aussies-panicking-over-centrelink-demands-to-pay-up-to-avoid-debt-collector/news-story/a13ba2f6090aecc7152b5ceb65166315" TargetMode="External"/><Relationship Id="rId22" Type="http://schemas.openxmlformats.org/officeDocument/2006/relationships/hyperlink" Target="http://www.canberratimes.com.au/national/public-service/centrelinks-debt-debacle-its-going-to-get-worse-says-union-20170109-gto51j.html" TargetMode="External"/><Relationship Id="rId27" Type="http://schemas.openxmlformats.org/officeDocument/2006/relationships/hyperlink" Target="https://www.theguardian.com/us-news/2016/dec/18/michigan-unemployment-agency-fraud-accusations" TargetMode="External"/><Relationship Id="rId30" Type="http://schemas.openxmlformats.org/officeDocument/2006/relationships/hyperlink" Target="http://www.abc.net.au/triplej/programs/hack/centrelink-backlog-to-be-solved-in-two-weeks/7360760" TargetMode="External"/><Relationship Id="rId35" Type="http://schemas.openxmlformats.org/officeDocument/2006/relationships/hyperlink" Target="http://www.couriermail.com.au/business/the-screenshots-that-show-why-centrelink-is-broken/news-story/e6eca0276943123e7cad798a0f29f035" TargetMode="External"/><Relationship Id="rId43" Type="http://schemas.openxmlformats.org/officeDocument/2006/relationships/hyperlink" Target="http://www.smh.com.au/federal-politics/political-news/what-should-you-do-if-you-get-a-centrelink-debt-letter-20170104-gtlmgl.html" TargetMode="External"/><Relationship Id="rId48" Type="http://schemas.openxmlformats.org/officeDocument/2006/relationships/hyperlink" Target="http://www.ausstats.abs.gov.au/Ausstats/subscriber.nsf/0/0BCB69DE782667DACA257D7200114E5D/$File/abs_annual_report_2013_14_web.pdf" TargetMode="External"/><Relationship Id="rId56" Type="http://schemas.openxmlformats.org/officeDocument/2006/relationships/hyperlink" Target="http://www.budget.gov.au/2016-17/content/bp2/html/bp2_expense-08.htm" TargetMode="External"/><Relationship Id="rId64" Type="http://schemas.openxmlformats.org/officeDocument/2006/relationships/hyperlink" Target="http://percapita.org.au/wp-content/uploads/2016/04/2016-Tax-Survey_FINAL.pdf" TargetMode="External"/><Relationship Id="rId69" Type="http://schemas.openxmlformats.org/officeDocument/2006/relationships/hyperlink" Target="http://www.smh.com.au/federal-politics/political-news/fewer-ato-jobs-may-cost-1b-in-revenue-20140714-3bxab.html" TargetMode="External"/><Relationship Id="rId77" Type="http://schemas.openxmlformats.org/officeDocument/2006/relationships/hyperlink" Target="http://www.canberratimes.com.au/national/public-service/departing-public-service-digital-chief-paul-shetler-says-level-of-contracting-in-aps-is-eye-watering-20161205-gt46y7.html" TargetMode="External"/><Relationship Id="rId8" Type="http://schemas.openxmlformats.org/officeDocument/2006/relationships/hyperlink" Target="http://www.canberratimes.com.au/national/public-service/centrelink-hangs-up-on-29-million-calls-senate-estimates-hears-20161020-gs7ecj.html" TargetMode="External"/><Relationship Id="rId51" Type="http://schemas.openxmlformats.org/officeDocument/2006/relationships/hyperlink" Target="http://www.abc.net.au/news/2014-10-09/abs-staff-say-data-undermined-by-funding-cuts/5801844" TargetMode="External"/><Relationship Id="rId72" Type="http://schemas.openxmlformats.org/officeDocument/2006/relationships/hyperlink" Target="http://www.afr.com/news/economy/acccs-rod-sims-exasparated-as-privatisations-increase-prices-20160726-gqdyjv" TargetMode="External"/><Relationship Id="rId3" Type="http://schemas.openxmlformats.org/officeDocument/2006/relationships/hyperlink" Target="http://parlinfo.aph.gov.au/parlInfo/search/display/display.w3p;query=Id%3A%22committees%2Festimate%2F2ce85ace-6912-412a-972b-8b12df0cf162%2F0002%22" TargetMode="External"/><Relationship Id="rId12" Type="http://schemas.openxmlformats.org/officeDocument/2006/relationships/hyperlink" Target="http://www.abc.net.au/news/2017-01-12/centrelink-memo-shows-staff-ordered-not-to-process-debt-disputes/8177652" TargetMode="External"/><Relationship Id="rId17" Type="http://schemas.openxmlformats.org/officeDocument/2006/relationships/hyperlink" Target="http://thenewdaily.com.au/news/national/2016/12/28/centrelink-under-pressure-crackdown/" TargetMode="External"/><Relationship Id="rId25" Type="http://schemas.openxmlformats.org/officeDocument/2006/relationships/hyperlink" Target="https://www.theguardian.com/australia-news/2016/dec/23/centrelink-officer-says-only-a-fraction-of-debts-in-welfare-crackdown-are-genuine" TargetMode="External"/><Relationship Id="rId33" Type="http://schemas.openxmlformats.org/officeDocument/2006/relationships/hyperlink" Target="http://www.news.com.au/finance/money/costs/aussies-panicking-over-centrelink-demands-to-pay-up-to-avoid-debt-collector/news-story/a13ba2f6090aecc7152b5ceb65166315" TargetMode="External"/><Relationship Id="rId38" Type="http://schemas.openxmlformats.org/officeDocument/2006/relationships/hyperlink" Target="http://www.canberratimes.com.au/national/public-service/centrelinks-debt-debacle-its-going-to-get-worse-says-union-20170109-gto51j.html" TargetMode="External"/><Relationship Id="rId46" Type="http://schemas.openxmlformats.org/officeDocument/2006/relationships/hyperlink" Target="https://www.crikey.com.au/2016/06/01/abs-census-privacy-attack-driven-by-budget-cuts/" TargetMode="External"/><Relationship Id="rId59" Type="http://schemas.openxmlformats.org/officeDocument/2006/relationships/hyperlink" Target="https://www.oecd.org/tax/revenue-statistics-australia.pdf" TargetMode="External"/><Relationship Id="rId67" Type="http://schemas.openxmlformats.org/officeDocument/2006/relationships/hyperlink" Target="http://www.tai.org.au/content/closing-tax-loopholes-buffett-rule-australia" TargetMode="External"/><Relationship Id="rId20" Type="http://schemas.openxmlformats.org/officeDocument/2006/relationships/hyperlink" Target="http://www.businessinsider.com.au/turnbulls-former-digital-tsar-says-blind-faith-in-data-led-to-the-centrelink-debt-debacle-2017-1" TargetMode="External"/><Relationship Id="rId41" Type="http://schemas.openxmlformats.org/officeDocument/2006/relationships/hyperlink" Target="http://www.abc.net.au/news/2017-01-03/centrelink-staff-to-receive-customer-aggression-training/8159694" TargetMode="External"/><Relationship Id="rId54" Type="http://schemas.openxmlformats.org/officeDocument/2006/relationships/hyperlink" Target="http://www.abs.gov.au/ausstats/abs@.nsf/Lookup/by%20Subject/1006.0~2016-17~Main%20Features~Efficiency%20and%20Productivity~5" TargetMode="External"/><Relationship Id="rId62" Type="http://schemas.openxmlformats.org/officeDocument/2006/relationships/hyperlink" Target="http://percapita.org.au/wp-content/uploads/2016/04/2016-Tax-Survey_FINAL.pdf" TargetMode="External"/><Relationship Id="rId70" Type="http://schemas.openxmlformats.org/officeDocument/2006/relationships/hyperlink" Target="https://data.gov.au/dataset/corporate-transparency" TargetMode="External"/><Relationship Id="rId75" Type="http://schemas.openxmlformats.org/officeDocument/2006/relationships/hyperlink" Target="https://www.theguardian.com/commentisfree/2017/jan/09/three-simple-ways-to-avoid-more-it-failures-like-centrelink-and-the-census" TargetMode="External"/><Relationship Id="rId1" Type="http://schemas.openxmlformats.org/officeDocument/2006/relationships/hyperlink" Target="http://www.abs.gov.au/ausstats/abs@.nsf/mf/3101.0" TargetMode="External"/><Relationship Id="rId6" Type="http://schemas.openxmlformats.org/officeDocument/2006/relationships/hyperlink" Target="http://www.budget.gov.au/2016-17/content/bp2/html/bp2_expense-21.htm" TargetMode="External"/><Relationship Id="rId15" Type="http://schemas.openxmlformats.org/officeDocument/2006/relationships/hyperlink" Target="https://newmatilda.com/2017/01/06/the-turnbull-governments-centrelink-robo-debt-debacle-continues-to-grow/" TargetMode="External"/><Relationship Id="rId23" Type="http://schemas.openxmlformats.org/officeDocument/2006/relationships/hyperlink" Target="https://www.theguardian.com/australia-news/2016/dec/23/centrelink-officer-says-only-a-fraction-of-debts-in-welfare-crackdown-are-genuine" TargetMode="External"/><Relationship Id="rId28" Type="http://schemas.openxmlformats.org/officeDocument/2006/relationships/hyperlink" Target="https://www.theguardian.com/us-news/2016/feb/12/michigan-unemployment-insurance-benefit-automated-system-fraud-penalties" TargetMode="External"/><Relationship Id="rId36" Type="http://schemas.openxmlformats.org/officeDocument/2006/relationships/hyperlink" Target="https://www.theguardian.com/australia-news/2016/dec/19/fears-centrelink-online-glitch-may-send-welfare-recipients-to-debt-collectors" TargetMode="External"/><Relationship Id="rId49" Type="http://schemas.openxmlformats.org/officeDocument/2006/relationships/hyperlink" Target="http://www.ausstats.abs.gov.au/Ausstats/subscriber.nsf/0/0BCB69DE782667DACA257D7200114E5D/$File/abs_annual_report_2013_14_web.pdf" TargetMode="External"/><Relationship Id="rId57" Type="http://schemas.openxmlformats.org/officeDocument/2006/relationships/hyperlink" Target="http://parlinfo.aph.gov.au/parlInfo/search/display/display.w3p;query=Id%3A%22legislation%2Fems%2Fs1029_ems_c5d41d38-c6df-4d82-9ea0-bbc45b8eb680%22"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4C87A6-0E45-4BDC-B087-78C4422E9116}" type="doc">
      <dgm:prSet loTypeId="urn:microsoft.com/office/officeart/2011/layout/CircleProcess" loCatId="process" qsTypeId="urn:microsoft.com/office/officeart/2005/8/quickstyle/simple1" qsCatId="simple" csTypeId="urn:microsoft.com/office/officeart/2005/8/colors/colorful1" csCatId="colorful" phldr="1"/>
      <dgm:spPr/>
    </dgm:pt>
    <dgm:pt modelId="{9523C4C4-B652-43F6-8636-1BE4AC556859}">
      <dgm:prSet phldrT="[Text]"/>
      <dgm:spPr>
        <a:xfrm>
          <a:off x="202484" y="356946"/>
          <a:ext cx="595727" cy="595906"/>
        </a:xfr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NT 11%</a:t>
          </a:r>
        </a:p>
      </dgm:t>
    </dgm:pt>
    <dgm:pt modelId="{D5F5B4C2-1A1C-4F52-8231-5FD9C256BCB0}" type="parTrans" cxnId="{E9970938-1EC2-45E0-9F8E-EF7B97F8B1F5}">
      <dgm:prSet/>
      <dgm:spPr/>
      <dgm:t>
        <a:bodyPr/>
        <a:lstStyle/>
        <a:p>
          <a:endParaRPr lang="en-AU"/>
        </a:p>
      </dgm:t>
    </dgm:pt>
    <dgm:pt modelId="{21007753-DABF-47DE-A2AD-E332008A3F36}" type="sibTrans" cxnId="{E9970938-1EC2-45E0-9F8E-EF7B97F8B1F5}">
      <dgm:prSet/>
      <dgm:spPr/>
      <dgm:t>
        <a:bodyPr/>
        <a:lstStyle/>
        <a:p>
          <a:endParaRPr lang="en-AU"/>
        </a:p>
      </dgm:t>
    </dgm:pt>
    <dgm:pt modelId="{48FE9E9E-D769-4173-9557-EB4002EB2F6F}">
      <dgm:prSet phldrT="[Text]"/>
      <dgm:spPr>
        <a:xfrm>
          <a:off x="862194" y="356946"/>
          <a:ext cx="595727" cy="595906"/>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TAS 14%</a:t>
          </a:r>
        </a:p>
      </dgm:t>
    </dgm:pt>
    <dgm:pt modelId="{7C80A65E-0268-45A1-8C12-D4F7B93EEB21}" type="parTrans" cxnId="{D52B66D7-F583-46E4-86BA-DC3AC2F66E7A}">
      <dgm:prSet/>
      <dgm:spPr/>
      <dgm:t>
        <a:bodyPr/>
        <a:lstStyle/>
        <a:p>
          <a:endParaRPr lang="en-AU"/>
        </a:p>
      </dgm:t>
    </dgm:pt>
    <dgm:pt modelId="{E48FA8EB-8A0B-4BC4-BEF3-52E938C86F41}" type="sibTrans" cxnId="{D52B66D7-F583-46E4-86BA-DC3AC2F66E7A}">
      <dgm:prSet/>
      <dgm:spPr/>
      <dgm:t>
        <a:bodyPr/>
        <a:lstStyle/>
        <a:p>
          <a:endParaRPr lang="en-AU"/>
        </a:p>
      </dgm:t>
    </dgm:pt>
    <dgm:pt modelId="{1AB24A77-9BC1-46F6-AA1E-24CE59081173}">
      <dgm:prSet phldrT="[Text]"/>
      <dgm:spPr>
        <a:xfrm>
          <a:off x="1521903" y="356946"/>
          <a:ext cx="595727" cy="595906"/>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SA 16%</a:t>
          </a:r>
        </a:p>
      </dgm:t>
    </dgm:pt>
    <dgm:pt modelId="{A043B6F8-530F-4E89-918D-C66E211C9E64}" type="parTrans" cxnId="{0D25186E-30AF-46AC-9F08-3CE3EE500DEE}">
      <dgm:prSet/>
      <dgm:spPr/>
      <dgm:t>
        <a:bodyPr/>
        <a:lstStyle/>
        <a:p>
          <a:endParaRPr lang="en-AU"/>
        </a:p>
      </dgm:t>
    </dgm:pt>
    <dgm:pt modelId="{2E1117CA-91C4-42D1-B344-F9029FC77093}" type="sibTrans" cxnId="{0D25186E-30AF-46AC-9F08-3CE3EE500DEE}">
      <dgm:prSet/>
      <dgm:spPr/>
      <dgm:t>
        <a:bodyPr/>
        <a:lstStyle/>
        <a:p>
          <a:endParaRPr lang="en-AU"/>
        </a:p>
      </dgm:t>
    </dgm:pt>
    <dgm:pt modelId="{18AE470C-F6F3-4111-8FBD-1F778B7D15B8}">
      <dgm:prSet phldrT="[Text]"/>
      <dgm:spPr>
        <a:xfrm>
          <a:off x="2181613" y="356946"/>
          <a:ext cx="595727" cy="595906"/>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ACT 19%</a:t>
          </a:r>
        </a:p>
      </dgm:t>
    </dgm:pt>
    <dgm:pt modelId="{73BC3727-479B-491A-A529-9413598356EE}" type="parTrans" cxnId="{C047791A-DD0E-4969-8074-50B0B864DFD7}">
      <dgm:prSet/>
      <dgm:spPr/>
      <dgm:t>
        <a:bodyPr/>
        <a:lstStyle/>
        <a:p>
          <a:endParaRPr lang="en-AU"/>
        </a:p>
      </dgm:t>
    </dgm:pt>
    <dgm:pt modelId="{CAEB90EA-9962-4911-89CF-BB6050184C58}" type="sibTrans" cxnId="{C047791A-DD0E-4969-8074-50B0B864DFD7}">
      <dgm:prSet/>
      <dgm:spPr/>
      <dgm:t>
        <a:bodyPr/>
        <a:lstStyle/>
        <a:p>
          <a:endParaRPr lang="en-AU"/>
        </a:p>
      </dgm:t>
    </dgm:pt>
    <dgm:pt modelId="{5B8D0BD7-8850-4658-BB7A-2DE098CCE7B0}">
      <dgm:prSet phldrT="[Text]"/>
      <dgm:spPr>
        <a:xfrm>
          <a:off x="2841323" y="356946"/>
          <a:ext cx="595727" cy="595906"/>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NSW 23%</a:t>
          </a:r>
        </a:p>
      </dgm:t>
    </dgm:pt>
    <dgm:pt modelId="{F0DD8C16-C9CA-47C4-B5F5-88FC0FE0849F}" type="parTrans" cxnId="{DD9FB5A0-3D35-4440-BEBC-CC9FD66F0423}">
      <dgm:prSet/>
      <dgm:spPr/>
      <dgm:t>
        <a:bodyPr/>
        <a:lstStyle/>
        <a:p>
          <a:endParaRPr lang="en-AU"/>
        </a:p>
      </dgm:t>
    </dgm:pt>
    <dgm:pt modelId="{A5C4DEDC-A6C9-41A8-A110-1D3451DF14AD}" type="sibTrans" cxnId="{DD9FB5A0-3D35-4440-BEBC-CC9FD66F0423}">
      <dgm:prSet/>
      <dgm:spPr/>
      <dgm:t>
        <a:bodyPr/>
        <a:lstStyle/>
        <a:p>
          <a:endParaRPr lang="en-AU"/>
        </a:p>
      </dgm:t>
    </dgm:pt>
    <dgm:pt modelId="{0BB9E9F3-7119-4A06-A110-3E3324277A1F}">
      <dgm:prSet phldrT="[Text]"/>
      <dgm:spPr>
        <a:xfrm>
          <a:off x="3501032" y="356946"/>
          <a:ext cx="595727" cy="595906"/>
        </a:xfr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QLD 24%</a:t>
          </a:r>
        </a:p>
      </dgm:t>
    </dgm:pt>
    <dgm:pt modelId="{2B93959B-507B-4E30-BFF9-DB67CF8C4B0D}" type="parTrans" cxnId="{24929E8A-C196-477B-8422-E4931D540690}">
      <dgm:prSet/>
      <dgm:spPr/>
      <dgm:t>
        <a:bodyPr/>
        <a:lstStyle/>
        <a:p>
          <a:endParaRPr lang="en-AU"/>
        </a:p>
      </dgm:t>
    </dgm:pt>
    <dgm:pt modelId="{DDAA988C-DF33-4566-9960-9CD98679A74F}" type="sibTrans" cxnId="{24929E8A-C196-477B-8422-E4931D540690}">
      <dgm:prSet/>
      <dgm:spPr/>
      <dgm:t>
        <a:bodyPr/>
        <a:lstStyle/>
        <a:p>
          <a:endParaRPr lang="en-AU"/>
        </a:p>
      </dgm:t>
    </dgm:pt>
    <dgm:pt modelId="{419A14EA-D66D-4C42-9E77-9C8F041CE924}">
      <dgm:prSet phldrT="[Text]"/>
      <dgm:spPr>
        <a:xfrm>
          <a:off x="4160742" y="356946"/>
          <a:ext cx="595727" cy="595906"/>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VIC 27%</a:t>
          </a:r>
        </a:p>
      </dgm:t>
    </dgm:pt>
    <dgm:pt modelId="{354AB9F7-1091-42E5-AEDD-197AB42288A2}" type="parTrans" cxnId="{AC514485-AD7D-4040-8534-42FE6C1BF100}">
      <dgm:prSet/>
      <dgm:spPr/>
      <dgm:t>
        <a:bodyPr/>
        <a:lstStyle/>
        <a:p>
          <a:endParaRPr lang="en-AU"/>
        </a:p>
      </dgm:t>
    </dgm:pt>
    <dgm:pt modelId="{86AF9758-64D9-4280-A062-535A6C65652D}" type="sibTrans" cxnId="{AC514485-AD7D-4040-8534-42FE6C1BF100}">
      <dgm:prSet/>
      <dgm:spPr/>
      <dgm:t>
        <a:bodyPr/>
        <a:lstStyle/>
        <a:p>
          <a:endParaRPr lang="en-AU"/>
        </a:p>
      </dgm:t>
    </dgm:pt>
    <dgm:pt modelId="{EED713EE-E6EF-45E3-987F-203B8753ECBF}">
      <dgm:prSet phldrT="[Text]"/>
      <dgm:spPr>
        <a:xfrm>
          <a:off x="4820451" y="356946"/>
          <a:ext cx="595727" cy="595906"/>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WA 30%</a:t>
          </a:r>
        </a:p>
      </dgm:t>
    </dgm:pt>
    <dgm:pt modelId="{34A0AEFA-9A11-4D77-BA33-4F7E6ADDCAB5}" type="parTrans" cxnId="{3C031875-DBA5-4221-9E46-13B6AF4505A6}">
      <dgm:prSet/>
      <dgm:spPr/>
      <dgm:t>
        <a:bodyPr/>
        <a:lstStyle/>
        <a:p>
          <a:endParaRPr lang="en-AU"/>
        </a:p>
      </dgm:t>
    </dgm:pt>
    <dgm:pt modelId="{0C04E99C-E87C-422B-94E1-FFF9D0BD3A10}" type="sibTrans" cxnId="{3C031875-DBA5-4221-9E46-13B6AF4505A6}">
      <dgm:prSet/>
      <dgm:spPr/>
      <dgm:t>
        <a:bodyPr/>
        <a:lstStyle/>
        <a:p>
          <a:endParaRPr lang="en-AU"/>
        </a:p>
      </dgm:t>
    </dgm:pt>
    <dgm:pt modelId="{8578132D-2D40-4023-A9A0-F9A85206B718}" type="pres">
      <dgm:prSet presAssocID="{754C87A6-0E45-4BDC-B087-78C4422E9116}" presName="Name0" presStyleCnt="0">
        <dgm:presLayoutVars>
          <dgm:chMax val="11"/>
          <dgm:chPref val="11"/>
          <dgm:dir/>
          <dgm:resizeHandles/>
        </dgm:presLayoutVars>
      </dgm:prSet>
      <dgm:spPr/>
    </dgm:pt>
    <dgm:pt modelId="{FA1AB819-81C0-4F88-B2A5-F5C6A8389B77}" type="pres">
      <dgm:prSet presAssocID="{EED713EE-E6EF-45E3-987F-203B8753ECBF}" presName="Accent8" presStyleCnt="0"/>
      <dgm:spPr/>
    </dgm:pt>
    <dgm:pt modelId="{88943DED-6887-4130-B1C6-B7E5DB2C31A4}" type="pres">
      <dgm:prSet presAssocID="{EED713EE-E6EF-45E3-987F-203B8753ECBF}" presName="Accent" presStyleLbl="node1" presStyleIdx="0" presStyleCnt="8"/>
      <dgm:spPr>
        <a:xfrm>
          <a:off x="4799482" y="335659"/>
          <a:ext cx="638203" cy="638479"/>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AC96C97-51DD-40FD-B631-24ABA01C6B15}" type="pres">
      <dgm:prSet presAssocID="{EED713EE-E6EF-45E3-987F-203B8753ECBF}" presName="ParentBackground8" presStyleCnt="0"/>
      <dgm:spPr/>
    </dgm:pt>
    <dgm:pt modelId="{10C262BF-144E-49C1-829C-715741BFCB89}" type="pres">
      <dgm:prSet presAssocID="{EED713EE-E6EF-45E3-987F-203B8753ECBF}" presName="ParentBackground" presStyleLbl="fgAcc1" presStyleIdx="0" presStyleCnt="8"/>
      <dgm:spPr>
        <a:prstGeom prst="ellipse">
          <a:avLst/>
        </a:prstGeom>
      </dgm:spPr>
      <dgm:t>
        <a:bodyPr/>
        <a:lstStyle/>
        <a:p>
          <a:endParaRPr lang="en-AU"/>
        </a:p>
      </dgm:t>
    </dgm:pt>
    <dgm:pt modelId="{F27B2588-3CA8-4B05-A2EA-12CF57C3F614}" type="pres">
      <dgm:prSet presAssocID="{EED713EE-E6EF-45E3-987F-203B8753ECBF}" presName="Parent8" presStyleLbl="revTx" presStyleIdx="0" presStyleCnt="0">
        <dgm:presLayoutVars>
          <dgm:chMax val="1"/>
          <dgm:chPref val="1"/>
          <dgm:bulletEnabled val="1"/>
        </dgm:presLayoutVars>
      </dgm:prSet>
      <dgm:spPr/>
      <dgm:t>
        <a:bodyPr/>
        <a:lstStyle/>
        <a:p>
          <a:endParaRPr lang="en-AU"/>
        </a:p>
      </dgm:t>
    </dgm:pt>
    <dgm:pt modelId="{A5087237-218B-4597-9052-9B140034C65E}" type="pres">
      <dgm:prSet presAssocID="{419A14EA-D66D-4C42-9E77-9C8F041CE924}" presName="Accent7" presStyleCnt="0"/>
      <dgm:spPr/>
    </dgm:pt>
    <dgm:pt modelId="{B4622D32-86C4-43C2-A3A1-069445C78468}" type="pres">
      <dgm:prSet presAssocID="{419A14EA-D66D-4C42-9E77-9C8F041CE924}" presName="Accent" presStyleLbl="node1" presStyleIdx="1" presStyleCnt="8"/>
      <dgm:spPr>
        <a:xfrm rot="2700000">
          <a:off x="4139173" y="335679"/>
          <a:ext cx="638328" cy="638328"/>
        </a:xfrm>
        <a:prstGeom prst="teardrop">
          <a:avLst>
            <a:gd name="adj" fmla="val 10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E43BE5E-7FCF-4017-815C-50D9FF6E7246}" type="pres">
      <dgm:prSet presAssocID="{419A14EA-D66D-4C42-9E77-9C8F041CE924}" presName="ParentBackground7" presStyleCnt="0"/>
      <dgm:spPr/>
    </dgm:pt>
    <dgm:pt modelId="{8A4CAAF1-5224-4D3E-A2E1-A985E3F0CFC8}" type="pres">
      <dgm:prSet presAssocID="{419A14EA-D66D-4C42-9E77-9C8F041CE924}" presName="ParentBackground" presStyleLbl="fgAcc1" presStyleIdx="1" presStyleCnt="8"/>
      <dgm:spPr>
        <a:prstGeom prst="ellipse">
          <a:avLst/>
        </a:prstGeom>
      </dgm:spPr>
      <dgm:t>
        <a:bodyPr/>
        <a:lstStyle/>
        <a:p>
          <a:endParaRPr lang="en-AU"/>
        </a:p>
      </dgm:t>
    </dgm:pt>
    <dgm:pt modelId="{DCC72ACE-0CC9-4DB2-9A67-25EB71EC6050}" type="pres">
      <dgm:prSet presAssocID="{419A14EA-D66D-4C42-9E77-9C8F041CE924}" presName="Parent7" presStyleLbl="revTx" presStyleIdx="0" presStyleCnt="0">
        <dgm:presLayoutVars>
          <dgm:chMax val="1"/>
          <dgm:chPref val="1"/>
          <dgm:bulletEnabled val="1"/>
        </dgm:presLayoutVars>
      </dgm:prSet>
      <dgm:spPr/>
      <dgm:t>
        <a:bodyPr/>
        <a:lstStyle/>
        <a:p>
          <a:endParaRPr lang="en-AU"/>
        </a:p>
      </dgm:t>
    </dgm:pt>
    <dgm:pt modelId="{F03B5CF9-6FF9-481C-A3D0-475598AF185D}" type="pres">
      <dgm:prSet presAssocID="{0BB9E9F3-7119-4A06-A110-3E3324277A1F}" presName="Accent6" presStyleCnt="0"/>
      <dgm:spPr/>
    </dgm:pt>
    <dgm:pt modelId="{0D43E007-82E0-4A72-8809-5E1D6ECF1444}" type="pres">
      <dgm:prSet presAssocID="{0BB9E9F3-7119-4A06-A110-3E3324277A1F}" presName="Accent" presStyleLbl="node1" presStyleIdx="2" presStyleCnt="8"/>
      <dgm:spPr>
        <a:xfrm rot="2700000">
          <a:off x="3479463" y="335679"/>
          <a:ext cx="638328" cy="638328"/>
        </a:xfrm>
        <a:prstGeom prst="teardrop">
          <a:avLst>
            <a:gd name="adj" fmla="val 10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C046581-F5C6-497F-8E60-03A06BC1C777}" type="pres">
      <dgm:prSet presAssocID="{0BB9E9F3-7119-4A06-A110-3E3324277A1F}" presName="ParentBackground6" presStyleCnt="0"/>
      <dgm:spPr/>
    </dgm:pt>
    <dgm:pt modelId="{CDBDEEFC-275F-4BF6-831C-925EEE9BD75E}" type="pres">
      <dgm:prSet presAssocID="{0BB9E9F3-7119-4A06-A110-3E3324277A1F}" presName="ParentBackground" presStyleLbl="fgAcc1" presStyleIdx="2" presStyleCnt="8"/>
      <dgm:spPr>
        <a:prstGeom prst="ellipse">
          <a:avLst/>
        </a:prstGeom>
      </dgm:spPr>
      <dgm:t>
        <a:bodyPr/>
        <a:lstStyle/>
        <a:p>
          <a:endParaRPr lang="en-AU"/>
        </a:p>
      </dgm:t>
    </dgm:pt>
    <dgm:pt modelId="{574F330C-1323-4DB8-A1CF-CD7724E4BF85}" type="pres">
      <dgm:prSet presAssocID="{0BB9E9F3-7119-4A06-A110-3E3324277A1F}" presName="Parent6" presStyleLbl="revTx" presStyleIdx="0" presStyleCnt="0">
        <dgm:presLayoutVars>
          <dgm:chMax val="1"/>
          <dgm:chPref val="1"/>
          <dgm:bulletEnabled val="1"/>
        </dgm:presLayoutVars>
      </dgm:prSet>
      <dgm:spPr/>
      <dgm:t>
        <a:bodyPr/>
        <a:lstStyle/>
        <a:p>
          <a:endParaRPr lang="en-AU"/>
        </a:p>
      </dgm:t>
    </dgm:pt>
    <dgm:pt modelId="{08004B3F-01E6-4477-8DC4-2FB33F1181FD}" type="pres">
      <dgm:prSet presAssocID="{5B8D0BD7-8850-4658-BB7A-2DE098CCE7B0}" presName="Accent5" presStyleCnt="0"/>
      <dgm:spPr/>
    </dgm:pt>
    <dgm:pt modelId="{BD7BE2F7-799E-4FFE-A58F-C85418B689D3}" type="pres">
      <dgm:prSet presAssocID="{5B8D0BD7-8850-4658-BB7A-2DE098CCE7B0}" presName="Accent" presStyleLbl="node1" presStyleIdx="3" presStyleCnt="8"/>
      <dgm:spPr>
        <a:xfrm rot="2700000">
          <a:off x="2819754" y="335679"/>
          <a:ext cx="638328" cy="638328"/>
        </a:xfrm>
        <a:prstGeom prst="teardrop">
          <a:avLst>
            <a:gd name="adj" fmla="val 10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99D4D09-28C5-4873-9BFA-FF922242575A}" type="pres">
      <dgm:prSet presAssocID="{5B8D0BD7-8850-4658-BB7A-2DE098CCE7B0}" presName="ParentBackground5" presStyleCnt="0"/>
      <dgm:spPr/>
    </dgm:pt>
    <dgm:pt modelId="{F9E24029-58D7-48C4-91DE-3F01AD91B577}" type="pres">
      <dgm:prSet presAssocID="{5B8D0BD7-8850-4658-BB7A-2DE098CCE7B0}" presName="ParentBackground" presStyleLbl="fgAcc1" presStyleIdx="3" presStyleCnt="8"/>
      <dgm:spPr>
        <a:prstGeom prst="ellipse">
          <a:avLst/>
        </a:prstGeom>
      </dgm:spPr>
      <dgm:t>
        <a:bodyPr/>
        <a:lstStyle/>
        <a:p>
          <a:endParaRPr lang="en-AU"/>
        </a:p>
      </dgm:t>
    </dgm:pt>
    <dgm:pt modelId="{45EBD451-CC26-4BC1-8A7C-9BE31B18876A}" type="pres">
      <dgm:prSet presAssocID="{5B8D0BD7-8850-4658-BB7A-2DE098CCE7B0}" presName="Parent5" presStyleLbl="revTx" presStyleIdx="0" presStyleCnt="0">
        <dgm:presLayoutVars>
          <dgm:chMax val="1"/>
          <dgm:chPref val="1"/>
          <dgm:bulletEnabled val="1"/>
        </dgm:presLayoutVars>
      </dgm:prSet>
      <dgm:spPr/>
      <dgm:t>
        <a:bodyPr/>
        <a:lstStyle/>
        <a:p>
          <a:endParaRPr lang="en-AU"/>
        </a:p>
      </dgm:t>
    </dgm:pt>
    <dgm:pt modelId="{DD2AE673-DB67-4481-AFAD-7EEA528A24E9}" type="pres">
      <dgm:prSet presAssocID="{18AE470C-F6F3-4111-8FBD-1F778B7D15B8}" presName="Accent4" presStyleCnt="0"/>
      <dgm:spPr/>
    </dgm:pt>
    <dgm:pt modelId="{9F5699CB-D27C-43A2-9109-6B085151EBCD}" type="pres">
      <dgm:prSet presAssocID="{18AE470C-F6F3-4111-8FBD-1F778B7D15B8}" presName="Accent" presStyleLbl="node1" presStyleIdx="4" presStyleCnt="8"/>
      <dgm:spPr>
        <a:xfrm rot="2700000">
          <a:off x="2160044" y="335679"/>
          <a:ext cx="638328" cy="638328"/>
        </a:xfrm>
        <a:prstGeom prst="teardrop">
          <a:avLst>
            <a:gd name="adj" fmla="val 10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CBA76D6-C05D-4113-816F-E46C7C966A0E}" type="pres">
      <dgm:prSet presAssocID="{18AE470C-F6F3-4111-8FBD-1F778B7D15B8}" presName="ParentBackground4" presStyleCnt="0"/>
      <dgm:spPr/>
    </dgm:pt>
    <dgm:pt modelId="{4D9AF38B-A83C-452E-A006-5FD3D51AD231}" type="pres">
      <dgm:prSet presAssocID="{18AE470C-F6F3-4111-8FBD-1F778B7D15B8}" presName="ParentBackground" presStyleLbl="fgAcc1" presStyleIdx="4" presStyleCnt="8"/>
      <dgm:spPr>
        <a:prstGeom prst="ellipse">
          <a:avLst/>
        </a:prstGeom>
      </dgm:spPr>
      <dgm:t>
        <a:bodyPr/>
        <a:lstStyle/>
        <a:p>
          <a:endParaRPr lang="en-AU"/>
        </a:p>
      </dgm:t>
    </dgm:pt>
    <dgm:pt modelId="{1400B1BE-D290-43F5-8933-1C9A9DDFCE6F}" type="pres">
      <dgm:prSet presAssocID="{18AE470C-F6F3-4111-8FBD-1F778B7D15B8}" presName="Parent4" presStyleLbl="revTx" presStyleIdx="0" presStyleCnt="0">
        <dgm:presLayoutVars>
          <dgm:chMax val="1"/>
          <dgm:chPref val="1"/>
          <dgm:bulletEnabled val="1"/>
        </dgm:presLayoutVars>
      </dgm:prSet>
      <dgm:spPr/>
      <dgm:t>
        <a:bodyPr/>
        <a:lstStyle/>
        <a:p>
          <a:endParaRPr lang="en-AU"/>
        </a:p>
      </dgm:t>
    </dgm:pt>
    <dgm:pt modelId="{2B91D4AF-D779-4370-A340-DC17A9DF7D75}" type="pres">
      <dgm:prSet presAssocID="{1AB24A77-9BC1-46F6-AA1E-24CE59081173}" presName="Accent3" presStyleCnt="0"/>
      <dgm:spPr/>
    </dgm:pt>
    <dgm:pt modelId="{D85BCB7E-903F-492E-A0FF-93FBB027D2D1}" type="pres">
      <dgm:prSet presAssocID="{1AB24A77-9BC1-46F6-AA1E-24CE59081173}" presName="Accent" presStyleLbl="node1" presStyleIdx="5" presStyleCnt="8"/>
      <dgm:spPr>
        <a:xfrm rot="2700000">
          <a:off x="1500335" y="335679"/>
          <a:ext cx="638328" cy="638328"/>
        </a:xfrm>
        <a:prstGeom prst="teardrop">
          <a:avLst>
            <a:gd name="adj" fmla="val 10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08B4CA6-B915-4B8C-BC0B-A7CAF12903D0}" type="pres">
      <dgm:prSet presAssocID="{1AB24A77-9BC1-46F6-AA1E-24CE59081173}" presName="ParentBackground3" presStyleCnt="0"/>
      <dgm:spPr/>
    </dgm:pt>
    <dgm:pt modelId="{126397C7-CEF5-4E2F-B094-C70DB5D276C8}" type="pres">
      <dgm:prSet presAssocID="{1AB24A77-9BC1-46F6-AA1E-24CE59081173}" presName="ParentBackground" presStyleLbl="fgAcc1" presStyleIdx="5" presStyleCnt="8"/>
      <dgm:spPr>
        <a:prstGeom prst="ellipse">
          <a:avLst/>
        </a:prstGeom>
      </dgm:spPr>
      <dgm:t>
        <a:bodyPr/>
        <a:lstStyle/>
        <a:p>
          <a:endParaRPr lang="en-AU"/>
        </a:p>
      </dgm:t>
    </dgm:pt>
    <dgm:pt modelId="{EA5FEB39-32B5-4C2B-BC55-A899C512B838}" type="pres">
      <dgm:prSet presAssocID="{1AB24A77-9BC1-46F6-AA1E-24CE59081173}" presName="Parent3" presStyleLbl="revTx" presStyleIdx="0" presStyleCnt="0">
        <dgm:presLayoutVars>
          <dgm:chMax val="1"/>
          <dgm:chPref val="1"/>
          <dgm:bulletEnabled val="1"/>
        </dgm:presLayoutVars>
      </dgm:prSet>
      <dgm:spPr/>
      <dgm:t>
        <a:bodyPr/>
        <a:lstStyle/>
        <a:p>
          <a:endParaRPr lang="en-AU"/>
        </a:p>
      </dgm:t>
    </dgm:pt>
    <dgm:pt modelId="{41B69F90-0095-4928-ABD7-E1A903EDEF63}" type="pres">
      <dgm:prSet presAssocID="{48FE9E9E-D769-4173-9557-EB4002EB2F6F}" presName="Accent2" presStyleCnt="0"/>
      <dgm:spPr/>
    </dgm:pt>
    <dgm:pt modelId="{E0A41DBF-2223-494C-859A-873B725EFB58}" type="pres">
      <dgm:prSet presAssocID="{48FE9E9E-D769-4173-9557-EB4002EB2F6F}" presName="Accent" presStyleLbl="node1" presStyleIdx="6" presStyleCnt="8"/>
      <dgm:spPr>
        <a:xfrm rot="2700000">
          <a:off x="840625" y="335679"/>
          <a:ext cx="638328" cy="638328"/>
        </a:xfrm>
        <a:prstGeom prst="teardrop">
          <a:avLst>
            <a:gd name="adj" fmla="val 10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E5D62AB-4EE6-40F6-BD64-33084DB8EAB2}" type="pres">
      <dgm:prSet presAssocID="{48FE9E9E-D769-4173-9557-EB4002EB2F6F}" presName="ParentBackground2" presStyleCnt="0"/>
      <dgm:spPr/>
    </dgm:pt>
    <dgm:pt modelId="{99B20306-EFC4-4272-B43E-2DBFA5092F01}" type="pres">
      <dgm:prSet presAssocID="{48FE9E9E-D769-4173-9557-EB4002EB2F6F}" presName="ParentBackground" presStyleLbl="fgAcc1" presStyleIdx="6" presStyleCnt="8"/>
      <dgm:spPr>
        <a:prstGeom prst="ellipse">
          <a:avLst/>
        </a:prstGeom>
      </dgm:spPr>
      <dgm:t>
        <a:bodyPr/>
        <a:lstStyle/>
        <a:p>
          <a:endParaRPr lang="en-AU"/>
        </a:p>
      </dgm:t>
    </dgm:pt>
    <dgm:pt modelId="{7482909C-922D-48C9-A2FD-13A369A7CB19}" type="pres">
      <dgm:prSet presAssocID="{48FE9E9E-D769-4173-9557-EB4002EB2F6F}" presName="Parent2" presStyleLbl="revTx" presStyleIdx="0" presStyleCnt="0">
        <dgm:presLayoutVars>
          <dgm:chMax val="1"/>
          <dgm:chPref val="1"/>
          <dgm:bulletEnabled val="1"/>
        </dgm:presLayoutVars>
      </dgm:prSet>
      <dgm:spPr/>
      <dgm:t>
        <a:bodyPr/>
        <a:lstStyle/>
        <a:p>
          <a:endParaRPr lang="en-AU"/>
        </a:p>
      </dgm:t>
    </dgm:pt>
    <dgm:pt modelId="{99A1C9A6-AEF4-4B79-970A-9EAB683AE6D9}" type="pres">
      <dgm:prSet presAssocID="{9523C4C4-B652-43F6-8636-1BE4AC556859}" presName="Accent1" presStyleCnt="0"/>
      <dgm:spPr/>
    </dgm:pt>
    <dgm:pt modelId="{ADA5BF84-447B-4269-AD60-5A0A3A41BCC1}" type="pres">
      <dgm:prSet presAssocID="{9523C4C4-B652-43F6-8636-1BE4AC556859}" presName="Accent" presStyleLbl="node1" presStyleIdx="7" presStyleCnt="8"/>
      <dgm:spPr>
        <a:xfrm rot="2700000">
          <a:off x="180916" y="335679"/>
          <a:ext cx="638328" cy="638328"/>
        </a:xfrm>
        <a:prstGeom prst="teardrop">
          <a:avLst>
            <a:gd name="adj" fmla="val 10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4F2FD93-D780-4156-9E4A-757B8F361CEB}" type="pres">
      <dgm:prSet presAssocID="{9523C4C4-B652-43F6-8636-1BE4AC556859}" presName="ParentBackground1" presStyleCnt="0"/>
      <dgm:spPr/>
    </dgm:pt>
    <dgm:pt modelId="{0914C601-6398-4B30-A430-F790A4BA3D1F}" type="pres">
      <dgm:prSet presAssocID="{9523C4C4-B652-43F6-8636-1BE4AC556859}" presName="ParentBackground" presStyleLbl="fgAcc1" presStyleIdx="7" presStyleCnt="8"/>
      <dgm:spPr>
        <a:prstGeom prst="ellipse">
          <a:avLst/>
        </a:prstGeom>
      </dgm:spPr>
      <dgm:t>
        <a:bodyPr/>
        <a:lstStyle/>
        <a:p>
          <a:endParaRPr lang="en-AU"/>
        </a:p>
      </dgm:t>
    </dgm:pt>
    <dgm:pt modelId="{F19521EB-4E67-4E0A-AC88-279F84703576}" type="pres">
      <dgm:prSet presAssocID="{9523C4C4-B652-43F6-8636-1BE4AC556859}" presName="Parent1" presStyleLbl="revTx" presStyleIdx="0" presStyleCnt="0">
        <dgm:presLayoutVars>
          <dgm:chMax val="1"/>
          <dgm:chPref val="1"/>
          <dgm:bulletEnabled val="1"/>
        </dgm:presLayoutVars>
      </dgm:prSet>
      <dgm:spPr/>
      <dgm:t>
        <a:bodyPr/>
        <a:lstStyle/>
        <a:p>
          <a:endParaRPr lang="en-AU"/>
        </a:p>
      </dgm:t>
    </dgm:pt>
  </dgm:ptLst>
  <dgm:cxnLst>
    <dgm:cxn modelId="{889E9C7F-450F-42FE-954D-73BD5C8D8A44}" type="presOf" srcId="{1AB24A77-9BC1-46F6-AA1E-24CE59081173}" destId="{EA5FEB39-32B5-4C2B-BC55-A899C512B838}" srcOrd="1" destOrd="0" presId="urn:microsoft.com/office/officeart/2011/layout/CircleProcess"/>
    <dgm:cxn modelId="{DD9FB5A0-3D35-4440-BEBC-CC9FD66F0423}" srcId="{754C87A6-0E45-4BDC-B087-78C4422E9116}" destId="{5B8D0BD7-8850-4658-BB7A-2DE098CCE7B0}" srcOrd="4" destOrd="0" parTransId="{F0DD8C16-C9CA-47C4-B5F5-88FC0FE0849F}" sibTransId="{A5C4DEDC-A6C9-41A8-A110-1D3451DF14AD}"/>
    <dgm:cxn modelId="{F8844480-42A7-4358-BEEB-6DCBC1539F92}" type="presOf" srcId="{419A14EA-D66D-4C42-9E77-9C8F041CE924}" destId="{8A4CAAF1-5224-4D3E-A2E1-A985E3F0CFC8}" srcOrd="0" destOrd="0" presId="urn:microsoft.com/office/officeart/2011/layout/CircleProcess"/>
    <dgm:cxn modelId="{DD923180-4F37-44ED-90BF-9BCF941CD2B5}" type="presOf" srcId="{EED713EE-E6EF-45E3-987F-203B8753ECBF}" destId="{10C262BF-144E-49C1-829C-715741BFCB89}" srcOrd="0" destOrd="0" presId="urn:microsoft.com/office/officeart/2011/layout/CircleProcess"/>
    <dgm:cxn modelId="{24929E8A-C196-477B-8422-E4931D540690}" srcId="{754C87A6-0E45-4BDC-B087-78C4422E9116}" destId="{0BB9E9F3-7119-4A06-A110-3E3324277A1F}" srcOrd="5" destOrd="0" parTransId="{2B93959B-507B-4E30-BFF9-DB67CF8C4B0D}" sibTransId="{DDAA988C-DF33-4566-9960-9CD98679A74F}"/>
    <dgm:cxn modelId="{0D25186E-30AF-46AC-9F08-3CE3EE500DEE}" srcId="{754C87A6-0E45-4BDC-B087-78C4422E9116}" destId="{1AB24A77-9BC1-46F6-AA1E-24CE59081173}" srcOrd="2" destOrd="0" parTransId="{A043B6F8-530F-4E89-918D-C66E211C9E64}" sibTransId="{2E1117CA-91C4-42D1-B344-F9029FC77093}"/>
    <dgm:cxn modelId="{3C031875-DBA5-4221-9E46-13B6AF4505A6}" srcId="{754C87A6-0E45-4BDC-B087-78C4422E9116}" destId="{EED713EE-E6EF-45E3-987F-203B8753ECBF}" srcOrd="7" destOrd="0" parTransId="{34A0AEFA-9A11-4D77-BA33-4F7E6ADDCAB5}" sibTransId="{0C04E99C-E87C-422B-94E1-FFF9D0BD3A10}"/>
    <dgm:cxn modelId="{57E4AE12-FAA4-439F-9EB7-62460B0A88B2}" type="presOf" srcId="{48FE9E9E-D769-4173-9557-EB4002EB2F6F}" destId="{7482909C-922D-48C9-A2FD-13A369A7CB19}" srcOrd="1" destOrd="0" presId="urn:microsoft.com/office/officeart/2011/layout/CircleProcess"/>
    <dgm:cxn modelId="{ECBAD07F-3664-4B81-8989-FAA2AACD4004}" type="presOf" srcId="{EED713EE-E6EF-45E3-987F-203B8753ECBF}" destId="{F27B2588-3CA8-4B05-A2EA-12CF57C3F614}" srcOrd="1" destOrd="0" presId="urn:microsoft.com/office/officeart/2011/layout/CircleProcess"/>
    <dgm:cxn modelId="{C047791A-DD0E-4969-8074-50B0B864DFD7}" srcId="{754C87A6-0E45-4BDC-B087-78C4422E9116}" destId="{18AE470C-F6F3-4111-8FBD-1F778B7D15B8}" srcOrd="3" destOrd="0" parTransId="{73BC3727-479B-491A-A529-9413598356EE}" sibTransId="{CAEB90EA-9962-4911-89CF-BB6050184C58}"/>
    <dgm:cxn modelId="{DEE0130C-A3BD-4889-8F0A-FA5F737B6253}" type="presOf" srcId="{754C87A6-0E45-4BDC-B087-78C4422E9116}" destId="{8578132D-2D40-4023-A9A0-F9A85206B718}" srcOrd="0" destOrd="0" presId="urn:microsoft.com/office/officeart/2011/layout/CircleProcess"/>
    <dgm:cxn modelId="{9888A0C1-5757-4071-ADC5-A9A846FA08DD}" type="presOf" srcId="{5B8D0BD7-8850-4658-BB7A-2DE098CCE7B0}" destId="{45EBD451-CC26-4BC1-8A7C-9BE31B18876A}" srcOrd="1" destOrd="0" presId="urn:microsoft.com/office/officeart/2011/layout/CircleProcess"/>
    <dgm:cxn modelId="{60C9A6DC-3C7B-494D-8D07-4CCE074DE3AC}" type="presOf" srcId="{419A14EA-D66D-4C42-9E77-9C8F041CE924}" destId="{DCC72ACE-0CC9-4DB2-9A67-25EB71EC6050}" srcOrd="1" destOrd="0" presId="urn:microsoft.com/office/officeart/2011/layout/CircleProcess"/>
    <dgm:cxn modelId="{52B6FA21-C144-47E8-A994-C9FCFE36DAD4}" type="presOf" srcId="{0BB9E9F3-7119-4A06-A110-3E3324277A1F}" destId="{574F330C-1323-4DB8-A1CF-CD7724E4BF85}" srcOrd="1" destOrd="0" presId="urn:microsoft.com/office/officeart/2011/layout/CircleProcess"/>
    <dgm:cxn modelId="{D52B66D7-F583-46E4-86BA-DC3AC2F66E7A}" srcId="{754C87A6-0E45-4BDC-B087-78C4422E9116}" destId="{48FE9E9E-D769-4173-9557-EB4002EB2F6F}" srcOrd="1" destOrd="0" parTransId="{7C80A65E-0268-45A1-8C12-D4F7B93EEB21}" sibTransId="{E48FA8EB-8A0B-4BC4-BEF3-52E938C86F41}"/>
    <dgm:cxn modelId="{8E52D056-0C73-4F2F-81CE-2020849DF3C4}" type="presOf" srcId="{1AB24A77-9BC1-46F6-AA1E-24CE59081173}" destId="{126397C7-CEF5-4E2F-B094-C70DB5D276C8}" srcOrd="0" destOrd="0" presId="urn:microsoft.com/office/officeart/2011/layout/CircleProcess"/>
    <dgm:cxn modelId="{09B0E3AD-028E-4C6C-A2E3-2421D41244D9}" type="presOf" srcId="{9523C4C4-B652-43F6-8636-1BE4AC556859}" destId="{0914C601-6398-4B30-A430-F790A4BA3D1F}" srcOrd="0" destOrd="0" presId="urn:microsoft.com/office/officeart/2011/layout/CircleProcess"/>
    <dgm:cxn modelId="{8E38E2F7-BB26-4B31-960A-7495CF1926D3}" type="presOf" srcId="{9523C4C4-B652-43F6-8636-1BE4AC556859}" destId="{F19521EB-4E67-4E0A-AC88-279F84703576}" srcOrd="1" destOrd="0" presId="urn:microsoft.com/office/officeart/2011/layout/CircleProcess"/>
    <dgm:cxn modelId="{49ED1371-317B-4498-8658-0126B5666AE9}" type="presOf" srcId="{0BB9E9F3-7119-4A06-A110-3E3324277A1F}" destId="{CDBDEEFC-275F-4BF6-831C-925EEE9BD75E}" srcOrd="0" destOrd="0" presId="urn:microsoft.com/office/officeart/2011/layout/CircleProcess"/>
    <dgm:cxn modelId="{B6B4CD19-40D6-467B-B6B8-CA0281BBA5B4}" type="presOf" srcId="{18AE470C-F6F3-4111-8FBD-1F778B7D15B8}" destId="{1400B1BE-D290-43F5-8933-1C9A9DDFCE6F}" srcOrd="1" destOrd="0" presId="urn:microsoft.com/office/officeart/2011/layout/CircleProcess"/>
    <dgm:cxn modelId="{14760E4B-E91A-475E-98AC-A8E35D87C600}" type="presOf" srcId="{5B8D0BD7-8850-4658-BB7A-2DE098CCE7B0}" destId="{F9E24029-58D7-48C4-91DE-3F01AD91B577}" srcOrd="0" destOrd="0" presId="urn:microsoft.com/office/officeart/2011/layout/CircleProcess"/>
    <dgm:cxn modelId="{75365380-5B46-48F2-A649-638E1447FBD8}" type="presOf" srcId="{18AE470C-F6F3-4111-8FBD-1F778B7D15B8}" destId="{4D9AF38B-A83C-452E-A006-5FD3D51AD231}" srcOrd="0" destOrd="0" presId="urn:microsoft.com/office/officeart/2011/layout/CircleProcess"/>
    <dgm:cxn modelId="{C30B57F9-7AD9-492D-B8DF-00DE7C9011FB}" type="presOf" srcId="{48FE9E9E-D769-4173-9557-EB4002EB2F6F}" destId="{99B20306-EFC4-4272-B43E-2DBFA5092F01}" srcOrd="0" destOrd="0" presId="urn:microsoft.com/office/officeart/2011/layout/CircleProcess"/>
    <dgm:cxn modelId="{E9970938-1EC2-45E0-9F8E-EF7B97F8B1F5}" srcId="{754C87A6-0E45-4BDC-B087-78C4422E9116}" destId="{9523C4C4-B652-43F6-8636-1BE4AC556859}" srcOrd="0" destOrd="0" parTransId="{D5F5B4C2-1A1C-4F52-8231-5FD9C256BCB0}" sibTransId="{21007753-DABF-47DE-A2AD-E332008A3F36}"/>
    <dgm:cxn modelId="{AC514485-AD7D-4040-8534-42FE6C1BF100}" srcId="{754C87A6-0E45-4BDC-B087-78C4422E9116}" destId="{419A14EA-D66D-4C42-9E77-9C8F041CE924}" srcOrd="6" destOrd="0" parTransId="{354AB9F7-1091-42E5-AEDD-197AB42288A2}" sibTransId="{86AF9758-64D9-4280-A062-535A6C65652D}"/>
    <dgm:cxn modelId="{625CE85A-3307-47A3-9926-326082DB1801}" type="presParOf" srcId="{8578132D-2D40-4023-A9A0-F9A85206B718}" destId="{FA1AB819-81C0-4F88-B2A5-F5C6A8389B77}" srcOrd="0" destOrd="0" presId="urn:microsoft.com/office/officeart/2011/layout/CircleProcess"/>
    <dgm:cxn modelId="{68BAAE9E-D33A-4EEB-A919-C7F0B3D34109}" type="presParOf" srcId="{FA1AB819-81C0-4F88-B2A5-F5C6A8389B77}" destId="{88943DED-6887-4130-B1C6-B7E5DB2C31A4}" srcOrd="0" destOrd="0" presId="urn:microsoft.com/office/officeart/2011/layout/CircleProcess"/>
    <dgm:cxn modelId="{B6137253-8DEB-483C-95CE-9E7615D99101}" type="presParOf" srcId="{8578132D-2D40-4023-A9A0-F9A85206B718}" destId="{DAC96C97-51DD-40FD-B631-24ABA01C6B15}" srcOrd="1" destOrd="0" presId="urn:microsoft.com/office/officeart/2011/layout/CircleProcess"/>
    <dgm:cxn modelId="{F26CB6E5-1025-464A-BEBE-DF1B034F1B77}" type="presParOf" srcId="{DAC96C97-51DD-40FD-B631-24ABA01C6B15}" destId="{10C262BF-144E-49C1-829C-715741BFCB89}" srcOrd="0" destOrd="0" presId="urn:microsoft.com/office/officeart/2011/layout/CircleProcess"/>
    <dgm:cxn modelId="{1ECE81B6-3399-4856-AF94-FC8B60CAB26A}" type="presParOf" srcId="{8578132D-2D40-4023-A9A0-F9A85206B718}" destId="{F27B2588-3CA8-4B05-A2EA-12CF57C3F614}" srcOrd="2" destOrd="0" presId="urn:microsoft.com/office/officeart/2011/layout/CircleProcess"/>
    <dgm:cxn modelId="{9535457E-6FB8-4628-B420-92316A2061E5}" type="presParOf" srcId="{8578132D-2D40-4023-A9A0-F9A85206B718}" destId="{A5087237-218B-4597-9052-9B140034C65E}" srcOrd="3" destOrd="0" presId="urn:microsoft.com/office/officeart/2011/layout/CircleProcess"/>
    <dgm:cxn modelId="{69266DB2-2BEE-4C71-82C5-7963561BE310}" type="presParOf" srcId="{A5087237-218B-4597-9052-9B140034C65E}" destId="{B4622D32-86C4-43C2-A3A1-069445C78468}" srcOrd="0" destOrd="0" presId="urn:microsoft.com/office/officeart/2011/layout/CircleProcess"/>
    <dgm:cxn modelId="{62B35EF2-23A0-4648-B006-CF74511EDEAD}" type="presParOf" srcId="{8578132D-2D40-4023-A9A0-F9A85206B718}" destId="{0E43BE5E-7FCF-4017-815C-50D9FF6E7246}" srcOrd="4" destOrd="0" presId="urn:microsoft.com/office/officeart/2011/layout/CircleProcess"/>
    <dgm:cxn modelId="{9FEBFDF0-DE63-42AC-95ED-DC5C92792BB8}" type="presParOf" srcId="{0E43BE5E-7FCF-4017-815C-50D9FF6E7246}" destId="{8A4CAAF1-5224-4D3E-A2E1-A985E3F0CFC8}" srcOrd="0" destOrd="0" presId="urn:microsoft.com/office/officeart/2011/layout/CircleProcess"/>
    <dgm:cxn modelId="{4CB5178C-CD41-4814-AE6E-31F3E8B53FBE}" type="presParOf" srcId="{8578132D-2D40-4023-A9A0-F9A85206B718}" destId="{DCC72ACE-0CC9-4DB2-9A67-25EB71EC6050}" srcOrd="5" destOrd="0" presId="urn:microsoft.com/office/officeart/2011/layout/CircleProcess"/>
    <dgm:cxn modelId="{5659A5FD-6DFD-4999-80D6-63867DFB5C54}" type="presParOf" srcId="{8578132D-2D40-4023-A9A0-F9A85206B718}" destId="{F03B5CF9-6FF9-481C-A3D0-475598AF185D}" srcOrd="6" destOrd="0" presId="urn:microsoft.com/office/officeart/2011/layout/CircleProcess"/>
    <dgm:cxn modelId="{4F8EFD82-8FDE-4527-852E-3DB28D9AA1D8}" type="presParOf" srcId="{F03B5CF9-6FF9-481C-A3D0-475598AF185D}" destId="{0D43E007-82E0-4A72-8809-5E1D6ECF1444}" srcOrd="0" destOrd="0" presId="urn:microsoft.com/office/officeart/2011/layout/CircleProcess"/>
    <dgm:cxn modelId="{EEDCCB0D-CA73-434E-B442-C96FE962D18D}" type="presParOf" srcId="{8578132D-2D40-4023-A9A0-F9A85206B718}" destId="{7C046581-F5C6-497F-8E60-03A06BC1C777}" srcOrd="7" destOrd="0" presId="urn:microsoft.com/office/officeart/2011/layout/CircleProcess"/>
    <dgm:cxn modelId="{00DF4B9C-3B1B-4148-AF71-56F53DF19764}" type="presParOf" srcId="{7C046581-F5C6-497F-8E60-03A06BC1C777}" destId="{CDBDEEFC-275F-4BF6-831C-925EEE9BD75E}" srcOrd="0" destOrd="0" presId="urn:microsoft.com/office/officeart/2011/layout/CircleProcess"/>
    <dgm:cxn modelId="{4D408926-1722-43A6-A821-9C7766E1368F}" type="presParOf" srcId="{8578132D-2D40-4023-A9A0-F9A85206B718}" destId="{574F330C-1323-4DB8-A1CF-CD7724E4BF85}" srcOrd="8" destOrd="0" presId="urn:microsoft.com/office/officeart/2011/layout/CircleProcess"/>
    <dgm:cxn modelId="{DED5BDB3-2F87-4C83-8BAB-6178743F6ADB}" type="presParOf" srcId="{8578132D-2D40-4023-A9A0-F9A85206B718}" destId="{08004B3F-01E6-4477-8DC4-2FB33F1181FD}" srcOrd="9" destOrd="0" presId="urn:microsoft.com/office/officeart/2011/layout/CircleProcess"/>
    <dgm:cxn modelId="{74BF6B52-3A71-40C2-9A59-6F96473FBD4C}" type="presParOf" srcId="{08004B3F-01E6-4477-8DC4-2FB33F1181FD}" destId="{BD7BE2F7-799E-4FFE-A58F-C85418B689D3}" srcOrd="0" destOrd="0" presId="urn:microsoft.com/office/officeart/2011/layout/CircleProcess"/>
    <dgm:cxn modelId="{E7D79E86-C285-4B44-9517-00A3DBCBA0E1}" type="presParOf" srcId="{8578132D-2D40-4023-A9A0-F9A85206B718}" destId="{D99D4D09-28C5-4873-9BFA-FF922242575A}" srcOrd="10" destOrd="0" presId="urn:microsoft.com/office/officeart/2011/layout/CircleProcess"/>
    <dgm:cxn modelId="{FC848931-ABC2-4BC1-9826-E4E1F8E91A84}" type="presParOf" srcId="{D99D4D09-28C5-4873-9BFA-FF922242575A}" destId="{F9E24029-58D7-48C4-91DE-3F01AD91B577}" srcOrd="0" destOrd="0" presId="urn:microsoft.com/office/officeart/2011/layout/CircleProcess"/>
    <dgm:cxn modelId="{8611E832-2F3A-4A54-BD3C-59D563573C76}" type="presParOf" srcId="{8578132D-2D40-4023-A9A0-F9A85206B718}" destId="{45EBD451-CC26-4BC1-8A7C-9BE31B18876A}" srcOrd="11" destOrd="0" presId="urn:microsoft.com/office/officeart/2011/layout/CircleProcess"/>
    <dgm:cxn modelId="{5ED14A88-AB2C-401C-B58D-F15EC4136D1E}" type="presParOf" srcId="{8578132D-2D40-4023-A9A0-F9A85206B718}" destId="{DD2AE673-DB67-4481-AFAD-7EEA528A24E9}" srcOrd="12" destOrd="0" presId="urn:microsoft.com/office/officeart/2011/layout/CircleProcess"/>
    <dgm:cxn modelId="{69168397-8477-4A0F-B4B5-6E00B9ADC43D}" type="presParOf" srcId="{DD2AE673-DB67-4481-AFAD-7EEA528A24E9}" destId="{9F5699CB-D27C-43A2-9109-6B085151EBCD}" srcOrd="0" destOrd="0" presId="urn:microsoft.com/office/officeart/2011/layout/CircleProcess"/>
    <dgm:cxn modelId="{A3EF9F02-752D-43A5-BCD7-C3C1A040B7C3}" type="presParOf" srcId="{8578132D-2D40-4023-A9A0-F9A85206B718}" destId="{BCBA76D6-C05D-4113-816F-E46C7C966A0E}" srcOrd="13" destOrd="0" presId="urn:microsoft.com/office/officeart/2011/layout/CircleProcess"/>
    <dgm:cxn modelId="{97060422-060C-4AD6-B8A6-D729A4C8A15A}" type="presParOf" srcId="{BCBA76D6-C05D-4113-816F-E46C7C966A0E}" destId="{4D9AF38B-A83C-452E-A006-5FD3D51AD231}" srcOrd="0" destOrd="0" presId="urn:microsoft.com/office/officeart/2011/layout/CircleProcess"/>
    <dgm:cxn modelId="{E25CB3D3-1666-4964-8AC9-5646E0BB7907}" type="presParOf" srcId="{8578132D-2D40-4023-A9A0-F9A85206B718}" destId="{1400B1BE-D290-43F5-8933-1C9A9DDFCE6F}" srcOrd="14" destOrd="0" presId="urn:microsoft.com/office/officeart/2011/layout/CircleProcess"/>
    <dgm:cxn modelId="{4BF923B2-2D51-4414-8252-524FF7154DB2}" type="presParOf" srcId="{8578132D-2D40-4023-A9A0-F9A85206B718}" destId="{2B91D4AF-D779-4370-A340-DC17A9DF7D75}" srcOrd="15" destOrd="0" presId="urn:microsoft.com/office/officeart/2011/layout/CircleProcess"/>
    <dgm:cxn modelId="{B5D7DF82-87A7-4F95-AE9A-A954C3ADF777}" type="presParOf" srcId="{2B91D4AF-D779-4370-A340-DC17A9DF7D75}" destId="{D85BCB7E-903F-492E-A0FF-93FBB027D2D1}" srcOrd="0" destOrd="0" presId="urn:microsoft.com/office/officeart/2011/layout/CircleProcess"/>
    <dgm:cxn modelId="{D29E7E44-8685-4107-92F0-F688DED83478}" type="presParOf" srcId="{8578132D-2D40-4023-A9A0-F9A85206B718}" destId="{D08B4CA6-B915-4B8C-BC0B-A7CAF12903D0}" srcOrd="16" destOrd="0" presId="urn:microsoft.com/office/officeart/2011/layout/CircleProcess"/>
    <dgm:cxn modelId="{4783E073-AF17-4861-B834-29DC5111EED9}" type="presParOf" srcId="{D08B4CA6-B915-4B8C-BC0B-A7CAF12903D0}" destId="{126397C7-CEF5-4E2F-B094-C70DB5D276C8}" srcOrd="0" destOrd="0" presId="urn:microsoft.com/office/officeart/2011/layout/CircleProcess"/>
    <dgm:cxn modelId="{FBEB11CB-7672-4BE7-84D2-491A1299426D}" type="presParOf" srcId="{8578132D-2D40-4023-A9A0-F9A85206B718}" destId="{EA5FEB39-32B5-4C2B-BC55-A899C512B838}" srcOrd="17" destOrd="0" presId="urn:microsoft.com/office/officeart/2011/layout/CircleProcess"/>
    <dgm:cxn modelId="{EE283CEB-61B2-4BB4-AB41-6A449FE5E486}" type="presParOf" srcId="{8578132D-2D40-4023-A9A0-F9A85206B718}" destId="{41B69F90-0095-4928-ABD7-E1A903EDEF63}" srcOrd="18" destOrd="0" presId="urn:microsoft.com/office/officeart/2011/layout/CircleProcess"/>
    <dgm:cxn modelId="{8A80190D-B225-4D43-A10B-C7472E5548A6}" type="presParOf" srcId="{41B69F90-0095-4928-ABD7-E1A903EDEF63}" destId="{E0A41DBF-2223-494C-859A-873B725EFB58}" srcOrd="0" destOrd="0" presId="urn:microsoft.com/office/officeart/2011/layout/CircleProcess"/>
    <dgm:cxn modelId="{FE73F101-261A-47B1-A92D-C132121D5A15}" type="presParOf" srcId="{8578132D-2D40-4023-A9A0-F9A85206B718}" destId="{3E5D62AB-4EE6-40F6-BD64-33084DB8EAB2}" srcOrd="19" destOrd="0" presId="urn:microsoft.com/office/officeart/2011/layout/CircleProcess"/>
    <dgm:cxn modelId="{BC17E702-9C6E-4E21-ACD8-012DF130D370}" type="presParOf" srcId="{3E5D62AB-4EE6-40F6-BD64-33084DB8EAB2}" destId="{99B20306-EFC4-4272-B43E-2DBFA5092F01}" srcOrd="0" destOrd="0" presId="urn:microsoft.com/office/officeart/2011/layout/CircleProcess"/>
    <dgm:cxn modelId="{BB2B244E-6070-4EC0-9C6F-530179327D86}" type="presParOf" srcId="{8578132D-2D40-4023-A9A0-F9A85206B718}" destId="{7482909C-922D-48C9-A2FD-13A369A7CB19}" srcOrd="20" destOrd="0" presId="urn:microsoft.com/office/officeart/2011/layout/CircleProcess"/>
    <dgm:cxn modelId="{265BACB3-418A-4559-9774-7D56F2BFC13B}" type="presParOf" srcId="{8578132D-2D40-4023-A9A0-F9A85206B718}" destId="{99A1C9A6-AEF4-4B79-970A-9EAB683AE6D9}" srcOrd="21" destOrd="0" presId="urn:microsoft.com/office/officeart/2011/layout/CircleProcess"/>
    <dgm:cxn modelId="{60F0B97F-CF2E-4DA0-88F3-9F01C274A49B}" type="presParOf" srcId="{99A1C9A6-AEF4-4B79-970A-9EAB683AE6D9}" destId="{ADA5BF84-447B-4269-AD60-5A0A3A41BCC1}" srcOrd="0" destOrd="0" presId="urn:microsoft.com/office/officeart/2011/layout/CircleProcess"/>
    <dgm:cxn modelId="{E60AB99F-E67A-49F9-9EA9-39ECDE8C3A94}" type="presParOf" srcId="{8578132D-2D40-4023-A9A0-F9A85206B718}" destId="{04F2FD93-D780-4156-9E4A-757B8F361CEB}" srcOrd="22" destOrd="0" presId="urn:microsoft.com/office/officeart/2011/layout/CircleProcess"/>
    <dgm:cxn modelId="{E9A946C7-7554-40F6-95AC-300CB0980BD4}" type="presParOf" srcId="{04F2FD93-D780-4156-9E4A-757B8F361CEB}" destId="{0914C601-6398-4B30-A430-F790A4BA3D1F}" srcOrd="0" destOrd="0" presId="urn:microsoft.com/office/officeart/2011/layout/CircleProcess"/>
    <dgm:cxn modelId="{D8EA12C1-3A2C-4239-8C60-E832BFE55B0D}" type="presParOf" srcId="{8578132D-2D40-4023-A9A0-F9A85206B718}" destId="{F19521EB-4E67-4E0A-AC88-279F84703576}" srcOrd="23" destOrd="0" presId="urn:microsoft.com/office/officeart/2011/layout/Circle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943DED-6887-4130-B1C6-B7E5DB2C31A4}">
      <dsp:nvSpPr>
        <dsp:cNvPr id="0" name=""/>
        <dsp:cNvSpPr/>
      </dsp:nvSpPr>
      <dsp:spPr>
        <a:xfrm>
          <a:off x="4799482" y="335659"/>
          <a:ext cx="638203" cy="638479"/>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0C262BF-144E-49C1-829C-715741BFCB89}">
      <dsp:nvSpPr>
        <dsp:cNvPr id="0" name=""/>
        <dsp:cNvSpPr/>
      </dsp:nvSpPr>
      <dsp:spPr>
        <a:xfrm>
          <a:off x="4820451" y="356946"/>
          <a:ext cx="595727" cy="595906"/>
        </a:xfrm>
        <a:prstGeom prst="ellipse">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AU" sz="1300" kern="1200">
              <a:solidFill>
                <a:sysClr val="windowText" lastClr="000000">
                  <a:hueOff val="0"/>
                  <a:satOff val="0"/>
                  <a:lumOff val="0"/>
                  <a:alphaOff val="0"/>
                </a:sysClr>
              </a:solidFill>
              <a:latin typeface="Calibri"/>
              <a:ea typeface="+mn-ea"/>
              <a:cs typeface="+mn-cs"/>
            </a:rPr>
            <a:t>WA 30%</a:t>
          </a:r>
        </a:p>
      </dsp:txBody>
      <dsp:txXfrm>
        <a:off x="4905402" y="442091"/>
        <a:ext cx="425827" cy="425615"/>
      </dsp:txXfrm>
    </dsp:sp>
    <dsp:sp modelId="{B4622D32-86C4-43C2-A3A1-069445C78468}">
      <dsp:nvSpPr>
        <dsp:cNvPr id="0" name=""/>
        <dsp:cNvSpPr/>
      </dsp:nvSpPr>
      <dsp:spPr>
        <a:xfrm rot="2700000">
          <a:off x="4139173" y="335679"/>
          <a:ext cx="638328" cy="638328"/>
        </a:xfrm>
        <a:prstGeom prst="teardrop">
          <a:avLst>
            <a:gd name="adj" fmla="val 10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A4CAAF1-5224-4D3E-A2E1-A985E3F0CFC8}">
      <dsp:nvSpPr>
        <dsp:cNvPr id="0" name=""/>
        <dsp:cNvSpPr/>
      </dsp:nvSpPr>
      <dsp:spPr>
        <a:xfrm>
          <a:off x="4160742" y="356946"/>
          <a:ext cx="595727" cy="595906"/>
        </a:xfrm>
        <a:prstGeom prst="ellipse">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AU" sz="1300" kern="1200">
              <a:solidFill>
                <a:sysClr val="windowText" lastClr="000000">
                  <a:hueOff val="0"/>
                  <a:satOff val="0"/>
                  <a:lumOff val="0"/>
                  <a:alphaOff val="0"/>
                </a:sysClr>
              </a:solidFill>
              <a:latin typeface="Calibri"/>
              <a:ea typeface="+mn-ea"/>
              <a:cs typeface="+mn-cs"/>
            </a:rPr>
            <a:t>VIC 27%</a:t>
          </a:r>
        </a:p>
      </dsp:txBody>
      <dsp:txXfrm>
        <a:off x="4245692" y="442091"/>
        <a:ext cx="425827" cy="425615"/>
      </dsp:txXfrm>
    </dsp:sp>
    <dsp:sp modelId="{0D43E007-82E0-4A72-8809-5E1D6ECF1444}">
      <dsp:nvSpPr>
        <dsp:cNvPr id="0" name=""/>
        <dsp:cNvSpPr/>
      </dsp:nvSpPr>
      <dsp:spPr>
        <a:xfrm rot="2700000">
          <a:off x="3479463" y="335679"/>
          <a:ext cx="638328" cy="638328"/>
        </a:xfrm>
        <a:prstGeom prst="teardrop">
          <a:avLst>
            <a:gd name="adj" fmla="val 10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DBDEEFC-275F-4BF6-831C-925EEE9BD75E}">
      <dsp:nvSpPr>
        <dsp:cNvPr id="0" name=""/>
        <dsp:cNvSpPr/>
      </dsp:nvSpPr>
      <dsp:spPr>
        <a:xfrm>
          <a:off x="3501032" y="356946"/>
          <a:ext cx="595727" cy="595906"/>
        </a:xfrm>
        <a:prstGeom prst="ellipse">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AU" sz="1300" kern="1200">
              <a:solidFill>
                <a:sysClr val="windowText" lastClr="000000">
                  <a:hueOff val="0"/>
                  <a:satOff val="0"/>
                  <a:lumOff val="0"/>
                  <a:alphaOff val="0"/>
                </a:sysClr>
              </a:solidFill>
              <a:latin typeface="Calibri"/>
              <a:ea typeface="+mn-ea"/>
              <a:cs typeface="+mn-cs"/>
            </a:rPr>
            <a:t>QLD 24%</a:t>
          </a:r>
        </a:p>
      </dsp:txBody>
      <dsp:txXfrm>
        <a:off x="3585982" y="442091"/>
        <a:ext cx="425827" cy="425615"/>
      </dsp:txXfrm>
    </dsp:sp>
    <dsp:sp modelId="{BD7BE2F7-799E-4FFE-A58F-C85418B689D3}">
      <dsp:nvSpPr>
        <dsp:cNvPr id="0" name=""/>
        <dsp:cNvSpPr/>
      </dsp:nvSpPr>
      <dsp:spPr>
        <a:xfrm rot="2700000">
          <a:off x="2819754" y="335679"/>
          <a:ext cx="638328" cy="638328"/>
        </a:xfrm>
        <a:prstGeom prst="teardrop">
          <a:avLst>
            <a:gd name="adj" fmla="val 10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9E24029-58D7-48C4-91DE-3F01AD91B577}">
      <dsp:nvSpPr>
        <dsp:cNvPr id="0" name=""/>
        <dsp:cNvSpPr/>
      </dsp:nvSpPr>
      <dsp:spPr>
        <a:xfrm>
          <a:off x="2841323" y="356946"/>
          <a:ext cx="595727" cy="595906"/>
        </a:xfrm>
        <a:prstGeom prst="ellipse">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AU" sz="1300" kern="1200">
              <a:solidFill>
                <a:sysClr val="windowText" lastClr="000000">
                  <a:hueOff val="0"/>
                  <a:satOff val="0"/>
                  <a:lumOff val="0"/>
                  <a:alphaOff val="0"/>
                </a:sysClr>
              </a:solidFill>
              <a:latin typeface="Calibri"/>
              <a:ea typeface="+mn-ea"/>
              <a:cs typeface="+mn-cs"/>
            </a:rPr>
            <a:t>NSW 23%</a:t>
          </a:r>
        </a:p>
      </dsp:txBody>
      <dsp:txXfrm>
        <a:off x="2926273" y="442091"/>
        <a:ext cx="425827" cy="425615"/>
      </dsp:txXfrm>
    </dsp:sp>
    <dsp:sp modelId="{9F5699CB-D27C-43A2-9109-6B085151EBCD}">
      <dsp:nvSpPr>
        <dsp:cNvPr id="0" name=""/>
        <dsp:cNvSpPr/>
      </dsp:nvSpPr>
      <dsp:spPr>
        <a:xfrm rot="2700000">
          <a:off x="2160044" y="335679"/>
          <a:ext cx="638328" cy="638328"/>
        </a:xfrm>
        <a:prstGeom prst="teardrop">
          <a:avLst>
            <a:gd name="adj" fmla="val 10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D9AF38B-A83C-452E-A006-5FD3D51AD231}">
      <dsp:nvSpPr>
        <dsp:cNvPr id="0" name=""/>
        <dsp:cNvSpPr/>
      </dsp:nvSpPr>
      <dsp:spPr>
        <a:xfrm>
          <a:off x="2181613" y="356946"/>
          <a:ext cx="595727" cy="595906"/>
        </a:xfrm>
        <a:prstGeom prst="ellipse">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AU" sz="1300" kern="1200">
              <a:solidFill>
                <a:sysClr val="windowText" lastClr="000000">
                  <a:hueOff val="0"/>
                  <a:satOff val="0"/>
                  <a:lumOff val="0"/>
                  <a:alphaOff val="0"/>
                </a:sysClr>
              </a:solidFill>
              <a:latin typeface="Calibri"/>
              <a:ea typeface="+mn-ea"/>
              <a:cs typeface="+mn-cs"/>
            </a:rPr>
            <a:t>ACT 19%</a:t>
          </a:r>
        </a:p>
      </dsp:txBody>
      <dsp:txXfrm>
        <a:off x="2266563" y="442091"/>
        <a:ext cx="425827" cy="425615"/>
      </dsp:txXfrm>
    </dsp:sp>
    <dsp:sp modelId="{D85BCB7E-903F-492E-A0FF-93FBB027D2D1}">
      <dsp:nvSpPr>
        <dsp:cNvPr id="0" name=""/>
        <dsp:cNvSpPr/>
      </dsp:nvSpPr>
      <dsp:spPr>
        <a:xfrm rot="2700000">
          <a:off x="1500335" y="335679"/>
          <a:ext cx="638328" cy="638328"/>
        </a:xfrm>
        <a:prstGeom prst="teardrop">
          <a:avLst>
            <a:gd name="adj" fmla="val 10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26397C7-CEF5-4E2F-B094-C70DB5D276C8}">
      <dsp:nvSpPr>
        <dsp:cNvPr id="0" name=""/>
        <dsp:cNvSpPr/>
      </dsp:nvSpPr>
      <dsp:spPr>
        <a:xfrm>
          <a:off x="1521903" y="356946"/>
          <a:ext cx="595727" cy="595906"/>
        </a:xfrm>
        <a:prstGeom prst="ellipse">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AU" sz="1300" kern="1200">
              <a:solidFill>
                <a:sysClr val="windowText" lastClr="000000">
                  <a:hueOff val="0"/>
                  <a:satOff val="0"/>
                  <a:lumOff val="0"/>
                  <a:alphaOff val="0"/>
                </a:sysClr>
              </a:solidFill>
              <a:latin typeface="Calibri"/>
              <a:ea typeface="+mn-ea"/>
              <a:cs typeface="+mn-cs"/>
            </a:rPr>
            <a:t>SA 16%</a:t>
          </a:r>
        </a:p>
      </dsp:txBody>
      <dsp:txXfrm>
        <a:off x="1606854" y="442091"/>
        <a:ext cx="425827" cy="425615"/>
      </dsp:txXfrm>
    </dsp:sp>
    <dsp:sp modelId="{E0A41DBF-2223-494C-859A-873B725EFB58}">
      <dsp:nvSpPr>
        <dsp:cNvPr id="0" name=""/>
        <dsp:cNvSpPr/>
      </dsp:nvSpPr>
      <dsp:spPr>
        <a:xfrm rot="2700000">
          <a:off x="840625" y="335679"/>
          <a:ext cx="638328" cy="638328"/>
        </a:xfrm>
        <a:prstGeom prst="teardrop">
          <a:avLst>
            <a:gd name="adj" fmla="val 10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9B20306-EFC4-4272-B43E-2DBFA5092F01}">
      <dsp:nvSpPr>
        <dsp:cNvPr id="0" name=""/>
        <dsp:cNvSpPr/>
      </dsp:nvSpPr>
      <dsp:spPr>
        <a:xfrm>
          <a:off x="862194" y="356946"/>
          <a:ext cx="595727" cy="595906"/>
        </a:xfrm>
        <a:prstGeom prst="ellipse">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AU" sz="1300" kern="1200">
              <a:solidFill>
                <a:sysClr val="windowText" lastClr="000000">
                  <a:hueOff val="0"/>
                  <a:satOff val="0"/>
                  <a:lumOff val="0"/>
                  <a:alphaOff val="0"/>
                </a:sysClr>
              </a:solidFill>
              <a:latin typeface="Calibri"/>
              <a:ea typeface="+mn-ea"/>
              <a:cs typeface="+mn-cs"/>
            </a:rPr>
            <a:t>TAS 14%</a:t>
          </a:r>
        </a:p>
      </dsp:txBody>
      <dsp:txXfrm>
        <a:off x="947144" y="442091"/>
        <a:ext cx="425827" cy="425615"/>
      </dsp:txXfrm>
    </dsp:sp>
    <dsp:sp modelId="{ADA5BF84-447B-4269-AD60-5A0A3A41BCC1}">
      <dsp:nvSpPr>
        <dsp:cNvPr id="0" name=""/>
        <dsp:cNvSpPr/>
      </dsp:nvSpPr>
      <dsp:spPr>
        <a:xfrm rot="2700000">
          <a:off x="180916" y="335679"/>
          <a:ext cx="638328" cy="638328"/>
        </a:xfrm>
        <a:prstGeom prst="teardrop">
          <a:avLst>
            <a:gd name="adj" fmla="val 10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914C601-6398-4B30-A430-F790A4BA3D1F}">
      <dsp:nvSpPr>
        <dsp:cNvPr id="0" name=""/>
        <dsp:cNvSpPr/>
      </dsp:nvSpPr>
      <dsp:spPr>
        <a:xfrm>
          <a:off x="202484" y="356946"/>
          <a:ext cx="595727" cy="595906"/>
        </a:xfrm>
        <a:prstGeom prst="ellipse">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AU" sz="1300" kern="1200">
              <a:solidFill>
                <a:sysClr val="windowText" lastClr="000000">
                  <a:hueOff val="0"/>
                  <a:satOff val="0"/>
                  <a:lumOff val="0"/>
                  <a:alphaOff val="0"/>
                </a:sysClr>
              </a:solidFill>
              <a:latin typeface="Calibri"/>
              <a:ea typeface="+mn-ea"/>
              <a:cs typeface="+mn-cs"/>
            </a:rPr>
            <a:t>NT 11%</a:t>
          </a:r>
        </a:p>
      </dsp:txBody>
      <dsp:txXfrm>
        <a:off x="287435" y="442091"/>
        <a:ext cx="425827" cy="425615"/>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2017FG-94-5673</_dlc_DocId>
    <TaxCatchAll xmlns="e544e5cc-ab70-42e1-849e-1a0f8bb1f4ef">
      <Value>2</Value>
    </TaxCatchAll>
    <_dlc_DocIdUrl xmlns="e544e5cc-ab70-42e1-849e-1a0f8bb1f4ef">
      <Url>http://tweb/sites/fg/bpd/_layouts/15/DocIdRedir.aspx?ID=2017FG-94-5673</Url>
      <Description>2017FG-94-5673</Description>
    </_dlc_DocIdUrl>
    <IconOverlay xmlns="http://schemas.microsoft.com/sharepoint/v4" xsi:nil="true"/>
    <Pressure_x002f_Measure xmlns="43a7eba2-7c75-424c-9682-3d9e41d868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C1BC7-D2B8-4D14-925A-ACB40E1A3977}">
  <ds:schemaRefs>
    <ds:schemaRef ds:uri="http://schemas.microsoft.com/sharepoint/events"/>
  </ds:schemaRefs>
</ds:datastoreItem>
</file>

<file path=customXml/itemProps2.xml><?xml version="1.0" encoding="utf-8"?>
<ds:datastoreItem xmlns:ds="http://schemas.openxmlformats.org/officeDocument/2006/customXml" ds:itemID="{EB01EF91-2A0E-4C2D-8CE1-6A0609203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4B7EB-072F-493D-B43F-F7A59968A741}">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4.xml><?xml version="1.0" encoding="utf-8"?>
<ds:datastoreItem xmlns:ds="http://schemas.openxmlformats.org/officeDocument/2006/customXml" ds:itemID="{942E0D3E-6E0A-4498-9E39-AA1BFC58E3FF}">
  <ds:schemaRefs>
    <ds:schemaRef ds:uri="http://schemas.microsoft.com/sharepoint/v3/contenttype/forms"/>
  </ds:schemaRefs>
</ds:datastoreItem>
</file>

<file path=customXml/itemProps5.xml><?xml version="1.0" encoding="utf-8"?>
<ds:datastoreItem xmlns:ds="http://schemas.openxmlformats.org/officeDocument/2006/customXml" ds:itemID="{C115FD35-7E83-45A8-A873-87D2DEB15969}">
  <ds:schemaRefs>
    <ds:schemaRef ds:uri="office.server.policy"/>
  </ds:schemaRefs>
</ds:datastoreItem>
</file>

<file path=customXml/itemProps6.xml><?xml version="1.0" encoding="utf-8"?>
<ds:datastoreItem xmlns:ds="http://schemas.openxmlformats.org/officeDocument/2006/customXml" ds:itemID="{7309A1CA-E9CB-4E07-953E-2971A1196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10808</Words>
  <Characters>58155</Characters>
  <Application>Microsoft Office Word</Application>
  <DocSecurity>0</DocSecurity>
  <Lines>1200</Lines>
  <Paragraphs>368</Paragraphs>
  <ScaleCrop>false</ScaleCrop>
  <Company/>
  <LinksUpToDate>false</LinksUpToDate>
  <CharactersWithSpaces>68757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and Public Sector Union - 2017-18 Pre-Budget Submission</dc:title>
  <dc:creator/>
  <cp:lastModifiedBy/>
  <cp:revision>1</cp:revision>
  <dcterms:created xsi:type="dcterms:W3CDTF">2017-02-13T23:03:00Z</dcterms:created>
  <dcterms:modified xsi:type="dcterms:W3CDTF">2017-02-13T23:03:00Z</dcterms:modified>
  <dc:language>English</dc:language>
</cp:coreProperties>
</file>