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DB4DAA" w14:textId="77777777" w:rsidR="006C5569" w:rsidRPr="001E2CFA" w:rsidRDefault="008A2654" w:rsidP="008A2654">
      <w:pPr>
        <w:pStyle w:val="Heading1"/>
      </w:pPr>
      <w:bookmarkStart w:id="0" w:name="_GoBack"/>
      <w:bookmarkEnd w:id="0"/>
      <w:r w:rsidRPr="001E2CFA">
        <w:t xml:space="preserve">Pre-budget submission </w:t>
      </w:r>
    </w:p>
    <w:p w14:paraId="023F2B7C" w14:textId="50430DDC" w:rsidR="0070277F" w:rsidRDefault="008A2654" w:rsidP="008A2654">
      <w:pPr>
        <w:pStyle w:val="Heading1"/>
      </w:pPr>
      <w:r w:rsidRPr="001E2CFA">
        <w:t>201</w:t>
      </w:r>
      <w:r w:rsidR="001F6666" w:rsidRPr="001E2CFA">
        <w:t>7</w:t>
      </w:r>
      <w:r w:rsidR="00243826">
        <w:t>–</w:t>
      </w:r>
      <w:r w:rsidRPr="001E2CFA">
        <w:t>1</w:t>
      </w:r>
      <w:r w:rsidR="001F6666" w:rsidRPr="001E2CFA">
        <w:t>8</w:t>
      </w:r>
    </w:p>
    <w:p w14:paraId="35669504" w14:textId="77777777" w:rsidR="00243826" w:rsidRDefault="00243826" w:rsidP="008A2654">
      <w:pPr>
        <w:pStyle w:val="Heading1"/>
      </w:pPr>
    </w:p>
    <w:p w14:paraId="3B6F8CBA" w14:textId="77777777" w:rsidR="00243826" w:rsidRDefault="00243826" w:rsidP="008A2654">
      <w:pPr>
        <w:pStyle w:val="Heading1"/>
      </w:pPr>
    </w:p>
    <w:p w14:paraId="41767FFB" w14:textId="77777777" w:rsidR="00243826" w:rsidRPr="001E2CFA" w:rsidRDefault="00243826" w:rsidP="008A2654">
      <w:pPr>
        <w:pStyle w:val="Heading1"/>
      </w:pPr>
    </w:p>
    <w:p w14:paraId="4C73D46A" w14:textId="77777777" w:rsidR="008A2654" w:rsidRDefault="008A2654"/>
    <w:p w14:paraId="7EEF6456" w14:textId="4FD56D28" w:rsidR="00243826" w:rsidRDefault="00243826">
      <w:r>
        <w:rPr>
          <w:noProof/>
          <w:lang w:val="en-AU" w:eastAsia="en-AU"/>
        </w:rPr>
        <w:drawing>
          <wp:inline distT="0" distB="0" distL="0" distR="0" wp14:anchorId="49C96B4D" wp14:editId="248194BD">
            <wp:extent cx="1784350" cy="757798"/>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A_logo.png"/>
                    <pic:cNvPicPr/>
                  </pic:nvPicPr>
                  <pic:blipFill>
                    <a:blip r:embed="rId9">
                      <a:extLst>
                        <a:ext uri="{28A0092B-C50C-407E-A947-70E740481C1C}">
                          <a14:useLocalDpi xmlns:a14="http://schemas.microsoft.com/office/drawing/2010/main" val="0"/>
                        </a:ext>
                      </a:extLst>
                    </a:blip>
                    <a:stretch>
                      <a:fillRect/>
                    </a:stretch>
                  </pic:blipFill>
                  <pic:spPr>
                    <a:xfrm>
                      <a:off x="0" y="0"/>
                      <a:ext cx="1784717" cy="757954"/>
                    </a:xfrm>
                    <a:prstGeom prst="rect">
                      <a:avLst/>
                    </a:prstGeom>
                  </pic:spPr>
                </pic:pic>
              </a:graphicData>
            </a:graphic>
          </wp:inline>
        </w:drawing>
      </w:r>
    </w:p>
    <w:p w14:paraId="373205CF" w14:textId="77777777" w:rsidR="008A2654" w:rsidRDefault="008A2654">
      <w:r>
        <w:br w:type="page"/>
      </w:r>
    </w:p>
    <w:p w14:paraId="1515B270" w14:textId="77777777" w:rsidR="008A2654" w:rsidRPr="001E2CFA" w:rsidRDefault="008A2654" w:rsidP="008A2654">
      <w:pPr>
        <w:pStyle w:val="Heading1"/>
      </w:pPr>
      <w:r w:rsidRPr="001E2CFA">
        <w:lastRenderedPageBreak/>
        <w:t>Adult Learning Australia</w:t>
      </w:r>
    </w:p>
    <w:p w14:paraId="7C6B3D2A" w14:textId="0A125C0A" w:rsidR="008A2654" w:rsidRDefault="008A2654" w:rsidP="008A2654">
      <w:r>
        <w:t>Adult Learning Australia welcomes the opportunity to provide input into the Australian Government’s 201</w:t>
      </w:r>
      <w:r w:rsidR="001F6666">
        <w:t>7</w:t>
      </w:r>
      <w:r>
        <w:t>–</w:t>
      </w:r>
      <w:r w:rsidR="005E3E08">
        <w:t xml:space="preserve">2018 </w:t>
      </w:r>
      <w:r>
        <w:t>Budget.</w:t>
      </w:r>
    </w:p>
    <w:p w14:paraId="3916633A" w14:textId="77777777" w:rsidR="008A2654" w:rsidRDefault="008A2654" w:rsidP="008A2654">
      <w:pPr>
        <w:rPr>
          <w:spacing w:val="-5"/>
        </w:rPr>
      </w:pPr>
      <w:r>
        <w:rPr>
          <w:spacing w:val="-5"/>
        </w:rPr>
        <w:t xml:space="preserve">Adult Learning Australia (ALA) is the national peak body for adult and community education (ACE). We are a not-for-profit entity with both organisational and individual members in all states and territories who reflect the diversity of adult and community education. </w:t>
      </w:r>
    </w:p>
    <w:p w14:paraId="2AE9825C" w14:textId="5A531FA3" w:rsidR="008A2654" w:rsidRDefault="008A2654" w:rsidP="008A2654">
      <w:pPr>
        <w:rPr>
          <w:spacing w:val="-5"/>
        </w:rPr>
      </w:pPr>
      <w:r>
        <w:rPr>
          <w:spacing w:val="-5"/>
        </w:rPr>
        <w:t>The learner is the central focus of our attention</w:t>
      </w:r>
      <w:r w:rsidR="00416A38">
        <w:rPr>
          <w:spacing w:val="-5"/>
        </w:rPr>
        <w:t>. We</w:t>
      </w:r>
      <w:r>
        <w:rPr>
          <w:spacing w:val="-5"/>
        </w:rPr>
        <w:t xml:space="preserve"> </w:t>
      </w:r>
      <w:r w:rsidR="00416A38">
        <w:rPr>
          <w:spacing w:val="-5"/>
        </w:rPr>
        <w:t>believe</w:t>
      </w:r>
      <w:r w:rsidR="00873ABD">
        <w:rPr>
          <w:spacing w:val="-5"/>
        </w:rPr>
        <w:t xml:space="preserve"> </w:t>
      </w:r>
      <w:r>
        <w:rPr>
          <w:spacing w:val="-5"/>
        </w:rPr>
        <w:t>that learning occurs through informal and non-formal means, as well as through the formal education and training systems.</w:t>
      </w:r>
    </w:p>
    <w:p w14:paraId="5B3AD88A" w14:textId="6C1E97AD" w:rsidR="008A2654" w:rsidRDefault="008A2654" w:rsidP="008A2654">
      <w:r w:rsidRPr="008A2654">
        <w:t>In 201</w:t>
      </w:r>
      <w:r w:rsidR="002A4B99">
        <w:t>7</w:t>
      </w:r>
      <w:r w:rsidRPr="008A2654">
        <w:t xml:space="preserve">, </w:t>
      </w:r>
      <w:r w:rsidR="00873ABD">
        <w:t>ALA</w:t>
      </w:r>
      <w:r w:rsidR="00873ABD" w:rsidRPr="008A2654">
        <w:t xml:space="preserve"> </w:t>
      </w:r>
      <w:r w:rsidRPr="008A2654">
        <w:t>celebrate</w:t>
      </w:r>
      <w:r w:rsidR="00873ABD">
        <w:t>s</w:t>
      </w:r>
      <w:r w:rsidRPr="008A2654">
        <w:t xml:space="preserve"> </w:t>
      </w:r>
      <w:r w:rsidR="00873ABD">
        <w:t xml:space="preserve">its </w:t>
      </w:r>
      <w:r w:rsidRPr="008A2654">
        <w:t>5</w:t>
      </w:r>
      <w:r w:rsidR="002A4B99">
        <w:t>7</w:t>
      </w:r>
      <w:r w:rsidRPr="008A2654">
        <w:t>th anniversary.</w:t>
      </w:r>
    </w:p>
    <w:p w14:paraId="59BCE257" w14:textId="77777777" w:rsidR="00BF573A" w:rsidRPr="008A2654" w:rsidRDefault="00BF573A" w:rsidP="008A2654"/>
    <w:p w14:paraId="7B920D28" w14:textId="77777777" w:rsidR="008A2654" w:rsidRPr="001E2CFA" w:rsidRDefault="008A2654" w:rsidP="008A2654">
      <w:pPr>
        <w:pStyle w:val="Heading1"/>
      </w:pPr>
      <w:r w:rsidRPr="001E2CFA">
        <w:t>Our vision</w:t>
      </w:r>
    </w:p>
    <w:p w14:paraId="2D0FAE5E" w14:textId="77777777" w:rsidR="008A2654" w:rsidRDefault="008A2654" w:rsidP="008A2654">
      <w:r>
        <w:t>Lifelong and Lifewide Learning for all Australians</w:t>
      </w:r>
    </w:p>
    <w:p w14:paraId="4DA12949" w14:textId="77777777" w:rsidR="008A2654" w:rsidRDefault="008A2654">
      <w:pPr>
        <w:spacing w:before="0" w:after="0"/>
      </w:pPr>
      <w:r>
        <w:br w:type="page"/>
      </w:r>
    </w:p>
    <w:p w14:paraId="3AB9A6E4" w14:textId="77777777" w:rsidR="008A2654" w:rsidRPr="00C33AEE" w:rsidRDefault="008A2654" w:rsidP="008A2654">
      <w:pPr>
        <w:pStyle w:val="Heading1"/>
      </w:pPr>
      <w:r w:rsidRPr="00C33AEE">
        <w:lastRenderedPageBreak/>
        <w:t>Executive summary</w:t>
      </w:r>
    </w:p>
    <w:p w14:paraId="7F445CB4" w14:textId="763AC759" w:rsidR="0029327D" w:rsidRDefault="008A2654" w:rsidP="008A2654">
      <w:pPr>
        <w:rPr>
          <w:lang w:val="en-GB"/>
        </w:rPr>
      </w:pPr>
      <w:r w:rsidRPr="008A2654">
        <w:rPr>
          <w:lang w:val="en-GB"/>
        </w:rPr>
        <w:t>Adult and community education (ACE) is an undervalued community asset. Relatively small amounts of government investment in the sector produce</w:t>
      </w:r>
      <w:r w:rsidR="00F60BEC">
        <w:rPr>
          <w:lang w:val="en-GB"/>
        </w:rPr>
        <w:t xml:space="preserve"> significant and</w:t>
      </w:r>
      <w:r w:rsidR="005E3E08">
        <w:rPr>
          <w:lang w:val="en-GB"/>
        </w:rPr>
        <w:t xml:space="preserve"> </w:t>
      </w:r>
      <w:r w:rsidR="00873ABD">
        <w:rPr>
          <w:lang w:val="en-GB"/>
        </w:rPr>
        <w:t xml:space="preserve">positive </w:t>
      </w:r>
      <w:r w:rsidRPr="008A2654">
        <w:rPr>
          <w:lang w:val="en-GB"/>
        </w:rPr>
        <w:t xml:space="preserve">outcomes for Australian governments. The sector is characterised by high levels of volunteerism, low overheads, strong community ‘ownership’ and a focus on the most disenfranchised </w:t>
      </w:r>
      <w:r w:rsidR="00873ABD">
        <w:rPr>
          <w:lang w:val="en-GB"/>
        </w:rPr>
        <w:t xml:space="preserve">and disadvantaged </w:t>
      </w:r>
      <w:r w:rsidRPr="008A2654">
        <w:rPr>
          <w:lang w:val="en-GB"/>
        </w:rPr>
        <w:t xml:space="preserve">learners. </w:t>
      </w:r>
    </w:p>
    <w:p w14:paraId="7654C3BF" w14:textId="77777777" w:rsidR="00F60BEC" w:rsidRDefault="00F60BEC" w:rsidP="001E2CFA">
      <w:pPr>
        <w:rPr>
          <w:lang w:val="en-AU"/>
        </w:rPr>
      </w:pPr>
      <w:r w:rsidRPr="00F60BEC">
        <w:rPr>
          <w:lang w:val="en-AU"/>
        </w:rPr>
        <w:t xml:space="preserve">ACE is a discrete fourth sector of education in Australia, the community based, owned and managed not for profit sector, committed to providing accessible learning opportunities for adults in local communities that meet their needs and support place-based community development. </w:t>
      </w:r>
    </w:p>
    <w:p w14:paraId="052A6527" w14:textId="01637D62" w:rsidR="00F60BEC" w:rsidRDefault="00F60BEC" w:rsidP="008A2654">
      <w:pPr>
        <w:rPr>
          <w:lang w:val="en-AU"/>
        </w:rPr>
      </w:pPr>
      <w:r w:rsidRPr="00F60BEC">
        <w:rPr>
          <w:lang w:val="en-AU"/>
        </w:rPr>
        <w:t>There are at least 2500 ACE providers in Australia, all of which provide personal interest</w:t>
      </w:r>
      <w:r>
        <w:rPr>
          <w:lang w:val="en-AU"/>
        </w:rPr>
        <w:t xml:space="preserve"> </w:t>
      </w:r>
      <w:r w:rsidRPr="00F60BEC">
        <w:rPr>
          <w:lang w:val="en-AU"/>
        </w:rPr>
        <w:t xml:space="preserve">learning. Most </w:t>
      </w:r>
      <w:r w:rsidR="005A5E86">
        <w:rPr>
          <w:lang w:val="en-AU"/>
        </w:rPr>
        <w:t xml:space="preserve">also </w:t>
      </w:r>
      <w:r w:rsidRPr="00F60BEC">
        <w:rPr>
          <w:lang w:val="en-AU"/>
        </w:rPr>
        <w:t xml:space="preserve">provide adult basic education in literacy and numeracy and other foundation skills. A significant minority (300–500) provide formal vocational education and training (VET). </w:t>
      </w:r>
    </w:p>
    <w:p w14:paraId="20638C17" w14:textId="3629D8C2" w:rsidR="00160059" w:rsidRDefault="00160059" w:rsidP="008A2654">
      <w:pPr>
        <w:rPr>
          <w:lang w:val="en-AU"/>
        </w:rPr>
      </w:pPr>
      <w:r>
        <w:rPr>
          <w:lang w:val="en-AU"/>
        </w:rPr>
        <w:t>ACE collectively delivers in four key areas:</w:t>
      </w:r>
    </w:p>
    <w:p w14:paraId="26020295" w14:textId="32D634B9" w:rsidR="00160059" w:rsidRPr="005A5E86" w:rsidRDefault="00160059" w:rsidP="001E2CFA">
      <w:pPr>
        <w:pStyle w:val="ListParagraph"/>
        <w:numPr>
          <w:ilvl w:val="0"/>
          <w:numId w:val="20"/>
        </w:numPr>
        <w:rPr>
          <w:lang w:val="en-AU"/>
        </w:rPr>
      </w:pPr>
      <w:r w:rsidRPr="005A5E86">
        <w:rPr>
          <w:lang w:val="en-AU"/>
        </w:rPr>
        <w:t>Personal interest (informal/non formal learning activities</w:t>
      </w:r>
      <w:r w:rsidR="005A5E86" w:rsidRPr="005A5E86">
        <w:rPr>
          <w:lang w:val="en-AU"/>
        </w:rPr>
        <w:t>)</w:t>
      </w:r>
    </w:p>
    <w:p w14:paraId="7E6D6104" w14:textId="22BD8F04" w:rsidR="00160059" w:rsidRPr="005A5E86" w:rsidRDefault="00160059" w:rsidP="001E2CFA">
      <w:pPr>
        <w:pStyle w:val="ListParagraph"/>
        <w:numPr>
          <w:ilvl w:val="0"/>
          <w:numId w:val="20"/>
        </w:numPr>
        <w:rPr>
          <w:lang w:val="en-AU"/>
        </w:rPr>
      </w:pPr>
      <w:r w:rsidRPr="005A5E86">
        <w:rPr>
          <w:lang w:val="en-AU"/>
        </w:rPr>
        <w:t xml:space="preserve">Adult basic education </w:t>
      </w:r>
      <w:r w:rsidR="005A5E86">
        <w:rPr>
          <w:lang w:val="en-AU"/>
        </w:rPr>
        <w:t>(</w:t>
      </w:r>
      <w:r w:rsidRPr="005A5E86">
        <w:rPr>
          <w:lang w:val="en-AU"/>
        </w:rPr>
        <w:t xml:space="preserve">non formal </w:t>
      </w:r>
      <w:r w:rsidR="005A5E86" w:rsidRPr="005A5E86">
        <w:rPr>
          <w:lang w:val="en-AU"/>
        </w:rPr>
        <w:t>and formal</w:t>
      </w:r>
      <w:r w:rsidR="005A5E86">
        <w:rPr>
          <w:lang w:val="en-AU"/>
        </w:rPr>
        <w:t>)</w:t>
      </w:r>
    </w:p>
    <w:p w14:paraId="5EB15CE5" w14:textId="6C048574" w:rsidR="005A5E86" w:rsidRPr="005A5E86" w:rsidRDefault="005A5E86" w:rsidP="001E2CFA">
      <w:pPr>
        <w:pStyle w:val="ListParagraph"/>
        <w:numPr>
          <w:ilvl w:val="0"/>
          <w:numId w:val="20"/>
        </w:numPr>
        <w:rPr>
          <w:lang w:val="en-AU"/>
        </w:rPr>
      </w:pPr>
      <w:r w:rsidRPr="00BA3D36">
        <w:rPr>
          <w:lang w:val="en-AU"/>
        </w:rPr>
        <w:t xml:space="preserve">Formal VET </w:t>
      </w:r>
    </w:p>
    <w:p w14:paraId="5545A62A" w14:textId="54C08798" w:rsidR="005A5E86" w:rsidRPr="005A5E86" w:rsidRDefault="005A5E86" w:rsidP="001E2CFA">
      <w:pPr>
        <w:pStyle w:val="ListParagraph"/>
        <w:numPr>
          <w:ilvl w:val="0"/>
          <w:numId w:val="20"/>
        </w:numPr>
        <w:rPr>
          <w:lang w:val="en-AU"/>
        </w:rPr>
      </w:pPr>
      <w:r w:rsidRPr="005A5E86">
        <w:rPr>
          <w:lang w:val="en-AU"/>
        </w:rPr>
        <w:t>Pathway</w:t>
      </w:r>
      <w:r>
        <w:rPr>
          <w:lang w:val="en-AU"/>
        </w:rPr>
        <w:t xml:space="preserve"> learning </w:t>
      </w:r>
      <w:r w:rsidRPr="005A5E86">
        <w:rPr>
          <w:lang w:val="en-AU"/>
        </w:rPr>
        <w:t>(non formal to formal)</w:t>
      </w:r>
    </w:p>
    <w:p w14:paraId="576540AE" w14:textId="02D2D70D" w:rsidR="005A5E86" w:rsidRDefault="005A5E86" w:rsidP="001E2CFA">
      <w:pPr>
        <w:rPr>
          <w:lang w:val="en-AU"/>
        </w:rPr>
      </w:pPr>
      <w:r>
        <w:rPr>
          <w:lang w:val="en-AU"/>
        </w:rPr>
        <w:t xml:space="preserve">Formal VET and pathway learning were both </w:t>
      </w:r>
      <w:r w:rsidR="001D2B3F">
        <w:rPr>
          <w:lang w:val="en-AU"/>
        </w:rPr>
        <w:t xml:space="preserve">a </w:t>
      </w:r>
      <w:r>
        <w:rPr>
          <w:lang w:val="en-AU"/>
        </w:rPr>
        <w:t>focus</w:t>
      </w:r>
      <w:r w:rsidR="001D2B3F">
        <w:rPr>
          <w:lang w:val="en-AU"/>
        </w:rPr>
        <w:t xml:space="preserve"> of</w:t>
      </w:r>
      <w:r>
        <w:rPr>
          <w:lang w:val="en-AU"/>
        </w:rPr>
        <w:t xml:space="preserve"> the 2008 Ministerial Declaration on </w:t>
      </w:r>
      <w:r w:rsidR="001D2B3F">
        <w:rPr>
          <w:lang w:val="en-AU"/>
        </w:rPr>
        <w:t>Adult Community Education</w:t>
      </w:r>
      <w:r>
        <w:rPr>
          <w:lang w:val="en-AU"/>
        </w:rPr>
        <w:t>.</w:t>
      </w:r>
    </w:p>
    <w:p w14:paraId="6DE48842" w14:textId="47FE8596" w:rsidR="005E3E08" w:rsidRDefault="008B1CB7" w:rsidP="008A2654">
      <w:pPr>
        <w:rPr>
          <w:lang w:val="en-GB"/>
        </w:rPr>
      </w:pPr>
      <w:r>
        <w:rPr>
          <w:lang w:val="en-GB"/>
        </w:rPr>
        <w:t xml:space="preserve">The 2008 </w:t>
      </w:r>
      <w:r w:rsidRPr="00BA372A">
        <w:rPr>
          <w:i/>
          <w:lang w:val="en-GB"/>
        </w:rPr>
        <w:t xml:space="preserve">Ministerial Declaration on </w:t>
      </w:r>
      <w:r w:rsidR="001D2B3F">
        <w:rPr>
          <w:i/>
          <w:lang w:val="en-GB"/>
        </w:rPr>
        <w:t>ACE</w:t>
      </w:r>
      <w:r>
        <w:rPr>
          <w:lang w:val="en-GB"/>
        </w:rPr>
        <w:t xml:space="preserve"> acknowledged</w:t>
      </w:r>
      <w:r w:rsidR="005E3E08">
        <w:rPr>
          <w:lang w:val="en-GB"/>
        </w:rPr>
        <w:t xml:space="preserve"> that: </w:t>
      </w:r>
    </w:p>
    <w:p w14:paraId="323767E1" w14:textId="48C76B8D" w:rsidR="005E3E08" w:rsidRPr="001E2CFA" w:rsidRDefault="005E3E08" w:rsidP="001E2CFA">
      <w:pPr>
        <w:ind w:left="426" w:right="787"/>
        <w:rPr>
          <w:sz w:val="20"/>
          <w:szCs w:val="20"/>
          <w:lang w:val="en-GB"/>
        </w:rPr>
      </w:pPr>
      <w:r w:rsidRPr="001E2CFA">
        <w:rPr>
          <w:rFonts w:ascii="Helvetica" w:eastAsia="Times New Roman" w:hAnsi="Helvetica" w:cs="Times New Roman"/>
          <w:sz w:val="20"/>
          <w:szCs w:val="20"/>
          <w:lang w:val="en-AU"/>
        </w:rPr>
        <w:t xml:space="preserve">ACE offers highly supportive pathways into learning, further education and training, and work and, as a result, is well-placed to engage those with low levels of educational attainment. Participation in non-accredited education and training for example, can serve to build the self-esteem, motivation and confidence many struggling to engage require to move into further education and training or employment. </w:t>
      </w:r>
    </w:p>
    <w:p w14:paraId="5AECCDE9" w14:textId="1481BE57" w:rsidR="005E3E08" w:rsidRDefault="005E3E08" w:rsidP="008A2654">
      <w:pPr>
        <w:rPr>
          <w:lang w:val="en-GB"/>
        </w:rPr>
      </w:pPr>
      <w:r>
        <w:rPr>
          <w:lang w:val="en-GB"/>
        </w:rPr>
        <w:t>ACE has a unique capacity to adapt to a rapidly changing industrial, demographic and technological environment, and to engage, assist and support second chance learners with skills and workforce development.</w:t>
      </w:r>
    </w:p>
    <w:p w14:paraId="54036DAB" w14:textId="1DD1660D" w:rsidR="001D2B3F" w:rsidRDefault="008A2654" w:rsidP="008A2654">
      <w:pPr>
        <w:rPr>
          <w:lang w:val="en-GB"/>
        </w:rPr>
      </w:pPr>
      <w:r w:rsidRPr="008A2654">
        <w:rPr>
          <w:lang w:val="en-GB"/>
        </w:rPr>
        <w:t xml:space="preserve">The ACE sector is diverse, innovative and resilient. It relies on the goodwill of thousands of volunteers, committed community workers and adult educators. </w:t>
      </w:r>
      <w:r w:rsidR="001D2B3F">
        <w:rPr>
          <w:lang w:val="en-GB"/>
        </w:rPr>
        <w:t>ACE</w:t>
      </w:r>
      <w:r w:rsidR="001D2B3F" w:rsidRPr="008A2654">
        <w:rPr>
          <w:lang w:val="en-GB"/>
        </w:rPr>
        <w:t xml:space="preserve"> </w:t>
      </w:r>
      <w:r w:rsidRPr="008A2654">
        <w:rPr>
          <w:lang w:val="en-GB"/>
        </w:rPr>
        <w:t>transforms people and communities.</w:t>
      </w:r>
      <w:r w:rsidR="00220252">
        <w:rPr>
          <w:lang w:val="en-GB"/>
        </w:rPr>
        <w:t xml:space="preserve"> </w:t>
      </w:r>
    </w:p>
    <w:p w14:paraId="5D4CE692" w14:textId="58B4579A" w:rsidR="00C33AEE" w:rsidRDefault="00220252" w:rsidP="00220252">
      <w:pPr>
        <w:rPr>
          <w:lang w:val="en-GB"/>
        </w:rPr>
      </w:pPr>
      <w:r>
        <w:rPr>
          <w:lang w:val="en-GB"/>
        </w:rPr>
        <w:t>W</w:t>
      </w:r>
      <w:r w:rsidR="00F60BEC">
        <w:rPr>
          <w:lang w:val="en-GB"/>
        </w:rPr>
        <w:t xml:space="preserve">ith </w:t>
      </w:r>
      <w:r w:rsidR="008A2654" w:rsidRPr="008A2654">
        <w:rPr>
          <w:lang w:val="en-GB"/>
        </w:rPr>
        <w:t xml:space="preserve">an increased focus from </w:t>
      </w:r>
      <w:r w:rsidR="001D2B3F">
        <w:rPr>
          <w:lang w:val="en-GB"/>
        </w:rPr>
        <w:t>g</w:t>
      </w:r>
      <w:r w:rsidR="001D2B3F" w:rsidRPr="008A2654">
        <w:rPr>
          <w:lang w:val="en-GB"/>
        </w:rPr>
        <w:t>overnment</w:t>
      </w:r>
      <w:r>
        <w:rPr>
          <w:lang w:val="en-GB"/>
        </w:rPr>
        <w:t>, the ACE sector</w:t>
      </w:r>
      <w:r w:rsidR="008A2654" w:rsidRPr="008A2654">
        <w:rPr>
          <w:lang w:val="en-GB"/>
        </w:rPr>
        <w:t xml:space="preserve"> could </w:t>
      </w:r>
      <w:r w:rsidR="001D2B3F">
        <w:rPr>
          <w:lang w:val="en-GB"/>
        </w:rPr>
        <w:t>deliver</w:t>
      </w:r>
      <w:r w:rsidR="008A2654" w:rsidRPr="008A2654">
        <w:rPr>
          <w:lang w:val="en-GB"/>
        </w:rPr>
        <w:t xml:space="preserve"> stronger outcomes, particularly for socially and economically marginalised groups including</w:t>
      </w:r>
      <w:r w:rsidR="00C33AEE">
        <w:rPr>
          <w:lang w:val="en-GB"/>
        </w:rPr>
        <w:t xml:space="preserve"> Aboriginal Torres Strait Islander peoples, </w:t>
      </w:r>
      <w:r w:rsidR="008A2654" w:rsidRPr="008A2654">
        <w:rPr>
          <w:lang w:val="en-GB"/>
        </w:rPr>
        <w:t>rural and regional Australia</w:t>
      </w:r>
      <w:r w:rsidR="00873ABD">
        <w:rPr>
          <w:lang w:val="en-GB"/>
        </w:rPr>
        <w:t>ns</w:t>
      </w:r>
      <w:r w:rsidR="00C33AEE">
        <w:rPr>
          <w:lang w:val="en-GB"/>
        </w:rPr>
        <w:t xml:space="preserve"> and communities left languishing in the rust belt areas of the nation</w:t>
      </w:r>
      <w:r w:rsidR="008A2654" w:rsidRPr="008A2654">
        <w:rPr>
          <w:lang w:val="en-GB"/>
        </w:rPr>
        <w:t xml:space="preserve">. </w:t>
      </w:r>
    </w:p>
    <w:p w14:paraId="6A365F5B" w14:textId="1F8FE915" w:rsidR="00C33AEE" w:rsidRPr="001E2CFA" w:rsidRDefault="004C6CD1" w:rsidP="001E2CFA">
      <w:pPr>
        <w:pStyle w:val="Heading1"/>
      </w:pPr>
      <w:r>
        <w:lastRenderedPageBreak/>
        <w:t>The l</w:t>
      </w:r>
      <w:r w:rsidR="00220252">
        <w:t>iteracy challenge</w:t>
      </w:r>
    </w:p>
    <w:p w14:paraId="32B12140" w14:textId="77777777" w:rsidR="00220252" w:rsidRDefault="00220252" w:rsidP="001E2CFA">
      <w:pPr>
        <w:rPr>
          <w:lang w:val="en-AU"/>
        </w:rPr>
      </w:pPr>
      <w:r w:rsidRPr="00220252">
        <w:rPr>
          <w:lang w:val="en-AU"/>
        </w:rPr>
        <w:t xml:space="preserve">There is a </w:t>
      </w:r>
      <w:r>
        <w:rPr>
          <w:lang w:val="en-AU"/>
        </w:rPr>
        <w:t>significant</w:t>
      </w:r>
      <w:r w:rsidRPr="00220252">
        <w:rPr>
          <w:lang w:val="en-AU"/>
        </w:rPr>
        <w:t xml:space="preserve"> literacy challenge in Australia that ACE providers are responding to</w:t>
      </w:r>
      <w:r>
        <w:rPr>
          <w:lang w:val="en-AU"/>
        </w:rPr>
        <w:t>:</w:t>
      </w:r>
    </w:p>
    <w:p w14:paraId="4E5E84BB" w14:textId="77777777" w:rsidR="00220252" w:rsidRDefault="00220252" w:rsidP="001E2CFA">
      <w:pPr>
        <w:pStyle w:val="ListParagraph"/>
        <w:numPr>
          <w:ilvl w:val="0"/>
          <w:numId w:val="18"/>
        </w:numPr>
      </w:pPr>
      <w:r>
        <w:t xml:space="preserve">Approximately 44% of Australian adults have literacy levels low enough to severely affect their ability to carry out everyday activities, get and keep a job and engage in the social and economic life of their community. </w:t>
      </w:r>
    </w:p>
    <w:p w14:paraId="03AF9D6E" w14:textId="693A9423" w:rsidR="00CF1FBB" w:rsidRDefault="00220252" w:rsidP="001E2CFA">
      <w:pPr>
        <w:pStyle w:val="ListParagraph"/>
        <w:numPr>
          <w:ilvl w:val="0"/>
          <w:numId w:val="18"/>
        </w:numPr>
      </w:pPr>
      <w:r>
        <w:t>Almost 54% of Australian adults struggle to grasp many of the essential financial basics of everyday life, such as paying bills and Internet banking.</w:t>
      </w:r>
    </w:p>
    <w:p w14:paraId="5B4E03D4" w14:textId="0CD875EA" w:rsidR="00220252" w:rsidRDefault="00220252" w:rsidP="001E2CFA">
      <w:r>
        <w:t>This means that around 15 million Australian adults are vulnerable to unemployment and social exclusion due to low literacy and numeracy levels.</w:t>
      </w:r>
    </w:p>
    <w:p w14:paraId="0AA26B04" w14:textId="77777777" w:rsidR="00FB041C" w:rsidRPr="001E2CFA" w:rsidRDefault="00FB041C" w:rsidP="001E2CFA">
      <w:pPr>
        <w:rPr>
          <w:rFonts w:eastAsia="Times New Roman" w:cs="Times New Roman"/>
          <w:b/>
          <w:sz w:val="36"/>
          <w:szCs w:val="36"/>
        </w:rPr>
      </w:pPr>
      <w:r w:rsidRPr="001E2CFA">
        <w:rPr>
          <w:rFonts w:eastAsia="Times New Roman" w:cs="Times New Roman"/>
          <w:b/>
          <w:sz w:val="36"/>
          <w:szCs w:val="36"/>
        </w:rPr>
        <w:t>Family literacy and closing the gap</w:t>
      </w:r>
    </w:p>
    <w:p w14:paraId="24AD0418" w14:textId="6C3AC542" w:rsidR="00BA3D36" w:rsidRDefault="00BA3D36" w:rsidP="001E2CFA">
      <w:pPr>
        <w:rPr>
          <w:rFonts w:eastAsia="Times New Roman" w:cs="Times New Roman"/>
        </w:rPr>
      </w:pPr>
      <w:r>
        <w:rPr>
          <w:rFonts w:eastAsia="Times New Roman" w:cs="Times New Roman"/>
        </w:rPr>
        <w:t xml:space="preserve">According to the </w:t>
      </w:r>
      <w:r w:rsidRPr="001E2CFA">
        <w:rPr>
          <w:rFonts w:eastAsia="Times New Roman" w:cs="Times New Roman"/>
          <w:i/>
        </w:rPr>
        <w:t>Closing the Gap</w:t>
      </w:r>
      <w:r>
        <w:rPr>
          <w:rFonts w:eastAsia="Times New Roman" w:cs="Times New Roman"/>
        </w:rPr>
        <w:t xml:space="preserve"> report recently presented </w:t>
      </w:r>
      <w:r w:rsidR="00FB041C">
        <w:rPr>
          <w:rFonts w:eastAsia="Times New Roman" w:cs="Times New Roman"/>
        </w:rPr>
        <w:t>in</w:t>
      </w:r>
      <w:r>
        <w:rPr>
          <w:rFonts w:eastAsia="Times New Roman" w:cs="Times New Roman"/>
        </w:rPr>
        <w:t xml:space="preserve"> parliament by the Prime Minister, the literacy and numeracy results for school children have remained inconsistent </w:t>
      </w:r>
      <w:r w:rsidR="00FB041C">
        <w:rPr>
          <w:rFonts w:eastAsia="Times New Roman" w:cs="Times New Roman"/>
        </w:rPr>
        <w:t xml:space="preserve">for </w:t>
      </w:r>
      <w:r w:rsidR="00B053E3">
        <w:rPr>
          <w:rFonts w:eastAsia="Times New Roman" w:cs="Times New Roman"/>
        </w:rPr>
        <w:t>Aboriginal and Torres Strait Islander</w:t>
      </w:r>
      <w:r w:rsidR="00243826">
        <w:rPr>
          <w:rFonts w:eastAsia="Times New Roman" w:cs="Times New Roman"/>
        </w:rPr>
        <w:t xml:space="preserve"> people</w:t>
      </w:r>
      <w:r w:rsidR="00B053E3">
        <w:rPr>
          <w:rFonts w:eastAsia="Times New Roman" w:cs="Times New Roman"/>
        </w:rPr>
        <w:t>s</w:t>
      </w:r>
      <w:r w:rsidR="00FB041C">
        <w:rPr>
          <w:rFonts w:eastAsia="Times New Roman" w:cs="Times New Roman"/>
        </w:rPr>
        <w:t xml:space="preserve"> </w:t>
      </w:r>
      <w:r>
        <w:rPr>
          <w:rFonts w:eastAsia="Times New Roman" w:cs="Times New Roman"/>
        </w:rPr>
        <w:t>across age cohorts and jurisdictions.</w:t>
      </w:r>
    </w:p>
    <w:p w14:paraId="1B2FD897" w14:textId="1EA084F7" w:rsidR="00FB041C" w:rsidRDefault="00FB041C" w:rsidP="001E2CFA">
      <w:r>
        <w:t xml:space="preserve">Policies around Indigenous education tend to focus on interventions </w:t>
      </w:r>
      <w:r w:rsidR="0023790D">
        <w:t>with</w:t>
      </w:r>
      <w:r>
        <w:t xml:space="preserve"> children</w:t>
      </w:r>
      <w:r w:rsidR="0002389D">
        <w:t xml:space="preserve"> – assuming </w:t>
      </w:r>
      <w:r>
        <w:t>that children learn in isolation from their parents and communities. However, literacy is a social and cultural practice</w:t>
      </w:r>
      <w:r w:rsidR="0023790D">
        <w:t>. C</w:t>
      </w:r>
      <w:r>
        <w:t xml:space="preserve">hildren learn from </w:t>
      </w:r>
      <w:r w:rsidR="0023790D">
        <w:t>their</w:t>
      </w:r>
      <w:r>
        <w:t xml:space="preserve"> families and communities</w:t>
      </w:r>
      <w:r w:rsidR="0002389D">
        <w:t>,</w:t>
      </w:r>
      <w:r w:rsidR="0023790D">
        <w:t xml:space="preserve"> so it’s important to </w:t>
      </w:r>
      <w:r>
        <w:t xml:space="preserve">integrate the learning of </w:t>
      </w:r>
      <w:r w:rsidR="00B053E3">
        <w:rPr>
          <w:rFonts w:eastAsia="Times New Roman" w:cs="Times New Roman"/>
        </w:rPr>
        <w:t>Aboriginal and Torres Strait Islanders</w:t>
      </w:r>
      <w:r>
        <w:t xml:space="preserve"> adults </w:t>
      </w:r>
      <w:r w:rsidR="0023790D">
        <w:t>and</w:t>
      </w:r>
      <w:r>
        <w:t xml:space="preserve"> children.</w:t>
      </w:r>
    </w:p>
    <w:p w14:paraId="593CF0FE" w14:textId="4F69F8BE" w:rsidR="00FB041C" w:rsidRPr="001E2CFA" w:rsidRDefault="00FB041C" w:rsidP="001E2CFA">
      <w:r>
        <w:t xml:space="preserve">Remote Indigenous communities </w:t>
      </w:r>
      <w:r w:rsidR="0023790D">
        <w:t>often</w:t>
      </w:r>
      <w:r>
        <w:t xml:space="preserve"> lack the basic</w:t>
      </w:r>
      <w:r w:rsidR="0023790D">
        <w:t xml:space="preserve"> </w:t>
      </w:r>
      <w:r>
        <w:t>infrastructure of literacy such as libraries</w:t>
      </w:r>
      <w:r w:rsidR="0023790D">
        <w:t>;</w:t>
      </w:r>
      <w:r>
        <w:t xml:space="preserve"> public </w:t>
      </w:r>
      <w:r w:rsidR="00CD5C5E">
        <w:t>Internet</w:t>
      </w:r>
      <w:r>
        <w:t xml:space="preserve">, books and magazines. </w:t>
      </w:r>
      <w:r w:rsidR="0023790D">
        <w:t>R</w:t>
      </w:r>
      <w:r>
        <w:t xml:space="preserve">esponses often focus on centrally developed and administered </w:t>
      </w:r>
      <w:r w:rsidR="0023790D">
        <w:t>VET</w:t>
      </w:r>
      <w:r>
        <w:t xml:space="preserve"> curriculum for jobs that </w:t>
      </w:r>
      <w:r w:rsidR="0002389D">
        <w:t>may not</w:t>
      </w:r>
      <w:r>
        <w:t xml:space="preserve"> exist in those communities or bridging programs</w:t>
      </w:r>
      <w:r w:rsidR="0002389D">
        <w:t xml:space="preserve"> that</w:t>
      </w:r>
      <w:r>
        <w:t xml:space="preserve"> fill an arbitrary gap. Meanwhile, where the</w:t>
      </w:r>
      <w:r w:rsidR="0002389D">
        <w:t xml:space="preserve"> infrastructure does </w:t>
      </w:r>
      <w:r>
        <w:t xml:space="preserve">exist, </w:t>
      </w:r>
      <w:r w:rsidR="0002389D">
        <w:t xml:space="preserve">often </w:t>
      </w:r>
      <w:r>
        <w:t>local sites of adult learning practice such as youth centres, neighbourhood houses</w:t>
      </w:r>
      <w:r w:rsidR="00243826">
        <w:t>, community centre</w:t>
      </w:r>
      <w:r>
        <w:t xml:space="preserve"> or men’s sheds, </w:t>
      </w:r>
      <w:r w:rsidR="0002389D">
        <w:t xml:space="preserve">they </w:t>
      </w:r>
      <w:r w:rsidR="00243826">
        <w:t>rely on short-</w:t>
      </w:r>
      <w:r>
        <w:t>term grants and</w:t>
      </w:r>
      <w:r w:rsidR="0002389D">
        <w:t>/or</w:t>
      </w:r>
      <w:r>
        <w:t xml:space="preserve"> fundraising </w:t>
      </w:r>
    </w:p>
    <w:p w14:paraId="1EC77D3D" w14:textId="273A8FE9" w:rsidR="00220252" w:rsidRDefault="00220252" w:rsidP="00C33AEE">
      <w:pPr>
        <w:rPr>
          <w:lang w:val="en-GB"/>
        </w:rPr>
      </w:pPr>
      <w:r>
        <w:rPr>
          <w:lang w:val="en-GB"/>
        </w:rPr>
        <w:t>T</w:t>
      </w:r>
      <w:r w:rsidR="00C33AEE">
        <w:rPr>
          <w:lang w:val="en-GB"/>
        </w:rPr>
        <w:t xml:space="preserve">he </w:t>
      </w:r>
      <w:r w:rsidR="00243826">
        <w:rPr>
          <w:lang w:val="en-GB"/>
        </w:rPr>
        <w:t xml:space="preserve">2008 </w:t>
      </w:r>
      <w:r w:rsidR="001D2B3F">
        <w:rPr>
          <w:lang w:val="en-GB"/>
        </w:rPr>
        <w:t xml:space="preserve">Ministerial </w:t>
      </w:r>
      <w:r w:rsidR="00C33AEE">
        <w:rPr>
          <w:lang w:val="en-GB"/>
        </w:rPr>
        <w:t>Declaration</w:t>
      </w:r>
      <w:r w:rsidR="001D2B3F">
        <w:rPr>
          <w:lang w:val="en-GB"/>
        </w:rPr>
        <w:t xml:space="preserve"> on ACE</w:t>
      </w:r>
      <w:r w:rsidR="00C33AEE">
        <w:rPr>
          <w:lang w:val="en-GB"/>
        </w:rPr>
        <w:t xml:space="preserve"> recognised</w:t>
      </w:r>
      <w:r>
        <w:rPr>
          <w:lang w:val="en-GB"/>
        </w:rPr>
        <w:t xml:space="preserve"> that:</w:t>
      </w:r>
    </w:p>
    <w:p w14:paraId="5A810824" w14:textId="493A140B" w:rsidR="00C33AEE" w:rsidRPr="001E2CFA" w:rsidRDefault="00C33AEE" w:rsidP="00220252">
      <w:pPr>
        <w:ind w:left="426" w:right="929"/>
        <w:rPr>
          <w:sz w:val="20"/>
          <w:szCs w:val="20"/>
          <w:lang w:val="en-GB"/>
        </w:rPr>
      </w:pPr>
      <w:r w:rsidRPr="001E2CFA">
        <w:rPr>
          <w:sz w:val="20"/>
          <w:szCs w:val="20"/>
          <w:lang w:val="en-GB"/>
        </w:rPr>
        <w:t>Individuals who lack foundation skills</w:t>
      </w:r>
      <w:r w:rsidR="00220252" w:rsidRPr="001E2CFA">
        <w:rPr>
          <w:sz w:val="20"/>
          <w:szCs w:val="20"/>
          <w:lang w:val="en-GB"/>
        </w:rPr>
        <w:t xml:space="preserve"> … </w:t>
      </w:r>
      <w:r w:rsidRPr="001E2CFA">
        <w:rPr>
          <w:sz w:val="20"/>
          <w:szCs w:val="20"/>
          <w:lang w:val="en-GB"/>
        </w:rPr>
        <w:t>face serious limitations in their capacity to enter and survive in the modern workplace, let alone progress beyond low skilled or low paid work.</w:t>
      </w:r>
    </w:p>
    <w:p w14:paraId="7474BD3D" w14:textId="0CAFB40A" w:rsidR="00C84BEE" w:rsidRDefault="00C84BEE" w:rsidP="001E2CFA">
      <w:pPr>
        <w:rPr>
          <w:lang w:val="en-AU"/>
        </w:rPr>
      </w:pPr>
      <w:r>
        <w:rPr>
          <w:lang w:val="en-AU"/>
        </w:rPr>
        <w:t>ACE</w:t>
      </w:r>
      <w:r w:rsidRPr="00C84BEE">
        <w:rPr>
          <w:lang w:val="en-AU"/>
        </w:rPr>
        <w:t xml:space="preserve"> adult basic education programs cover literacy,</w:t>
      </w:r>
      <w:r>
        <w:rPr>
          <w:lang w:val="en-AU"/>
        </w:rPr>
        <w:t xml:space="preserve"> </w:t>
      </w:r>
      <w:r w:rsidRPr="00C84BEE">
        <w:rPr>
          <w:lang w:val="en-AU"/>
        </w:rPr>
        <w:t xml:space="preserve">numeracy, basic computing skills and other foundation skills such as communication, problem solving and self-presentation and management skills that are offered with a high level of support. </w:t>
      </w:r>
      <w:r w:rsidR="00D354DE">
        <w:rPr>
          <w:lang w:val="en-AU"/>
        </w:rPr>
        <w:t>These p</w:t>
      </w:r>
      <w:r>
        <w:rPr>
          <w:lang w:val="en-AU"/>
        </w:rPr>
        <w:t>rograms</w:t>
      </w:r>
      <w:r w:rsidRPr="00C84BEE">
        <w:rPr>
          <w:lang w:val="en-AU"/>
        </w:rPr>
        <w:t xml:space="preserve"> may be non-formal</w:t>
      </w:r>
      <w:r>
        <w:rPr>
          <w:lang w:val="en-AU"/>
        </w:rPr>
        <w:t xml:space="preserve"> / </w:t>
      </w:r>
      <w:r w:rsidRPr="00C84BEE">
        <w:rPr>
          <w:lang w:val="en-AU"/>
        </w:rPr>
        <w:t xml:space="preserve">non-accredited or formal </w:t>
      </w:r>
      <w:r>
        <w:rPr>
          <w:lang w:val="en-AU"/>
        </w:rPr>
        <w:t>/</w:t>
      </w:r>
      <w:r w:rsidRPr="00C84BEE">
        <w:rPr>
          <w:lang w:val="en-AU"/>
        </w:rPr>
        <w:t xml:space="preserve"> accredited in nature. </w:t>
      </w:r>
    </w:p>
    <w:p w14:paraId="264EDCE2" w14:textId="77777777" w:rsidR="001D2B3F" w:rsidRDefault="00C84BEE" w:rsidP="001E2CFA">
      <w:pPr>
        <w:rPr>
          <w:lang w:val="en-AU"/>
        </w:rPr>
      </w:pPr>
      <w:r w:rsidRPr="00C84BEE">
        <w:rPr>
          <w:lang w:val="en-AU"/>
        </w:rPr>
        <w:t>There is no ongoing data collect</w:t>
      </w:r>
      <w:r w:rsidR="001D2B3F">
        <w:rPr>
          <w:lang w:val="en-AU"/>
        </w:rPr>
        <w:t xml:space="preserve">ed </w:t>
      </w:r>
      <w:r w:rsidRPr="00C84BEE">
        <w:rPr>
          <w:lang w:val="en-AU"/>
        </w:rPr>
        <w:t xml:space="preserve">on adults involved in non-accredited basic education programs delivered by ACE providers. </w:t>
      </w:r>
      <w:r>
        <w:rPr>
          <w:lang w:val="en-AU"/>
        </w:rPr>
        <w:t>However, w</w:t>
      </w:r>
      <w:r w:rsidRPr="00C84BEE">
        <w:rPr>
          <w:lang w:val="en-AU"/>
        </w:rPr>
        <w:t xml:space="preserve">e do know from </w:t>
      </w:r>
      <w:r>
        <w:rPr>
          <w:lang w:val="en-AU"/>
        </w:rPr>
        <w:t>research conducted</w:t>
      </w:r>
      <w:r w:rsidRPr="00C84BEE">
        <w:rPr>
          <w:lang w:val="en-AU"/>
        </w:rPr>
        <w:t xml:space="preserve"> in 2007 that thousands of Australian adults </w:t>
      </w:r>
      <w:r>
        <w:rPr>
          <w:lang w:val="en-AU"/>
        </w:rPr>
        <w:t>participate</w:t>
      </w:r>
      <w:r w:rsidRPr="00C84BEE">
        <w:rPr>
          <w:lang w:val="en-AU"/>
        </w:rPr>
        <w:t xml:space="preserve"> to</w:t>
      </w:r>
      <w:r w:rsidR="001D2B3F">
        <w:rPr>
          <w:lang w:val="en-AU"/>
        </w:rPr>
        <w:t>:</w:t>
      </w:r>
    </w:p>
    <w:p w14:paraId="4F2370C3" w14:textId="77777777" w:rsidR="001D2B3F" w:rsidRPr="001D2B3F" w:rsidRDefault="00C84BEE" w:rsidP="001E2CFA">
      <w:pPr>
        <w:pStyle w:val="ListParagraph"/>
        <w:numPr>
          <w:ilvl w:val="0"/>
          <w:numId w:val="21"/>
        </w:numPr>
        <w:rPr>
          <w:lang w:val="en-AU"/>
        </w:rPr>
      </w:pPr>
      <w:r w:rsidRPr="001D2B3F">
        <w:rPr>
          <w:lang w:val="en-AU"/>
        </w:rPr>
        <w:lastRenderedPageBreak/>
        <w:t>improve their self-confidence</w:t>
      </w:r>
    </w:p>
    <w:p w14:paraId="16814929" w14:textId="77777777" w:rsidR="001D2B3F" w:rsidRPr="00BA3D36" w:rsidRDefault="001D2B3F" w:rsidP="001E2CFA">
      <w:pPr>
        <w:pStyle w:val="ListParagraph"/>
        <w:numPr>
          <w:ilvl w:val="0"/>
          <w:numId w:val="21"/>
        </w:numPr>
        <w:rPr>
          <w:lang w:val="en-AU"/>
        </w:rPr>
      </w:pPr>
      <w:r w:rsidRPr="00BA3D36">
        <w:rPr>
          <w:lang w:val="en-AU"/>
        </w:rPr>
        <w:t xml:space="preserve">build </w:t>
      </w:r>
      <w:r w:rsidR="00C84BEE" w:rsidRPr="00BA3D36">
        <w:rPr>
          <w:lang w:val="en-AU"/>
        </w:rPr>
        <w:t>their capacity to interact with the wider community</w:t>
      </w:r>
    </w:p>
    <w:p w14:paraId="25DCFC36" w14:textId="3BDA66AA" w:rsidR="001D2B3F" w:rsidRPr="001D2B3F" w:rsidRDefault="001D2B3F" w:rsidP="001E2CFA">
      <w:pPr>
        <w:pStyle w:val="ListParagraph"/>
        <w:numPr>
          <w:ilvl w:val="0"/>
          <w:numId w:val="21"/>
        </w:numPr>
        <w:rPr>
          <w:lang w:val="en-AU"/>
        </w:rPr>
      </w:pPr>
      <w:r>
        <w:rPr>
          <w:lang w:val="en-AU"/>
        </w:rPr>
        <w:t>develop</w:t>
      </w:r>
      <w:r w:rsidRPr="001D2B3F">
        <w:rPr>
          <w:lang w:val="en-AU"/>
        </w:rPr>
        <w:t xml:space="preserve"> pathways to</w:t>
      </w:r>
      <w:r w:rsidR="00C84BEE" w:rsidRPr="001D2B3F">
        <w:rPr>
          <w:lang w:val="en-AU"/>
        </w:rPr>
        <w:t xml:space="preserve"> further training or employment. </w:t>
      </w:r>
    </w:p>
    <w:p w14:paraId="5DBA9308" w14:textId="7E80385F" w:rsidR="00C84BEE" w:rsidRDefault="00C84BEE" w:rsidP="001E2CFA">
      <w:pPr>
        <w:rPr>
          <w:lang w:val="en-AU"/>
        </w:rPr>
      </w:pPr>
      <w:r w:rsidRPr="00C84BEE">
        <w:rPr>
          <w:lang w:val="en-AU"/>
        </w:rPr>
        <w:t>Th</w:t>
      </w:r>
      <w:r w:rsidR="001D2B3F">
        <w:rPr>
          <w:lang w:val="en-AU"/>
        </w:rPr>
        <w:t>is</w:t>
      </w:r>
      <w:r w:rsidRPr="00C84BEE">
        <w:rPr>
          <w:lang w:val="en-AU"/>
        </w:rPr>
        <w:t xml:space="preserve"> study also found strong continuing demand for non-accredited community language, literacy and numeracy courses, and suggested this should be acknowledged through funding support.</w:t>
      </w:r>
    </w:p>
    <w:p w14:paraId="4E5D2EE7" w14:textId="01505018" w:rsidR="00A774A9" w:rsidRPr="001E2CFA" w:rsidRDefault="004C6CD1" w:rsidP="001E2CFA">
      <w:pPr>
        <w:pStyle w:val="Heading1"/>
        <w:rPr>
          <w:rFonts w:cstheme="minorBidi"/>
        </w:rPr>
      </w:pPr>
      <w:r>
        <w:t>What is the</w:t>
      </w:r>
      <w:r w:rsidR="00A774A9">
        <w:t xml:space="preserve"> cost</w:t>
      </w:r>
      <w:r>
        <w:t>?</w:t>
      </w:r>
    </w:p>
    <w:p w14:paraId="45A6B3E1" w14:textId="11DA2DBC" w:rsidR="00A774A9" w:rsidRDefault="004C6CD1" w:rsidP="00A774A9">
      <w:pPr>
        <w:rPr>
          <w:rFonts w:eastAsia="Times New Roman" w:cs="Times New Roman"/>
        </w:rPr>
      </w:pPr>
      <w:r>
        <w:rPr>
          <w:lang w:val="en-AU"/>
        </w:rPr>
        <w:t>T</w:t>
      </w:r>
      <w:r w:rsidR="00A774A9">
        <w:rPr>
          <w:lang w:val="en-AU"/>
        </w:rPr>
        <w:t>he World Literacy Foundation</w:t>
      </w:r>
      <w:r>
        <w:rPr>
          <w:lang w:val="en-AU"/>
        </w:rPr>
        <w:t xml:space="preserve"> calculates </w:t>
      </w:r>
      <w:r w:rsidR="00A774A9">
        <w:rPr>
          <w:lang w:val="en-AU"/>
        </w:rPr>
        <w:t>the cost</w:t>
      </w:r>
      <w:r w:rsidR="00325E58">
        <w:rPr>
          <w:lang w:val="en-AU"/>
        </w:rPr>
        <w:t xml:space="preserve"> </w:t>
      </w:r>
      <w:r>
        <w:rPr>
          <w:lang w:val="en-AU"/>
        </w:rPr>
        <w:t xml:space="preserve">of ‘illiteracy’ </w:t>
      </w:r>
      <w:r w:rsidR="00325E58">
        <w:rPr>
          <w:lang w:val="en-AU"/>
        </w:rPr>
        <w:t xml:space="preserve">to a developed nation </w:t>
      </w:r>
      <w:r>
        <w:rPr>
          <w:lang w:val="en-AU"/>
        </w:rPr>
        <w:t xml:space="preserve">at </w:t>
      </w:r>
      <w:r w:rsidR="00325E58">
        <w:rPr>
          <w:lang w:val="en-AU"/>
        </w:rPr>
        <w:t xml:space="preserve">2% of GDP. </w:t>
      </w:r>
      <w:r>
        <w:rPr>
          <w:lang w:val="en-AU"/>
        </w:rPr>
        <w:t xml:space="preserve">According to </w:t>
      </w:r>
      <w:r w:rsidR="00325E58">
        <w:rPr>
          <w:lang w:val="en-AU"/>
        </w:rPr>
        <w:t>the International Monetary Fund</w:t>
      </w:r>
      <w:r>
        <w:rPr>
          <w:lang w:val="en-AU"/>
        </w:rPr>
        <w:t>, in 2016</w:t>
      </w:r>
      <w:r w:rsidR="00325E58">
        <w:rPr>
          <w:lang w:val="en-AU"/>
        </w:rPr>
        <w:t xml:space="preserve"> Australia’s GDP (current prices) </w:t>
      </w:r>
      <w:r>
        <w:rPr>
          <w:lang w:val="en-AU"/>
        </w:rPr>
        <w:t>was</w:t>
      </w:r>
      <w:r w:rsidR="00325E58">
        <w:rPr>
          <w:lang w:val="en-AU"/>
        </w:rPr>
        <w:t xml:space="preserve"> </w:t>
      </w:r>
      <w:r w:rsidR="00325E58">
        <w:rPr>
          <w:rFonts w:eastAsia="Times New Roman" w:cs="Times New Roman"/>
        </w:rPr>
        <w:t>1,689.035</w:t>
      </w:r>
      <w:r>
        <w:rPr>
          <w:rFonts w:eastAsia="Times New Roman" w:cs="Times New Roman"/>
        </w:rPr>
        <w:t xml:space="preserve"> (billion), which would set the cost </w:t>
      </w:r>
      <w:r w:rsidR="00160059">
        <w:rPr>
          <w:rFonts w:eastAsia="Times New Roman" w:cs="Times New Roman"/>
        </w:rPr>
        <w:t xml:space="preserve">to Australia </w:t>
      </w:r>
      <w:r>
        <w:rPr>
          <w:rFonts w:eastAsia="Times New Roman" w:cs="Times New Roman"/>
        </w:rPr>
        <w:t>at $34 billion.</w:t>
      </w:r>
    </w:p>
    <w:p w14:paraId="357A6DDA" w14:textId="77777777" w:rsidR="00D354DE" w:rsidRDefault="007E2C80" w:rsidP="001E2CFA">
      <w:pPr>
        <w:rPr>
          <w:rFonts w:eastAsia="Times New Roman" w:cs="Times New Roman"/>
        </w:rPr>
      </w:pPr>
      <w:r>
        <w:rPr>
          <w:rFonts w:eastAsia="Times New Roman" w:cs="Times New Roman"/>
        </w:rPr>
        <w:t xml:space="preserve">A report released by the Australian Industry Group (AI Group) </w:t>
      </w:r>
      <w:r w:rsidRPr="001E2CFA">
        <w:rPr>
          <w:rFonts w:eastAsia="Times New Roman" w:cs="Times New Roman"/>
          <w:i/>
        </w:rPr>
        <w:t>Tackling Foundation Skills in the Workforce</w:t>
      </w:r>
      <w:r>
        <w:rPr>
          <w:rFonts w:eastAsia="Times New Roman" w:cs="Times New Roman"/>
        </w:rPr>
        <w:t xml:space="preserve">, indicated that 93% of </w:t>
      </w:r>
      <w:r w:rsidR="00160059">
        <w:rPr>
          <w:rFonts w:eastAsia="Times New Roman" w:cs="Times New Roman"/>
        </w:rPr>
        <w:t xml:space="preserve">the </w:t>
      </w:r>
      <w:r>
        <w:rPr>
          <w:rFonts w:eastAsia="Times New Roman" w:cs="Times New Roman"/>
        </w:rPr>
        <w:t>300 employers surveyed identified that low levels of functional literacy and numeracy negatively impacted their business.</w:t>
      </w:r>
      <w:bookmarkStart w:id="1" w:name="extended"/>
      <w:bookmarkEnd w:id="1"/>
      <w:r w:rsidR="00160059">
        <w:rPr>
          <w:rFonts w:eastAsia="Times New Roman" w:cs="Times New Roman"/>
        </w:rPr>
        <w:t xml:space="preserve"> </w:t>
      </w:r>
    </w:p>
    <w:p w14:paraId="7F4EB20A" w14:textId="34D5235B" w:rsidR="007E2C80" w:rsidRPr="001E2CFA" w:rsidRDefault="007E2C80" w:rsidP="001E2CFA">
      <w:pPr>
        <w:rPr>
          <w:rFonts w:eastAsia="Times New Roman" w:cs="Times New Roman"/>
        </w:rPr>
      </w:pPr>
      <w:r w:rsidRPr="007E2C80">
        <w:rPr>
          <w:lang w:val="en-AU"/>
        </w:rPr>
        <w:t>The cost to business in</w:t>
      </w:r>
      <w:r>
        <w:rPr>
          <w:lang w:val="en-AU"/>
        </w:rPr>
        <w:t xml:space="preserve"> terms of</w:t>
      </w:r>
      <w:r w:rsidRPr="007E2C80">
        <w:rPr>
          <w:lang w:val="en-AU"/>
        </w:rPr>
        <w:t xml:space="preserve"> lost productivity and profitability due to </w:t>
      </w:r>
      <w:r>
        <w:rPr>
          <w:lang w:val="en-AU"/>
        </w:rPr>
        <w:t>low</w:t>
      </w:r>
      <w:r w:rsidRPr="007E2C80">
        <w:rPr>
          <w:lang w:val="en-AU"/>
        </w:rPr>
        <w:t xml:space="preserve"> literacy and numeracy includes</w:t>
      </w:r>
      <w:r w:rsidR="00CB5BDE">
        <w:rPr>
          <w:lang w:val="en-AU"/>
        </w:rPr>
        <w:t>, for example,</w:t>
      </w:r>
      <w:r w:rsidR="00927C50">
        <w:rPr>
          <w:lang w:val="en-AU"/>
        </w:rPr>
        <w:t xml:space="preserve"> costs related to:</w:t>
      </w:r>
    </w:p>
    <w:p w14:paraId="3B26F19D" w14:textId="3CFCB644" w:rsidR="007E2C80" w:rsidRPr="00927C50" w:rsidRDefault="007E2C80" w:rsidP="001E2CFA">
      <w:pPr>
        <w:pStyle w:val="ListParagraph"/>
        <w:numPr>
          <w:ilvl w:val="0"/>
          <w:numId w:val="19"/>
        </w:numPr>
        <w:rPr>
          <w:lang w:val="en-AU"/>
        </w:rPr>
      </w:pPr>
      <w:r w:rsidRPr="007E2C80">
        <w:rPr>
          <w:lang w:val="en-AU"/>
        </w:rPr>
        <w:t xml:space="preserve">incorrect </w:t>
      </w:r>
      <w:r w:rsidR="00CB5BDE">
        <w:rPr>
          <w:lang w:val="en-AU"/>
        </w:rPr>
        <w:t xml:space="preserve">processing of </w:t>
      </w:r>
      <w:r w:rsidR="00927C50">
        <w:rPr>
          <w:lang w:val="en-AU"/>
        </w:rPr>
        <w:t xml:space="preserve">forms, </w:t>
      </w:r>
      <w:r w:rsidRPr="007E2C80">
        <w:rPr>
          <w:lang w:val="en-AU"/>
        </w:rPr>
        <w:t>orders or refunds</w:t>
      </w:r>
    </w:p>
    <w:p w14:paraId="57115D86" w14:textId="2510F42E" w:rsidR="007E2C80" w:rsidRPr="00927C50" w:rsidRDefault="007E2C80" w:rsidP="001E2CFA">
      <w:pPr>
        <w:pStyle w:val="ListParagraph"/>
        <w:numPr>
          <w:ilvl w:val="0"/>
          <w:numId w:val="19"/>
        </w:numPr>
        <w:rPr>
          <w:lang w:val="en-AU"/>
        </w:rPr>
      </w:pPr>
      <w:r w:rsidRPr="00927C50">
        <w:rPr>
          <w:lang w:val="en-AU"/>
        </w:rPr>
        <w:t>poor communication</w:t>
      </w:r>
      <w:r w:rsidR="00CB5BDE">
        <w:rPr>
          <w:lang w:val="en-AU"/>
        </w:rPr>
        <w:t xml:space="preserve"> with customers</w:t>
      </w:r>
    </w:p>
    <w:p w14:paraId="789243C2" w14:textId="72DE7BCB" w:rsidR="007E2C80" w:rsidRDefault="00CB5BDE" w:rsidP="001E2CFA">
      <w:pPr>
        <w:pStyle w:val="ListParagraph"/>
        <w:numPr>
          <w:ilvl w:val="0"/>
          <w:numId w:val="19"/>
        </w:numPr>
        <w:rPr>
          <w:lang w:val="en-AU"/>
        </w:rPr>
      </w:pPr>
      <w:r>
        <w:rPr>
          <w:lang w:val="en-AU"/>
        </w:rPr>
        <w:t>finding</w:t>
      </w:r>
      <w:r w:rsidR="007E2C80" w:rsidRPr="00927C50">
        <w:rPr>
          <w:lang w:val="en-AU"/>
        </w:rPr>
        <w:t xml:space="preserve"> adequately skilled staff</w:t>
      </w:r>
    </w:p>
    <w:p w14:paraId="167444BB" w14:textId="3AB26619" w:rsidR="00CB5BDE" w:rsidRDefault="00CB5BDE" w:rsidP="001E2CFA">
      <w:pPr>
        <w:pStyle w:val="ListParagraph"/>
        <w:numPr>
          <w:ilvl w:val="0"/>
          <w:numId w:val="19"/>
        </w:numPr>
        <w:rPr>
          <w:lang w:val="en-AU"/>
        </w:rPr>
      </w:pPr>
      <w:r>
        <w:rPr>
          <w:lang w:val="en-AU"/>
        </w:rPr>
        <w:t>resolving internal problems</w:t>
      </w:r>
    </w:p>
    <w:p w14:paraId="5C400C1C" w14:textId="77777777" w:rsidR="00CB5BDE" w:rsidRDefault="00CB5BDE" w:rsidP="001E2CFA">
      <w:pPr>
        <w:pStyle w:val="ListParagraph"/>
        <w:numPr>
          <w:ilvl w:val="0"/>
          <w:numId w:val="19"/>
        </w:numPr>
        <w:rPr>
          <w:lang w:val="en-AU"/>
        </w:rPr>
      </w:pPr>
      <w:r>
        <w:rPr>
          <w:lang w:val="en-AU"/>
        </w:rPr>
        <w:t>issues arising from miscommunication or misunderstandings</w:t>
      </w:r>
    </w:p>
    <w:p w14:paraId="20F567F4" w14:textId="2F787B0C" w:rsidR="00332B11" w:rsidRPr="00332B11" w:rsidRDefault="00CB5BDE" w:rsidP="001E2CFA">
      <w:pPr>
        <w:pStyle w:val="ListParagraph"/>
        <w:numPr>
          <w:ilvl w:val="0"/>
          <w:numId w:val="19"/>
        </w:numPr>
        <w:rPr>
          <w:lang w:val="en-AU"/>
        </w:rPr>
      </w:pPr>
      <w:r>
        <w:rPr>
          <w:lang w:val="en-AU"/>
        </w:rPr>
        <w:t>absenteeism due to stress or needing to deal with financial issues</w:t>
      </w:r>
      <w:r w:rsidR="00CD5C5E">
        <w:rPr>
          <w:lang w:val="en-AU"/>
        </w:rPr>
        <w:t>.</w:t>
      </w:r>
    </w:p>
    <w:p w14:paraId="017006F8" w14:textId="77777777" w:rsidR="00B5727B" w:rsidRDefault="00332B11" w:rsidP="001E2CFA">
      <w:pPr>
        <w:rPr>
          <w:rFonts w:ascii="Helvetica" w:eastAsia="Times New Roman" w:hAnsi="Helvetica" w:cs="Times New Roman"/>
          <w:sz w:val="23"/>
          <w:szCs w:val="23"/>
          <w:lang w:val="en-AU"/>
        </w:rPr>
      </w:pPr>
      <w:r w:rsidRPr="00332B11">
        <w:rPr>
          <w:lang w:val="en-AU"/>
        </w:rPr>
        <w:t xml:space="preserve">Advances in technology </w:t>
      </w:r>
      <w:r w:rsidR="00D354DE">
        <w:rPr>
          <w:lang w:val="en-AU"/>
        </w:rPr>
        <w:t xml:space="preserve">also </w:t>
      </w:r>
      <w:r>
        <w:rPr>
          <w:lang w:val="en-AU"/>
        </w:rPr>
        <w:t>drive</w:t>
      </w:r>
      <w:r w:rsidRPr="00332B11">
        <w:rPr>
          <w:lang w:val="en-AU"/>
        </w:rPr>
        <w:t xml:space="preserve"> the need for continual learning. To remain in or re-enter the modern workforce, Australians need to be able to use new technologies. </w:t>
      </w:r>
      <w:r w:rsidR="00B5727B" w:rsidRPr="00332B11">
        <w:rPr>
          <w:rFonts w:ascii="Helvetica" w:eastAsia="Times New Roman" w:hAnsi="Helvetica" w:cs="Times New Roman"/>
          <w:sz w:val="23"/>
          <w:szCs w:val="23"/>
          <w:lang w:val="en-AU"/>
        </w:rPr>
        <w:t>In addition, the Internet is an increasingly important tool for social inclusion, allowing people to remain in contact with family and friends, pursue interests and build communities of interest.</w:t>
      </w:r>
      <w:r w:rsidR="00B5727B">
        <w:rPr>
          <w:rFonts w:ascii="Helvetica" w:eastAsia="Times New Roman" w:hAnsi="Helvetica" w:cs="Times New Roman"/>
          <w:sz w:val="23"/>
          <w:szCs w:val="23"/>
          <w:lang w:val="en-AU"/>
        </w:rPr>
        <w:t xml:space="preserve"> </w:t>
      </w:r>
    </w:p>
    <w:p w14:paraId="0536AE82" w14:textId="3467BB15" w:rsidR="00332B11" w:rsidRPr="00243826" w:rsidRDefault="00D354DE" w:rsidP="00243826">
      <w:pPr>
        <w:rPr>
          <w:sz w:val="23"/>
          <w:szCs w:val="23"/>
          <w:lang w:val="en-AU"/>
        </w:rPr>
      </w:pPr>
      <w:r w:rsidRPr="00243826">
        <w:rPr>
          <w:sz w:val="23"/>
          <w:szCs w:val="23"/>
          <w:lang w:val="en-AU"/>
        </w:rPr>
        <w:t xml:space="preserve">According to UNESCO, ‘education improves understanding of new technologies and facilitates their diffusion and implementation – factors which also promote economic growth’. </w:t>
      </w:r>
    </w:p>
    <w:p w14:paraId="67ECED3E" w14:textId="0C582527" w:rsidR="00F33E3F" w:rsidRPr="001E2CFA" w:rsidRDefault="0023790D" w:rsidP="001E2CFA">
      <w:pPr>
        <w:rPr>
          <w:rFonts w:ascii="Helvetica" w:eastAsia="Times New Roman" w:hAnsi="Helvetica" w:cs="Times New Roman"/>
          <w:sz w:val="23"/>
          <w:szCs w:val="23"/>
          <w:lang w:val="en-AU"/>
        </w:rPr>
      </w:pPr>
      <w:r>
        <w:rPr>
          <w:rFonts w:ascii="Helvetica" w:eastAsia="Times New Roman" w:hAnsi="Helvetica" w:cs="Times New Roman"/>
          <w:sz w:val="23"/>
          <w:szCs w:val="23"/>
          <w:lang w:val="en-AU"/>
        </w:rPr>
        <w:t>Low levels of literacy severely limit a person’s ability to ‘access, understand and</w:t>
      </w:r>
      <w:r w:rsidR="00F33E3F">
        <w:rPr>
          <w:rFonts w:ascii="Helvetica" w:eastAsia="Times New Roman" w:hAnsi="Helvetica" w:cs="Times New Roman"/>
          <w:sz w:val="23"/>
          <w:szCs w:val="23"/>
          <w:lang w:val="en-AU"/>
        </w:rPr>
        <w:t xml:space="preserve"> </w:t>
      </w:r>
      <w:r>
        <w:rPr>
          <w:rFonts w:ascii="Helvetica" w:eastAsia="Times New Roman" w:hAnsi="Helvetica" w:cs="Times New Roman"/>
          <w:sz w:val="23"/>
          <w:szCs w:val="23"/>
          <w:lang w:val="en-AU"/>
        </w:rPr>
        <w:t>apply health-related information and message</w:t>
      </w:r>
      <w:r w:rsidR="00F33E3F">
        <w:rPr>
          <w:rFonts w:ascii="Helvetica" w:eastAsia="Times New Roman" w:hAnsi="Helvetica" w:cs="Times New Roman"/>
          <w:sz w:val="23"/>
          <w:szCs w:val="23"/>
          <w:lang w:val="en-AU"/>
        </w:rPr>
        <w:t>s. This results in poor household and personal health, hygiene and nutrition'</w:t>
      </w:r>
      <w:r>
        <w:rPr>
          <w:rFonts w:ascii="Helvetica" w:eastAsia="Times New Roman" w:hAnsi="Helvetica" w:cs="Times New Roman"/>
          <w:sz w:val="23"/>
          <w:szCs w:val="23"/>
          <w:lang w:val="en-AU"/>
        </w:rPr>
        <w:t xml:space="preserve"> (</w:t>
      </w:r>
      <w:r w:rsidR="00F33E3F">
        <w:rPr>
          <w:rFonts w:ascii="Helvetica" w:eastAsia="Times New Roman" w:hAnsi="Helvetica" w:cs="Times New Roman"/>
          <w:sz w:val="23"/>
          <w:szCs w:val="23"/>
          <w:lang w:val="en-AU"/>
        </w:rPr>
        <w:t>WLF 2015)</w:t>
      </w:r>
      <w:r>
        <w:rPr>
          <w:rFonts w:ascii="Helvetica" w:eastAsia="Times New Roman" w:hAnsi="Helvetica" w:cs="Times New Roman"/>
          <w:sz w:val="23"/>
          <w:szCs w:val="23"/>
          <w:lang w:val="en-AU"/>
        </w:rPr>
        <w:t xml:space="preserve">. </w:t>
      </w:r>
      <w:r w:rsidR="00F33E3F">
        <w:rPr>
          <w:rFonts w:ascii="Helvetica" w:eastAsia="Times New Roman" w:hAnsi="Helvetica" w:cs="Times New Roman"/>
          <w:sz w:val="23"/>
          <w:szCs w:val="23"/>
          <w:lang w:val="en-AU"/>
        </w:rPr>
        <w:t>By allocating sufficient and appropriate resources and support to adults with health issues (including mental health) through ACE is potentially an effective preventative measure.</w:t>
      </w:r>
    </w:p>
    <w:p w14:paraId="051F61BA" w14:textId="071F2244" w:rsidR="00C33AEE" w:rsidRDefault="00D354DE" w:rsidP="001E2CFA">
      <w:r>
        <w:rPr>
          <w:rFonts w:eastAsia="Times New Roman" w:cs="Times New Roman"/>
        </w:rPr>
        <w:t>While some of ALA’s previous recommendations have been advanced, particular</w:t>
      </w:r>
      <w:r w:rsidR="00B5727B">
        <w:rPr>
          <w:rFonts w:eastAsia="Times New Roman" w:cs="Times New Roman"/>
        </w:rPr>
        <w:t>ly</w:t>
      </w:r>
      <w:r>
        <w:rPr>
          <w:rFonts w:eastAsia="Times New Roman" w:cs="Times New Roman"/>
        </w:rPr>
        <w:t xml:space="preserve"> in terms of seniors and digital literacy, there’s still more to do.</w:t>
      </w:r>
    </w:p>
    <w:p w14:paraId="58289699" w14:textId="77777777" w:rsidR="004F529C" w:rsidRDefault="004F529C" w:rsidP="001E2CFA">
      <w:pPr>
        <w:pStyle w:val="Heading1"/>
      </w:pPr>
      <w:r w:rsidRPr="001E2CFA">
        <w:lastRenderedPageBreak/>
        <w:t>Recommendations</w:t>
      </w:r>
    </w:p>
    <w:p w14:paraId="23487A94" w14:textId="38D15931" w:rsidR="00BA3D36" w:rsidRPr="001E2CFA" w:rsidRDefault="004F529C" w:rsidP="004F529C">
      <w:pPr>
        <w:rPr>
          <w:b/>
          <w:lang w:val="en-GB"/>
        </w:rPr>
      </w:pPr>
      <w:r w:rsidRPr="001E2CFA">
        <w:rPr>
          <w:b/>
          <w:lang w:val="en-GB"/>
        </w:rPr>
        <w:t>Adult Lear</w:t>
      </w:r>
      <w:r w:rsidR="004D189F">
        <w:rPr>
          <w:b/>
          <w:lang w:val="en-GB"/>
        </w:rPr>
        <w:t xml:space="preserve">ning Australia proposes that </w:t>
      </w:r>
      <w:r w:rsidRPr="001E2CFA">
        <w:rPr>
          <w:b/>
          <w:lang w:val="en-GB"/>
        </w:rPr>
        <w:t>the Commonwealth should:</w:t>
      </w:r>
    </w:p>
    <w:p w14:paraId="507247B2" w14:textId="77777777" w:rsidR="00243826" w:rsidRDefault="00CC66B8" w:rsidP="001E2CFA">
      <w:pPr>
        <w:rPr>
          <w:lang w:val="en-GB"/>
        </w:rPr>
      </w:pPr>
      <w:r>
        <w:rPr>
          <w:lang w:val="en-GB"/>
        </w:rPr>
        <w:t>Maximise positive outcomes from the ACE sector by formally acknowledging ACE as a significant contributor to education and training provision</w:t>
      </w:r>
      <w:r w:rsidR="002B65C2">
        <w:rPr>
          <w:lang w:val="en-GB"/>
        </w:rPr>
        <w:t xml:space="preserve"> and in terms of attracting disengaged learners</w:t>
      </w:r>
      <w:r>
        <w:rPr>
          <w:lang w:val="en-GB"/>
        </w:rPr>
        <w:t xml:space="preserve"> through a renewed</w:t>
      </w:r>
      <w:r w:rsidR="002B65C2">
        <w:rPr>
          <w:lang w:val="en-GB"/>
        </w:rPr>
        <w:t xml:space="preserve"> Ministerial Declaration on ACE.</w:t>
      </w:r>
      <w:r>
        <w:rPr>
          <w:lang w:val="en-GB"/>
        </w:rPr>
        <w:t xml:space="preserve"> </w:t>
      </w:r>
    </w:p>
    <w:p w14:paraId="42BAD4DF" w14:textId="4B354BF5" w:rsidR="002B65C2" w:rsidRDefault="001E2CFA" w:rsidP="001E2CFA">
      <w:r>
        <w:rPr>
          <w:lang w:val="en-GB"/>
        </w:rPr>
        <w:t>E</w:t>
      </w:r>
      <w:r w:rsidR="002B65C2">
        <w:t xml:space="preserve">nsure the next Commonwealth </w:t>
      </w:r>
      <w:r>
        <w:t xml:space="preserve">Skills </w:t>
      </w:r>
      <w:r w:rsidR="002B65C2">
        <w:t>agreement with the States and Territories articulates a specific role for locally focus</w:t>
      </w:r>
      <w:r w:rsidR="00FB54B9">
        <w:t>s</w:t>
      </w:r>
      <w:r w:rsidR="002B65C2">
        <w:t>ed, not for profit ACE organisations.</w:t>
      </w:r>
    </w:p>
    <w:p w14:paraId="56AFDD1B" w14:textId="2E6BD065" w:rsidR="00243826" w:rsidRPr="001E2CFA" w:rsidRDefault="004D189F" w:rsidP="001E2CFA">
      <w:pPr>
        <w:rPr>
          <w:lang w:val="en-GB"/>
        </w:rPr>
      </w:pPr>
      <w:r>
        <w:rPr>
          <w:b/>
          <w:lang w:val="en-GB"/>
        </w:rPr>
        <w:t xml:space="preserve">In </w:t>
      </w:r>
      <w:r w:rsidR="00243826" w:rsidRPr="001E2CFA">
        <w:rPr>
          <w:b/>
          <w:lang w:val="en-GB"/>
        </w:rPr>
        <w:t>the 2017–18 Federal Budget</w:t>
      </w:r>
      <w:r>
        <w:rPr>
          <w:b/>
          <w:lang w:val="en-GB"/>
        </w:rPr>
        <w:t xml:space="preserve">, </w:t>
      </w:r>
      <w:r w:rsidR="00243826" w:rsidRPr="001E2CFA">
        <w:rPr>
          <w:b/>
          <w:lang w:val="en-GB"/>
        </w:rPr>
        <w:t>the Commonwealth should:</w:t>
      </w:r>
    </w:p>
    <w:p w14:paraId="6DF4F421" w14:textId="00A62942" w:rsidR="00CC66B8" w:rsidRDefault="00CC66B8" w:rsidP="001E2CFA">
      <w:r>
        <w:t xml:space="preserve">Ensure adults with barriers to learning are given the opportunity to develop the literacy and numeracy skills they need to build their confidence and contribute to our diverse </w:t>
      </w:r>
      <w:r w:rsidR="002B65C2">
        <w:t>and changing society through innovative</w:t>
      </w:r>
      <w:r>
        <w:t xml:space="preserve"> ACE </w:t>
      </w:r>
      <w:r w:rsidR="002B65C2">
        <w:t>programs</w:t>
      </w:r>
      <w:r>
        <w:t>.</w:t>
      </w:r>
    </w:p>
    <w:p w14:paraId="6609AF7E" w14:textId="03AE7C97" w:rsidR="002B65C2" w:rsidRDefault="002B65C2" w:rsidP="001E2CFA">
      <w:pPr>
        <w:rPr>
          <w:b/>
        </w:rPr>
      </w:pPr>
      <w:r w:rsidRPr="001E2CFA">
        <w:rPr>
          <w:b/>
        </w:rPr>
        <w:t>Investment: $</w:t>
      </w:r>
      <w:r>
        <w:rPr>
          <w:b/>
        </w:rPr>
        <w:t>5,000,000 over 2 years</w:t>
      </w:r>
    </w:p>
    <w:p w14:paraId="736AAE8C" w14:textId="378BB16F" w:rsidR="00F86F96" w:rsidRDefault="00F86F96" w:rsidP="00F86F96">
      <w:r>
        <w:rPr>
          <w:rFonts w:eastAsia="Times New Roman" w:cs="Times New Roman"/>
        </w:rPr>
        <w:t>Fund a national professional development program to develop the skills of adult literacy t</w:t>
      </w:r>
      <w:r w:rsidR="00333823">
        <w:rPr>
          <w:rFonts w:eastAsia="Times New Roman" w:cs="Times New Roman"/>
        </w:rPr>
        <w:t>utors and volunteers working in ACE organisations</w:t>
      </w:r>
      <w:r>
        <w:t>.</w:t>
      </w:r>
    </w:p>
    <w:p w14:paraId="450BDEAF" w14:textId="14209ECC" w:rsidR="00F86F96" w:rsidRPr="001E2CFA" w:rsidRDefault="00F86F96" w:rsidP="001E2CFA">
      <w:pPr>
        <w:rPr>
          <w:b/>
        </w:rPr>
      </w:pPr>
      <w:r w:rsidRPr="0062469B">
        <w:rPr>
          <w:b/>
        </w:rPr>
        <w:t>Investment: $</w:t>
      </w:r>
      <w:r w:rsidR="004D189F">
        <w:rPr>
          <w:b/>
        </w:rPr>
        <w:t>1</w:t>
      </w:r>
      <w:r>
        <w:rPr>
          <w:b/>
        </w:rPr>
        <w:t>,</w:t>
      </w:r>
      <w:r w:rsidR="004D189F">
        <w:rPr>
          <w:b/>
        </w:rPr>
        <w:t>5</w:t>
      </w:r>
      <w:r>
        <w:rPr>
          <w:b/>
        </w:rPr>
        <w:t>00,000 over 2 years</w:t>
      </w:r>
    </w:p>
    <w:p w14:paraId="57EE5D09" w14:textId="796FF1A8" w:rsidR="002B65C2" w:rsidRDefault="004F529C" w:rsidP="001E2CFA">
      <w:r>
        <w:t xml:space="preserve">Support a national family literacy strategy </w:t>
      </w:r>
      <w:r w:rsidR="002B65C2">
        <w:t xml:space="preserve">that </w:t>
      </w:r>
      <w:r>
        <w:t>focus</w:t>
      </w:r>
      <w:r w:rsidR="00BA3D36">
        <w:t>s</w:t>
      </w:r>
      <w:r>
        <w:t>e</w:t>
      </w:r>
      <w:r w:rsidR="002B65C2">
        <w:t>s</w:t>
      </w:r>
      <w:r>
        <w:t xml:space="preserve"> on socially</w:t>
      </w:r>
      <w:r w:rsidR="00BA3D36">
        <w:t xml:space="preserve"> and</w:t>
      </w:r>
      <w:r>
        <w:t xml:space="preserve"> economically marginali</w:t>
      </w:r>
      <w:r w:rsidR="001D2B3F">
        <w:t>s</w:t>
      </w:r>
      <w:r>
        <w:t>ed Australian communities</w:t>
      </w:r>
      <w:r w:rsidR="00BA3D36">
        <w:t>;</w:t>
      </w:r>
      <w:r>
        <w:t xml:space="preserve"> particularly Aboriginal Torres </w:t>
      </w:r>
      <w:r w:rsidR="004D189F">
        <w:t xml:space="preserve">and </w:t>
      </w:r>
      <w:r>
        <w:t>Strait Islander communities</w:t>
      </w:r>
      <w:r w:rsidR="002B65C2">
        <w:t>.</w:t>
      </w:r>
    </w:p>
    <w:p w14:paraId="694D4619" w14:textId="67A7217D" w:rsidR="004F529C" w:rsidRPr="001E2CFA" w:rsidRDefault="002B65C2" w:rsidP="001E2CFA">
      <w:pPr>
        <w:rPr>
          <w:b/>
        </w:rPr>
      </w:pPr>
      <w:r w:rsidRPr="0062469B">
        <w:rPr>
          <w:b/>
        </w:rPr>
        <w:t>Investment: $</w:t>
      </w:r>
      <w:r>
        <w:rPr>
          <w:b/>
        </w:rPr>
        <w:t xml:space="preserve">3,500,000 over </w:t>
      </w:r>
      <w:r w:rsidR="00F86F96">
        <w:rPr>
          <w:b/>
        </w:rPr>
        <w:t>2</w:t>
      </w:r>
      <w:r>
        <w:rPr>
          <w:b/>
        </w:rPr>
        <w:t xml:space="preserve"> years</w:t>
      </w:r>
    </w:p>
    <w:p w14:paraId="729C54F6" w14:textId="56798618" w:rsidR="00CC66B8" w:rsidRDefault="004D189F" w:rsidP="001E2CFA">
      <w:r>
        <w:t>Provide</w:t>
      </w:r>
      <w:r w:rsidR="001D2B3F">
        <w:t xml:space="preserve"> a</w:t>
      </w:r>
      <w:r w:rsidR="004F529C">
        <w:t>ccess</w:t>
      </w:r>
      <w:r>
        <w:t xml:space="preserve"> and equity in</w:t>
      </w:r>
      <w:r w:rsidR="004F529C">
        <w:t xml:space="preserve"> adult </w:t>
      </w:r>
      <w:r>
        <w:t>education</w:t>
      </w:r>
      <w:r w:rsidR="004F529C">
        <w:t xml:space="preserve"> </w:t>
      </w:r>
      <w:r w:rsidR="00333823">
        <w:t xml:space="preserve">by </w:t>
      </w:r>
      <w:r w:rsidR="00333823">
        <w:rPr>
          <w:rStyle w:val="bodymedium"/>
        </w:rPr>
        <w:t>ensuring there is a community learning centre in every Australian community of more than 500 people more than 80 km from a university or TAFE campus</w:t>
      </w:r>
      <w:r w:rsidR="004F529C">
        <w:t>.</w:t>
      </w:r>
    </w:p>
    <w:p w14:paraId="64AA0593" w14:textId="72E5D1B0" w:rsidR="00333823" w:rsidRPr="001E2CFA" w:rsidRDefault="00333823" w:rsidP="001E2CFA">
      <w:pPr>
        <w:rPr>
          <w:b/>
        </w:rPr>
      </w:pPr>
      <w:r w:rsidRPr="0062469B">
        <w:rPr>
          <w:b/>
        </w:rPr>
        <w:t>Investment: $</w:t>
      </w:r>
      <w:r>
        <w:rPr>
          <w:b/>
        </w:rPr>
        <w:t>15,000,000 over 3 years</w:t>
      </w:r>
    </w:p>
    <w:p w14:paraId="4AEE8200" w14:textId="10363DB1" w:rsidR="00333823" w:rsidRDefault="00333823" w:rsidP="00333823">
      <w:pPr>
        <w:rPr>
          <w:lang w:val="en-GB"/>
        </w:rPr>
      </w:pPr>
      <w:r>
        <w:rPr>
          <w:lang w:val="en-GB"/>
        </w:rPr>
        <w:t>B</w:t>
      </w:r>
      <w:r w:rsidRPr="006C5569">
        <w:rPr>
          <w:lang w:val="en-GB"/>
        </w:rPr>
        <w:t xml:space="preserve">uild on </w:t>
      </w:r>
      <w:r>
        <w:rPr>
          <w:lang w:val="en-GB"/>
        </w:rPr>
        <w:t xml:space="preserve">Adult Learning Australia national </w:t>
      </w:r>
      <w:r w:rsidRPr="006C5569">
        <w:rPr>
          <w:lang w:val="en-GB"/>
        </w:rPr>
        <w:t xml:space="preserve">oversight role of </w:t>
      </w:r>
      <w:r>
        <w:rPr>
          <w:lang w:val="en-GB"/>
        </w:rPr>
        <w:t>ACE</w:t>
      </w:r>
      <w:r w:rsidRPr="006C5569">
        <w:rPr>
          <w:lang w:val="en-GB"/>
        </w:rPr>
        <w:t xml:space="preserve"> by fund</w:t>
      </w:r>
      <w:r>
        <w:rPr>
          <w:lang w:val="en-GB"/>
        </w:rPr>
        <w:t>ing</w:t>
      </w:r>
      <w:r w:rsidRPr="006C5569">
        <w:rPr>
          <w:lang w:val="en-GB"/>
        </w:rPr>
        <w:t xml:space="preserve"> </w:t>
      </w:r>
      <w:r w:rsidR="00FB54B9">
        <w:rPr>
          <w:lang w:val="en-GB"/>
        </w:rPr>
        <w:t>ALA</w:t>
      </w:r>
      <w:r w:rsidRPr="006C5569">
        <w:rPr>
          <w:lang w:val="en-GB"/>
        </w:rPr>
        <w:t xml:space="preserve"> and Adult Learners’ Week on an annual</w:t>
      </w:r>
      <w:r>
        <w:rPr>
          <w:lang w:val="en-GB"/>
        </w:rPr>
        <w:t xml:space="preserve"> and ongoing</w:t>
      </w:r>
      <w:r w:rsidRPr="006C5569">
        <w:rPr>
          <w:lang w:val="en-GB"/>
        </w:rPr>
        <w:t xml:space="preserve"> basis.</w:t>
      </w:r>
    </w:p>
    <w:p w14:paraId="6419F3AD" w14:textId="43C7D7AE" w:rsidR="00333823" w:rsidRPr="001E2CFA" w:rsidRDefault="00333823" w:rsidP="001E2CFA">
      <w:pPr>
        <w:rPr>
          <w:b/>
        </w:rPr>
      </w:pPr>
      <w:r w:rsidRPr="0062469B">
        <w:rPr>
          <w:b/>
          <w:lang w:val="en-GB"/>
        </w:rPr>
        <w:t>Investment: $500,000 per annum</w:t>
      </w:r>
    </w:p>
    <w:p w14:paraId="133B7D6D" w14:textId="0E64F60A" w:rsidR="002B65C2" w:rsidRDefault="002B65C2" w:rsidP="002B65C2">
      <w:r>
        <w:t>Commission Adult Learning Australia to research the capacity of adult education in Australia to contribute to a 15-year plan to achieve the Sustainable Development Goals and to provide recommendations to the government on how adult education can be strategically developed and funded to make a significant contribution.</w:t>
      </w:r>
    </w:p>
    <w:p w14:paraId="6701529C" w14:textId="5696BFA1" w:rsidR="00BA372A" w:rsidRPr="00A36499" w:rsidRDefault="00333823" w:rsidP="001E2CFA">
      <w:pPr>
        <w:rPr>
          <w:lang w:val="en-GB"/>
        </w:rPr>
      </w:pPr>
      <w:r w:rsidRPr="0062469B">
        <w:rPr>
          <w:b/>
        </w:rPr>
        <w:t>Investment: $</w:t>
      </w:r>
      <w:r>
        <w:rPr>
          <w:b/>
        </w:rPr>
        <w:t xml:space="preserve">500,000 </w:t>
      </w:r>
    </w:p>
    <w:p w14:paraId="7EA321C0" w14:textId="77777777" w:rsidR="00994C12" w:rsidRDefault="00994C12" w:rsidP="00BA372A">
      <w:pPr>
        <w:pStyle w:val="Heading1"/>
        <w:ind w:left="567" w:hanging="567"/>
      </w:pPr>
      <w:r>
        <w:lastRenderedPageBreak/>
        <w:t>References</w:t>
      </w:r>
    </w:p>
    <w:p w14:paraId="5352D037" w14:textId="77777777" w:rsidR="00994C12" w:rsidRPr="00994C12" w:rsidRDefault="00994C12" w:rsidP="00BA372A">
      <w:pPr>
        <w:ind w:left="567" w:hanging="567"/>
        <w:rPr>
          <w:color w:val="205D9E"/>
          <w:u w:val="thick"/>
          <w:lang w:val="en-GB"/>
        </w:rPr>
      </w:pPr>
      <w:r w:rsidRPr="00994C12">
        <w:rPr>
          <w:lang w:val="en-GB"/>
        </w:rPr>
        <w:t>Adult Learning Australia (2014)</w:t>
      </w:r>
      <w:r w:rsidR="00886BF7">
        <w:rPr>
          <w:lang w:val="en-GB"/>
        </w:rPr>
        <w:t>.</w:t>
      </w:r>
      <w:r w:rsidRPr="00994C12">
        <w:rPr>
          <w:lang w:val="en-GB"/>
        </w:rPr>
        <w:t xml:space="preserve"> The Ageing Population: New Opportunities for Adult and Community Education: </w:t>
      </w:r>
      <w:r w:rsidRPr="00994C12">
        <w:rPr>
          <w:color w:val="205D9E"/>
          <w:u w:val="thick"/>
          <w:lang w:val="en-GB"/>
        </w:rPr>
        <w:t>https://ala.asn.au/wp-content/uploads/2011/02/The-ageing-population-report-FINAL-WEB.pdf</w:t>
      </w:r>
    </w:p>
    <w:p w14:paraId="2B0AA56C" w14:textId="77777777" w:rsidR="00994C12" w:rsidRPr="00994C12" w:rsidRDefault="00994C12" w:rsidP="00BA372A">
      <w:pPr>
        <w:ind w:left="567" w:hanging="567"/>
        <w:rPr>
          <w:color w:val="205D9E"/>
          <w:u w:val="thick"/>
          <w:lang w:val="en-GB"/>
        </w:rPr>
      </w:pPr>
      <w:r w:rsidRPr="00994C12">
        <w:rPr>
          <w:lang w:val="en-GB"/>
        </w:rPr>
        <w:t>Adult Learning Australia (2014)</w:t>
      </w:r>
      <w:r w:rsidR="00886BF7">
        <w:rPr>
          <w:lang w:val="en-GB"/>
        </w:rPr>
        <w:t>.</w:t>
      </w:r>
      <w:r w:rsidRPr="00994C12">
        <w:rPr>
          <w:lang w:val="en-GB"/>
        </w:rPr>
        <w:t xml:space="preserve"> Indigenous Intergenerational Learning: </w:t>
      </w:r>
      <w:r w:rsidRPr="00994C12">
        <w:rPr>
          <w:color w:val="205D9E"/>
          <w:u w:val="thick"/>
          <w:lang w:val="en-GB"/>
        </w:rPr>
        <w:t>https://ala.asn.au/wp-content/uploads/2011/02/Indigenous-Learning-Report_WEB.pdf</w:t>
      </w:r>
    </w:p>
    <w:p w14:paraId="5278F919" w14:textId="0DBA2286" w:rsidR="00994C12" w:rsidRDefault="00994C12" w:rsidP="00BA372A">
      <w:pPr>
        <w:ind w:left="567" w:hanging="567"/>
        <w:rPr>
          <w:color w:val="205D9E"/>
          <w:u w:val="thick"/>
          <w:lang w:val="en-GB"/>
        </w:rPr>
      </w:pPr>
      <w:r w:rsidRPr="00994C12">
        <w:rPr>
          <w:lang w:val="en-GB"/>
        </w:rPr>
        <w:t xml:space="preserve">Adult Learning Australia (2014). Rethinking Community Based Learning: </w:t>
      </w:r>
      <w:hyperlink r:id="rId10" w:history="1">
        <w:r w:rsidR="00F33E3F" w:rsidRPr="00587317">
          <w:rPr>
            <w:rStyle w:val="Hyperlink"/>
            <w:lang w:val="en-GB"/>
          </w:rPr>
          <w:t>https://ala.asn.au/wp-content/uploads/2011/02/rethinking-community-based-learning_WEB.pdf</w:t>
        </w:r>
      </w:hyperlink>
    </w:p>
    <w:p w14:paraId="32395408" w14:textId="38CB2082" w:rsidR="00F33E3F" w:rsidRPr="00994C12" w:rsidRDefault="00F33E3F" w:rsidP="00BA372A">
      <w:pPr>
        <w:ind w:left="567" w:hanging="567"/>
        <w:rPr>
          <w:lang w:val="en-GB"/>
        </w:rPr>
      </w:pPr>
      <w:r>
        <w:rPr>
          <w:lang w:val="en-GB"/>
        </w:rPr>
        <w:t xml:space="preserve">Department of Foreign Affairs and Trade 2016, </w:t>
      </w:r>
      <w:r w:rsidRPr="005D1296">
        <w:rPr>
          <w:i/>
          <w:lang w:val="en-GB"/>
        </w:rPr>
        <w:t>Global Development</w:t>
      </w:r>
      <w:r>
        <w:rPr>
          <w:lang w:val="en-GB"/>
        </w:rPr>
        <w:t>. Available from: &lt;</w:t>
      </w:r>
      <w:r w:rsidRPr="005D1296">
        <w:t xml:space="preserve"> </w:t>
      </w:r>
      <w:hyperlink r:id="rId11" w:history="1">
        <w:r w:rsidRPr="009576DA">
          <w:rPr>
            <w:rStyle w:val="Hyperlink"/>
            <w:lang w:val="en-GB"/>
          </w:rPr>
          <w:t>http://dfat.gov.au/aid/topics/development-issues/global-development-agenda/Pages/global-development-agenda.asp&gt;,[3</w:t>
        </w:r>
      </w:hyperlink>
      <w:r>
        <w:rPr>
          <w:lang w:val="en-GB"/>
        </w:rPr>
        <w:t xml:space="preserve"> February 2016]</w:t>
      </w:r>
    </w:p>
    <w:p w14:paraId="2F8CAA24" w14:textId="75F68C5C" w:rsidR="00333823" w:rsidRDefault="00F33E3F" w:rsidP="00F33E3F">
      <w:pPr>
        <w:ind w:left="567" w:hanging="567"/>
        <w:rPr>
          <w:lang w:val="en-GB"/>
        </w:rPr>
      </w:pPr>
      <w:r>
        <w:rPr>
          <w:lang w:val="en-GB"/>
        </w:rPr>
        <w:t>Employment Outlook to November 2019, Australian Government, Department of Employment (2015)</w:t>
      </w:r>
    </w:p>
    <w:p w14:paraId="6F6660ED" w14:textId="4F2805F5" w:rsidR="00F33E3F" w:rsidRDefault="00333823" w:rsidP="001E2CFA">
      <w:pPr>
        <w:ind w:left="567" w:hanging="567"/>
        <w:rPr>
          <w:lang w:val="en-GB"/>
        </w:rPr>
      </w:pPr>
      <w:r>
        <w:rPr>
          <w:lang w:val="en-GB"/>
        </w:rPr>
        <w:t xml:space="preserve">International Monetary Fund. (2016). Australia: GDP 2016. </w:t>
      </w:r>
      <w:r w:rsidRPr="00333823">
        <w:rPr>
          <w:lang w:val="en-GB"/>
        </w:rPr>
        <w:t>http://www.imf.org/external/pubs/ft/weo/2015/01/weodata/weorept.aspx?sy=2016&amp;ey=2016&amp;scsm=1&amp;ssd=1&amp;sort=country&amp;ds=.&amp;br=1&amp;pr1.x=59&amp;pr1.y=8&amp;c=193&amp;s=NGDP%2CNGDPD&amp;grp=0&amp;a=</w:t>
      </w:r>
    </w:p>
    <w:p w14:paraId="410A8C37" w14:textId="77777777" w:rsidR="00A060F2" w:rsidRPr="00A060F2" w:rsidRDefault="00A060F2" w:rsidP="00BA372A">
      <w:pPr>
        <w:ind w:left="567" w:hanging="567"/>
        <w:rPr>
          <w:rFonts w:ascii="Helvetica" w:hAnsi="Helvetica"/>
          <w:lang w:val="en-AU"/>
        </w:rPr>
      </w:pPr>
      <w:r w:rsidRPr="00A060F2">
        <w:rPr>
          <w:rFonts w:ascii="Helvetica" w:hAnsi="Helvetica"/>
          <w:lang w:val="en-AU"/>
        </w:rPr>
        <w:t xml:space="preserve">OECD (2013). </w:t>
      </w:r>
      <w:r w:rsidRPr="00A060F2">
        <w:rPr>
          <w:lang w:val="en-AU"/>
        </w:rPr>
        <w:t>Programme for the International Assessment of Adult Competencies</w:t>
      </w:r>
      <w:r w:rsidRPr="00A060F2">
        <w:rPr>
          <w:rFonts w:ascii="Helvetica" w:hAnsi="Helvetica"/>
          <w:lang w:val="en-AU"/>
        </w:rPr>
        <w:t>. http://www.innovation.gov.au/skills/ResourcesAndPublicationsProgrammeForTheInternationalAssessmentOfAdultCompetencies/Pages/default.aspx</w:t>
      </w:r>
    </w:p>
    <w:p w14:paraId="2DBA06D0" w14:textId="4B89866B" w:rsidR="00A158FE" w:rsidRDefault="00F33E3F" w:rsidP="00BA372A">
      <w:pPr>
        <w:ind w:left="567" w:hanging="567"/>
        <w:rPr>
          <w:lang w:val="en-GB"/>
        </w:rPr>
      </w:pPr>
      <w:r>
        <w:rPr>
          <w:lang w:val="en-GB"/>
        </w:rPr>
        <w:t xml:space="preserve">World Literacy Foundation (WLF). (2015). The economic and social cost of illiteracy: A snapshot of illiteracy in a global context. </w:t>
      </w:r>
      <w:r w:rsidRPr="00F33E3F">
        <w:rPr>
          <w:lang w:val="en-GB"/>
        </w:rPr>
        <w:t>https://worldliteracyfoundation.org/wp-content/uploads/2015/02/WLF-FINAL-ECONOMIC-REPORT.pdf</w:t>
      </w:r>
      <w:r>
        <w:rPr>
          <w:lang w:val="en-GB"/>
        </w:rPr>
        <w:t xml:space="preserve">  </w:t>
      </w:r>
    </w:p>
    <w:p w14:paraId="1B0D497E" w14:textId="77777777" w:rsidR="0023790D" w:rsidRDefault="0023790D" w:rsidP="00BA372A">
      <w:pPr>
        <w:ind w:left="567" w:hanging="567"/>
        <w:rPr>
          <w:lang w:val="en-GB"/>
        </w:rPr>
      </w:pPr>
    </w:p>
    <w:p w14:paraId="54A42218" w14:textId="77777777" w:rsidR="00994C12" w:rsidRDefault="00994C12" w:rsidP="00994C12"/>
    <w:p w14:paraId="37BCC5F7" w14:textId="77777777" w:rsidR="00F212BA" w:rsidRDefault="00F212BA" w:rsidP="00994C12"/>
    <w:p w14:paraId="60036700" w14:textId="77777777" w:rsidR="00F212BA" w:rsidRDefault="00F212BA" w:rsidP="008D445B"/>
    <w:p w14:paraId="7D9355C5" w14:textId="77777777" w:rsidR="008D445B" w:rsidRPr="006C5569" w:rsidRDefault="008D445B" w:rsidP="006C5569">
      <w:pPr>
        <w:rPr>
          <w:rFonts w:ascii="Ubuntu-Medium" w:hAnsi="Ubuntu-Medium" w:cs="Ubuntu-Medium"/>
          <w:caps/>
          <w:outline/>
          <w:color w:val="000000"/>
          <w:sz w:val="22"/>
          <w:szCs w:val="22"/>
          <w14:textOutline w14:w="9525" w14:cap="flat" w14:cmpd="sng" w14:algn="ctr">
            <w14:solidFill>
              <w14:srgbClr w14:val="000000"/>
            </w14:solidFill>
            <w14:prstDash w14:val="solid"/>
            <w14:round/>
          </w14:textOutline>
          <w14:textFill>
            <w14:noFill/>
          </w14:textFill>
        </w:rPr>
      </w:pPr>
    </w:p>
    <w:p w14:paraId="184E608D" w14:textId="77777777" w:rsidR="006C5569" w:rsidRPr="008A2654" w:rsidRDefault="006C5569" w:rsidP="006C5569">
      <w:pPr>
        <w:rPr>
          <w:sz w:val="18"/>
          <w:szCs w:val="18"/>
          <w:lang w:val="en-GB"/>
        </w:rPr>
      </w:pPr>
    </w:p>
    <w:sectPr w:rsidR="006C5569" w:rsidRPr="008A2654" w:rsidSect="001E2CFA">
      <w:headerReference w:type="even" r:id="rId12"/>
      <w:headerReference w:type="default" r:id="rId13"/>
      <w:footerReference w:type="even" r:id="rId14"/>
      <w:footerReference w:type="default" r:id="rId15"/>
      <w:headerReference w:type="first" r:id="rId16"/>
      <w:footerReference w:type="first" r:id="rId17"/>
      <w:pgSz w:w="11900" w:h="16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8055F3" w14:textId="77777777" w:rsidR="00CF1FBB" w:rsidRDefault="00CF1FBB" w:rsidP="002A4B99">
      <w:pPr>
        <w:spacing w:before="0" w:after="0"/>
      </w:pPr>
      <w:r>
        <w:separator/>
      </w:r>
    </w:p>
  </w:endnote>
  <w:endnote w:type="continuationSeparator" w:id="0">
    <w:p w14:paraId="545F2F68" w14:textId="77777777" w:rsidR="00CF1FBB" w:rsidRDefault="00CF1FBB" w:rsidP="002A4B9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OfficinaSerif-Book">
    <w:altName w:val="ITC Officina Serif Book"/>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Ubuntu-Light">
    <w:altName w:val="Cambria"/>
    <w:panose1 w:val="00000000000000000000"/>
    <w:charset w:val="4D"/>
    <w:family w:val="auto"/>
    <w:notTrueType/>
    <w:pitch w:val="default"/>
    <w:sig w:usb0="00000003" w:usb1="00000000" w:usb2="00000000" w:usb3="00000000" w:csb0="00000001" w:csb1="00000000"/>
  </w:font>
  <w:font w:name="Ubuntu">
    <w:altName w:val="Cambria"/>
    <w:panose1 w:val="00000000000000000000"/>
    <w:charset w:val="4D"/>
    <w:family w:val="auto"/>
    <w:notTrueType/>
    <w:pitch w:val="default"/>
    <w:sig w:usb0="00000003" w:usb1="00000000" w:usb2="00000000" w:usb3="00000000" w:csb0="00000001" w:csb1="00000000"/>
  </w:font>
  <w:font w:name="Ubuntu-Medium">
    <w:altName w:val="Cambria"/>
    <w:panose1 w:val="00000000000000000000"/>
    <w:charset w:val="4D"/>
    <w:family w:val="auto"/>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27DF7D" w14:textId="77777777" w:rsidR="00CF1FBB" w:rsidRDefault="00CF1FBB" w:rsidP="008530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B5A9B6" w14:textId="77777777" w:rsidR="00CF1FBB" w:rsidRDefault="00CF1FBB" w:rsidP="001E2CF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A6B7A6" w14:textId="77777777" w:rsidR="00CF1FBB" w:rsidRDefault="00CF1FBB" w:rsidP="008530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45D3F">
      <w:rPr>
        <w:rStyle w:val="PageNumber"/>
        <w:noProof/>
      </w:rPr>
      <w:t>7</w:t>
    </w:r>
    <w:r>
      <w:rPr>
        <w:rStyle w:val="PageNumber"/>
      </w:rPr>
      <w:fldChar w:fldCharType="end"/>
    </w:r>
  </w:p>
  <w:p w14:paraId="6EE03418" w14:textId="77777777" w:rsidR="00CF1FBB" w:rsidRDefault="00CF1FBB" w:rsidP="001E2CFA">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FD874" w14:textId="77777777" w:rsidR="00CF1FBB" w:rsidRDefault="00CF1F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A0249E" w14:textId="77777777" w:rsidR="00CF1FBB" w:rsidRDefault="00CF1FBB" w:rsidP="002A4B99">
      <w:pPr>
        <w:spacing w:before="0" w:after="0"/>
      </w:pPr>
      <w:r>
        <w:separator/>
      </w:r>
    </w:p>
  </w:footnote>
  <w:footnote w:type="continuationSeparator" w:id="0">
    <w:p w14:paraId="57281426" w14:textId="77777777" w:rsidR="00CF1FBB" w:rsidRDefault="00CF1FBB" w:rsidP="002A4B99">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B42987" w14:textId="77777777" w:rsidR="00CF1FBB" w:rsidRDefault="00CF1F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3AE8C" w14:textId="77777777" w:rsidR="00CF1FBB" w:rsidRDefault="00CF1FB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B47B85" w14:textId="77777777" w:rsidR="00CF1FBB" w:rsidRDefault="00CF1F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4672C"/>
    <w:multiLevelType w:val="hybridMultilevel"/>
    <w:tmpl w:val="9BC8D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47942A7"/>
    <w:multiLevelType w:val="hybridMultilevel"/>
    <w:tmpl w:val="99225DC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AFC0CEE"/>
    <w:multiLevelType w:val="hybridMultilevel"/>
    <w:tmpl w:val="790081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17097F"/>
    <w:multiLevelType w:val="hybridMultilevel"/>
    <w:tmpl w:val="8828C7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F6A7CD9"/>
    <w:multiLevelType w:val="hybridMultilevel"/>
    <w:tmpl w:val="C502777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4220BD2"/>
    <w:multiLevelType w:val="hybridMultilevel"/>
    <w:tmpl w:val="527A8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0C79B6"/>
    <w:multiLevelType w:val="hybridMultilevel"/>
    <w:tmpl w:val="3C20E2E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0C0781B"/>
    <w:multiLevelType w:val="hybridMultilevel"/>
    <w:tmpl w:val="0624EC0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18213F9"/>
    <w:multiLevelType w:val="hybridMultilevel"/>
    <w:tmpl w:val="B5F4F8D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4FF50E0"/>
    <w:multiLevelType w:val="hybridMultilevel"/>
    <w:tmpl w:val="AFBC3E5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C23404B"/>
    <w:multiLevelType w:val="hybridMultilevel"/>
    <w:tmpl w:val="6868EA0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D744217"/>
    <w:multiLevelType w:val="hybridMultilevel"/>
    <w:tmpl w:val="474A2DC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B071A78"/>
    <w:multiLevelType w:val="hybridMultilevel"/>
    <w:tmpl w:val="26C2230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C745530"/>
    <w:multiLevelType w:val="hybridMultilevel"/>
    <w:tmpl w:val="B01A591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D172860"/>
    <w:multiLevelType w:val="hybridMultilevel"/>
    <w:tmpl w:val="6A9E89F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1D75DA0"/>
    <w:multiLevelType w:val="hybridMultilevel"/>
    <w:tmpl w:val="FF1EDA9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4561DD5"/>
    <w:multiLevelType w:val="hybridMultilevel"/>
    <w:tmpl w:val="503206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5155559"/>
    <w:multiLevelType w:val="hybridMultilevel"/>
    <w:tmpl w:val="2E2CB3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9E825CF"/>
    <w:multiLevelType w:val="hybridMultilevel"/>
    <w:tmpl w:val="52B4295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E020200"/>
    <w:multiLevelType w:val="hybridMultilevel"/>
    <w:tmpl w:val="D248AE5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681733A"/>
    <w:multiLevelType w:val="hybridMultilevel"/>
    <w:tmpl w:val="8FCE7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9BC61B4"/>
    <w:multiLevelType w:val="hybridMultilevel"/>
    <w:tmpl w:val="F90CC4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8"/>
  </w:num>
  <w:num w:numId="3">
    <w:abstractNumId w:val="1"/>
  </w:num>
  <w:num w:numId="4">
    <w:abstractNumId w:val="4"/>
  </w:num>
  <w:num w:numId="5">
    <w:abstractNumId w:val="10"/>
  </w:num>
  <w:num w:numId="6">
    <w:abstractNumId w:val="15"/>
  </w:num>
  <w:num w:numId="7">
    <w:abstractNumId w:val="7"/>
  </w:num>
  <w:num w:numId="8">
    <w:abstractNumId w:val="13"/>
  </w:num>
  <w:num w:numId="9">
    <w:abstractNumId w:val="9"/>
  </w:num>
  <w:num w:numId="10">
    <w:abstractNumId w:val="6"/>
  </w:num>
  <w:num w:numId="11">
    <w:abstractNumId w:val="12"/>
  </w:num>
  <w:num w:numId="12">
    <w:abstractNumId w:val="20"/>
  </w:num>
  <w:num w:numId="13">
    <w:abstractNumId w:val="17"/>
  </w:num>
  <w:num w:numId="14">
    <w:abstractNumId w:val="3"/>
  </w:num>
  <w:num w:numId="15">
    <w:abstractNumId w:val="0"/>
  </w:num>
  <w:num w:numId="16">
    <w:abstractNumId w:val="21"/>
  </w:num>
  <w:num w:numId="17">
    <w:abstractNumId w:val="2"/>
  </w:num>
  <w:num w:numId="18">
    <w:abstractNumId w:val="11"/>
  </w:num>
  <w:num w:numId="19">
    <w:abstractNumId w:val="8"/>
  </w:num>
  <w:num w:numId="20">
    <w:abstractNumId w:val="16"/>
  </w:num>
  <w:num w:numId="21">
    <w:abstractNumId w:val="19"/>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654"/>
    <w:rsid w:val="0002389D"/>
    <w:rsid w:val="00074AD5"/>
    <w:rsid w:val="000B247E"/>
    <w:rsid w:val="000C396E"/>
    <w:rsid w:val="00160059"/>
    <w:rsid w:val="001D2B3F"/>
    <w:rsid w:val="001D798D"/>
    <w:rsid w:val="001D7A2D"/>
    <w:rsid w:val="001E2CFA"/>
    <w:rsid w:val="001F2BAB"/>
    <w:rsid w:val="001F6666"/>
    <w:rsid w:val="00202A04"/>
    <w:rsid w:val="00220252"/>
    <w:rsid w:val="00233B10"/>
    <w:rsid w:val="0023790D"/>
    <w:rsid w:val="00243826"/>
    <w:rsid w:val="0029327D"/>
    <w:rsid w:val="002A4B99"/>
    <w:rsid w:val="002B65C2"/>
    <w:rsid w:val="002B6A1E"/>
    <w:rsid w:val="002D4C78"/>
    <w:rsid w:val="003046D3"/>
    <w:rsid w:val="00325E58"/>
    <w:rsid w:val="00332B11"/>
    <w:rsid w:val="00333823"/>
    <w:rsid w:val="003B2E68"/>
    <w:rsid w:val="00416A38"/>
    <w:rsid w:val="004A422A"/>
    <w:rsid w:val="004C6CD1"/>
    <w:rsid w:val="004D189F"/>
    <w:rsid w:val="004E744F"/>
    <w:rsid w:val="004F529C"/>
    <w:rsid w:val="00531AEE"/>
    <w:rsid w:val="005A5E86"/>
    <w:rsid w:val="005D1296"/>
    <w:rsid w:val="005E3E08"/>
    <w:rsid w:val="005E5C54"/>
    <w:rsid w:val="005F75AA"/>
    <w:rsid w:val="0061151C"/>
    <w:rsid w:val="00614AA1"/>
    <w:rsid w:val="00636280"/>
    <w:rsid w:val="006564A3"/>
    <w:rsid w:val="006843E0"/>
    <w:rsid w:val="006925C7"/>
    <w:rsid w:val="006C5569"/>
    <w:rsid w:val="0070277F"/>
    <w:rsid w:val="00745D3F"/>
    <w:rsid w:val="007866BD"/>
    <w:rsid w:val="007A319E"/>
    <w:rsid w:val="007A619E"/>
    <w:rsid w:val="007E2C80"/>
    <w:rsid w:val="007E48BE"/>
    <w:rsid w:val="007E6F4B"/>
    <w:rsid w:val="007F0BC8"/>
    <w:rsid w:val="00853052"/>
    <w:rsid w:val="008638D7"/>
    <w:rsid w:val="008639F6"/>
    <w:rsid w:val="00873ABD"/>
    <w:rsid w:val="00886BF7"/>
    <w:rsid w:val="008A2654"/>
    <w:rsid w:val="008B1CB7"/>
    <w:rsid w:val="008D445B"/>
    <w:rsid w:val="00927C50"/>
    <w:rsid w:val="00952E86"/>
    <w:rsid w:val="00994C12"/>
    <w:rsid w:val="009C2023"/>
    <w:rsid w:val="009E024F"/>
    <w:rsid w:val="00A060F2"/>
    <w:rsid w:val="00A158FE"/>
    <w:rsid w:val="00A21C8F"/>
    <w:rsid w:val="00A36499"/>
    <w:rsid w:val="00A774A9"/>
    <w:rsid w:val="00A834B2"/>
    <w:rsid w:val="00AB52C3"/>
    <w:rsid w:val="00B053E3"/>
    <w:rsid w:val="00B51888"/>
    <w:rsid w:val="00B5727B"/>
    <w:rsid w:val="00BA372A"/>
    <w:rsid w:val="00BA3D36"/>
    <w:rsid w:val="00BA43AD"/>
    <w:rsid w:val="00BD37B6"/>
    <w:rsid w:val="00BE6535"/>
    <w:rsid w:val="00BF573A"/>
    <w:rsid w:val="00C33AEE"/>
    <w:rsid w:val="00C84BEE"/>
    <w:rsid w:val="00C97EB0"/>
    <w:rsid w:val="00CB16BE"/>
    <w:rsid w:val="00CB5BDE"/>
    <w:rsid w:val="00CB613F"/>
    <w:rsid w:val="00CC66B8"/>
    <w:rsid w:val="00CD5C5E"/>
    <w:rsid w:val="00CF1FBB"/>
    <w:rsid w:val="00D354DE"/>
    <w:rsid w:val="00D539EC"/>
    <w:rsid w:val="00D876CA"/>
    <w:rsid w:val="00DA69B7"/>
    <w:rsid w:val="00DE7E45"/>
    <w:rsid w:val="00E62BED"/>
    <w:rsid w:val="00E677DD"/>
    <w:rsid w:val="00E936C7"/>
    <w:rsid w:val="00ED264D"/>
    <w:rsid w:val="00F212BA"/>
    <w:rsid w:val="00F33E3F"/>
    <w:rsid w:val="00F60BEC"/>
    <w:rsid w:val="00F86F96"/>
    <w:rsid w:val="00FA5628"/>
    <w:rsid w:val="00FB041C"/>
    <w:rsid w:val="00FB54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15CDB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569"/>
    <w:pPr>
      <w:spacing w:before="240" w:after="240"/>
    </w:pPr>
    <w:rPr>
      <w:rFonts w:ascii="Arial" w:hAnsi="Arial"/>
    </w:rPr>
  </w:style>
  <w:style w:type="paragraph" w:styleId="Heading1">
    <w:name w:val="heading 1"/>
    <w:basedOn w:val="Normal"/>
    <w:link w:val="Heading1Char"/>
    <w:uiPriority w:val="99"/>
    <w:qFormat/>
    <w:rsid w:val="001E2CFA"/>
    <w:pPr>
      <w:widowControl w:val="0"/>
      <w:suppressAutoHyphens/>
      <w:autoSpaceDE w:val="0"/>
      <w:autoSpaceDN w:val="0"/>
      <w:adjustRightInd w:val="0"/>
      <w:spacing w:before="444" w:after="360" w:line="480" w:lineRule="atLeast"/>
      <w:textAlignment w:val="center"/>
      <w:outlineLvl w:val="0"/>
    </w:pPr>
    <w:rPr>
      <w:rFonts w:cs="OfficinaSerif-Book"/>
      <w:b/>
      <w:bCs/>
      <w:color w:val="008000"/>
      <w:spacing w:val="-10"/>
      <w:sz w:val="52"/>
      <w:szCs w:val="52"/>
      <w:lang w:val="en-GB"/>
    </w:rPr>
  </w:style>
  <w:style w:type="paragraph" w:styleId="Heading2">
    <w:name w:val="heading 2"/>
    <w:basedOn w:val="Normal"/>
    <w:next w:val="Normal"/>
    <w:link w:val="Heading2Char"/>
    <w:uiPriority w:val="9"/>
    <w:unhideWhenUsed/>
    <w:qFormat/>
    <w:rsid w:val="006C5569"/>
    <w:pPr>
      <w:keepNext/>
      <w:keepLines/>
      <w:outlineLvl w:val="1"/>
    </w:pPr>
    <w:rPr>
      <w:rFonts w:eastAsiaTheme="majorEastAsia" w:cstheme="majorBidi"/>
      <w:b/>
      <w:bCs/>
      <w:sz w:val="28"/>
      <w:szCs w:val="26"/>
    </w:rPr>
  </w:style>
  <w:style w:type="paragraph" w:styleId="Heading3">
    <w:name w:val="heading 3"/>
    <w:basedOn w:val="Normal"/>
    <w:next w:val="Normal"/>
    <w:link w:val="Heading3Char"/>
    <w:uiPriority w:val="9"/>
    <w:semiHidden/>
    <w:unhideWhenUsed/>
    <w:qFormat/>
    <w:rsid w:val="006C556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E2CFA"/>
    <w:rPr>
      <w:rFonts w:ascii="Arial" w:hAnsi="Arial" w:cs="OfficinaSerif-Book"/>
      <w:b/>
      <w:bCs/>
      <w:color w:val="008000"/>
      <w:spacing w:val="-10"/>
      <w:sz w:val="52"/>
      <w:szCs w:val="52"/>
      <w:lang w:val="en-GB"/>
    </w:rPr>
  </w:style>
  <w:style w:type="paragraph" w:customStyle="1" w:styleId="bodytext">
    <w:name w:val="bodytext"/>
    <w:basedOn w:val="Normal"/>
    <w:uiPriority w:val="99"/>
    <w:rsid w:val="008A2654"/>
    <w:pPr>
      <w:widowControl w:val="0"/>
      <w:suppressAutoHyphens/>
      <w:autoSpaceDE w:val="0"/>
      <w:autoSpaceDN w:val="0"/>
      <w:adjustRightInd w:val="0"/>
      <w:spacing w:before="57" w:after="57" w:line="220" w:lineRule="atLeast"/>
      <w:textAlignment w:val="center"/>
    </w:pPr>
    <w:rPr>
      <w:rFonts w:ascii="Ubuntu-Light" w:hAnsi="Ubuntu-Light" w:cs="Ubuntu-Light"/>
      <w:color w:val="000000"/>
      <w:sz w:val="18"/>
      <w:szCs w:val="18"/>
      <w:lang w:val="en-GB"/>
    </w:rPr>
  </w:style>
  <w:style w:type="paragraph" w:customStyle="1" w:styleId="BODYBULLET">
    <w:name w:val="BODY BULLET"/>
    <w:basedOn w:val="bodytext"/>
    <w:uiPriority w:val="99"/>
    <w:rsid w:val="008A2654"/>
    <w:pPr>
      <w:spacing w:after="0"/>
      <w:ind w:left="170" w:hanging="170"/>
    </w:pPr>
  </w:style>
  <w:style w:type="character" w:customStyle="1" w:styleId="bodymedium">
    <w:name w:val="body medium"/>
    <w:uiPriority w:val="99"/>
    <w:rsid w:val="008A2654"/>
  </w:style>
  <w:style w:type="paragraph" w:styleId="ListParagraph">
    <w:name w:val="List Paragraph"/>
    <w:basedOn w:val="Normal"/>
    <w:uiPriority w:val="34"/>
    <w:qFormat/>
    <w:rsid w:val="008A2654"/>
    <w:pPr>
      <w:ind w:left="720"/>
      <w:contextualSpacing/>
    </w:pPr>
  </w:style>
  <w:style w:type="character" w:customStyle="1" w:styleId="Heading3Char">
    <w:name w:val="Heading 3 Char"/>
    <w:basedOn w:val="DefaultParagraphFont"/>
    <w:link w:val="Heading3"/>
    <w:uiPriority w:val="9"/>
    <w:semiHidden/>
    <w:rsid w:val="006C5569"/>
    <w:rPr>
      <w:rFonts w:asciiTheme="majorHAnsi" w:eastAsiaTheme="majorEastAsia" w:hAnsiTheme="majorHAnsi" w:cstheme="majorBidi"/>
      <w:b/>
      <w:bCs/>
      <w:color w:val="4F81BD" w:themeColor="accent1"/>
    </w:rPr>
  </w:style>
  <w:style w:type="paragraph" w:customStyle="1" w:styleId="featurecopy">
    <w:name w:val="feature copy"/>
    <w:basedOn w:val="bodytext"/>
    <w:uiPriority w:val="99"/>
    <w:rsid w:val="006C5569"/>
    <w:pPr>
      <w:spacing w:line="280" w:lineRule="atLeast"/>
    </w:pPr>
    <w:rPr>
      <w:rFonts w:ascii="Ubuntu" w:hAnsi="Ubuntu" w:cs="Ubuntu"/>
      <w:sz w:val="22"/>
      <w:szCs w:val="22"/>
      <w:u w:color="BF2459"/>
    </w:rPr>
  </w:style>
  <w:style w:type="character" w:customStyle="1" w:styleId="bold">
    <w:name w:val="bold"/>
    <w:uiPriority w:val="99"/>
    <w:rsid w:val="006C5569"/>
    <w:rPr>
      <w:rFonts w:ascii="Ubuntu-Medium" w:hAnsi="Ubuntu-Medium" w:cs="Ubuntu-Medium"/>
    </w:rPr>
  </w:style>
  <w:style w:type="paragraph" w:styleId="NoSpacing">
    <w:name w:val="No Spacing"/>
    <w:uiPriority w:val="1"/>
    <w:qFormat/>
    <w:rsid w:val="006C5569"/>
    <w:rPr>
      <w:rFonts w:ascii="Arial" w:hAnsi="Arial"/>
    </w:rPr>
  </w:style>
  <w:style w:type="character" w:customStyle="1" w:styleId="Heading2Char">
    <w:name w:val="Heading 2 Char"/>
    <w:basedOn w:val="DefaultParagraphFont"/>
    <w:link w:val="Heading2"/>
    <w:uiPriority w:val="9"/>
    <w:rsid w:val="006C5569"/>
    <w:rPr>
      <w:rFonts w:ascii="Arial" w:eastAsiaTheme="majorEastAsia" w:hAnsi="Arial" w:cstheme="majorBidi"/>
      <w:b/>
      <w:bCs/>
      <w:sz w:val="28"/>
      <w:szCs w:val="26"/>
    </w:rPr>
  </w:style>
  <w:style w:type="paragraph" w:styleId="BalloonText">
    <w:name w:val="Balloon Text"/>
    <w:basedOn w:val="Normal"/>
    <w:link w:val="BalloonTextChar"/>
    <w:uiPriority w:val="99"/>
    <w:semiHidden/>
    <w:unhideWhenUsed/>
    <w:rsid w:val="008D445B"/>
    <w:pPr>
      <w:spacing w:before="0"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D445B"/>
    <w:rPr>
      <w:rFonts w:ascii="Lucida Grande" w:hAnsi="Lucida Grande" w:cs="Lucida Grande"/>
      <w:sz w:val="18"/>
      <w:szCs w:val="18"/>
    </w:rPr>
  </w:style>
  <w:style w:type="character" w:styleId="Hyperlink">
    <w:name w:val="Hyperlink"/>
    <w:basedOn w:val="DefaultParagraphFont"/>
    <w:uiPriority w:val="99"/>
    <w:rsid w:val="00994C12"/>
    <w:rPr>
      <w:color w:val="205D9E"/>
      <w:u w:val="thick"/>
    </w:rPr>
  </w:style>
  <w:style w:type="character" w:styleId="CommentReference">
    <w:name w:val="annotation reference"/>
    <w:basedOn w:val="DefaultParagraphFont"/>
    <w:uiPriority w:val="99"/>
    <w:semiHidden/>
    <w:unhideWhenUsed/>
    <w:rsid w:val="00614AA1"/>
    <w:rPr>
      <w:sz w:val="18"/>
      <w:szCs w:val="18"/>
    </w:rPr>
  </w:style>
  <w:style w:type="paragraph" w:styleId="CommentText">
    <w:name w:val="annotation text"/>
    <w:basedOn w:val="Normal"/>
    <w:link w:val="CommentTextChar"/>
    <w:uiPriority w:val="99"/>
    <w:semiHidden/>
    <w:unhideWhenUsed/>
    <w:rsid w:val="00614AA1"/>
  </w:style>
  <w:style w:type="character" w:customStyle="1" w:styleId="CommentTextChar">
    <w:name w:val="Comment Text Char"/>
    <w:basedOn w:val="DefaultParagraphFont"/>
    <w:link w:val="CommentText"/>
    <w:uiPriority w:val="99"/>
    <w:semiHidden/>
    <w:rsid w:val="00614AA1"/>
    <w:rPr>
      <w:rFonts w:ascii="Arial" w:hAnsi="Arial"/>
    </w:rPr>
  </w:style>
  <w:style w:type="paragraph" w:styleId="CommentSubject">
    <w:name w:val="annotation subject"/>
    <w:basedOn w:val="CommentText"/>
    <w:next w:val="CommentText"/>
    <w:link w:val="CommentSubjectChar"/>
    <w:uiPriority w:val="99"/>
    <w:semiHidden/>
    <w:unhideWhenUsed/>
    <w:rsid w:val="00614AA1"/>
    <w:rPr>
      <w:b/>
      <w:bCs/>
      <w:sz w:val="20"/>
      <w:szCs w:val="20"/>
    </w:rPr>
  </w:style>
  <w:style w:type="character" w:customStyle="1" w:styleId="CommentSubjectChar">
    <w:name w:val="Comment Subject Char"/>
    <w:basedOn w:val="CommentTextChar"/>
    <w:link w:val="CommentSubject"/>
    <w:uiPriority w:val="99"/>
    <w:semiHidden/>
    <w:rsid w:val="00614AA1"/>
    <w:rPr>
      <w:rFonts w:ascii="Arial" w:hAnsi="Arial"/>
      <w:b/>
      <w:bCs/>
      <w:sz w:val="20"/>
      <w:szCs w:val="20"/>
    </w:rPr>
  </w:style>
  <w:style w:type="paragraph" w:styleId="Footer">
    <w:name w:val="footer"/>
    <w:basedOn w:val="Normal"/>
    <w:link w:val="FooterChar"/>
    <w:uiPriority w:val="99"/>
    <w:unhideWhenUsed/>
    <w:rsid w:val="002A4B99"/>
    <w:pPr>
      <w:tabs>
        <w:tab w:val="center" w:pos="4320"/>
        <w:tab w:val="right" w:pos="8640"/>
      </w:tabs>
      <w:spacing w:before="0" w:after="0"/>
    </w:pPr>
  </w:style>
  <w:style w:type="character" w:customStyle="1" w:styleId="FooterChar">
    <w:name w:val="Footer Char"/>
    <w:basedOn w:val="DefaultParagraphFont"/>
    <w:link w:val="Footer"/>
    <w:uiPriority w:val="99"/>
    <w:rsid w:val="002A4B99"/>
    <w:rPr>
      <w:rFonts w:ascii="Arial" w:hAnsi="Arial"/>
    </w:rPr>
  </w:style>
  <w:style w:type="character" w:styleId="PageNumber">
    <w:name w:val="page number"/>
    <w:basedOn w:val="DefaultParagraphFont"/>
    <w:uiPriority w:val="99"/>
    <w:semiHidden/>
    <w:unhideWhenUsed/>
    <w:rsid w:val="002A4B99"/>
  </w:style>
  <w:style w:type="paragraph" w:styleId="NormalWeb">
    <w:name w:val="Normal (Web)"/>
    <w:basedOn w:val="Normal"/>
    <w:uiPriority w:val="99"/>
    <w:semiHidden/>
    <w:unhideWhenUsed/>
    <w:rsid w:val="007E2C80"/>
    <w:pPr>
      <w:spacing w:before="100" w:beforeAutospacing="1" w:after="100" w:afterAutospacing="1"/>
    </w:pPr>
    <w:rPr>
      <w:rFonts w:ascii="Times" w:hAnsi="Times" w:cs="Times New Roman"/>
      <w:sz w:val="20"/>
      <w:szCs w:val="20"/>
      <w:lang w:val="en-AU"/>
    </w:rPr>
  </w:style>
  <w:style w:type="character" w:styleId="Emphasis">
    <w:name w:val="Emphasis"/>
    <w:basedOn w:val="DefaultParagraphFont"/>
    <w:uiPriority w:val="20"/>
    <w:qFormat/>
    <w:rsid w:val="007E2C80"/>
    <w:rPr>
      <w:i/>
      <w:iCs/>
    </w:rPr>
  </w:style>
  <w:style w:type="paragraph" w:styleId="Header">
    <w:name w:val="header"/>
    <w:basedOn w:val="Normal"/>
    <w:link w:val="HeaderChar"/>
    <w:uiPriority w:val="99"/>
    <w:unhideWhenUsed/>
    <w:rsid w:val="00CF1FBB"/>
    <w:pPr>
      <w:tabs>
        <w:tab w:val="center" w:pos="4320"/>
        <w:tab w:val="right" w:pos="8640"/>
      </w:tabs>
      <w:spacing w:before="0" w:after="0"/>
    </w:pPr>
  </w:style>
  <w:style w:type="character" w:customStyle="1" w:styleId="HeaderChar">
    <w:name w:val="Header Char"/>
    <w:basedOn w:val="DefaultParagraphFont"/>
    <w:link w:val="Header"/>
    <w:uiPriority w:val="99"/>
    <w:rsid w:val="00CF1FBB"/>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569"/>
    <w:pPr>
      <w:spacing w:before="240" w:after="240"/>
    </w:pPr>
    <w:rPr>
      <w:rFonts w:ascii="Arial" w:hAnsi="Arial"/>
    </w:rPr>
  </w:style>
  <w:style w:type="paragraph" w:styleId="Heading1">
    <w:name w:val="heading 1"/>
    <w:basedOn w:val="Normal"/>
    <w:link w:val="Heading1Char"/>
    <w:uiPriority w:val="99"/>
    <w:qFormat/>
    <w:rsid w:val="001E2CFA"/>
    <w:pPr>
      <w:widowControl w:val="0"/>
      <w:suppressAutoHyphens/>
      <w:autoSpaceDE w:val="0"/>
      <w:autoSpaceDN w:val="0"/>
      <w:adjustRightInd w:val="0"/>
      <w:spacing w:before="444" w:after="360" w:line="480" w:lineRule="atLeast"/>
      <w:textAlignment w:val="center"/>
      <w:outlineLvl w:val="0"/>
    </w:pPr>
    <w:rPr>
      <w:rFonts w:cs="OfficinaSerif-Book"/>
      <w:b/>
      <w:bCs/>
      <w:color w:val="008000"/>
      <w:spacing w:val="-10"/>
      <w:sz w:val="52"/>
      <w:szCs w:val="52"/>
      <w:lang w:val="en-GB"/>
    </w:rPr>
  </w:style>
  <w:style w:type="paragraph" w:styleId="Heading2">
    <w:name w:val="heading 2"/>
    <w:basedOn w:val="Normal"/>
    <w:next w:val="Normal"/>
    <w:link w:val="Heading2Char"/>
    <w:uiPriority w:val="9"/>
    <w:unhideWhenUsed/>
    <w:qFormat/>
    <w:rsid w:val="006C5569"/>
    <w:pPr>
      <w:keepNext/>
      <w:keepLines/>
      <w:outlineLvl w:val="1"/>
    </w:pPr>
    <w:rPr>
      <w:rFonts w:eastAsiaTheme="majorEastAsia" w:cstheme="majorBidi"/>
      <w:b/>
      <w:bCs/>
      <w:sz w:val="28"/>
      <w:szCs w:val="26"/>
    </w:rPr>
  </w:style>
  <w:style w:type="paragraph" w:styleId="Heading3">
    <w:name w:val="heading 3"/>
    <w:basedOn w:val="Normal"/>
    <w:next w:val="Normal"/>
    <w:link w:val="Heading3Char"/>
    <w:uiPriority w:val="9"/>
    <w:semiHidden/>
    <w:unhideWhenUsed/>
    <w:qFormat/>
    <w:rsid w:val="006C556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E2CFA"/>
    <w:rPr>
      <w:rFonts w:ascii="Arial" w:hAnsi="Arial" w:cs="OfficinaSerif-Book"/>
      <w:b/>
      <w:bCs/>
      <w:color w:val="008000"/>
      <w:spacing w:val="-10"/>
      <w:sz w:val="52"/>
      <w:szCs w:val="52"/>
      <w:lang w:val="en-GB"/>
    </w:rPr>
  </w:style>
  <w:style w:type="paragraph" w:customStyle="1" w:styleId="bodytext">
    <w:name w:val="bodytext"/>
    <w:basedOn w:val="Normal"/>
    <w:uiPriority w:val="99"/>
    <w:rsid w:val="008A2654"/>
    <w:pPr>
      <w:widowControl w:val="0"/>
      <w:suppressAutoHyphens/>
      <w:autoSpaceDE w:val="0"/>
      <w:autoSpaceDN w:val="0"/>
      <w:adjustRightInd w:val="0"/>
      <w:spacing w:before="57" w:after="57" w:line="220" w:lineRule="atLeast"/>
      <w:textAlignment w:val="center"/>
    </w:pPr>
    <w:rPr>
      <w:rFonts w:ascii="Ubuntu-Light" w:hAnsi="Ubuntu-Light" w:cs="Ubuntu-Light"/>
      <w:color w:val="000000"/>
      <w:sz w:val="18"/>
      <w:szCs w:val="18"/>
      <w:lang w:val="en-GB"/>
    </w:rPr>
  </w:style>
  <w:style w:type="paragraph" w:customStyle="1" w:styleId="BODYBULLET">
    <w:name w:val="BODY BULLET"/>
    <w:basedOn w:val="bodytext"/>
    <w:uiPriority w:val="99"/>
    <w:rsid w:val="008A2654"/>
    <w:pPr>
      <w:spacing w:after="0"/>
      <w:ind w:left="170" w:hanging="170"/>
    </w:pPr>
  </w:style>
  <w:style w:type="character" w:customStyle="1" w:styleId="bodymedium">
    <w:name w:val="body medium"/>
    <w:uiPriority w:val="99"/>
    <w:rsid w:val="008A2654"/>
  </w:style>
  <w:style w:type="paragraph" w:styleId="ListParagraph">
    <w:name w:val="List Paragraph"/>
    <w:basedOn w:val="Normal"/>
    <w:uiPriority w:val="34"/>
    <w:qFormat/>
    <w:rsid w:val="008A2654"/>
    <w:pPr>
      <w:ind w:left="720"/>
      <w:contextualSpacing/>
    </w:pPr>
  </w:style>
  <w:style w:type="character" w:customStyle="1" w:styleId="Heading3Char">
    <w:name w:val="Heading 3 Char"/>
    <w:basedOn w:val="DefaultParagraphFont"/>
    <w:link w:val="Heading3"/>
    <w:uiPriority w:val="9"/>
    <w:semiHidden/>
    <w:rsid w:val="006C5569"/>
    <w:rPr>
      <w:rFonts w:asciiTheme="majorHAnsi" w:eastAsiaTheme="majorEastAsia" w:hAnsiTheme="majorHAnsi" w:cstheme="majorBidi"/>
      <w:b/>
      <w:bCs/>
      <w:color w:val="4F81BD" w:themeColor="accent1"/>
    </w:rPr>
  </w:style>
  <w:style w:type="paragraph" w:customStyle="1" w:styleId="featurecopy">
    <w:name w:val="feature copy"/>
    <w:basedOn w:val="bodytext"/>
    <w:uiPriority w:val="99"/>
    <w:rsid w:val="006C5569"/>
    <w:pPr>
      <w:spacing w:line="280" w:lineRule="atLeast"/>
    </w:pPr>
    <w:rPr>
      <w:rFonts w:ascii="Ubuntu" w:hAnsi="Ubuntu" w:cs="Ubuntu"/>
      <w:sz w:val="22"/>
      <w:szCs w:val="22"/>
      <w:u w:color="BF2459"/>
    </w:rPr>
  </w:style>
  <w:style w:type="character" w:customStyle="1" w:styleId="bold">
    <w:name w:val="bold"/>
    <w:uiPriority w:val="99"/>
    <w:rsid w:val="006C5569"/>
    <w:rPr>
      <w:rFonts w:ascii="Ubuntu-Medium" w:hAnsi="Ubuntu-Medium" w:cs="Ubuntu-Medium"/>
    </w:rPr>
  </w:style>
  <w:style w:type="paragraph" w:styleId="NoSpacing">
    <w:name w:val="No Spacing"/>
    <w:uiPriority w:val="1"/>
    <w:qFormat/>
    <w:rsid w:val="006C5569"/>
    <w:rPr>
      <w:rFonts w:ascii="Arial" w:hAnsi="Arial"/>
    </w:rPr>
  </w:style>
  <w:style w:type="character" w:customStyle="1" w:styleId="Heading2Char">
    <w:name w:val="Heading 2 Char"/>
    <w:basedOn w:val="DefaultParagraphFont"/>
    <w:link w:val="Heading2"/>
    <w:uiPriority w:val="9"/>
    <w:rsid w:val="006C5569"/>
    <w:rPr>
      <w:rFonts w:ascii="Arial" w:eastAsiaTheme="majorEastAsia" w:hAnsi="Arial" w:cstheme="majorBidi"/>
      <w:b/>
      <w:bCs/>
      <w:sz w:val="28"/>
      <w:szCs w:val="26"/>
    </w:rPr>
  </w:style>
  <w:style w:type="paragraph" w:styleId="BalloonText">
    <w:name w:val="Balloon Text"/>
    <w:basedOn w:val="Normal"/>
    <w:link w:val="BalloonTextChar"/>
    <w:uiPriority w:val="99"/>
    <w:semiHidden/>
    <w:unhideWhenUsed/>
    <w:rsid w:val="008D445B"/>
    <w:pPr>
      <w:spacing w:before="0"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D445B"/>
    <w:rPr>
      <w:rFonts w:ascii="Lucida Grande" w:hAnsi="Lucida Grande" w:cs="Lucida Grande"/>
      <w:sz w:val="18"/>
      <w:szCs w:val="18"/>
    </w:rPr>
  </w:style>
  <w:style w:type="character" w:styleId="Hyperlink">
    <w:name w:val="Hyperlink"/>
    <w:basedOn w:val="DefaultParagraphFont"/>
    <w:uiPriority w:val="99"/>
    <w:rsid w:val="00994C12"/>
    <w:rPr>
      <w:color w:val="205D9E"/>
      <w:u w:val="thick"/>
    </w:rPr>
  </w:style>
  <w:style w:type="character" w:styleId="CommentReference">
    <w:name w:val="annotation reference"/>
    <w:basedOn w:val="DefaultParagraphFont"/>
    <w:uiPriority w:val="99"/>
    <w:semiHidden/>
    <w:unhideWhenUsed/>
    <w:rsid w:val="00614AA1"/>
    <w:rPr>
      <w:sz w:val="18"/>
      <w:szCs w:val="18"/>
    </w:rPr>
  </w:style>
  <w:style w:type="paragraph" w:styleId="CommentText">
    <w:name w:val="annotation text"/>
    <w:basedOn w:val="Normal"/>
    <w:link w:val="CommentTextChar"/>
    <w:uiPriority w:val="99"/>
    <w:semiHidden/>
    <w:unhideWhenUsed/>
    <w:rsid w:val="00614AA1"/>
  </w:style>
  <w:style w:type="character" w:customStyle="1" w:styleId="CommentTextChar">
    <w:name w:val="Comment Text Char"/>
    <w:basedOn w:val="DefaultParagraphFont"/>
    <w:link w:val="CommentText"/>
    <w:uiPriority w:val="99"/>
    <w:semiHidden/>
    <w:rsid w:val="00614AA1"/>
    <w:rPr>
      <w:rFonts w:ascii="Arial" w:hAnsi="Arial"/>
    </w:rPr>
  </w:style>
  <w:style w:type="paragraph" w:styleId="CommentSubject">
    <w:name w:val="annotation subject"/>
    <w:basedOn w:val="CommentText"/>
    <w:next w:val="CommentText"/>
    <w:link w:val="CommentSubjectChar"/>
    <w:uiPriority w:val="99"/>
    <w:semiHidden/>
    <w:unhideWhenUsed/>
    <w:rsid w:val="00614AA1"/>
    <w:rPr>
      <w:b/>
      <w:bCs/>
      <w:sz w:val="20"/>
      <w:szCs w:val="20"/>
    </w:rPr>
  </w:style>
  <w:style w:type="character" w:customStyle="1" w:styleId="CommentSubjectChar">
    <w:name w:val="Comment Subject Char"/>
    <w:basedOn w:val="CommentTextChar"/>
    <w:link w:val="CommentSubject"/>
    <w:uiPriority w:val="99"/>
    <w:semiHidden/>
    <w:rsid w:val="00614AA1"/>
    <w:rPr>
      <w:rFonts w:ascii="Arial" w:hAnsi="Arial"/>
      <w:b/>
      <w:bCs/>
      <w:sz w:val="20"/>
      <w:szCs w:val="20"/>
    </w:rPr>
  </w:style>
  <w:style w:type="paragraph" w:styleId="Footer">
    <w:name w:val="footer"/>
    <w:basedOn w:val="Normal"/>
    <w:link w:val="FooterChar"/>
    <w:uiPriority w:val="99"/>
    <w:unhideWhenUsed/>
    <w:rsid w:val="002A4B99"/>
    <w:pPr>
      <w:tabs>
        <w:tab w:val="center" w:pos="4320"/>
        <w:tab w:val="right" w:pos="8640"/>
      </w:tabs>
      <w:spacing w:before="0" w:after="0"/>
    </w:pPr>
  </w:style>
  <w:style w:type="character" w:customStyle="1" w:styleId="FooterChar">
    <w:name w:val="Footer Char"/>
    <w:basedOn w:val="DefaultParagraphFont"/>
    <w:link w:val="Footer"/>
    <w:uiPriority w:val="99"/>
    <w:rsid w:val="002A4B99"/>
    <w:rPr>
      <w:rFonts w:ascii="Arial" w:hAnsi="Arial"/>
    </w:rPr>
  </w:style>
  <w:style w:type="character" w:styleId="PageNumber">
    <w:name w:val="page number"/>
    <w:basedOn w:val="DefaultParagraphFont"/>
    <w:uiPriority w:val="99"/>
    <w:semiHidden/>
    <w:unhideWhenUsed/>
    <w:rsid w:val="002A4B99"/>
  </w:style>
  <w:style w:type="paragraph" w:styleId="NormalWeb">
    <w:name w:val="Normal (Web)"/>
    <w:basedOn w:val="Normal"/>
    <w:uiPriority w:val="99"/>
    <w:semiHidden/>
    <w:unhideWhenUsed/>
    <w:rsid w:val="007E2C80"/>
    <w:pPr>
      <w:spacing w:before="100" w:beforeAutospacing="1" w:after="100" w:afterAutospacing="1"/>
    </w:pPr>
    <w:rPr>
      <w:rFonts w:ascii="Times" w:hAnsi="Times" w:cs="Times New Roman"/>
      <w:sz w:val="20"/>
      <w:szCs w:val="20"/>
      <w:lang w:val="en-AU"/>
    </w:rPr>
  </w:style>
  <w:style w:type="character" w:styleId="Emphasis">
    <w:name w:val="Emphasis"/>
    <w:basedOn w:val="DefaultParagraphFont"/>
    <w:uiPriority w:val="20"/>
    <w:qFormat/>
    <w:rsid w:val="007E2C80"/>
    <w:rPr>
      <w:i/>
      <w:iCs/>
    </w:rPr>
  </w:style>
  <w:style w:type="paragraph" w:styleId="Header">
    <w:name w:val="header"/>
    <w:basedOn w:val="Normal"/>
    <w:link w:val="HeaderChar"/>
    <w:uiPriority w:val="99"/>
    <w:unhideWhenUsed/>
    <w:rsid w:val="00CF1FBB"/>
    <w:pPr>
      <w:tabs>
        <w:tab w:val="center" w:pos="4320"/>
        <w:tab w:val="right" w:pos="8640"/>
      </w:tabs>
      <w:spacing w:before="0" w:after="0"/>
    </w:pPr>
  </w:style>
  <w:style w:type="character" w:customStyle="1" w:styleId="HeaderChar">
    <w:name w:val="Header Char"/>
    <w:basedOn w:val="DefaultParagraphFont"/>
    <w:link w:val="Header"/>
    <w:uiPriority w:val="99"/>
    <w:rsid w:val="00CF1FBB"/>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24902">
      <w:bodyDiv w:val="1"/>
      <w:marLeft w:val="0"/>
      <w:marRight w:val="0"/>
      <w:marTop w:val="0"/>
      <w:marBottom w:val="0"/>
      <w:divBdr>
        <w:top w:val="none" w:sz="0" w:space="0" w:color="auto"/>
        <w:left w:val="none" w:sz="0" w:space="0" w:color="auto"/>
        <w:bottom w:val="none" w:sz="0" w:space="0" w:color="auto"/>
        <w:right w:val="none" w:sz="0" w:space="0" w:color="auto"/>
      </w:divBdr>
      <w:divsChild>
        <w:div w:id="1044866098">
          <w:marLeft w:val="0"/>
          <w:marRight w:val="0"/>
          <w:marTop w:val="0"/>
          <w:marBottom w:val="0"/>
          <w:divBdr>
            <w:top w:val="none" w:sz="0" w:space="0" w:color="auto"/>
            <w:left w:val="none" w:sz="0" w:space="0" w:color="auto"/>
            <w:bottom w:val="none" w:sz="0" w:space="0" w:color="auto"/>
            <w:right w:val="none" w:sz="0" w:space="0" w:color="auto"/>
          </w:divBdr>
        </w:div>
        <w:div w:id="2123498745">
          <w:marLeft w:val="0"/>
          <w:marRight w:val="0"/>
          <w:marTop w:val="0"/>
          <w:marBottom w:val="0"/>
          <w:divBdr>
            <w:top w:val="none" w:sz="0" w:space="0" w:color="auto"/>
            <w:left w:val="none" w:sz="0" w:space="0" w:color="auto"/>
            <w:bottom w:val="none" w:sz="0" w:space="0" w:color="auto"/>
            <w:right w:val="none" w:sz="0" w:space="0" w:color="auto"/>
          </w:divBdr>
        </w:div>
        <w:div w:id="1204363133">
          <w:marLeft w:val="0"/>
          <w:marRight w:val="0"/>
          <w:marTop w:val="0"/>
          <w:marBottom w:val="0"/>
          <w:divBdr>
            <w:top w:val="none" w:sz="0" w:space="0" w:color="auto"/>
            <w:left w:val="none" w:sz="0" w:space="0" w:color="auto"/>
            <w:bottom w:val="none" w:sz="0" w:space="0" w:color="auto"/>
            <w:right w:val="none" w:sz="0" w:space="0" w:color="auto"/>
          </w:divBdr>
        </w:div>
      </w:divsChild>
    </w:div>
    <w:div w:id="178355652">
      <w:bodyDiv w:val="1"/>
      <w:marLeft w:val="0"/>
      <w:marRight w:val="0"/>
      <w:marTop w:val="0"/>
      <w:marBottom w:val="0"/>
      <w:divBdr>
        <w:top w:val="none" w:sz="0" w:space="0" w:color="auto"/>
        <w:left w:val="none" w:sz="0" w:space="0" w:color="auto"/>
        <w:bottom w:val="none" w:sz="0" w:space="0" w:color="auto"/>
        <w:right w:val="none" w:sz="0" w:space="0" w:color="auto"/>
      </w:divBdr>
      <w:divsChild>
        <w:div w:id="1548293859">
          <w:marLeft w:val="0"/>
          <w:marRight w:val="0"/>
          <w:marTop w:val="0"/>
          <w:marBottom w:val="0"/>
          <w:divBdr>
            <w:top w:val="none" w:sz="0" w:space="0" w:color="auto"/>
            <w:left w:val="none" w:sz="0" w:space="0" w:color="auto"/>
            <w:bottom w:val="none" w:sz="0" w:space="0" w:color="auto"/>
            <w:right w:val="none" w:sz="0" w:space="0" w:color="auto"/>
          </w:divBdr>
        </w:div>
        <w:div w:id="107942056">
          <w:marLeft w:val="0"/>
          <w:marRight w:val="0"/>
          <w:marTop w:val="0"/>
          <w:marBottom w:val="0"/>
          <w:divBdr>
            <w:top w:val="none" w:sz="0" w:space="0" w:color="auto"/>
            <w:left w:val="none" w:sz="0" w:space="0" w:color="auto"/>
            <w:bottom w:val="none" w:sz="0" w:space="0" w:color="auto"/>
            <w:right w:val="none" w:sz="0" w:space="0" w:color="auto"/>
          </w:divBdr>
        </w:div>
        <w:div w:id="141391632">
          <w:marLeft w:val="0"/>
          <w:marRight w:val="0"/>
          <w:marTop w:val="0"/>
          <w:marBottom w:val="0"/>
          <w:divBdr>
            <w:top w:val="none" w:sz="0" w:space="0" w:color="auto"/>
            <w:left w:val="none" w:sz="0" w:space="0" w:color="auto"/>
            <w:bottom w:val="none" w:sz="0" w:space="0" w:color="auto"/>
            <w:right w:val="none" w:sz="0" w:space="0" w:color="auto"/>
          </w:divBdr>
        </w:div>
        <w:div w:id="1347753633">
          <w:marLeft w:val="0"/>
          <w:marRight w:val="0"/>
          <w:marTop w:val="0"/>
          <w:marBottom w:val="0"/>
          <w:divBdr>
            <w:top w:val="none" w:sz="0" w:space="0" w:color="auto"/>
            <w:left w:val="none" w:sz="0" w:space="0" w:color="auto"/>
            <w:bottom w:val="none" w:sz="0" w:space="0" w:color="auto"/>
            <w:right w:val="none" w:sz="0" w:space="0" w:color="auto"/>
          </w:divBdr>
        </w:div>
        <w:div w:id="673609286">
          <w:marLeft w:val="0"/>
          <w:marRight w:val="0"/>
          <w:marTop w:val="0"/>
          <w:marBottom w:val="0"/>
          <w:divBdr>
            <w:top w:val="none" w:sz="0" w:space="0" w:color="auto"/>
            <w:left w:val="none" w:sz="0" w:space="0" w:color="auto"/>
            <w:bottom w:val="none" w:sz="0" w:space="0" w:color="auto"/>
            <w:right w:val="none" w:sz="0" w:space="0" w:color="auto"/>
          </w:divBdr>
        </w:div>
        <w:div w:id="236398995">
          <w:marLeft w:val="0"/>
          <w:marRight w:val="0"/>
          <w:marTop w:val="0"/>
          <w:marBottom w:val="0"/>
          <w:divBdr>
            <w:top w:val="none" w:sz="0" w:space="0" w:color="auto"/>
            <w:left w:val="none" w:sz="0" w:space="0" w:color="auto"/>
            <w:bottom w:val="none" w:sz="0" w:space="0" w:color="auto"/>
            <w:right w:val="none" w:sz="0" w:space="0" w:color="auto"/>
          </w:divBdr>
        </w:div>
        <w:div w:id="1979870744">
          <w:marLeft w:val="0"/>
          <w:marRight w:val="0"/>
          <w:marTop w:val="0"/>
          <w:marBottom w:val="0"/>
          <w:divBdr>
            <w:top w:val="none" w:sz="0" w:space="0" w:color="auto"/>
            <w:left w:val="none" w:sz="0" w:space="0" w:color="auto"/>
            <w:bottom w:val="none" w:sz="0" w:space="0" w:color="auto"/>
            <w:right w:val="none" w:sz="0" w:space="0" w:color="auto"/>
          </w:divBdr>
        </w:div>
        <w:div w:id="1163472263">
          <w:marLeft w:val="0"/>
          <w:marRight w:val="0"/>
          <w:marTop w:val="0"/>
          <w:marBottom w:val="0"/>
          <w:divBdr>
            <w:top w:val="none" w:sz="0" w:space="0" w:color="auto"/>
            <w:left w:val="none" w:sz="0" w:space="0" w:color="auto"/>
            <w:bottom w:val="none" w:sz="0" w:space="0" w:color="auto"/>
            <w:right w:val="none" w:sz="0" w:space="0" w:color="auto"/>
          </w:divBdr>
        </w:div>
        <w:div w:id="400834336">
          <w:marLeft w:val="0"/>
          <w:marRight w:val="0"/>
          <w:marTop w:val="0"/>
          <w:marBottom w:val="0"/>
          <w:divBdr>
            <w:top w:val="none" w:sz="0" w:space="0" w:color="auto"/>
            <w:left w:val="none" w:sz="0" w:space="0" w:color="auto"/>
            <w:bottom w:val="none" w:sz="0" w:space="0" w:color="auto"/>
            <w:right w:val="none" w:sz="0" w:space="0" w:color="auto"/>
          </w:divBdr>
        </w:div>
        <w:div w:id="1261328438">
          <w:marLeft w:val="0"/>
          <w:marRight w:val="0"/>
          <w:marTop w:val="0"/>
          <w:marBottom w:val="0"/>
          <w:divBdr>
            <w:top w:val="none" w:sz="0" w:space="0" w:color="auto"/>
            <w:left w:val="none" w:sz="0" w:space="0" w:color="auto"/>
            <w:bottom w:val="none" w:sz="0" w:space="0" w:color="auto"/>
            <w:right w:val="none" w:sz="0" w:space="0" w:color="auto"/>
          </w:divBdr>
        </w:div>
        <w:div w:id="770319858">
          <w:marLeft w:val="0"/>
          <w:marRight w:val="0"/>
          <w:marTop w:val="0"/>
          <w:marBottom w:val="0"/>
          <w:divBdr>
            <w:top w:val="none" w:sz="0" w:space="0" w:color="auto"/>
            <w:left w:val="none" w:sz="0" w:space="0" w:color="auto"/>
            <w:bottom w:val="none" w:sz="0" w:space="0" w:color="auto"/>
            <w:right w:val="none" w:sz="0" w:space="0" w:color="auto"/>
          </w:divBdr>
        </w:div>
        <w:div w:id="1152481890">
          <w:marLeft w:val="0"/>
          <w:marRight w:val="0"/>
          <w:marTop w:val="0"/>
          <w:marBottom w:val="0"/>
          <w:divBdr>
            <w:top w:val="none" w:sz="0" w:space="0" w:color="auto"/>
            <w:left w:val="none" w:sz="0" w:space="0" w:color="auto"/>
            <w:bottom w:val="none" w:sz="0" w:space="0" w:color="auto"/>
            <w:right w:val="none" w:sz="0" w:space="0" w:color="auto"/>
          </w:divBdr>
        </w:div>
        <w:div w:id="991829581">
          <w:marLeft w:val="0"/>
          <w:marRight w:val="0"/>
          <w:marTop w:val="0"/>
          <w:marBottom w:val="0"/>
          <w:divBdr>
            <w:top w:val="none" w:sz="0" w:space="0" w:color="auto"/>
            <w:left w:val="none" w:sz="0" w:space="0" w:color="auto"/>
            <w:bottom w:val="none" w:sz="0" w:space="0" w:color="auto"/>
            <w:right w:val="none" w:sz="0" w:space="0" w:color="auto"/>
          </w:divBdr>
        </w:div>
      </w:divsChild>
    </w:div>
    <w:div w:id="493882470">
      <w:bodyDiv w:val="1"/>
      <w:marLeft w:val="0"/>
      <w:marRight w:val="0"/>
      <w:marTop w:val="0"/>
      <w:marBottom w:val="0"/>
      <w:divBdr>
        <w:top w:val="none" w:sz="0" w:space="0" w:color="auto"/>
        <w:left w:val="none" w:sz="0" w:space="0" w:color="auto"/>
        <w:bottom w:val="none" w:sz="0" w:space="0" w:color="auto"/>
        <w:right w:val="none" w:sz="0" w:space="0" w:color="auto"/>
      </w:divBdr>
    </w:div>
    <w:div w:id="542640424">
      <w:bodyDiv w:val="1"/>
      <w:marLeft w:val="0"/>
      <w:marRight w:val="0"/>
      <w:marTop w:val="0"/>
      <w:marBottom w:val="0"/>
      <w:divBdr>
        <w:top w:val="none" w:sz="0" w:space="0" w:color="auto"/>
        <w:left w:val="none" w:sz="0" w:space="0" w:color="auto"/>
        <w:bottom w:val="none" w:sz="0" w:space="0" w:color="auto"/>
        <w:right w:val="none" w:sz="0" w:space="0" w:color="auto"/>
      </w:divBdr>
      <w:divsChild>
        <w:div w:id="1128007166">
          <w:marLeft w:val="0"/>
          <w:marRight w:val="0"/>
          <w:marTop w:val="0"/>
          <w:marBottom w:val="0"/>
          <w:divBdr>
            <w:top w:val="none" w:sz="0" w:space="0" w:color="auto"/>
            <w:left w:val="none" w:sz="0" w:space="0" w:color="auto"/>
            <w:bottom w:val="none" w:sz="0" w:space="0" w:color="auto"/>
            <w:right w:val="none" w:sz="0" w:space="0" w:color="auto"/>
          </w:divBdr>
        </w:div>
        <w:div w:id="1907186156">
          <w:marLeft w:val="0"/>
          <w:marRight w:val="0"/>
          <w:marTop w:val="0"/>
          <w:marBottom w:val="0"/>
          <w:divBdr>
            <w:top w:val="none" w:sz="0" w:space="0" w:color="auto"/>
            <w:left w:val="none" w:sz="0" w:space="0" w:color="auto"/>
            <w:bottom w:val="none" w:sz="0" w:space="0" w:color="auto"/>
            <w:right w:val="none" w:sz="0" w:space="0" w:color="auto"/>
          </w:divBdr>
        </w:div>
        <w:div w:id="1350450662">
          <w:marLeft w:val="0"/>
          <w:marRight w:val="0"/>
          <w:marTop w:val="0"/>
          <w:marBottom w:val="0"/>
          <w:divBdr>
            <w:top w:val="none" w:sz="0" w:space="0" w:color="auto"/>
            <w:left w:val="none" w:sz="0" w:space="0" w:color="auto"/>
            <w:bottom w:val="none" w:sz="0" w:space="0" w:color="auto"/>
            <w:right w:val="none" w:sz="0" w:space="0" w:color="auto"/>
          </w:divBdr>
        </w:div>
        <w:div w:id="1186749934">
          <w:marLeft w:val="0"/>
          <w:marRight w:val="0"/>
          <w:marTop w:val="0"/>
          <w:marBottom w:val="0"/>
          <w:divBdr>
            <w:top w:val="none" w:sz="0" w:space="0" w:color="auto"/>
            <w:left w:val="none" w:sz="0" w:space="0" w:color="auto"/>
            <w:bottom w:val="none" w:sz="0" w:space="0" w:color="auto"/>
            <w:right w:val="none" w:sz="0" w:space="0" w:color="auto"/>
          </w:divBdr>
        </w:div>
        <w:div w:id="357002252">
          <w:marLeft w:val="0"/>
          <w:marRight w:val="0"/>
          <w:marTop w:val="0"/>
          <w:marBottom w:val="0"/>
          <w:divBdr>
            <w:top w:val="none" w:sz="0" w:space="0" w:color="auto"/>
            <w:left w:val="none" w:sz="0" w:space="0" w:color="auto"/>
            <w:bottom w:val="none" w:sz="0" w:space="0" w:color="auto"/>
            <w:right w:val="none" w:sz="0" w:space="0" w:color="auto"/>
          </w:divBdr>
        </w:div>
        <w:div w:id="684132359">
          <w:marLeft w:val="0"/>
          <w:marRight w:val="0"/>
          <w:marTop w:val="0"/>
          <w:marBottom w:val="0"/>
          <w:divBdr>
            <w:top w:val="none" w:sz="0" w:space="0" w:color="auto"/>
            <w:left w:val="none" w:sz="0" w:space="0" w:color="auto"/>
            <w:bottom w:val="none" w:sz="0" w:space="0" w:color="auto"/>
            <w:right w:val="none" w:sz="0" w:space="0" w:color="auto"/>
          </w:divBdr>
        </w:div>
        <w:div w:id="2090499926">
          <w:marLeft w:val="0"/>
          <w:marRight w:val="0"/>
          <w:marTop w:val="0"/>
          <w:marBottom w:val="0"/>
          <w:divBdr>
            <w:top w:val="none" w:sz="0" w:space="0" w:color="auto"/>
            <w:left w:val="none" w:sz="0" w:space="0" w:color="auto"/>
            <w:bottom w:val="none" w:sz="0" w:space="0" w:color="auto"/>
            <w:right w:val="none" w:sz="0" w:space="0" w:color="auto"/>
          </w:divBdr>
        </w:div>
        <w:div w:id="1010596956">
          <w:marLeft w:val="0"/>
          <w:marRight w:val="0"/>
          <w:marTop w:val="0"/>
          <w:marBottom w:val="0"/>
          <w:divBdr>
            <w:top w:val="none" w:sz="0" w:space="0" w:color="auto"/>
            <w:left w:val="none" w:sz="0" w:space="0" w:color="auto"/>
            <w:bottom w:val="none" w:sz="0" w:space="0" w:color="auto"/>
            <w:right w:val="none" w:sz="0" w:space="0" w:color="auto"/>
          </w:divBdr>
        </w:div>
        <w:div w:id="2122187945">
          <w:marLeft w:val="0"/>
          <w:marRight w:val="0"/>
          <w:marTop w:val="0"/>
          <w:marBottom w:val="0"/>
          <w:divBdr>
            <w:top w:val="none" w:sz="0" w:space="0" w:color="auto"/>
            <w:left w:val="none" w:sz="0" w:space="0" w:color="auto"/>
            <w:bottom w:val="none" w:sz="0" w:space="0" w:color="auto"/>
            <w:right w:val="none" w:sz="0" w:space="0" w:color="auto"/>
          </w:divBdr>
        </w:div>
        <w:div w:id="1123425482">
          <w:marLeft w:val="0"/>
          <w:marRight w:val="0"/>
          <w:marTop w:val="0"/>
          <w:marBottom w:val="0"/>
          <w:divBdr>
            <w:top w:val="none" w:sz="0" w:space="0" w:color="auto"/>
            <w:left w:val="none" w:sz="0" w:space="0" w:color="auto"/>
            <w:bottom w:val="none" w:sz="0" w:space="0" w:color="auto"/>
            <w:right w:val="none" w:sz="0" w:space="0" w:color="auto"/>
          </w:divBdr>
        </w:div>
        <w:div w:id="34084044">
          <w:marLeft w:val="0"/>
          <w:marRight w:val="0"/>
          <w:marTop w:val="0"/>
          <w:marBottom w:val="0"/>
          <w:divBdr>
            <w:top w:val="none" w:sz="0" w:space="0" w:color="auto"/>
            <w:left w:val="none" w:sz="0" w:space="0" w:color="auto"/>
            <w:bottom w:val="none" w:sz="0" w:space="0" w:color="auto"/>
            <w:right w:val="none" w:sz="0" w:space="0" w:color="auto"/>
          </w:divBdr>
        </w:div>
        <w:div w:id="1647969616">
          <w:marLeft w:val="0"/>
          <w:marRight w:val="0"/>
          <w:marTop w:val="0"/>
          <w:marBottom w:val="0"/>
          <w:divBdr>
            <w:top w:val="none" w:sz="0" w:space="0" w:color="auto"/>
            <w:left w:val="none" w:sz="0" w:space="0" w:color="auto"/>
            <w:bottom w:val="none" w:sz="0" w:space="0" w:color="auto"/>
            <w:right w:val="none" w:sz="0" w:space="0" w:color="auto"/>
          </w:divBdr>
        </w:div>
        <w:div w:id="1621569186">
          <w:marLeft w:val="0"/>
          <w:marRight w:val="0"/>
          <w:marTop w:val="0"/>
          <w:marBottom w:val="0"/>
          <w:divBdr>
            <w:top w:val="none" w:sz="0" w:space="0" w:color="auto"/>
            <w:left w:val="none" w:sz="0" w:space="0" w:color="auto"/>
            <w:bottom w:val="none" w:sz="0" w:space="0" w:color="auto"/>
            <w:right w:val="none" w:sz="0" w:space="0" w:color="auto"/>
          </w:divBdr>
        </w:div>
        <w:div w:id="383607818">
          <w:marLeft w:val="0"/>
          <w:marRight w:val="0"/>
          <w:marTop w:val="0"/>
          <w:marBottom w:val="0"/>
          <w:divBdr>
            <w:top w:val="none" w:sz="0" w:space="0" w:color="auto"/>
            <w:left w:val="none" w:sz="0" w:space="0" w:color="auto"/>
            <w:bottom w:val="none" w:sz="0" w:space="0" w:color="auto"/>
            <w:right w:val="none" w:sz="0" w:space="0" w:color="auto"/>
          </w:divBdr>
        </w:div>
        <w:div w:id="2076585699">
          <w:marLeft w:val="0"/>
          <w:marRight w:val="0"/>
          <w:marTop w:val="0"/>
          <w:marBottom w:val="0"/>
          <w:divBdr>
            <w:top w:val="none" w:sz="0" w:space="0" w:color="auto"/>
            <w:left w:val="none" w:sz="0" w:space="0" w:color="auto"/>
            <w:bottom w:val="none" w:sz="0" w:space="0" w:color="auto"/>
            <w:right w:val="none" w:sz="0" w:space="0" w:color="auto"/>
          </w:divBdr>
        </w:div>
        <w:div w:id="1188375800">
          <w:marLeft w:val="0"/>
          <w:marRight w:val="0"/>
          <w:marTop w:val="0"/>
          <w:marBottom w:val="0"/>
          <w:divBdr>
            <w:top w:val="none" w:sz="0" w:space="0" w:color="auto"/>
            <w:left w:val="none" w:sz="0" w:space="0" w:color="auto"/>
            <w:bottom w:val="none" w:sz="0" w:space="0" w:color="auto"/>
            <w:right w:val="none" w:sz="0" w:space="0" w:color="auto"/>
          </w:divBdr>
        </w:div>
        <w:div w:id="1147938293">
          <w:marLeft w:val="0"/>
          <w:marRight w:val="0"/>
          <w:marTop w:val="0"/>
          <w:marBottom w:val="0"/>
          <w:divBdr>
            <w:top w:val="none" w:sz="0" w:space="0" w:color="auto"/>
            <w:left w:val="none" w:sz="0" w:space="0" w:color="auto"/>
            <w:bottom w:val="none" w:sz="0" w:space="0" w:color="auto"/>
            <w:right w:val="none" w:sz="0" w:space="0" w:color="auto"/>
          </w:divBdr>
        </w:div>
        <w:div w:id="782575041">
          <w:marLeft w:val="0"/>
          <w:marRight w:val="0"/>
          <w:marTop w:val="0"/>
          <w:marBottom w:val="0"/>
          <w:divBdr>
            <w:top w:val="none" w:sz="0" w:space="0" w:color="auto"/>
            <w:left w:val="none" w:sz="0" w:space="0" w:color="auto"/>
            <w:bottom w:val="none" w:sz="0" w:space="0" w:color="auto"/>
            <w:right w:val="none" w:sz="0" w:space="0" w:color="auto"/>
          </w:divBdr>
        </w:div>
        <w:div w:id="19358954">
          <w:marLeft w:val="0"/>
          <w:marRight w:val="0"/>
          <w:marTop w:val="0"/>
          <w:marBottom w:val="0"/>
          <w:divBdr>
            <w:top w:val="none" w:sz="0" w:space="0" w:color="auto"/>
            <w:left w:val="none" w:sz="0" w:space="0" w:color="auto"/>
            <w:bottom w:val="none" w:sz="0" w:space="0" w:color="auto"/>
            <w:right w:val="none" w:sz="0" w:space="0" w:color="auto"/>
          </w:divBdr>
        </w:div>
        <w:div w:id="269047148">
          <w:marLeft w:val="0"/>
          <w:marRight w:val="0"/>
          <w:marTop w:val="0"/>
          <w:marBottom w:val="0"/>
          <w:divBdr>
            <w:top w:val="none" w:sz="0" w:space="0" w:color="auto"/>
            <w:left w:val="none" w:sz="0" w:space="0" w:color="auto"/>
            <w:bottom w:val="none" w:sz="0" w:space="0" w:color="auto"/>
            <w:right w:val="none" w:sz="0" w:space="0" w:color="auto"/>
          </w:divBdr>
        </w:div>
        <w:div w:id="1091313733">
          <w:marLeft w:val="0"/>
          <w:marRight w:val="0"/>
          <w:marTop w:val="0"/>
          <w:marBottom w:val="0"/>
          <w:divBdr>
            <w:top w:val="none" w:sz="0" w:space="0" w:color="auto"/>
            <w:left w:val="none" w:sz="0" w:space="0" w:color="auto"/>
            <w:bottom w:val="none" w:sz="0" w:space="0" w:color="auto"/>
            <w:right w:val="none" w:sz="0" w:space="0" w:color="auto"/>
          </w:divBdr>
        </w:div>
        <w:div w:id="281084503">
          <w:marLeft w:val="0"/>
          <w:marRight w:val="0"/>
          <w:marTop w:val="0"/>
          <w:marBottom w:val="0"/>
          <w:divBdr>
            <w:top w:val="none" w:sz="0" w:space="0" w:color="auto"/>
            <w:left w:val="none" w:sz="0" w:space="0" w:color="auto"/>
            <w:bottom w:val="none" w:sz="0" w:space="0" w:color="auto"/>
            <w:right w:val="none" w:sz="0" w:space="0" w:color="auto"/>
          </w:divBdr>
        </w:div>
        <w:div w:id="1535075624">
          <w:marLeft w:val="0"/>
          <w:marRight w:val="0"/>
          <w:marTop w:val="0"/>
          <w:marBottom w:val="0"/>
          <w:divBdr>
            <w:top w:val="none" w:sz="0" w:space="0" w:color="auto"/>
            <w:left w:val="none" w:sz="0" w:space="0" w:color="auto"/>
            <w:bottom w:val="none" w:sz="0" w:space="0" w:color="auto"/>
            <w:right w:val="none" w:sz="0" w:space="0" w:color="auto"/>
          </w:divBdr>
        </w:div>
        <w:div w:id="1428190561">
          <w:marLeft w:val="0"/>
          <w:marRight w:val="0"/>
          <w:marTop w:val="0"/>
          <w:marBottom w:val="0"/>
          <w:divBdr>
            <w:top w:val="none" w:sz="0" w:space="0" w:color="auto"/>
            <w:left w:val="none" w:sz="0" w:space="0" w:color="auto"/>
            <w:bottom w:val="none" w:sz="0" w:space="0" w:color="auto"/>
            <w:right w:val="none" w:sz="0" w:space="0" w:color="auto"/>
          </w:divBdr>
        </w:div>
        <w:div w:id="686908470">
          <w:marLeft w:val="0"/>
          <w:marRight w:val="0"/>
          <w:marTop w:val="0"/>
          <w:marBottom w:val="0"/>
          <w:divBdr>
            <w:top w:val="none" w:sz="0" w:space="0" w:color="auto"/>
            <w:left w:val="none" w:sz="0" w:space="0" w:color="auto"/>
            <w:bottom w:val="none" w:sz="0" w:space="0" w:color="auto"/>
            <w:right w:val="none" w:sz="0" w:space="0" w:color="auto"/>
          </w:divBdr>
        </w:div>
        <w:div w:id="83190645">
          <w:marLeft w:val="0"/>
          <w:marRight w:val="0"/>
          <w:marTop w:val="0"/>
          <w:marBottom w:val="0"/>
          <w:divBdr>
            <w:top w:val="none" w:sz="0" w:space="0" w:color="auto"/>
            <w:left w:val="none" w:sz="0" w:space="0" w:color="auto"/>
            <w:bottom w:val="none" w:sz="0" w:space="0" w:color="auto"/>
            <w:right w:val="none" w:sz="0" w:space="0" w:color="auto"/>
          </w:divBdr>
        </w:div>
      </w:divsChild>
    </w:div>
    <w:div w:id="628435757">
      <w:bodyDiv w:val="1"/>
      <w:marLeft w:val="0"/>
      <w:marRight w:val="0"/>
      <w:marTop w:val="0"/>
      <w:marBottom w:val="0"/>
      <w:divBdr>
        <w:top w:val="none" w:sz="0" w:space="0" w:color="auto"/>
        <w:left w:val="none" w:sz="0" w:space="0" w:color="auto"/>
        <w:bottom w:val="none" w:sz="0" w:space="0" w:color="auto"/>
        <w:right w:val="none" w:sz="0" w:space="0" w:color="auto"/>
      </w:divBdr>
      <w:divsChild>
        <w:div w:id="962731693">
          <w:marLeft w:val="0"/>
          <w:marRight w:val="0"/>
          <w:marTop w:val="0"/>
          <w:marBottom w:val="0"/>
          <w:divBdr>
            <w:top w:val="none" w:sz="0" w:space="0" w:color="auto"/>
            <w:left w:val="none" w:sz="0" w:space="0" w:color="auto"/>
            <w:bottom w:val="none" w:sz="0" w:space="0" w:color="auto"/>
            <w:right w:val="none" w:sz="0" w:space="0" w:color="auto"/>
          </w:divBdr>
        </w:div>
        <w:div w:id="1888906334">
          <w:marLeft w:val="0"/>
          <w:marRight w:val="0"/>
          <w:marTop w:val="0"/>
          <w:marBottom w:val="0"/>
          <w:divBdr>
            <w:top w:val="none" w:sz="0" w:space="0" w:color="auto"/>
            <w:left w:val="none" w:sz="0" w:space="0" w:color="auto"/>
            <w:bottom w:val="none" w:sz="0" w:space="0" w:color="auto"/>
            <w:right w:val="none" w:sz="0" w:space="0" w:color="auto"/>
          </w:divBdr>
        </w:div>
        <w:div w:id="1755663855">
          <w:marLeft w:val="0"/>
          <w:marRight w:val="0"/>
          <w:marTop w:val="0"/>
          <w:marBottom w:val="0"/>
          <w:divBdr>
            <w:top w:val="none" w:sz="0" w:space="0" w:color="auto"/>
            <w:left w:val="none" w:sz="0" w:space="0" w:color="auto"/>
            <w:bottom w:val="none" w:sz="0" w:space="0" w:color="auto"/>
            <w:right w:val="none" w:sz="0" w:space="0" w:color="auto"/>
          </w:divBdr>
        </w:div>
        <w:div w:id="1642033948">
          <w:marLeft w:val="0"/>
          <w:marRight w:val="0"/>
          <w:marTop w:val="0"/>
          <w:marBottom w:val="0"/>
          <w:divBdr>
            <w:top w:val="none" w:sz="0" w:space="0" w:color="auto"/>
            <w:left w:val="none" w:sz="0" w:space="0" w:color="auto"/>
            <w:bottom w:val="none" w:sz="0" w:space="0" w:color="auto"/>
            <w:right w:val="none" w:sz="0" w:space="0" w:color="auto"/>
          </w:divBdr>
        </w:div>
        <w:div w:id="896934629">
          <w:marLeft w:val="0"/>
          <w:marRight w:val="0"/>
          <w:marTop w:val="0"/>
          <w:marBottom w:val="0"/>
          <w:divBdr>
            <w:top w:val="none" w:sz="0" w:space="0" w:color="auto"/>
            <w:left w:val="none" w:sz="0" w:space="0" w:color="auto"/>
            <w:bottom w:val="none" w:sz="0" w:space="0" w:color="auto"/>
            <w:right w:val="none" w:sz="0" w:space="0" w:color="auto"/>
          </w:divBdr>
        </w:div>
        <w:div w:id="1123764547">
          <w:marLeft w:val="0"/>
          <w:marRight w:val="0"/>
          <w:marTop w:val="0"/>
          <w:marBottom w:val="0"/>
          <w:divBdr>
            <w:top w:val="none" w:sz="0" w:space="0" w:color="auto"/>
            <w:left w:val="none" w:sz="0" w:space="0" w:color="auto"/>
            <w:bottom w:val="none" w:sz="0" w:space="0" w:color="auto"/>
            <w:right w:val="none" w:sz="0" w:space="0" w:color="auto"/>
          </w:divBdr>
        </w:div>
        <w:div w:id="973678971">
          <w:marLeft w:val="0"/>
          <w:marRight w:val="0"/>
          <w:marTop w:val="0"/>
          <w:marBottom w:val="0"/>
          <w:divBdr>
            <w:top w:val="none" w:sz="0" w:space="0" w:color="auto"/>
            <w:left w:val="none" w:sz="0" w:space="0" w:color="auto"/>
            <w:bottom w:val="none" w:sz="0" w:space="0" w:color="auto"/>
            <w:right w:val="none" w:sz="0" w:space="0" w:color="auto"/>
          </w:divBdr>
        </w:div>
        <w:div w:id="1725644549">
          <w:marLeft w:val="0"/>
          <w:marRight w:val="0"/>
          <w:marTop w:val="0"/>
          <w:marBottom w:val="0"/>
          <w:divBdr>
            <w:top w:val="none" w:sz="0" w:space="0" w:color="auto"/>
            <w:left w:val="none" w:sz="0" w:space="0" w:color="auto"/>
            <w:bottom w:val="none" w:sz="0" w:space="0" w:color="auto"/>
            <w:right w:val="none" w:sz="0" w:space="0" w:color="auto"/>
          </w:divBdr>
        </w:div>
        <w:div w:id="1033186334">
          <w:marLeft w:val="0"/>
          <w:marRight w:val="0"/>
          <w:marTop w:val="0"/>
          <w:marBottom w:val="0"/>
          <w:divBdr>
            <w:top w:val="none" w:sz="0" w:space="0" w:color="auto"/>
            <w:left w:val="none" w:sz="0" w:space="0" w:color="auto"/>
            <w:bottom w:val="none" w:sz="0" w:space="0" w:color="auto"/>
            <w:right w:val="none" w:sz="0" w:space="0" w:color="auto"/>
          </w:divBdr>
        </w:div>
        <w:div w:id="103429285">
          <w:marLeft w:val="0"/>
          <w:marRight w:val="0"/>
          <w:marTop w:val="0"/>
          <w:marBottom w:val="0"/>
          <w:divBdr>
            <w:top w:val="none" w:sz="0" w:space="0" w:color="auto"/>
            <w:left w:val="none" w:sz="0" w:space="0" w:color="auto"/>
            <w:bottom w:val="none" w:sz="0" w:space="0" w:color="auto"/>
            <w:right w:val="none" w:sz="0" w:space="0" w:color="auto"/>
          </w:divBdr>
        </w:div>
        <w:div w:id="653795813">
          <w:marLeft w:val="0"/>
          <w:marRight w:val="0"/>
          <w:marTop w:val="0"/>
          <w:marBottom w:val="0"/>
          <w:divBdr>
            <w:top w:val="none" w:sz="0" w:space="0" w:color="auto"/>
            <w:left w:val="none" w:sz="0" w:space="0" w:color="auto"/>
            <w:bottom w:val="none" w:sz="0" w:space="0" w:color="auto"/>
            <w:right w:val="none" w:sz="0" w:space="0" w:color="auto"/>
          </w:divBdr>
        </w:div>
        <w:div w:id="1808475314">
          <w:marLeft w:val="0"/>
          <w:marRight w:val="0"/>
          <w:marTop w:val="0"/>
          <w:marBottom w:val="0"/>
          <w:divBdr>
            <w:top w:val="none" w:sz="0" w:space="0" w:color="auto"/>
            <w:left w:val="none" w:sz="0" w:space="0" w:color="auto"/>
            <w:bottom w:val="none" w:sz="0" w:space="0" w:color="auto"/>
            <w:right w:val="none" w:sz="0" w:space="0" w:color="auto"/>
          </w:divBdr>
        </w:div>
        <w:div w:id="1431273423">
          <w:marLeft w:val="0"/>
          <w:marRight w:val="0"/>
          <w:marTop w:val="0"/>
          <w:marBottom w:val="0"/>
          <w:divBdr>
            <w:top w:val="none" w:sz="0" w:space="0" w:color="auto"/>
            <w:left w:val="none" w:sz="0" w:space="0" w:color="auto"/>
            <w:bottom w:val="none" w:sz="0" w:space="0" w:color="auto"/>
            <w:right w:val="none" w:sz="0" w:space="0" w:color="auto"/>
          </w:divBdr>
        </w:div>
        <w:div w:id="1751149263">
          <w:marLeft w:val="0"/>
          <w:marRight w:val="0"/>
          <w:marTop w:val="0"/>
          <w:marBottom w:val="0"/>
          <w:divBdr>
            <w:top w:val="none" w:sz="0" w:space="0" w:color="auto"/>
            <w:left w:val="none" w:sz="0" w:space="0" w:color="auto"/>
            <w:bottom w:val="none" w:sz="0" w:space="0" w:color="auto"/>
            <w:right w:val="none" w:sz="0" w:space="0" w:color="auto"/>
          </w:divBdr>
        </w:div>
        <w:div w:id="957026923">
          <w:marLeft w:val="0"/>
          <w:marRight w:val="0"/>
          <w:marTop w:val="0"/>
          <w:marBottom w:val="0"/>
          <w:divBdr>
            <w:top w:val="none" w:sz="0" w:space="0" w:color="auto"/>
            <w:left w:val="none" w:sz="0" w:space="0" w:color="auto"/>
            <w:bottom w:val="none" w:sz="0" w:space="0" w:color="auto"/>
            <w:right w:val="none" w:sz="0" w:space="0" w:color="auto"/>
          </w:divBdr>
        </w:div>
      </w:divsChild>
    </w:div>
    <w:div w:id="650594150">
      <w:bodyDiv w:val="1"/>
      <w:marLeft w:val="0"/>
      <w:marRight w:val="0"/>
      <w:marTop w:val="0"/>
      <w:marBottom w:val="0"/>
      <w:divBdr>
        <w:top w:val="none" w:sz="0" w:space="0" w:color="auto"/>
        <w:left w:val="none" w:sz="0" w:space="0" w:color="auto"/>
        <w:bottom w:val="none" w:sz="0" w:space="0" w:color="auto"/>
        <w:right w:val="none" w:sz="0" w:space="0" w:color="auto"/>
      </w:divBdr>
      <w:divsChild>
        <w:div w:id="1588811318">
          <w:marLeft w:val="0"/>
          <w:marRight w:val="0"/>
          <w:marTop w:val="0"/>
          <w:marBottom w:val="0"/>
          <w:divBdr>
            <w:top w:val="none" w:sz="0" w:space="0" w:color="auto"/>
            <w:left w:val="none" w:sz="0" w:space="0" w:color="auto"/>
            <w:bottom w:val="none" w:sz="0" w:space="0" w:color="auto"/>
            <w:right w:val="none" w:sz="0" w:space="0" w:color="auto"/>
          </w:divBdr>
        </w:div>
        <w:div w:id="1946619439">
          <w:marLeft w:val="0"/>
          <w:marRight w:val="0"/>
          <w:marTop w:val="0"/>
          <w:marBottom w:val="0"/>
          <w:divBdr>
            <w:top w:val="none" w:sz="0" w:space="0" w:color="auto"/>
            <w:left w:val="none" w:sz="0" w:space="0" w:color="auto"/>
            <w:bottom w:val="none" w:sz="0" w:space="0" w:color="auto"/>
            <w:right w:val="none" w:sz="0" w:space="0" w:color="auto"/>
          </w:divBdr>
        </w:div>
        <w:div w:id="854851643">
          <w:marLeft w:val="0"/>
          <w:marRight w:val="0"/>
          <w:marTop w:val="0"/>
          <w:marBottom w:val="0"/>
          <w:divBdr>
            <w:top w:val="none" w:sz="0" w:space="0" w:color="auto"/>
            <w:left w:val="none" w:sz="0" w:space="0" w:color="auto"/>
            <w:bottom w:val="none" w:sz="0" w:space="0" w:color="auto"/>
            <w:right w:val="none" w:sz="0" w:space="0" w:color="auto"/>
          </w:divBdr>
        </w:div>
        <w:div w:id="1493374160">
          <w:marLeft w:val="0"/>
          <w:marRight w:val="0"/>
          <w:marTop w:val="0"/>
          <w:marBottom w:val="0"/>
          <w:divBdr>
            <w:top w:val="none" w:sz="0" w:space="0" w:color="auto"/>
            <w:left w:val="none" w:sz="0" w:space="0" w:color="auto"/>
            <w:bottom w:val="none" w:sz="0" w:space="0" w:color="auto"/>
            <w:right w:val="none" w:sz="0" w:space="0" w:color="auto"/>
          </w:divBdr>
        </w:div>
        <w:div w:id="1903057537">
          <w:marLeft w:val="0"/>
          <w:marRight w:val="0"/>
          <w:marTop w:val="0"/>
          <w:marBottom w:val="0"/>
          <w:divBdr>
            <w:top w:val="none" w:sz="0" w:space="0" w:color="auto"/>
            <w:left w:val="none" w:sz="0" w:space="0" w:color="auto"/>
            <w:bottom w:val="none" w:sz="0" w:space="0" w:color="auto"/>
            <w:right w:val="none" w:sz="0" w:space="0" w:color="auto"/>
          </w:divBdr>
        </w:div>
        <w:div w:id="667442923">
          <w:marLeft w:val="0"/>
          <w:marRight w:val="0"/>
          <w:marTop w:val="0"/>
          <w:marBottom w:val="0"/>
          <w:divBdr>
            <w:top w:val="none" w:sz="0" w:space="0" w:color="auto"/>
            <w:left w:val="none" w:sz="0" w:space="0" w:color="auto"/>
            <w:bottom w:val="none" w:sz="0" w:space="0" w:color="auto"/>
            <w:right w:val="none" w:sz="0" w:space="0" w:color="auto"/>
          </w:divBdr>
        </w:div>
        <w:div w:id="335379673">
          <w:marLeft w:val="0"/>
          <w:marRight w:val="0"/>
          <w:marTop w:val="0"/>
          <w:marBottom w:val="0"/>
          <w:divBdr>
            <w:top w:val="none" w:sz="0" w:space="0" w:color="auto"/>
            <w:left w:val="none" w:sz="0" w:space="0" w:color="auto"/>
            <w:bottom w:val="none" w:sz="0" w:space="0" w:color="auto"/>
            <w:right w:val="none" w:sz="0" w:space="0" w:color="auto"/>
          </w:divBdr>
        </w:div>
        <w:div w:id="899753381">
          <w:marLeft w:val="0"/>
          <w:marRight w:val="0"/>
          <w:marTop w:val="0"/>
          <w:marBottom w:val="0"/>
          <w:divBdr>
            <w:top w:val="none" w:sz="0" w:space="0" w:color="auto"/>
            <w:left w:val="none" w:sz="0" w:space="0" w:color="auto"/>
            <w:bottom w:val="none" w:sz="0" w:space="0" w:color="auto"/>
            <w:right w:val="none" w:sz="0" w:space="0" w:color="auto"/>
          </w:divBdr>
        </w:div>
        <w:div w:id="1113403413">
          <w:marLeft w:val="0"/>
          <w:marRight w:val="0"/>
          <w:marTop w:val="0"/>
          <w:marBottom w:val="0"/>
          <w:divBdr>
            <w:top w:val="none" w:sz="0" w:space="0" w:color="auto"/>
            <w:left w:val="none" w:sz="0" w:space="0" w:color="auto"/>
            <w:bottom w:val="none" w:sz="0" w:space="0" w:color="auto"/>
            <w:right w:val="none" w:sz="0" w:space="0" w:color="auto"/>
          </w:divBdr>
        </w:div>
      </w:divsChild>
    </w:div>
    <w:div w:id="778640899">
      <w:bodyDiv w:val="1"/>
      <w:marLeft w:val="0"/>
      <w:marRight w:val="0"/>
      <w:marTop w:val="0"/>
      <w:marBottom w:val="0"/>
      <w:divBdr>
        <w:top w:val="none" w:sz="0" w:space="0" w:color="auto"/>
        <w:left w:val="none" w:sz="0" w:space="0" w:color="auto"/>
        <w:bottom w:val="none" w:sz="0" w:space="0" w:color="auto"/>
        <w:right w:val="none" w:sz="0" w:space="0" w:color="auto"/>
      </w:divBdr>
      <w:divsChild>
        <w:div w:id="820192809">
          <w:marLeft w:val="0"/>
          <w:marRight w:val="0"/>
          <w:marTop w:val="0"/>
          <w:marBottom w:val="0"/>
          <w:divBdr>
            <w:top w:val="none" w:sz="0" w:space="0" w:color="auto"/>
            <w:left w:val="none" w:sz="0" w:space="0" w:color="auto"/>
            <w:bottom w:val="none" w:sz="0" w:space="0" w:color="auto"/>
            <w:right w:val="none" w:sz="0" w:space="0" w:color="auto"/>
          </w:divBdr>
        </w:div>
        <w:div w:id="74060053">
          <w:marLeft w:val="0"/>
          <w:marRight w:val="0"/>
          <w:marTop w:val="0"/>
          <w:marBottom w:val="0"/>
          <w:divBdr>
            <w:top w:val="none" w:sz="0" w:space="0" w:color="auto"/>
            <w:left w:val="none" w:sz="0" w:space="0" w:color="auto"/>
            <w:bottom w:val="none" w:sz="0" w:space="0" w:color="auto"/>
            <w:right w:val="none" w:sz="0" w:space="0" w:color="auto"/>
          </w:divBdr>
        </w:div>
        <w:div w:id="1919291642">
          <w:marLeft w:val="0"/>
          <w:marRight w:val="0"/>
          <w:marTop w:val="0"/>
          <w:marBottom w:val="0"/>
          <w:divBdr>
            <w:top w:val="none" w:sz="0" w:space="0" w:color="auto"/>
            <w:left w:val="none" w:sz="0" w:space="0" w:color="auto"/>
            <w:bottom w:val="none" w:sz="0" w:space="0" w:color="auto"/>
            <w:right w:val="none" w:sz="0" w:space="0" w:color="auto"/>
          </w:divBdr>
        </w:div>
        <w:div w:id="1546678100">
          <w:marLeft w:val="0"/>
          <w:marRight w:val="0"/>
          <w:marTop w:val="0"/>
          <w:marBottom w:val="0"/>
          <w:divBdr>
            <w:top w:val="none" w:sz="0" w:space="0" w:color="auto"/>
            <w:left w:val="none" w:sz="0" w:space="0" w:color="auto"/>
            <w:bottom w:val="none" w:sz="0" w:space="0" w:color="auto"/>
            <w:right w:val="none" w:sz="0" w:space="0" w:color="auto"/>
          </w:divBdr>
        </w:div>
        <w:div w:id="378280664">
          <w:marLeft w:val="0"/>
          <w:marRight w:val="0"/>
          <w:marTop w:val="0"/>
          <w:marBottom w:val="0"/>
          <w:divBdr>
            <w:top w:val="none" w:sz="0" w:space="0" w:color="auto"/>
            <w:left w:val="none" w:sz="0" w:space="0" w:color="auto"/>
            <w:bottom w:val="none" w:sz="0" w:space="0" w:color="auto"/>
            <w:right w:val="none" w:sz="0" w:space="0" w:color="auto"/>
          </w:divBdr>
        </w:div>
        <w:div w:id="1349990260">
          <w:marLeft w:val="0"/>
          <w:marRight w:val="0"/>
          <w:marTop w:val="0"/>
          <w:marBottom w:val="0"/>
          <w:divBdr>
            <w:top w:val="none" w:sz="0" w:space="0" w:color="auto"/>
            <w:left w:val="none" w:sz="0" w:space="0" w:color="auto"/>
            <w:bottom w:val="none" w:sz="0" w:space="0" w:color="auto"/>
            <w:right w:val="none" w:sz="0" w:space="0" w:color="auto"/>
          </w:divBdr>
        </w:div>
        <w:div w:id="29378158">
          <w:marLeft w:val="0"/>
          <w:marRight w:val="0"/>
          <w:marTop w:val="0"/>
          <w:marBottom w:val="0"/>
          <w:divBdr>
            <w:top w:val="none" w:sz="0" w:space="0" w:color="auto"/>
            <w:left w:val="none" w:sz="0" w:space="0" w:color="auto"/>
            <w:bottom w:val="none" w:sz="0" w:space="0" w:color="auto"/>
            <w:right w:val="none" w:sz="0" w:space="0" w:color="auto"/>
          </w:divBdr>
        </w:div>
        <w:div w:id="302278384">
          <w:marLeft w:val="0"/>
          <w:marRight w:val="0"/>
          <w:marTop w:val="0"/>
          <w:marBottom w:val="0"/>
          <w:divBdr>
            <w:top w:val="none" w:sz="0" w:space="0" w:color="auto"/>
            <w:left w:val="none" w:sz="0" w:space="0" w:color="auto"/>
            <w:bottom w:val="none" w:sz="0" w:space="0" w:color="auto"/>
            <w:right w:val="none" w:sz="0" w:space="0" w:color="auto"/>
          </w:divBdr>
        </w:div>
        <w:div w:id="811218722">
          <w:marLeft w:val="0"/>
          <w:marRight w:val="0"/>
          <w:marTop w:val="0"/>
          <w:marBottom w:val="0"/>
          <w:divBdr>
            <w:top w:val="none" w:sz="0" w:space="0" w:color="auto"/>
            <w:left w:val="none" w:sz="0" w:space="0" w:color="auto"/>
            <w:bottom w:val="none" w:sz="0" w:space="0" w:color="auto"/>
            <w:right w:val="none" w:sz="0" w:space="0" w:color="auto"/>
          </w:divBdr>
        </w:div>
      </w:divsChild>
    </w:div>
    <w:div w:id="873082327">
      <w:bodyDiv w:val="1"/>
      <w:marLeft w:val="0"/>
      <w:marRight w:val="0"/>
      <w:marTop w:val="0"/>
      <w:marBottom w:val="0"/>
      <w:divBdr>
        <w:top w:val="none" w:sz="0" w:space="0" w:color="auto"/>
        <w:left w:val="none" w:sz="0" w:space="0" w:color="auto"/>
        <w:bottom w:val="none" w:sz="0" w:space="0" w:color="auto"/>
        <w:right w:val="none" w:sz="0" w:space="0" w:color="auto"/>
      </w:divBdr>
      <w:divsChild>
        <w:div w:id="2092892555">
          <w:marLeft w:val="0"/>
          <w:marRight w:val="0"/>
          <w:marTop w:val="0"/>
          <w:marBottom w:val="0"/>
          <w:divBdr>
            <w:top w:val="none" w:sz="0" w:space="0" w:color="auto"/>
            <w:left w:val="none" w:sz="0" w:space="0" w:color="auto"/>
            <w:bottom w:val="none" w:sz="0" w:space="0" w:color="auto"/>
            <w:right w:val="none" w:sz="0" w:space="0" w:color="auto"/>
          </w:divBdr>
        </w:div>
        <w:div w:id="739207987">
          <w:marLeft w:val="0"/>
          <w:marRight w:val="0"/>
          <w:marTop w:val="0"/>
          <w:marBottom w:val="0"/>
          <w:divBdr>
            <w:top w:val="none" w:sz="0" w:space="0" w:color="auto"/>
            <w:left w:val="none" w:sz="0" w:space="0" w:color="auto"/>
            <w:bottom w:val="none" w:sz="0" w:space="0" w:color="auto"/>
            <w:right w:val="none" w:sz="0" w:space="0" w:color="auto"/>
          </w:divBdr>
        </w:div>
        <w:div w:id="1017925447">
          <w:marLeft w:val="0"/>
          <w:marRight w:val="0"/>
          <w:marTop w:val="0"/>
          <w:marBottom w:val="0"/>
          <w:divBdr>
            <w:top w:val="none" w:sz="0" w:space="0" w:color="auto"/>
            <w:left w:val="none" w:sz="0" w:space="0" w:color="auto"/>
            <w:bottom w:val="none" w:sz="0" w:space="0" w:color="auto"/>
            <w:right w:val="none" w:sz="0" w:space="0" w:color="auto"/>
          </w:divBdr>
        </w:div>
        <w:div w:id="1967732032">
          <w:marLeft w:val="0"/>
          <w:marRight w:val="0"/>
          <w:marTop w:val="0"/>
          <w:marBottom w:val="0"/>
          <w:divBdr>
            <w:top w:val="none" w:sz="0" w:space="0" w:color="auto"/>
            <w:left w:val="none" w:sz="0" w:space="0" w:color="auto"/>
            <w:bottom w:val="none" w:sz="0" w:space="0" w:color="auto"/>
            <w:right w:val="none" w:sz="0" w:space="0" w:color="auto"/>
          </w:divBdr>
        </w:div>
        <w:div w:id="1648512352">
          <w:marLeft w:val="0"/>
          <w:marRight w:val="0"/>
          <w:marTop w:val="0"/>
          <w:marBottom w:val="0"/>
          <w:divBdr>
            <w:top w:val="none" w:sz="0" w:space="0" w:color="auto"/>
            <w:left w:val="none" w:sz="0" w:space="0" w:color="auto"/>
            <w:bottom w:val="none" w:sz="0" w:space="0" w:color="auto"/>
            <w:right w:val="none" w:sz="0" w:space="0" w:color="auto"/>
          </w:divBdr>
        </w:div>
        <w:div w:id="1850562294">
          <w:marLeft w:val="0"/>
          <w:marRight w:val="0"/>
          <w:marTop w:val="0"/>
          <w:marBottom w:val="0"/>
          <w:divBdr>
            <w:top w:val="none" w:sz="0" w:space="0" w:color="auto"/>
            <w:left w:val="none" w:sz="0" w:space="0" w:color="auto"/>
            <w:bottom w:val="none" w:sz="0" w:space="0" w:color="auto"/>
            <w:right w:val="none" w:sz="0" w:space="0" w:color="auto"/>
          </w:divBdr>
        </w:div>
        <w:div w:id="1340158637">
          <w:marLeft w:val="0"/>
          <w:marRight w:val="0"/>
          <w:marTop w:val="0"/>
          <w:marBottom w:val="0"/>
          <w:divBdr>
            <w:top w:val="none" w:sz="0" w:space="0" w:color="auto"/>
            <w:left w:val="none" w:sz="0" w:space="0" w:color="auto"/>
            <w:bottom w:val="none" w:sz="0" w:space="0" w:color="auto"/>
            <w:right w:val="none" w:sz="0" w:space="0" w:color="auto"/>
          </w:divBdr>
        </w:div>
      </w:divsChild>
    </w:div>
    <w:div w:id="901983318">
      <w:bodyDiv w:val="1"/>
      <w:marLeft w:val="0"/>
      <w:marRight w:val="0"/>
      <w:marTop w:val="0"/>
      <w:marBottom w:val="0"/>
      <w:divBdr>
        <w:top w:val="none" w:sz="0" w:space="0" w:color="auto"/>
        <w:left w:val="none" w:sz="0" w:space="0" w:color="auto"/>
        <w:bottom w:val="none" w:sz="0" w:space="0" w:color="auto"/>
        <w:right w:val="none" w:sz="0" w:space="0" w:color="auto"/>
      </w:divBdr>
      <w:divsChild>
        <w:div w:id="31080665">
          <w:marLeft w:val="0"/>
          <w:marRight w:val="0"/>
          <w:marTop w:val="0"/>
          <w:marBottom w:val="0"/>
          <w:divBdr>
            <w:top w:val="none" w:sz="0" w:space="0" w:color="auto"/>
            <w:left w:val="none" w:sz="0" w:space="0" w:color="auto"/>
            <w:bottom w:val="none" w:sz="0" w:space="0" w:color="auto"/>
            <w:right w:val="none" w:sz="0" w:space="0" w:color="auto"/>
          </w:divBdr>
        </w:div>
        <w:div w:id="1559247064">
          <w:marLeft w:val="0"/>
          <w:marRight w:val="0"/>
          <w:marTop w:val="0"/>
          <w:marBottom w:val="0"/>
          <w:divBdr>
            <w:top w:val="none" w:sz="0" w:space="0" w:color="auto"/>
            <w:left w:val="none" w:sz="0" w:space="0" w:color="auto"/>
            <w:bottom w:val="none" w:sz="0" w:space="0" w:color="auto"/>
            <w:right w:val="none" w:sz="0" w:space="0" w:color="auto"/>
          </w:divBdr>
        </w:div>
        <w:div w:id="1346057434">
          <w:marLeft w:val="0"/>
          <w:marRight w:val="0"/>
          <w:marTop w:val="0"/>
          <w:marBottom w:val="0"/>
          <w:divBdr>
            <w:top w:val="none" w:sz="0" w:space="0" w:color="auto"/>
            <w:left w:val="none" w:sz="0" w:space="0" w:color="auto"/>
            <w:bottom w:val="none" w:sz="0" w:space="0" w:color="auto"/>
            <w:right w:val="none" w:sz="0" w:space="0" w:color="auto"/>
          </w:divBdr>
        </w:div>
      </w:divsChild>
    </w:div>
    <w:div w:id="966356245">
      <w:bodyDiv w:val="1"/>
      <w:marLeft w:val="0"/>
      <w:marRight w:val="0"/>
      <w:marTop w:val="0"/>
      <w:marBottom w:val="0"/>
      <w:divBdr>
        <w:top w:val="none" w:sz="0" w:space="0" w:color="auto"/>
        <w:left w:val="none" w:sz="0" w:space="0" w:color="auto"/>
        <w:bottom w:val="none" w:sz="0" w:space="0" w:color="auto"/>
        <w:right w:val="none" w:sz="0" w:space="0" w:color="auto"/>
      </w:divBdr>
      <w:divsChild>
        <w:div w:id="944075864">
          <w:marLeft w:val="0"/>
          <w:marRight w:val="0"/>
          <w:marTop w:val="0"/>
          <w:marBottom w:val="0"/>
          <w:divBdr>
            <w:top w:val="none" w:sz="0" w:space="0" w:color="auto"/>
            <w:left w:val="none" w:sz="0" w:space="0" w:color="auto"/>
            <w:bottom w:val="none" w:sz="0" w:space="0" w:color="auto"/>
            <w:right w:val="none" w:sz="0" w:space="0" w:color="auto"/>
          </w:divBdr>
        </w:div>
        <w:div w:id="71701026">
          <w:marLeft w:val="0"/>
          <w:marRight w:val="0"/>
          <w:marTop w:val="0"/>
          <w:marBottom w:val="0"/>
          <w:divBdr>
            <w:top w:val="none" w:sz="0" w:space="0" w:color="auto"/>
            <w:left w:val="none" w:sz="0" w:space="0" w:color="auto"/>
            <w:bottom w:val="none" w:sz="0" w:space="0" w:color="auto"/>
            <w:right w:val="none" w:sz="0" w:space="0" w:color="auto"/>
          </w:divBdr>
        </w:div>
        <w:div w:id="607742197">
          <w:marLeft w:val="0"/>
          <w:marRight w:val="0"/>
          <w:marTop w:val="0"/>
          <w:marBottom w:val="0"/>
          <w:divBdr>
            <w:top w:val="none" w:sz="0" w:space="0" w:color="auto"/>
            <w:left w:val="none" w:sz="0" w:space="0" w:color="auto"/>
            <w:bottom w:val="none" w:sz="0" w:space="0" w:color="auto"/>
            <w:right w:val="none" w:sz="0" w:space="0" w:color="auto"/>
          </w:divBdr>
        </w:div>
        <w:div w:id="360010415">
          <w:marLeft w:val="0"/>
          <w:marRight w:val="0"/>
          <w:marTop w:val="0"/>
          <w:marBottom w:val="0"/>
          <w:divBdr>
            <w:top w:val="none" w:sz="0" w:space="0" w:color="auto"/>
            <w:left w:val="none" w:sz="0" w:space="0" w:color="auto"/>
            <w:bottom w:val="none" w:sz="0" w:space="0" w:color="auto"/>
            <w:right w:val="none" w:sz="0" w:space="0" w:color="auto"/>
          </w:divBdr>
        </w:div>
        <w:div w:id="416439440">
          <w:marLeft w:val="0"/>
          <w:marRight w:val="0"/>
          <w:marTop w:val="0"/>
          <w:marBottom w:val="0"/>
          <w:divBdr>
            <w:top w:val="none" w:sz="0" w:space="0" w:color="auto"/>
            <w:left w:val="none" w:sz="0" w:space="0" w:color="auto"/>
            <w:bottom w:val="none" w:sz="0" w:space="0" w:color="auto"/>
            <w:right w:val="none" w:sz="0" w:space="0" w:color="auto"/>
          </w:divBdr>
        </w:div>
        <w:div w:id="325280728">
          <w:marLeft w:val="0"/>
          <w:marRight w:val="0"/>
          <w:marTop w:val="0"/>
          <w:marBottom w:val="0"/>
          <w:divBdr>
            <w:top w:val="none" w:sz="0" w:space="0" w:color="auto"/>
            <w:left w:val="none" w:sz="0" w:space="0" w:color="auto"/>
            <w:bottom w:val="none" w:sz="0" w:space="0" w:color="auto"/>
            <w:right w:val="none" w:sz="0" w:space="0" w:color="auto"/>
          </w:divBdr>
        </w:div>
        <w:div w:id="22248712">
          <w:marLeft w:val="0"/>
          <w:marRight w:val="0"/>
          <w:marTop w:val="0"/>
          <w:marBottom w:val="0"/>
          <w:divBdr>
            <w:top w:val="none" w:sz="0" w:space="0" w:color="auto"/>
            <w:left w:val="none" w:sz="0" w:space="0" w:color="auto"/>
            <w:bottom w:val="none" w:sz="0" w:space="0" w:color="auto"/>
            <w:right w:val="none" w:sz="0" w:space="0" w:color="auto"/>
          </w:divBdr>
        </w:div>
      </w:divsChild>
    </w:div>
    <w:div w:id="993146706">
      <w:bodyDiv w:val="1"/>
      <w:marLeft w:val="0"/>
      <w:marRight w:val="0"/>
      <w:marTop w:val="0"/>
      <w:marBottom w:val="0"/>
      <w:divBdr>
        <w:top w:val="none" w:sz="0" w:space="0" w:color="auto"/>
        <w:left w:val="none" w:sz="0" w:space="0" w:color="auto"/>
        <w:bottom w:val="none" w:sz="0" w:space="0" w:color="auto"/>
        <w:right w:val="none" w:sz="0" w:space="0" w:color="auto"/>
      </w:divBdr>
      <w:divsChild>
        <w:div w:id="1629749305">
          <w:marLeft w:val="0"/>
          <w:marRight w:val="0"/>
          <w:marTop w:val="0"/>
          <w:marBottom w:val="0"/>
          <w:divBdr>
            <w:top w:val="none" w:sz="0" w:space="0" w:color="auto"/>
            <w:left w:val="none" w:sz="0" w:space="0" w:color="auto"/>
            <w:bottom w:val="none" w:sz="0" w:space="0" w:color="auto"/>
            <w:right w:val="none" w:sz="0" w:space="0" w:color="auto"/>
          </w:divBdr>
          <w:divsChild>
            <w:div w:id="1307011349">
              <w:marLeft w:val="0"/>
              <w:marRight w:val="0"/>
              <w:marTop w:val="0"/>
              <w:marBottom w:val="0"/>
              <w:divBdr>
                <w:top w:val="none" w:sz="0" w:space="0" w:color="auto"/>
                <w:left w:val="none" w:sz="0" w:space="0" w:color="auto"/>
                <w:bottom w:val="none" w:sz="0" w:space="0" w:color="auto"/>
                <w:right w:val="none" w:sz="0" w:space="0" w:color="auto"/>
              </w:divBdr>
              <w:divsChild>
                <w:div w:id="51789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379447">
          <w:marLeft w:val="0"/>
          <w:marRight w:val="0"/>
          <w:marTop w:val="0"/>
          <w:marBottom w:val="0"/>
          <w:divBdr>
            <w:top w:val="none" w:sz="0" w:space="0" w:color="auto"/>
            <w:left w:val="none" w:sz="0" w:space="0" w:color="auto"/>
            <w:bottom w:val="none" w:sz="0" w:space="0" w:color="auto"/>
            <w:right w:val="none" w:sz="0" w:space="0" w:color="auto"/>
          </w:divBdr>
          <w:divsChild>
            <w:div w:id="52136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928315">
      <w:bodyDiv w:val="1"/>
      <w:marLeft w:val="0"/>
      <w:marRight w:val="0"/>
      <w:marTop w:val="0"/>
      <w:marBottom w:val="0"/>
      <w:divBdr>
        <w:top w:val="none" w:sz="0" w:space="0" w:color="auto"/>
        <w:left w:val="none" w:sz="0" w:space="0" w:color="auto"/>
        <w:bottom w:val="none" w:sz="0" w:space="0" w:color="auto"/>
        <w:right w:val="none" w:sz="0" w:space="0" w:color="auto"/>
      </w:divBdr>
      <w:divsChild>
        <w:div w:id="140193944">
          <w:marLeft w:val="0"/>
          <w:marRight w:val="0"/>
          <w:marTop w:val="0"/>
          <w:marBottom w:val="0"/>
          <w:divBdr>
            <w:top w:val="none" w:sz="0" w:space="0" w:color="auto"/>
            <w:left w:val="none" w:sz="0" w:space="0" w:color="auto"/>
            <w:bottom w:val="none" w:sz="0" w:space="0" w:color="auto"/>
            <w:right w:val="none" w:sz="0" w:space="0" w:color="auto"/>
          </w:divBdr>
        </w:div>
        <w:div w:id="1449743044">
          <w:marLeft w:val="0"/>
          <w:marRight w:val="0"/>
          <w:marTop w:val="0"/>
          <w:marBottom w:val="0"/>
          <w:divBdr>
            <w:top w:val="none" w:sz="0" w:space="0" w:color="auto"/>
            <w:left w:val="none" w:sz="0" w:space="0" w:color="auto"/>
            <w:bottom w:val="none" w:sz="0" w:space="0" w:color="auto"/>
            <w:right w:val="none" w:sz="0" w:space="0" w:color="auto"/>
          </w:divBdr>
        </w:div>
        <w:div w:id="928075477">
          <w:marLeft w:val="0"/>
          <w:marRight w:val="0"/>
          <w:marTop w:val="0"/>
          <w:marBottom w:val="0"/>
          <w:divBdr>
            <w:top w:val="none" w:sz="0" w:space="0" w:color="auto"/>
            <w:left w:val="none" w:sz="0" w:space="0" w:color="auto"/>
            <w:bottom w:val="none" w:sz="0" w:space="0" w:color="auto"/>
            <w:right w:val="none" w:sz="0" w:space="0" w:color="auto"/>
          </w:divBdr>
        </w:div>
        <w:div w:id="1726682406">
          <w:marLeft w:val="0"/>
          <w:marRight w:val="0"/>
          <w:marTop w:val="0"/>
          <w:marBottom w:val="0"/>
          <w:divBdr>
            <w:top w:val="none" w:sz="0" w:space="0" w:color="auto"/>
            <w:left w:val="none" w:sz="0" w:space="0" w:color="auto"/>
            <w:bottom w:val="none" w:sz="0" w:space="0" w:color="auto"/>
            <w:right w:val="none" w:sz="0" w:space="0" w:color="auto"/>
          </w:divBdr>
        </w:div>
        <w:div w:id="1726027802">
          <w:marLeft w:val="0"/>
          <w:marRight w:val="0"/>
          <w:marTop w:val="0"/>
          <w:marBottom w:val="0"/>
          <w:divBdr>
            <w:top w:val="none" w:sz="0" w:space="0" w:color="auto"/>
            <w:left w:val="none" w:sz="0" w:space="0" w:color="auto"/>
            <w:bottom w:val="none" w:sz="0" w:space="0" w:color="auto"/>
            <w:right w:val="none" w:sz="0" w:space="0" w:color="auto"/>
          </w:divBdr>
        </w:div>
        <w:div w:id="546911704">
          <w:marLeft w:val="0"/>
          <w:marRight w:val="0"/>
          <w:marTop w:val="0"/>
          <w:marBottom w:val="0"/>
          <w:divBdr>
            <w:top w:val="none" w:sz="0" w:space="0" w:color="auto"/>
            <w:left w:val="none" w:sz="0" w:space="0" w:color="auto"/>
            <w:bottom w:val="none" w:sz="0" w:space="0" w:color="auto"/>
            <w:right w:val="none" w:sz="0" w:space="0" w:color="auto"/>
          </w:divBdr>
        </w:div>
      </w:divsChild>
    </w:div>
    <w:div w:id="1315140132">
      <w:bodyDiv w:val="1"/>
      <w:marLeft w:val="0"/>
      <w:marRight w:val="0"/>
      <w:marTop w:val="0"/>
      <w:marBottom w:val="0"/>
      <w:divBdr>
        <w:top w:val="none" w:sz="0" w:space="0" w:color="auto"/>
        <w:left w:val="none" w:sz="0" w:space="0" w:color="auto"/>
        <w:bottom w:val="none" w:sz="0" w:space="0" w:color="auto"/>
        <w:right w:val="none" w:sz="0" w:space="0" w:color="auto"/>
      </w:divBdr>
      <w:divsChild>
        <w:div w:id="1186208846">
          <w:marLeft w:val="0"/>
          <w:marRight w:val="0"/>
          <w:marTop w:val="0"/>
          <w:marBottom w:val="0"/>
          <w:divBdr>
            <w:top w:val="none" w:sz="0" w:space="0" w:color="auto"/>
            <w:left w:val="none" w:sz="0" w:space="0" w:color="auto"/>
            <w:bottom w:val="none" w:sz="0" w:space="0" w:color="auto"/>
            <w:right w:val="none" w:sz="0" w:space="0" w:color="auto"/>
          </w:divBdr>
        </w:div>
        <w:div w:id="2018145629">
          <w:marLeft w:val="0"/>
          <w:marRight w:val="0"/>
          <w:marTop w:val="0"/>
          <w:marBottom w:val="0"/>
          <w:divBdr>
            <w:top w:val="none" w:sz="0" w:space="0" w:color="auto"/>
            <w:left w:val="none" w:sz="0" w:space="0" w:color="auto"/>
            <w:bottom w:val="none" w:sz="0" w:space="0" w:color="auto"/>
            <w:right w:val="none" w:sz="0" w:space="0" w:color="auto"/>
          </w:divBdr>
        </w:div>
        <w:div w:id="490752078">
          <w:marLeft w:val="0"/>
          <w:marRight w:val="0"/>
          <w:marTop w:val="0"/>
          <w:marBottom w:val="0"/>
          <w:divBdr>
            <w:top w:val="none" w:sz="0" w:space="0" w:color="auto"/>
            <w:left w:val="none" w:sz="0" w:space="0" w:color="auto"/>
            <w:bottom w:val="none" w:sz="0" w:space="0" w:color="auto"/>
            <w:right w:val="none" w:sz="0" w:space="0" w:color="auto"/>
          </w:divBdr>
        </w:div>
        <w:div w:id="136531672">
          <w:marLeft w:val="0"/>
          <w:marRight w:val="0"/>
          <w:marTop w:val="0"/>
          <w:marBottom w:val="0"/>
          <w:divBdr>
            <w:top w:val="none" w:sz="0" w:space="0" w:color="auto"/>
            <w:left w:val="none" w:sz="0" w:space="0" w:color="auto"/>
            <w:bottom w:val="none" w:sz="0" w:space="0" w:color="auto"/>
            <w:right w:val="none" w:sz="0" w:space="0" w:color="auto"/>
          </w:divBdr>
        </w:div>
        <w:div w:id="1116827372">
          <w:marLeft w:val="0"/>
          <w:marRight w:val="0"/>
          <w:marTop w:val="0"/>
          <w:marBottom w:val="0"/>
          <w:divBdr>
            <w:top w:val="none" w:sz="0" w:space="0" w:color="auto"/>
            <w:left w:val="none" w:sz="0" w:space="0" w:color="auto"/>
            <w:bottom w:val="none" w:sz="0" w:space="0" w:color="auto"/>
            <w:right w:val="none" w:sz="0" w:space="0" w:color="auto"/>
          </w:divBdr>
        </w:div>
        <w:div w:id="23144139">
          <w:marLeft w:val="0"/>
          <w:marRight w:val="0"/>
          <w:marTop w:val="0"/>
          <w:marBottom w:val="0"/>
          <w:divBdr>
            <w:top w:val="none" w:sz="0" w:space="0" w:color="auto"/>
            <w:left w:val="none" w:sz="0" w:space="0" w:color="auto"/>
            <w:bottom w:val="none" w:sz="0" w:space="0" w:color="auto"/>
            <w:right w:val="none" w:sz="0" w:space="0" w:color="auto"/>
          </w:divBdr>
        </w:div>
        <w:div w:id="1302539656">
          <w:marLeft w:val="0"/>
          <w:marRight w:val="0"/>
          <w:marTop w:val="0"/>
          <w:marBottom w:val="0"/>
          <w:divBdr>
            <w:top w:val="none" w:sz="0" w:space="0" w:color="auto"/>
            <w:left w:val="none" w:sz="0" w:space="0" w:color="auto"/>
            <w:bottom w:val="none" w:sz="0" w:space="0" w:color="auto"/>
            <w:right w:val="none" w:sz="0" w:space="0" w:color="auto"/>
          </w:divBdr>
        </w:div>
        <w:div w:id="1138108862">
          <w:marLeft w:val="0"/>
          <w:marRight w:val="0"/>
          <w:marTop w:val="0"/>
          <w:marBottom w:val="0"/>
          <w:divBdr>
            <w:top w:val="none" w:sz="0" w:space="0" w:color="auto"/>
            <w:left w:val="none" w:sz="0" w:space="0" w:color="auto"/>
            <w:bottom w:val="none" w:sz="0" w:space="0" w:color="auto"/>
            <w:right w:val="none" w:sz="0" w:space="0" w:color="auto"/>
          </w:divBdr>
        </w:div>
        <w:div w:id="41681623">
          <w:marLeft w:val="0"/>
          <w:marRight w:val="0"/>
          <w:marTop w:val="0"/>
          <w:marBottom w:val="0"/>
          <w:divBdr>
            <w:top w:val="none" w:sz="0" w:space="0" w:color="auto"/>
            <w:left w:val="none" w:sz="0" w:space="0" w:color="auto"/>
            <w:bottom w:val="none" w:sz="0" w:space="0" w:color="auto"/>
            <w:right w:val="none" w:sz="0" w:space="0" w:color="auto"/>
          </w:divBdr>
        </w:div>
        <w:div w:id="28923049">
          <w:marLeft w:val="0"/>
          <w:marRight w:val="0"/>
          <w:marTop w:val="0"/>
          <w:marBottom w:val="0"/>
          <w:divBdr>
            <w:top w:val="none" w:sz="0" w:space="0" w:color="auto"/>
            <w:left w:val="none" w:sz="0" w:space="0" w:color="auto"/>
            <w:bottom w:val="none" w:sz="0" w:space="0" w:color="auto"/>
            <w:right w:val="none" w:sz="0" w:space="0" w:color="auto"/>
          </w:divBdr>
        </w:div>
        <w:div w:id="1902788763">
          <w:marLeft w:val="0"/>
          <w:marRight w:val="0"/>
          <w:marTop w:val="0"/>
          <w:marBottom w:val="0"/>
          <w:divBdr>
            <w:top w:val="none" w:sz="0" w:space="0" w:color="auto"/>
            <w:left w:val="none" w:sz="0" w:space="0" w:color="auto"/>
            <w:bottom w:val="none" w:sz="0" w:space="0" w:color="auto"/>
            <w:right w:val="none" w:sz="0" w:space="0" w:color="auto"/>
          </w:divBdr>
        </w:div>
        <w:div w:id="340857438">
          <w:marLeft w:val="0"/>
          <w:marRight w:val="0"/>
          <w:marTop w:val="0"/>
          <w:marBottom w:val="0"/>
          <w:divBdr>
            <w:top w:val="none" w:sz="0" w:space="0" w:color="auto"/>
            <w:left w:val="none" w:sz="0" w:space="0" w:color="auto"/>
            <w:bottom w:val="none" w:sz="0" w:space="0" w:color="auto"/>
            <w:right w:val="none" w:sz="0" w:space="0" w:color="auto"/>
          </w:divBdr>
        </w:div>
        <w:div w:id="503281061">
          <w:marLeft w:val="0"/>
          <w:marRight w:val="0"/>
          <w:marTop w:val="0"/>
          <w:marBottom w:val="0"/>
          <w:divBdr>
            <w:top w:val="none" w:sz="0" w:space="0" w:color="auto"/>
            <w:left w:val="none" w:sz="0" w:space="0" w:color="auto"/>
            <w:bottom w:val="none" w:sz="0" w:space="0" w:color="auto"/>
            <w:right w:val="none" w:sz="0" w:space="0" w:color="auto"/>
          </w:divBdr>
        </w:div>
        <w:div w:id="1565601873">
          <w:marLeft w:val="0"/>
          <w:marRight w:val="0"/>
          <w:marTop w:val="0"/>
          <w:marBottom w:val="0"/>
          <w:divBdr>
            <w:top w:val="none" w:sz="0" w:space="0" w:color="auto"/>
            <w:left w:val="none" w:sz="0" w:space="0" w:color="auto"/>
            <w:bottom w:val="none" w:sz="0" w:space="0" w:color="auto"/>
            <w:right w:val="none" w:sz="0" w:space="0" w:color="auto"/>
          </w:divBdr>
        </w:div>
        <w:div w:id="480195373">
          <w:marLeft w:val="0"/>
          <w:marRight w:val="0"/>
          <w:marTop w:val="0"/>
          <w:marBottom w:val="0"/>
          <w:divBdr>
            <w:top w:val="none" w:sz="0" w:space="0" w:color="auto"/>
            <w:left w:val="none" w:sz="0" w:space="0" w:color="auto"/>
            <w:bottom w:val="none" w:sz="0" w:space="0" w:color="auto"/>
            <w:right w:val="none" w:sz="0" w:space="0" w:color="auto"/>
          </w:divBdr>
        </w:div>
        <w:div w:id="1724256301">
          <w:marLeft w:val="0"/>
          <w:marRight w:val="0"/>
          <w:marTop w:val="0"/>
          <w:marBottom w:val="0"/>
          <w:divBdr>
            <w:top w:val="none" w:sz="0" w:space="0" w:color="auto"/>
            <w:left w:val="none" w:sz="0" w:space="0" w:color="auto"/>
            <w:bottom w:val="none" w:sz="0" w:space="0" w:color="auto"/>
            <w:right w:val="none" w:sz="0" w:space="0" w:color="auto"/>
          </w:divBdr>
        </w:div>
        <w:div w:id="694695825">
          <w:marLeft w:val="0"/>
          <w:marRight w:val="0"/>
          <w:marTop w:val="0"/>
          <w:marBottom w:val="0"/>
          <w:divBdr>
            <w:top w:val="none" w:sz="0" w:space="0" w:color="auto"/>
            <w:left w:val="none" w:sz="0" w:space="0" w:color="auto"/>
            <w:bottom w:val="none" w:sz="0" w:space="0" w:color="auto"/>
            <w:right w:val="none" w:sz="0" w:space="0" w:color="auto"/>
          </w:divBdr>
        </w:div>
        <w:div w:id="1526867197">
          <w:marLeft w:val="0"/>
          <w:marRight w:val="0"/>
          <w:marTop w:val="0"/>
          <w:marBottom w:val="0"/>
          <w:divBdr>
            <w:top w:val="none" w:sz="0" w:space="0" w:color="auto"/>
            <w:left w:val="none" w:sz="0" w:space="0" w:color="auto"/>
            <w:bottom w:val="none" w:sz="0" w:space="0" w:color="auto"/>
            <w:right w:val="none" w:sz="0" w:space="0" w:color="auto"/>
          </w:divBdr>
        </w:div>
        <w:div w:id="476143860">
          <w:marLeft w:val="0"/>
          <w:marRight w:val="0"/>
          <w:marTop w:val="0"/>
          <w:marBottom w:val="0"/>
          <w:divBdr>
            <w:top w:val="none" w:sz="0" w:space="0" w:color="auto"/>
            <w:left w:val="none" w:sz="0" w:space="0" w:color="auto"/>
            <w:bottom w:val="none" w:sz="0" w:space="0" w:color="auto"/>
            <w:right w:val="none" w:sz="0" w:space="0" w:color="auto"/>
          </w:divBdr>
        </w:div>
        <w:div w:id="673798806">
          <w:marLeft w:val="0"/>
          <w:marRight w:val="0"/>
          <w:marTop w:val="0"/>
          <w:marBottom w:val="0"/>
          <w:divBdr>
            <w:top w:val="none" w:sz="0" w:space="0" w:color="auto"/>
            <w:left w:val="none" w:sz="0" w:space="0" w:color="auto"/>
            <w:bottom w:val="none" w:sz="0" w:space="0" w:color="auto"/>
            <w:right w:val="none" w:sz="0" w:space="0" w:color="auto"/>
          </w:divBdr>
        </w:div>
        <w:div w:id="1583370112">
          <w:marLeft w:val="0"/>
          <w:marRight w:val="0"/>
          <w:marTop w:val="0"/>
          <w:marBottom w:val="0"/>
          <w:divBdr>
            <w:top w:val="none" w:sz="0" w:space="0" w:color="auto"/>
            <w:left w:val="none" w:sz="0" w:space="0" w:color="auto"/>
            <w:bottom w:val="none" w:sz="0" w:space="0" w:color="auto"/>
            <w:right w:val="none" w:sz="0" w:space="0" w:color="auto"/>
          </w:divBdr>
        </w:div>
        <w:div w:id="1983266191">
          <w:marLeft w:val="0"/>
          <w:marRight w:val="0"/>
          <w:marTop w:val="0"/>
          <w:marBottom w:val="0"/>
          <w:divBdr>
            <w:top w:val="none" w:sz="0" w:space="0" w:color="auto"/>
            <w:left w:val="none" w:sz="0" w:space="0" w:color="auto"/>
            <w:bottom w:val="none" w:sz="0" w:space="0" w:color="auto"/>
            <w:right w:val="none" w:sz="0" w:space="0" w:color="auto"/>
          </w:divBdr>
        </w:div>
        <w:div w:id="1005278644">
          <w:marLeft w:val="0"/>
          <w:marRight w:val="0"/>
          <w:marTop w:val="0"/>
          <w:marBottom w:val="0"/>
          <w:divBdr>
            <w:top w:val="none" w:sz="0" w:space="0" w:color="auto"/>
            <w:left w:val="none" w:sz="0" w:space="0" w:color="auto"/>
            <w:bottom w:val="none" w:sz="0" w:space="0" w:color="auto"/>
            <w:right w:val="none" w:sz="0" w:space="0" w:color="auto"/>
          </w:divBdr>
        </w:div>
        <w:div w:id="79177961">
          <w:marLeft w:val="0"/>
          <w:marRight w:val="0"/>
          <w:marTop w:val="0"/>
          <w:marBottom w:val="0"/>
          <w:divBdr>
            <w:top w:val="none" w:sz="0" w:space="0" w:color="auto"/>
            <w:left w:val="none" w:sz="0" w:space="0" w:color="auto"/>
            <w:bottom w:val="none" w:sz="0" w:space="0" w:color="auto"/>
            <w:right w:val="none" w:sz="0" w:space="0" w:color="auto"/>
          </w:divBdr>
        </w:div>
        <w:div w:id="23527560">
          <w:marLeft w:val="0"/>
          <w:marRight w:val="0"/>
          <w:marTop w:val="0"/>
          <w:marBottom w:val="0"/>
          <w:divBdr>
            <w:top w:val="none" w:sz="0" w:space="0" w:color="auto"/>
            <w:left w:val="none" w:sz="0" w:space="0" w:color="auto"/>
            <w:bottom w:val="none" w:sz="0" w:space="0" w:color="auto"/>
            <w:right w:val="none" w:sz="0" w:space="0" w:color="auto"/>
          </w:divBdr>
        </w:div>
        <w:div w:id="1890144165">
          <w:marLeft w:val="0"/>
          <w:marRight w:val="0"/>
          <w:marTop w:val="0"/>
          <w:marBottom w:val="0"/>
          <w:divBdr>
            <w:top w:val="none" w:sz="0" w:space="0" w:color="auto"/>
            <w:left w:val="none" w:sz="0" w:space="0" w:color="auto"/>
            <w:bottom w:val="none" w:sz="0" w:space="0" w:color="auto"/>
            <w:right w:val="none" w:sz="0" w:space="0" w:color="auto"/>
          </w:divBdr>
        </w:div>
        <w:div w:id="262881180">
          <w:marLeft w:val="0"/>
          <w:marRight w:val="0"/>
          <w:marTop w:val="0"/>
          <w:marBottom w:val="0"/>
          <w:divBdr>
            <w:top w:val="none" w:sz="0" w:space="0" w:color="auto"/>
            <w:left w:val="none" w:sz="0" w:space="0" w:color="auto"/>
            <w:bottom w:val="none" w:sz="0" w:space="0" w:color="auto"/>
            <w:right w:val="none" w:sz="0" w:space="0" w:color="auto"/>
          </w:divBdr>
        </w:div>
        <w:div w:id="1587570497">
          <w:marLeft w:val="0"/>
          <w:marRight w:val="0"/>
          <w:marTop w:val="0"/>
          <w:marBottom w:val="0"/>
          <w:divBdr>
            <w:top w:val="none" w:sz="0" w:space="0" w:color="auto"/>
            <w:left w:val="none" w:sz="0" w:space="0" w:color="auto"/>
            <w:bottom w:val="none" w:sz="0" w:space="0" w:color="auto"/>
            <w:right w:val="none" w:sz="0" w:space="0" w:color="auto"/>
          </w:divBdr>
        </w:div>
      </w:divsChild>
    </w:div>
    <w:div w:id="1347486112">
      <w:bodyDiv w:val="1"/>
      <w:marLeft w:val="0"/>
      <w:marRight w:val="0"/>
      <w:marTop w:val="0"/>
      <w:marBottom w:val="0"/>
      <w:divBdr>
        <w:top w:val="none" w:sz="0" w:space="0" w:color="auto"/>
        <w:left w:val="none" w:sz="0" w:space="0" w:color="auto"/>
        <w:bottom w:val="none" w:sz="0" w:space="0" w:color="auto"/>
        <w:right w:val="none" w:sz="0" w:space="0" w:color="auto"/>
      </w:divBdr>
      <w:divsChild>
        <w:div w:id="1633173607">
          <w:marLeft w:val="0"/>
          <w:marRight w:val="0"/>
          <w:marTop w:val="0"/>
          <w:marBottom w:val="0"/>
          <w:divBdr>
            <w:top w:val="none" w:sz="0" w:space="0" w:color="auto"/>
            <w:left w:val="none" w:sz="0" w:space="0" w:color="auto"/>
            <w:bottom w:val="none" w:sz="0" w:space="0" w:color="auto"/>
            <w:right w:val="none" w:sz="0" w:space="0" w:color="auto"/>
          </w:divBdr>
        </w:div>
      </w:divsChild>
    </w:div>
    <w:div w:id="1511139863">
      <w:bodyDiv w:val="1"/>
      <w:marLeft w:val="0"/>
      <w:marRight w:val="0"/>
      <w:marTop w:val="0"/>
      <w:marBottom w:val="0"/>
      <w:divBdr>
        <w:top w:val="none" w:sz="0" w:space="0" w:color="auto"/>
        <w:left w:val="none" w:sz="0" w:space="0" w:color="auto"/>
        <w:bottom w:val="none" w:sz="0" w:space="0" w:color="auto"/>
        <w:right w:val="none" w:sz="0" w:space="0" w:color="auto"/>
      </w:divBdr>
      <w:divsChild>
        <w:div w:id="1338342702">
          <w:marLeft w:val="0"/>
          <w:marRight w:val="0"/>
          <w:marTop w:val="0"/>
          <w:marBottom w:val="0"/>
          <w:divBdr>
            <w:top w:val="none" w:sz="0" w:space="0" w:color="auto"/>
            <w:left w:val="none" w:sz="0" w:space="0" w:color="auto"/>
            <w:bottom w:val="none" w:sz="0" w:space="0" w:color="auto"/>
            <w:right w:val="none" w:sz="0" w:space="0" w:color="auto"/>
          </w:divBdr>
        </w:div>
        <w:div w:id="1988122786">
          <w:marLeft w:val="0"/>
          <w:marRight w:val="0"/>
          <w:marTop w:val="0"/>
          <w:marBottom w:val="0"/>
          <w:divBdr>
            <w:top w:val="none" w:sz="0" w:space="0" w:color="auto"/>
            <w:left w:val="none" w:sz="0" w:space="0" w:color="auto"/>
            <w:bottom w:val="none" w:sz="0" w:space="0" w:color="auto"/>
            <w:right w:val="none" w:sz="0" w:space="0" w:color="auto"/>
          </w:divBdr>
        </w:div>
        <w:div w:id="1559391073">
          <w:marLeft w:val="0"/>
          <w:marRight w:val="0"/>
          <w:marTop w:val="0"/>
          <w:marBottom w:val="0"/>
          <w:divBdr>
            <w:top w:val="none" w:sz="0" w:space="0" w:color="auto"/>
            <w:left w:val="none" w:sz="0" w:space="0" w:color="auto"/>
            <w:bottom w:val="none" w:sz="0" w:space="0" w:color="auto"/>
            <w:right w:val="none" w:sz="0" w:space="0" w:color="auto"/>
          </w:divBdr>
        </w:div>
        <w:div w:id="443964905">
          <w:marLeft w:val="0"/>
          <w:marRight w:val="0"/>
          <w:marTop w:val="0"/>
          <w:marBottom w:val="0"/>
          <w:divBdr>
            <w:top w:val="none" w:sz="0" w:space="0" w:color="auto"/>
            <w:left w:val="none" w:sz="0" w:space="0" w:color="auto"/>
            <w:bottom w:val="none" w:sz="0" w:space="0" w:color="auto"/>
            <w:right w:val="none" w:sz="0" w:space="0" w:color="auto"/>
          </w:divBdr>
        </w:div>
        <w:div w:id="1468007774">
          <w:marLeft w:val="0"/>
          <w:marRight w:val="0"/>
          <w:marTop w:val="0"/>
          <w:marBottom w:val="0"/>
          <w:divBdr>
            <w:top w:val="none" w:sz="0" w:space="0" w:color="auto"/>
            <w:left w:val="none" w:sz="0" w:space="0" w:color="auto"/>
            <w:bottom w:val="none" w:sz="0" w:space="0" w:color="auto"/>
            <w:right w:val="none" w:sz="0" w:space="0" w:color="auto"/>
          </w:divBdr>
        </w:div>
        <w:div w:id="1938514950">
          <w:marLeft w:val="0"/>
          <w:marRight w:val="0"/>
          <w:marTop w:val="0"/>
          <w:marBottom w:val="0"/>
          <w:divBdr>
            <w:top w:val="none" w:sz="0" w:space="0" w:color="auto"/>
            <w:left w:val="none" w:sz="0" w:space="0" w:color="auto"/>
            <w:bottom w:val="none" w:sz="0" w:space="0" w:color="auto"/>
            <w:right w:val="none" w:sz="0" w:space="0" w:color="auto"/>
          </w:divBdr>
        </w:div>
      </w:divsChild>
    </w:div>
    <w:div w:id="1675255863">
      <w:bodyDiv w:val="1"/>
      <w:marLeft w:val="0"/>
      <w:marRight w:val="0"/>
      <w:marTop w:val="0"/>
      <w:marBottom w:val="0"/>
      <w:divBdr>
        <w:top w:val="none" w:sz="0" w:space="0" w:color="auto"/>
        <w:left w:val="none" w:sz="0" w:space="0" w:color="auto"/>
        <w:bottom w:val="none" w:sz="0" w:space="0" w:color="auto"/>
        <w:right w:val="none" w:sz="0" w:space="0" w:color="auto"/>
      </w:divBdr>
      <w:divsChild>
        <w:div w:id="1730373468">
          <w:marLeft w:val="0"/>
          <w:marRight w:val="0"/>
          <w:marTop w:val="0"/>
          <w:marBottom w:val="0"/>
          <w:divBdr>
            <w:top w:val="none" w:sz="0" w:space="0" w:color="auto"/>
            <w:left w:val="none" w:sz="0" w:space="0" w:color="auto"/>
            <w:bottom w:val="none" w:sz="0" w:space="0" w:color="auto"/>
            <w:right w:val="none" w:sz="0" w:space="0" w:color="auto"/>
          </w:divBdr>
        </w:div>
        <w:div w:id="1256210312">
          <w:marLeft w:val="0"/>
          <w:marRight w:val="0"/>
          <w:marTop w:val="0"/>
          <w:marBottom w:val="0"/>
          <w:divBdr>
            <w:top w:val="none" w:sz="0" w:space="0" w:color="auto"/>
            <w:left w:val="none" w:sz="0" w:space="0" w:color="auto"/>
            <w:bottom w:val="none" w:sz="0" w:space="0" w:color="auto"/>
            <w:right w:val="none" w:sz="0" w:space="0" w:color="auto"/>
          </w:divBdr>
        </w:div>
        <w:div w:id="1537155387">
          <w:marLeft w:val="0"/>
          <w:marRight w:val="0"/>
          <w:marTop w:val="0"/>
          <w:marBottom w:val="0"/>
          <w:divBdr>
            <w:top w:val="none" w:sz="0" w:space="0" w:color="auto"/>
            <w:left w:val="none" w:sz="0" w:space="0" w:color="auto"/>
            <w:bottom w:val="none" w:sz="0" w:space="0" w:color="auto"/>
            <w:right w:val="none" w:sz="0" w:space="0" w:color="auto"/>
          </w:divBdr>
        </w:div>
      </w:divsChild>
    </w:div>
    <w:div w:id="1680739834">
      <w:bodyDiv w:val="1"/>
      <w:marLeft w:val="0"/>
      <w:marRight w:val="0"/>
      <w:marTop w:val="0"/>
      <w:marBottom w:val="0"/>
      <w:divBdr>
        <w:top w:val="none" w:sz="0" w:space="0" w:color="auto"/>
        <w:left w:val="none" w:sz="0" w:space="0" w:color="auto"/>
        <w:bottom w:val="none" w:sz="0" w:space="0" w:color="auto"/>
        <w:right w:val="none" w:sz="0" w:space="0" w:color="auto"/>
      </w:divBdr>
      <w:divsChild>
        <w:div w:id="1101075021">
          <w:marLeft w:val="0"/>
          <w:marRight w:val="0"/>
          <w:marTop w:val="0"/>
          <w:marBottom w:val="0"/>
          <w:divBdr>
            <w:top w:val="none" w:sz="0" w:space="0" w:color="auto"/>
            <w:left w:val="none" w:sz="0" w:space="0" w:color="auto"/>
            <w:bottom w:val="none" w:sz="0" w:space="0" w:color="auto"/>
            <w:right w:val="none" w:sz="0" w:space="0" w:color="auto"/>
          </w:divBdr>
        </w:div>
        <w:div w:id="752236761">
          <w:marLeft w:val="0"/>
          <w:marRight w:val="0"/>
          <w:marTop w:val="0"/>
          <w:marBottom w:val="0"/>
          <w:divBdr>
            <w:top w:val="none" w:sz="0" w:space="0" w:color="auto"/>
            <w:left w:val="none" w:sz="0" w:space="0" w:color="auto"/>
            <w:bottom w:val="none" w:sz="0" w:space="0" w:color="auto"/>
            <w:right w:val="none" w:sz="0" w:space="0" w:color="auto"/>
          </w:divBdr>
        </w:div>
        <w:div w:id="2058162039">
          <w:marLeft w:val="0"/>
          <w:marRight w:val="0"/>
          <w:marTop w:val="0"/>
          <w:marBottom w:val="0"/>
          <w:divBdr>
            <w:top w:val="none" w:sz="0" w:space="0" w:color="auto"/>
            <w:left w:val="none" w:sz="0" w:space="0" w:color="auto"/>
            <w:bottom w:val="none" w:sz="0" w:space="0" w:color="auto"/>
            <w:right w:val="none" w:sz="0" w:space="0" w:color="auto"/>
          </w:divBdr>
        </w:div>
        <w:div w:id="1338195268">
          <w:marLeft w:val="0"/>
          <w:marRight w:val="0"/>
          <w:marTop w:val="0"/>
          <w:marBottom w:val="0"/>
          <w:divBdr>
            <w:top w:val="none" w:sz="0" w:space="0" w:color="auto"/>
            <w:left w:val="none" w:sz="0" w:space="0" w:color="auto"/>
            <w:bottom w:val="none" w:sz="0" w:space="0" w:color="auto"/>
            <w:right w:val="none" w:sz="0" w:space="0" w:color="auto"/>
          </w:divBdr>
        </w:div>
        <w:div w:id="1936283024">
          <w:marLeft w:val="0"/>
          <w:marRight w:val="0"/>
          <w:marTop w:val="0"/>
          <w:marBottom w:val="0"/>
          <w:divBdr>
            <w:top w:val="none" w:sz="0" w:space="0" w:color="auto"/>
            <w:left w:val="none" w:sz="0" w:space="0" w:color="auto"/>
            <w:bottom w:val="none" w:sz="0" w:space="0" w:color="auto"/>
            <w:right w:val="none" w:sz="0" w:space="0" w:color="auto"/>
          </w:divBdr>
        </w:div>
        <w:div w:id="669793663">
          <w:marLeft w:val="0"/>
          <w:marRight w:val="0"/>
          <w:marTop w:val="0"/>
          <w:marBottom w:val="0"/>
          <w:divBdr>
            <w:top w:val="none" w:sz="0" w:space="0" w:color="auto"/>
            <w:left w:val="none" w:sz="0" w:space="0" w:color="auto"/>
            <w:bottom w:val="none" w:sz="0" w:space="0" w:color="auto"/>
            <w:right w:val="none" w:sz="0" w:space="0" w:color="auto"/>
          </w:divBdr>
        </w:div>
        <w:div w:id="1585993880">
          <w:marLeft w:val="0"/>
          <w:marRight w:val="0"/>
          <w:marTop w:val="0"/>
          <w:marBottom w:val="0"/>
          <w:divBdr>
            <w:top w:val="none" w:sz="0" w:space="0" w:color="auto"/>
            <w:left w:val="none" w:sz="0" w:space="0" w:color="auto"/>
            <w:bottom w:val="none" w:sz="0" w:space="0" w:color="auto"/>
            <w:right w:val="none" w:sz="0" w:space="0" w:color="auto"/>
          </w:divBdr>
        </w:div>
        <w:div w:id="1612980121">
          <w:marLeft w:val="0"/>
          <w:marRight w:val="0"/>
          <w:marTop w:val="0"/>
          <w:marBottom w:val="0"/>
          <w:divBdr>
            <w:top w:val="none" w:sz="0" w:space="0" w:color="auto"/>
            <w:left w:val="none" w:sz="0" w:space="0" w:color="auto"/>
            <w:bottom w:val="none" w:sz="0" w:space="0" w:color="auto"/>
            <w:right w:val="none" w:sz="0" w:space="0" w:color="auto"/>
          </w:divBdr>
        </w:div>
        <w:div w:id="1002704599">
          <w:marLeft w:val="0"/>
          <w:marRight w:val="0"/>
          <w:marTop w:val="0"/>
          <w:marBottom w:val="0"/>
          <w:divBdr>
            <w:top w:val="none" w:sz="0" w:space="0" w:color="auto"/>
            <w:left w:val="none" w:sz="0" w:space="0" w:color="auto"/>
            <w:bottom w:val="none" w:sz="0" w:space="0" w:color="auto"/>
            <w:right w:val="none" w:sz="0" w:space="0" w:color="auto"/>
          </w:divBdr>
        </w:div>
        <w:div w:id="1548489353">
          <w:marLeft w:val="0"/>
          <w:marRight w:val="0"/>
          <w:marTop w:val="0"/>
          <w:marBottom w:val="0"/>
          <w:divBdr>
            <w:top w:val="none" w:sz="0" w:space="0" w:color="auto"/>
            <w:left w:val="none" w:sz="0" w:space="0" w:color="auto"/>
            <w:bottom w:val="none" w:sz="0" w:space="0" w:color="auto"/>
            <w:right w:val="none" w:sz="0" w:space="0" w:color="auto"/>
          </w:divBdr>
        </w:div>
        <w:div w:id="298539497">
          <w:marLeft w:val="0"/>
          <w:marRight w:val="0"/>
          <w:marTop w:val="0"/>
          <w:marBottom w:val="0"/>
          <w:divBdr>
            <w:top w:val="none" w:sz="0" w:space="0" w:color="auto"/>
            <w:left w:val="none" w:sz="0" w:space="0" w:color="auto"/>
            <w:bottom w:val="none" w:sz="0" w:space="0" w:color="auto"/>
            <w:right w:val="none" w:sz="0" w:space="0" w:color="auto"/>
          </w:divBdr>
        </w:div>
        <w:div w:id="1720860788">
          <w:marLeft w:val="0"/>
          <w:marRight w:val="0"/>
          <w:marTop w:val="0"/>
          <w:marBottom w:val="0"/>
          <w:divBdr>
            <w:top w:val="none" w:sz="0" w:space="0" w:color="auto"/>
            <w:left w:val="none" w:sz="0" w:space="0" w:color="auto"/>
            <w:bottom w:val="none" w:sz="0" w:space="0" w:color="auto"/>
            <w:right w:val="none" w:sz="0" w:space="0" w:color="auto"/>
          </w:divBdr>
        </w:div>
        <w:div w:id="1117454821">
          <w:marLeft w:val="0"/>
          <w:marRight w:val="0"/>
          <w:marTop w:val="0"/>
          <w:marBottom w:val="0"/>
          <w:divBdr>
            <w:top w:val="none" w:sz="0" w:space="0" w:color="auto"/>
            <w:left w:val="none" w:sz="0" w:space="0" w:color="auto"/>
            <w:bottom w:val="none" w:sz="0" w:space="0" w:color="auto"/>
            <w:right w:val="none" w:sz="0" w:space="0" w:color="auto"/>
          </w:divBdr>
        </w:div>
        <w:div w:id="1138495854">
          <w:marLeft w:val="0"/>
          <w:marRight w:val="0"/>
          <w:marTop w:val="0"/>
          <w:marBottom w:val="0"/>
          <w:divBdr>
            <w:top w:val="none" w:sz="0" w:space="0" w:color="auto"/>
            <w:left w:val="none" w:sz="0" w:space="0" w:color="auto"/>
            <w:bottom w:val="none" w:sz="0" w:space="0" w:color="auto"/>
            <w:right w:val="none" w:sz="0" w:space="0" w:color="auto"/>
          </w:divBdr>
        </w:div>
        <w:div w:id="986086907">
          <w:marLeft w:val="0"/>
          <w:marRight w:val="0"/>
          <w:marTop w:val="0"/>
          <w:marBottom w:val="0"/>
          <w:divBdr>
            <w:top w:val="none" w:sz="0" w:space="0" w:color="auto"/>
            <w:left w:val="none" w:sz="0" w:space="0" w:color="auto"/>
            <w:bottom w:val="none" w:sz="0" w:space="0" w:color="auto"/>
            <w:right w:val="none" w:sz="0" w:space="0" w:color="auto"/>
          </w:divBdr>
        </w:div>
        <w:div w:id="1073771035">
          <w:marLeft w:val="0"/>
          <w:marRight w:val="0"/>
          <w:marTop w:val="0"/>
          <w:marBottom w:val="0"/>
          <w:divBdr>
            <w:top w:val="none" w:sz="0" w:space="0" w:color="auto"/>
            <w:left w:val="none" w:sz="0" w:space="0" w:color="auto"/>
            <w:bottom w:val="none" w:sz="0" w:space="0" w:color="auto"/>
            <w:right w:val="none" w:sz="0" w:space="0" w:color="auto"/>
          </w:divBdr>
        </w:div>
        <w:div w:id="451483591">
          <w:marLeft w:val="0"/>
          <w:marRight w:val="0"/>
          <w:marTop w:val="0"/>
          <w:marBottom w:val="0"/>
          <w:divBdr>
            <w:top w:val="none" w:sz="0" w:space="0" w:color="auto"/>
            <w:left w:val="none" w:sz="0" w:space="0" w:color="auto"/>
            <w:bottom w:val="none" w:sz="0" w:space="0" w:color="auto"/>
            <w:right w:val="none" w:sz="0" w:space="0" w:color="auto"/>
          </w:divBdr>
        </w:div>
        <w:div w:id="769088104">
          <w:marLeft w:val="0"/>
          <w:marRight w:val="0"/>
          <w:marTop w:val="0"/>
          <w:marBottom w:val="0"/>
          <w:divBdr>
            <w:top w:val="none" w:sz="0" w:space="0" w:color="auto"/>
            <w:left w:val="none" w:sz="0" w:space="0" w:color="auto"/>
            <w:bottom w:val="none" w:sz="0" w:space="0" w:color="auto"/>
            <w:right w:val="none" w:sz="0" w:space="0" w:color="auto"/>
          </w:divBdr>
        </w:div>
      </w:divsChild>
    </w:div>
    <w:div w:id="1685981157">
      <w:bodyDiv w:val="1"/>
      <w:marLeft w:val="0"/>
      <w:marRight w:val="0"/>
      <w:marTop w:val="0"/>
      <w:marBottom w:val="0"/>
      <w:divBdr>
        <w:top w:val="none" w:sz="0" w:space="0" w:color="auto"/>
        <w:left w:val="none" w:sz="0" w:space="0" w:color="auto"/>
        <w:bottom w:val="none" w:sz="0" w:space="0" w:color="auto"/>
        <w:right w:val="none" w:sz="0" w:space="0" w:color="auto"/>
      </w:divBdr>
      <w:divsChild>
        <w:div w:id="1839883127">
          <w:marLeft w:val="0"/>
          <w:marRight w:val="0"/>
          <w:marTop w:val="0"/>
          <w:marBottom w:val="0"/>
          <w:divBdr>
            <w:top w:val="none" w:sz="0" w:space="0" w:color="auto"/>
            <w:left w:val="none" w:sz="0" w:space="0" w:color="auto"/>
            <w:bottom w:val="none" w:sz="0" w:space="0" w:color="auto"/>
            <w:right w:val="none" w:sz="0" w:space="0" w:color="auto"/>
          </w:divBdr>
        </w:div>
        <w:div w:id="67003849">
          <w:marLeft w:val="0"/>
          <w:marRight w:val="0"/>
          <w:marTop w:val="0"/>
          <w:marBottom w:val="0"/>
          <w:divBdr>
            <w:top w:val="none" w:sz="0" w:space="0" w:color="auto"/>
            <w:left w:val="none" w:sz="0" w:space="0" w:color="auto"/>
            <w:bottom w:val="none" w:sz="0" w:space="0" w:color="auto"/>
            <w:right w:val="none" w:sz="0" w:space="0" w:color="auto"/>
          </w:divBdr>
        </w:div>
        <w:div w:id="1765304056">
          <w:marLeft w:val="0"/>
          <w:marRight w:val="0"/>
          <w:marTop w:val="0"/>
          <w:marBottom w:val="0"/>
          <w:divBdr>
            <w:top w:val="none" w:sz="0" w:space="0" w:color="auto"/>
            <w:left w:val="none" w:sz="0" w:space="0" w:color="auto"/>
            <w:bottom w:val="none" w:sz="0" w:space="0" w:color="auto"/>
            <w:right w:val="none" w:sz="0" w:space="0" w:color="auto"/>
          </w:divBdr>
        </w:div>
        <w:div w:id="1709835166">
          <w:marLeft w:val="0"/>
          <w:marRight w:val="0"/>
          <w:marTop w:val="0"/>
          <w:marBottom w:val="0"/>
          <w:divBdr>
            <w:top w:val="none" w:sz="0" w:space="0" w:color="auto"/>
            <w:left w:val="none" w:sz="0" w:space="0" w:color="auto"/>
            <w:bottom w:val="none" w:sz="0" w:space="0" w:color="auto"/>
            <w:right w:val="none" w:sz="0" w:space="0" w:color="auto"/>
          </w:divBdr>
        </w:div>
        <w:div w:id="1582374296">
          <w:marLeft w:val="0"/>
          <w:marRight w:val="0"/>
          <w:marTop w:val="0"/>
          <w:marBottom w:val="0"/>
          <w:divBdr>
            <w:top w:val="none" w:sz="0" w:space="0" w:color="auto"/>
            <w:left w:val="none" w:sz="0" w:space="0" w:color="auto"/>
            <w:bottom w:val="none" w:sz="0" w:space="0" w:color="auto"/>
            <w:right w:val="none" w:sz="0" w:space="0" w:color="auto"/>
          </w:divBdr>
        </w:div>
        <w:div w:id="1691372419">
          <w:marLeft w:val="0"/>
          <w:marRight w:val="0"/>
          <w:marTop w:val="0"/>
          <w:marBottom w:val="0"/>
          <w:divBdr>
            <w:top w:val="none" w:sz="0" w:space="0" w:color="auto"/>
            <w:left w:val="none" w:sz="0" w:space="0" w:color="auto"/>
            <w:bottom w:val="none" w:sz="0" w:space="0" w:color="auto"/>
            <w:right w:val="none" w:sz="0" w:space="0" w:color="auto"/>
          </w:divBdr>
        </w:div>
        <w:div w:id="237787181">
          <w:marLeft w:val="0"/>
          <w:marRight w:val="0"/>
          <w:marTop w:val="0"/>
          <w:marBottom w:val="0"/>
          <w:divBdr>
            <w:top w:val="none" w:sz="0" w:space="0" w:color="auto"/>
            <w:left w:val="none" w:sz="0" w:space="0" w:color="auto"/>
            <w:bottom w:val="none" w:sz="0" w:space="0" w:color="auto"/>
            <w:right w:val="none" w:sz="0" w:space="0" w:color="auto"/>
          </w:divBdr>
        </w:div>
        <w:div w:id="1725906144">
          <w:marLeft w:val="0"/>
          <w:marRight w:val="0"/>
          <w:marTop w:val="0"/>
          <w:marBottom w:val="0"/>
          <w:divBdr>
            <w:top w:val="none" w:sz="0" w:space="0" w:color="auto"/>
            <w:left w:val="none" w:sz="0" w:space="0" w:color="auto"/>
            <w:bottom w:val="none" w:sz="0" w:space="0" w:color="auto"/>
            <w:right w:val="none" w:sz="0" w:space="0" w:color="auto"/>
          </w:divBdr>
        </w:div>
      </w:divsChild>
    </w:div>
    <w:div w:id="1687780417">
      <w:bodyDiv w:val="1"/>
      <w:marLeft w:val="0"/>
      <w:marRight w:val="0"/>
      <w:marTop w:val="0"/>
      <w:marBottom w:val="0"/>
      <w:divBdr>
        <w:top w:val="none" w:sz="0" w:space="0" w:color="auto"/>
        <w:left w:val="none" w:sz="0" w:space="0" w:color="auto"/>
        <w:bottom w:val="none" w:sz="0" w:space="0" w:color="auto"/>
        <w:right w:val="none" w:sz="0" w:space="0" w:color="auto"/>
      </w:divBdr>
      <w:divsChild>
        <w:div w:id="1052464748">
          <w:marLeft w:val="0"/>
          <w:marRight w:val="0"/>
          <w:marTop w:val="0"/>
          <w:marBottom w:val="0"/>
          <w:divBdr>
            <w:top w:val="none" w:sz="0" w:space="0" w:color="auto"/>
            <w:left w:val="none" w:sz="0" w:space="0" w:color="auto"/>
            <w:bottom w:val="none" w:sz="0" w:space="0" w:color="auto"/>
            <w:right w:val="none" w:sz="0" w:space="0" w:color="auto"/>
          </w:divBdr>
        </w:div>
        <w:div w:id="94715330">
          <w:marLeft w:val="0"/>
          <w:marRight w:val="0"/>
          <w:marTop w:val="0"/>
          <w:marBottom w:val="0"/>
          <w:divBdr>
            <w:top w:val="none" w:sz="0" w:space="0" w:color="auto"/>
            <w:left w:val="none" w:sz="0" w:space="0" w:color="auto"/>
            <w:bottom w:val="none" w:sz="0" w:space="0" w:color="auto"/>
            <w:right w:val="none" w:sz="0" w:space="0" w:color="auto"/>
          </w:divBdr>
        </w:div>
        <w:div w:id="1333529923">
          <w:marLeft w:val="0"/>
          <w:marRight w:val="0"/>
          <w:marTop w:val="0"/>
          <w:marBottom w:val="0"/>
          <w:divBdr>
            <w:top w:val="none" w:sz="0" w:space="0" w:color="auto"/>
            <w:left w:val="none" w:sz="0" w:space="0" w:color="auto"/>
            <w:bottom w:val="none" w:sz="0" w:space="0" w:color="auto"/>
            <w:right w:val="none" w:sz="0" w:space="0" w:color="auto"/>
          </w:divBdr>
        </w:div>
        <w:div w:id="1542013685">
          <w:marLeft w:val="0"/>
          <w:marRight w:val="0"/>
          <w:marTop w:val="0"/>
          <w:marBottom w:val="0"/>
          <w:divBdr>
            <w:top w:val="none" w:sz="0" w:space="0" w:color="auto"/>
            <w:left w:val="none" w:sz="0" w:space="0" w:color="auto"/>
            <w:bottom w:val="none" w:sz="0" w:space="0" w:color="auto"/>
            <w:right w:val="none" w:sz="0" w:space="0" w:color="auto"/>
          </w:divBdr>
        </w:div>
        <w:div w:id="978997980">
          <w:marLeft w:val="0"/>
          <w:marRight w:val="0"/>
          <w:marTop w:val="0"/>
          <w:marBottom w:val="0"/>
          <w:divBdr>
            <w:top w:val="none" w:sz="0" w:space="0" w:color="auto"/>
            <w:left w:val="none" w:sz="0" w:space="0" w:color="auto"/>
            <w:bottom w:val="none" w:sz="0" w:space="0" w:color="auto"/>
            <w:right w:val="none" w:sz="0" w:space="0" w:color="auto"/>
          </w:divBdr>
        </w:div>
        <w:div w:id="1382097562">
          <w:marLeft w:val="0"/>
          <w:marRight w:val="0"/>
          <w:marTop w:val="0"/>
          <w:marBottom w:val="0"/>
          <w:divBdr>
            <w:top w:val="none" w:sz="0" w:space="0" w:color="auto"/>
            <w:left w:val="none" w:sz="0" w:space="0" w:color="auto"/>
            <w:bottom w:val="none" w:sz="0" w:space="0" w:color="auto"/>
            <w:right w:val="none" w:sz="0" w:space="0" w:color="auto"/>
          </w:divBdr>
        </w:div>
        <w:div w:id="2078629941">
          <w:marLeft w:val="0"/>
          <w:marRight w:val="0"/>
          <w:marTop w:val="0"/>
          <w:marBottom w:val="0"/>
          <w:divBdr>
            <w:top w:val="none" w:sz="0" w:space="0" w:color="auto"/>
            <w:left w:val="none" w:sz="0" w:space="0" w:color="auto"/>
            <w:bottom w:val="none" w:sz="0" w:space="0" w:color="auto"/>
            <w:right w:val="none" w:sz="0" w:space="0" w:color="auto"/>
          </w:divBdr>
        </w:div>
        <w:div w:id="151144836">
          <w:marLeft w:val="0"/>
          <w:marRight w:val="0"/>
          <w:marTop w:val="0"/>
          <w:marBottom w:val="0"/>
          <w:divBdr>
            <w:top w:val="none" w:sz="0" w:space="0" w:color="auto"/>
            <w:left w:val="none" w:sz="0" w:space="0" w:color="auto"/>
            <w:bottom w:val="none" w:sz="0" w:space="0" w:color="auto"/>
            <w:right w:val="none" w:sz="0" w:space="0" w:color="auto"/>
          </w:divBdr>
        </w:div>
        <w:div w:id="1555853470">
          <w:marLeft w:val="0"/>
          <w:marRight w:val="0"/>
          <w:marTop w:val="0"/>
          <w:marBottom w:val="0"/>
          <w:divBdr>
            <w:top w:val="none" w:sz="0" w:space="0" w:color="auto"/>
            <w:left w:val="none" w:sz="0" w:space="0" w:color="auto"/>
            <w:bottom w:val="none" w:sz="0" w:space="0" w:color="auto"/>
            <w:right w:val="none" w:sz="0" w:space="0" w:color="auto"/>
          </w:divBdr>
        </w:div>
        <w:div w:id="2086877542">
          <w:marLeft w:val="0"/>
          <w:marRight w:val="0"/>
          <w:marTop w:val="0"/>
          <w:marBottom w:val="0"/>
          <w:divBdr>
            <w:top w:val="none" w:sz="0" w:space="0" w:color="auto"/>
            <w:left w:val="none" w:sz="0" w:space="0" w:color="auto"/>
            <w:bottom w:val="none" w:sz="0" w:space="0" w:color="auto"/>
            <w:right w:val="none" w:sz="0" w:space="0" w:color="auto"/>
          </w:divBdr>
        </w:div>
        <w:div w:id="159395915">
          <w:marLeft w:val="0"/>
          <w:marRight w:val="0"/>
          <w:marTop w:val="0"/>
          <w:marBottom w:val="0"/>
          <w:divBdr>
            <w:top w:val="none" w:sz="0" w:space="0" w:color="auto"/>
            <w:left w:val="none" w:sz="0" w:space="0" w:color="auto"/>
            <w:bottom w:val="none" w:sz="0" w:space="0" w:color="auto"/>
            <w:right w:val="none" w:sz="0" w:space="0" w:color="auto"/>
          </w:divBdr>
        </w:div>
        <w:div w:id="1178227798">
          <w:marLeft w:val="0"/>
          <w:marRight w:val="0"/>
          <w:marTop w:val="0"/>
          <w:marBottom w:val="0"/>
          <w:divBdr>
            <w:top w:val="none" w:sz="0" w:space="0" w:color="auto"/>
            <w:left w:val="none" w:sz="0" w:space="0" w:color="auto"/>
            <w:bottom w:val="none" w:sz="0" w:space="0" w:color="auto"/>
            <w:right w:val="none" w:sz="0" w:space="0" w:color="auto"/>
          </w:divBdr>
        </w:div>
        <w:div w:id="335111972">
          <w:marLeft w:val="0"/>
          <w:marRight w:val="0"/>
          <w:marTop w:val="0"/>
          <w:marBottom w:val="0"/>
          <w:divBdr>
            <w:top w:val="none" w:sz="0" w:space="0" w:color="auto"/>
            <w:left w:val="none" w:sz="0" w:space="0" w:color="auto"/>
            <w:bottom w:val="none" w:sz="0" w:space="0" w:color="auto"/>
            <w:right w:val="none" w:sz="0" w:space="0" w:color="auto"/>
          </w:divBdr>
        </w:div>
      </w:divsChild>
    </w:div>
    <w:div w:id="1793935375">
      <w:bodyDiv w:val="1"/>
      <w:marLeft w:val="0"/>
      <w:marRight w:val="0"/>
      <w:marTop w:val="0"/>
      <w:marBottom w:val="0"/>
      <w:divBdr>
        <w:top w:val="none" w:sz="0" w:space="0" w:color="auto"/>
        <w:left w:val="none" w:sz="0" w:space="0" w:color="auto"/>
        <w:bottom w:val="none" w:sz="0" w:space="0" w:color="auto"/>
        <w:right w:val="none" w:sz="0" w:space="0" w:color="auto"/>
      </w:divBdr>
      <w:divsChild>
        <w:div w:id="1565027068">
          <w:marLeft w:val="0"/>
          <w:marRight w:val="0"/>
          <w:marTop w:val="0"/>
          <w:marBottom w:val="0"/>
          <w:divBdr>
            <w:top w:val="none" w:sz="0" w:space="0" w:color="auto"/>
            <w:left w:val="none" w:sz="0" w:space="0" w:color="auto"/>
            <w:bottom w:val="none" w:sz="0" w:space="0" w:color="auto"/>
            <w:right w:val="none" w:sz="0" w:space="0" w:color="auto"/>
          </w:divBdr>
        </w:div>
        <w:div w:id="1645041949">
          <w:marLeft w:val="0"/>
          <w:marRight w:val="0"/>
          <w:marTop w:val="0"/>
          <w:marBottom w:val="0"/>
          <w:divBdr>
            <w:top w:val="none" w:sz="0" w:space="0" w:color="auto"/>
            <w:left w:val="none" w:sz="0" w:space="0" w:color="auto"/>
            <w:bottom w:val="none" w:sz="0" w:space="0" w:color="auto"/>
            <w:right w:val="none" w:sz="0" w:space="0" w:color="auto"/>
          </w:divBdr>
        </w:div>
        <w:div w:id="1506281242">
          <w:marLeft w:val="0"/>
          <w:marRight w:val="0"/>
          <w:marTop w:val="0"/>
          <w:marBottom w:val="0"/>
          <w:divBdr>
            <w:top w:val="none" w:sz="0" w:space="0" w:color="auto"/>
            <w:left w:val="none" w:sz="0" w:space="0" w:color="auto"/>
            <w:bottom w:val="none" w:sz="0" w:space="0" w:color="auto"/>
            <w:right w:val="none" w:sz="0" w:space="0" w:color="auto"/>
          </w:divBdr>
        </w:div>
        <w:div w:id="217977813">
          <w:marLeft w:val="0"/>
          <w:marRight w:val="0"/>
          <w:marTop w:val="0"/>
          <w:marBottom w:val="0"/>
          <w:divBdr>
            <w:top w:val="none" w:sz="0" w:space="0" w:color="auto"/>
            <w:left w:val="none" w:sz="0" w:space="0" w:color="auto"/>
            <w:bottom w:val="none" w:sz="0" w:space="0" w:color="auto"/>
            <w:right w:val="none" w:sz="0" w:space="0" w:color="auto"/>
          </w:divBdr>
        </w:div>
        <w:div w:id="1429740654">
          <w:marLeft w:val="0"/>
          <w:marRight w:val="0"/>
          <w:marTop w:val="0"/>
          <w:marBottom w:val="0"/>
          <w:divBdr>
            <w:top w:val="none" w:sz="0" w:space="0" w:color="auto"/>
            <w:left w:val="none" w:sz="0" w:space="0" w:color="auto"/>
            <w:bottom w:val="none" w:sz="0" w:space="0" w:color="auto"/>
            <w:right w:val="none" w:sz="0" w:space="0" w:color="auto"/>
          </w:divBdr>
        </w:div>
        <w:div w:id="967121850">
          <w:marLeft w:val="0"/>
          <w:marRight w:val="0"/>
          <w:marTop w:val="0"/>
          <w:marBottom w:val="0"/>
          <w:divBdr>
            <w:top w:val="none" w:sz="0" w:space="0" w:color="auto"/>
            <w:left w:val="none" w:sz="0" w:space="0" w:color="auto"/>
            <w:bottom w:val="none" w:sz="0" w:space="0" w:color="auto"/>
            <w:right w:val="none" w:sz="0" w:space="0" w:color="auto"/>
          </w:divBdr>
        </w:div>
        <w:div w:id="994919303">
          <w:marLeft w:val="0"/>
          <w:marRight w:val="0"/>
          <w:marTop w:val="0"/>
          <w:marBottom w:val="0"/>
          <w:divBdr>
            <w:top w:val="none" w:sz="0" w:space="0" w:color="auto"/>
            <w:left w:val="none" w:sz="0" w:space="0" w:color="auto"/>
            <w:bottom w:val="none" w:sz="0" w:space="0" w:color="auto"/>
            <w:right w:val="none" w:sz="0" w:space="0" w:color="auto"/>
          </w:divBdr>
        </w:div>
        <w:div w:id="498741918">
          <w:marLeft w:val="0"/>
          <w:marRight w:val="0"/>
          <w:marTop w:val="0"/>
          <w:marBottom w:val="0"/>
          <w:divBdr>
            <w:top w:val="none" w:sz="0" w:space="0" w:color="auto"/>
            <w:left w:val="none" w:sz="0" w:space="0" w:color="auto"/>
            <w:bottom w:val="none" w:sz="0" w:space="0" w:color="auto"/>
            <w:right w:val="none" w:sz="0" w:space="0" w:color="auto"/>
          </w:divBdr>
        </w:div>
        <w:div w:id="188082450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fat.gov.au/aid/topics/development-issues/global-development-agenda/Pages/global-development-agenda.asp%3e,%5b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ala.asn.au/wp-content/uploads/2011/02/rethinking-community-based-learning_WEB.pdf"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51533-7277-419F-816F-482AB8255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1776</Words>
  <Characters>10124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Adult Learning Australia</Company>
  <LinksUpToDate>false</LinksUpToDate>
  <CharactersWithSpaces>11877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Devlin</dc:creator>
  <cp:lastModifiedBy>Denness, Bonnie</cp:lastModifiedBy>
  <cp:revision>2</cp:revision>
  <cp:lastPrinted>2017-02-28T06:51:00Z</cp:lastPrinted>
  <dcterms:created xsi:type="dcterms:W3CDTF">2017-03-23T00:17:00Z</dcterms:created>
  <dcterms:modified xsi:type="dcterms:W3CDTF">2017-03-23T00:17:00Z</dcterms:modified>
</cp:coreProperties>
</file>