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2D3322" w14:textId="77777777" w:rsidR="004914AC" w:rsidRDefault="00DC6D89">
      <w:bookmarkStart w:id="0" w:name="_GoBack"/>
      <w:bookmarkEnd w:id="0"/>
      <w:r>
        <w:t xml:space="preserve">SUBMISSION CONCERNING WINE EQUALISATION TAX REBATE TIGHTENED </w:t>
      </w:r>
    </w:p>
    <w:p w14:paraId="030F4532" w14:textId="77777777" w:rsidR="00DC6D89" w:rsidRDefault="00DC6D89">
      <w:r>
        <w:t xml:space="preserve">                                                  ELIGIBILITY CRITERIA</w:t>
      </w:r>
    </w:p>
    <w:p w14:paraId="7BDE3839" w14:textId="77777777" w:rsidR="00DC6D89" w:rsidRDefault="00DC6D89"/>
    <w:p w14:paraId="171FD13B" w14:textId="77777777" w:rsidR="00DC6D89" w:rsidRDefault="00DC6D89">
      <w:r>
        <w:t xml:space="preserve">INTRODUCTION. </w:t>
      </w:r>
    </w:p>
    <w:p w14:paraId="3AAA8BD7" w14:textId="77777777" w:rsidR="00DC6D89" w:rsidRDefault="00DC6D89"/>
    <w:p w14:paraId="3BC394EB" w14:textId="77777777" w:rsidR="00DC6D89" w:rsidRDefault="00DC6D89">
      <w:r>
        <w:t xml:space="preserve">We have a small vineyard of 4 acres near Bendigo in central Victoria and will ultimately produce about 10 tonnes of grapes for wine production. We do not have the financial capacity or the knowledge and training to make our own wine, so we contract that out to a winemaker. </w:t>
      </w:r>
    </w:p>
    <w:p w14:paraId="5934BEBB" w14:textId="77777777" w:rsidR="00DC6D89" w:rsidRDefault="00DC6D89"/>
    <w:p w14:paraId="5785F116" w14:textId="77777777" w:rsidR="00DC6D89" w:rsidRDefault="00DC6D89">
      <w:proofErr w:type="gramStart"/>
      <w:r>
        <w:t>THE MODERN WINE INDUSTRY IN AUSTRALIA.</w:t>
      </w:r>
      <w:proofErr w:type="gramEnd"/>
    </w:p>
    <w:p w14:paraId="487EBB13" w14:textId="77777777" w:rsidR="00DC6D89" w:rsidRDefault="00DC6D89"/>
    <w:p w14:paraId="40DB98D3" w14:textId="77777777" w:rsidR="00DC6D89" w:rsidRDefault="00DC6D89">
      <w:r>
        <w:t xml:space="preserve">The discussion paper is correct in identifying that whilst some wine growers have a significant interest and </w:t>
      </w:r>
      <w:proofErr w:type="gramStart"/>
      <w:r>
        <w:t>investment  in</w:t>
      </w:r>
      <w:proofErr w:type="gramEnd"/>
      <w:r>
        <w:t xml:space="preserve"> the wine industry usually by ownership of a vineyard, they do not have the capacity, either financially or training to be able to make their own wine. So over the years the situation has developed that growers in such a position rely on winemakers near by to make their wine. This serves two purposes, the being one as just stated and the second being that the winemakers contracted to make the wine, rely on this additional income to bolster the income they make from their own business. </w:t>
      </w:r>
    </w:p>
    <w:p w14:paraId="4382B716" w14:textId="77777777" w:rsidR="008F61AC" w:rsidRDefault="008F61AC"/>
    <w:p w14:paraId="08B69811" w14:textId="77777777" w:rsidR="008F61AC" w:rsidRDefault="008F61AC">
      <w:r>
        <w:t>The wine industry in Australia is a very diverse industry made up of small, medium and large producers. Small producers in many cases tend to be more innovative in trying different ways of producing wine. For instance, we are producing low intervention wines which at the moment do not have a huge market. But it is a ma</w:t>
      </w:r>
      <w:r w:rsidR="007522E2">
        <w:t xml:space="preserve">rket which is growing quite rapidly and will continue to grow and will over time be increasingly </w:t>
      </w:r>
      <w:proofErr w:type="gramStart"/>
      <w:r w:rsidR="007522E2">
        <w:t>adopted  by</w:t>
      </w:r>
      <w:proofErr w:type="gramEnd"/>
      <w:r w:rsidR="007522E2">
        <w:t xml:space="preserve"> bigger producers.  The point is that small producers like us can afford to experiment and try new things because we are only producing relatively small quantities of wine for a relatively </w:t>
      </w:r>
      <w:proofErr w:type="gramStart"/>
      <w:r w:rsidR="007522E2">
        <w:t>small  market</w:t>
      </w:r>
      <w:proofErr w:type="gramEnd"/>
      <w:r w:rsidR="007522E2">
        <w:t xml:space="preserve"> at this stage. So any criteria adopted as part of the WET Tax reform that will restrict small producers will be bad for the wine industry as a whole. </w:t>
      </w:r>
    </w:p>
    <w:p w14:paraId="5FF48C2E" w14:textId="77777777" w:rsidR="00DC6D89" w:rsidRDefault="00DC6D89"/>
    <w:p w14:paraId="43B2AFE8" w14:textId="77777777" w:rsidR="00DC6D89" w:rsidRDefault="00DC6D89">
      <w:r>
        <w:t xml:space="preserve">SUBMISSIONS. </w:t>
      </w:r>
    </w:p>
    <w:p w14:paraId="3913200A" w14:textId="77777777" w:rsidR="00DC6D89" w:rsidRDefault="00DC6D89"/>
    <w:p w14:paraId="2DC0E16C" w14:textId="77777777" w:rsidR="00DC6D89" w:rsidRDefault="00DC6D89">
      <w:r>
        <w:t>We believe that a criteria requiring ownership of a winery will destroy small pr</w:t>
      </w:r>
      <w:r w:rsidR="008F61AC">
        <w:t xml:space="preserve">oducers such as us, the very people who the WET rebate is supposed to assist. The 2016-17 Budget papers state that the Government will address integrity concerns with the WET rebate “and better target support to small wine producers in rural and regional Australia”. So to require ownership or leasing of a winery will be directly contrary to that stated objective. It is simply prohibitive financially for most small producers to set up a winery and is simply not efficient when the task of winemaking can be better undertaken by a nearby winery which has all the necessary equipment and staff to undertake that work. </w:t>
      </w:r>
    </w:p>
    <w:p w14:paraId="5B94B224" w14:textId="77777777" w:rsidR="007522E2" w:rsidRDefault="007522E2"/>
    <w:p w14:paraId="7282FAF9" w14:textId="77777777" w:rsidR="007522E2" w:rsidRDefault="007522E2">
      <w:r>
        <w:t xml:space="preserve">We support the so called alternative approach referred to in the discussion paper, </w:t>
      </w:r>
      <w:proofErr w:type="spellStart"/>
      <w:r>
        <w:t>ie</w:t>
      </w:r>
      <w:proofErr w:type="spellEnd"/>
      <w:r>
        <w:t xml:space="preserve">. The requirement that a wine producer retain ownership of the grapes throughout the winemaking process and own or lease </w:t>
      </w:r>
      <w:r w:rsidR="007F576C">
        <w:t xml:space="preserve">one of </w:t>
      </w:r>
      <w:r w:rsidR="00AF3F28">
        <w:t xml:space="preserve">either a vineyard, winery or cellar door, but only needing to have one of these. For instance, we do not have a cellar door as the cost of establishing and running a cellar door is </w:t>
      </w:r>
      <w:r w:rsidR="00AF3F28">
        <w:lastRenderedPageBreak/>
        <w:t xml:space="preserve">prohibitive and we do not live on our farm property. Any grower who has established a vineyard has a significant interest in the industry. For example, it cost us $50,000 to $70,000 to establish our 4 acre vineyard with all the necessary </w:t>
      </w:r>
      <w:proofErr w:type="gramStart"/>
      <w:r w:rsidR="00AF3F28">
        <w:t>infrastructure  and</w:t>
      </w:r>
      <w:proofErr w:type="gramEnd"/>
      <w:r w:rsidR="00AF3F28">
        <w:t xml:space="preserve"> water supply.  It has taken 5 years to produce our first grapes and will take another 5 years to pay off the initial investment in the vineyard. </w:t>
      </w:r>
    </w:p>
    <w:p w14:paraId="25E311E1" w14:textId="77777777" w:rsidR="00AF3F28" w:rsidRDefault="00AF3F28"/>
    <w:p w14:paraId="13319C1D" w14:textId="77777777" w:rsidR="00AF3F28" w:rsidRDefault="00AF3F28">
      <w:r>
        <w:t>Care must be taken in how the definition of “vineyard” is framed so as not to exclude v</w:t>
      </w:r>
      <w:r w:rsidR="007F576C">
        <w:t xml:space="preserve">ery small producers such as us as even a small vineyard such as ours required a considerable capital investment and is capable of producing about 10 tonnes of fruit or about 8,000 bottles of wine, so not an insignificant small business. Believe </w:t>
      </w:r>
      <w:proofErr w:type="gramStart"/>
      <w:r w:rsidR="007F576C">
        <w:t>us,</w:t>
      </w:r>
      <w:proofErr w:type="gramEnd"/>
      <w:r w:rsidR="007F576C">
        <w:t xml:space="preserve"> given the amount of work to look after a vineyard of this size, it is not just a hobby but a genuine small business capable of supporting a couple if undertaken efficiently and correctly. But all that would change if we did not have the benefit of the WET rebate. </w:t>
      </w:r>
      <w:r w:rsidR="0069126A">
        <w:t xml:space="preserve"> So whatever definition of “vineyard” is adopted should not be based on the size of the vineyard.</w:t>
      </w:r>
    </w:p>
    <w:p w14:paraId="713EC0ED" w14:textId="77777777" w:rsidR="007F576C" w:rsidRDefault="007F576C"/>
    <w:p w14:paraId="0F7C2D60" w14:textId="77777777" w:rsidR="007F576C" w:rsidRDefault="007F576C">
      <w:r>
        <w:t xml:space="preserve">CONCLUSION. </w:t>
      </w:r>
    </w:p>
    <w:p w14:paraId="29E5774B" w14:textId="77777777" w:rsidR="007F576C" w:rsidRDefault="007F576C"/>
    <w:p w14:paraId="631E53A8" w14:textId="77777777" w:rsidR="007F576C" w:rsidRDefault="007F576C">
      <w:r>
        <w:t>Please be aware that the handling of this issue will have an enormous impact on the future of the wine industry in Australia and its competitiveness in the w</w:t>
      </w:r>
      <w:r w:rsidR="00E43A98">
        <w:t>orld market. Please do not destroy</w:t>
      </w:r>
      <w:r>
        <w:t xml:space="preserve"> </w:t>
      </w:r>
      <w:r w:rsidR="002A3823">
        <w:t xml:space="preserve">the </w:t>
      </w:r>
      <w:r>
        <w:t>future of small producers. They are the future of the industry. Some may choose to stay small producing good quality and innovative wines. Others may choose to get larger. Many large producers started off in a small way. To restrict small producers will do enormous harm to the fut</w:t>
      </w:r>
      <w:r w:rsidR="00ED6B2D">
        <w:t xml:space="preserve">ure of the industry and work contrary to the underlying objective of the WET rebate. </w:t>
      </w:r>
    </w:p>
    <w:p w14:paraId="1D7C44F3" w14:textId="77777777" w:rsidR="00ED6B2D" w:rsidRDefault="00ED6B2D"/>
    <w:p w14:paraId="436DEDDA" w14:textId="77777777" w:rsidR="00ED6B2D" w:rsidRDefault="00ED6B2D">
      <w:r>
        <w:t xml:space="preserve">Ken Gilchrist and Kaye Graves from </w:t>
      </w:r>
      <w:proofErr w:type="spellStart"/>
      <w:r>
        <w:t>GilGraves</w:t>
      </w:r>
      <w:proofErr w:type="spellEnd"/>
      <w:r>
        <w:t xml:space="preserve"> Wines. </w:t>
      </w:r>
    </w:p>
    <w:p w14:paraId="6B4A9A49" w14:textId="77777777" w:rsidR="00E2256B" w:rsidRDefault="00E2256B">
      <w:r>
        <w:t xml:space="preserve">53 Barkly Street, Bendigo. </w:t>
      </w:r>
    </w:p>
    <w:p w14:paraId="280DD769" w14:textId="77777777" w:rsidR="00E2256B" w:rsidRDefault="00E2256B">
      <w:r>
        <w:t>e. gilgravesvineyard@gmail.com</w:t>
      </w:r>
    </w:p>
    <w:sectPr w:rsidR="00E2256B" w:rsidSect="004914AC">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D89"/>
    <w:rsid w:val="002A3823"/>
    <w:rsid w:val="004914AC"/>
    <w:rsid w:val="006503A9"/>
    <w:rsid w:val="0069126A"/>
    <w:rsid w:val="007522E2"/>
    <w:rsid w:val="007F576C"/>
    <w:rsid w:val="008F61AC"/>
    <w:rsid w:val="00956E57"/>
    <w:rsid w:val="00AF3F28"/>
    <w:rsid w:val="00DC6D89"/>
    <w:rsid w:val="00E2256B"/>
    <w:rsid w:val="00E43A98"/>
    <w:rsid w:val="00ED6B2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9CAFA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6EB1C14DA0C7374FB82BEB1356139AEA" ma:contentTypeVersion="20" ma:contentTypeDescription="" ma:contentTypeScope="" ma:versionID="4ea1c2a100b88cc44c3d081cc68a3d10">
  <xsd:schema xmlns:xsd="http://www.w3.org/2001/XMLSchema" xmlns:xs="http://www.w3.org/2001/XMLSchema" xmlns:p="http://schemas.microsoft.com/office/2006/metadata/properties" xmlns:ns1="http://schemas.microsoft.com/sharepoint/v3" xmlns:ns2="9f7bc583-7cbe-45b9-a2bd-8bbb6543b37e" xmlns:ns4="http://schemas.microsoft.com/sharepoint/v4" targetNamespace="http://schemas.microsoft.com/office/2006/metadata/properties" ma:root="true" ma:fieldsID="61b67c6b69fd679cf117ef6e133ae9a7" ns1:_="" ns2:_="" ns4:_="">
    <xsd:import namespace="http://schemas.microsoft.com/sharepoint/v3"/>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59;#TSY RA-9278 - Destroy 30 years after action completed|c086dcfc-5e12-4afb-9fc8-394791410cc9"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069e7114-c113-40ac-b5d9-743a6101772e">
      <p:Name>Auditing</p:Name>
      <p:Description>Audits user actions on documents and list items to the Audit Log.</p:Description>
      <p:CustomData>
        <Audit>
          <Update/>
          <View/>
          <CheckInOut/>
          <MoveCopy/>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RA-9278 - Destroy 30 years after action completed</TermName>
          <TermId xmlns="http://schemas.microsoft.com/office/infopath/2007/PartnerControls">c086dcfc-5e12-4afb-9fc8-394791410cc9</TermId>
        </TermInfo>
      </Terms>
    </lb508a4dc5e84436a0fe496b536466aa>
    <IconOverlay xmlns="http://schemas.microsoft.com/sharepoint/v4" xsi:nil="true"/>
    <TaxCatchAll xmlns="9f7bc583-7cbe-45b9-a2bd-8bbb6543b37e">
      <Value>59</Value>
    </TaxCatchAll>
    <_dlc_DocId xmlns="9f7bc583-7cbe-45b9-a2bd-8bbb6543b37e">2016RG-284-136</_dlc_DocId>
    <_dlc_DocIdUrl xmlns="9f7bc583-7cbe-45b9-a2bd-8bbb6543b37e">
      <Url>http://tweb/sites/rg/iitd/alcoh/_layouts/15/DocIdRedir.aspx?ID=2016RG-284-136</Url>
      <Description>2016RG-284-136</Description>
    </_dlc_DocIdUrl>
  </documentManagement>
</p:properties>
</file>

<file path=customXml/itemProps1.xml><?xml version="1.0" encoding="utf-8"?>
<ds:datastoreItem xmlns:ds="http://schemas.openxmlformats.org/officeDocument/2006/customXml" ds:itemID="{63693558-9468-44AF-A8E7-2739999035B7}"/>
</file>

<file path=customXml/itemProps2.xml><?xml version="1.0" encoding="utf-8"?>
<ds:datastoreItem xmlns:ds="http://schemas.openxmlformats.org/officeDocument/2006/customXml" ds:itemID="{DF352DD9-350F-4503-9642-13D090789CCA}"/>
</file>

<file path=customXml/itemProps3.xml><?xml version="1.0" encoding="utf-8"?>
<ds:datastoreItem xmlns:ds="http://schemas.openxmlformats.org/officeDocument/2006/customXml" ds:itemID="{95DB0A72-D089-40A8-94C5-7FD5DBC6435D}"/>
</file>

<file path=customXml/itemProps4.xml><?xml version="1.0" encoding="utf-8"?>
<ds:datastoreItem xmlns:ds="http://schemas.openxmlformats.org/officeDocument/2006/customXml" ds:itemID="{4D957DB6-7B41-4485-89C1-9FFF6A409F23}"/>
</file>

<file path=customXml/itemProps5.xml><?xml version="1.0" encoding="utf-8"?>
<ds:datastoreItem xmlns:ds="http://schemas.openxmlformats.org/officeDocument/2006/customXml" ds:itemID="{65FC3BFA-B2C2-4B90-AC0D-FD86D9887D5F}"/>
</file>

<file path=docProps/app.xml><?xml version="1.0" encoding="utf-8"?>
<Properties xmlns="http://schemas.openxmlformats.org/officeDocument/2006/extended-properties" xmlns:vt="http://schemas.openxmlformats.org/officeDocument/2006/docPropsVTypes">
  <Template>Normal.dotm</Template>
  <TotalTime>1</TotalTime>
  <Pages>2</Pages>
  <Words>711</Words>
  <Characters>4057</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4759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Gilchrist</dc:creator>
  <cp:lastModifiedBy>O'Rourke, L-J</cp:lastModifiedBy>
  <cp:revision>2</cp:revision>
  <cp:lastPrinted>2016-09-09T04:15:00Z</cp:lastPrinted>
  <dcterms:created xsi:type="dcterms:W3CDTF">2016-10-10T00:27:00Z</dcterms:created>
  <dcterms:modified xsi:type="dcterms:W3CDTF">2016-10-10T00:27:00Z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0x01010036BB8DE7EC542E42A8B2E98CC20CB697006EB1C14DA0C7374FB82BEB1356139AEA</vt:lpwstr>
  </property>
  <property fmtid="{D5CDD505-2E9C-101B-9397-08002B2CF9AE}" pid="3" name="TSYRecordClass">
    <vt:lpwstr>59;#TSY RA-9278 - Destroy 30 years after action completed|c086dcfc-5e12-4afb-9fc8-394791410cc9</vt:lpwstr>
  </property>
  <property fmtid="{D5CDD505-2E9C-101B-9397-08002B2CF9AE}" pid="4" name="_dlc_DocIdItemGuid">
    <vt:lpwstr>bba43e22-417f-4e9e-bf12-ee85e8a864da</vt:lpwstr>
  </property>
  <property fmtid="{D5CDD505-2E9C-101B-9397-08002B2CF9AE}" pid="5" name="RecordPoint_WorkflowType">
    <vt:lpwstr>ActiveSubmitStub</vt:lpwstr>
  </property>
  <property fmtid="{D5CDD505-2E9C-101B-9397-08002B2CF9AE}" pid="6" name="RecordPoint_ActiveItemSiteId">
    <vt:lpwstr>{5b52b9a5-e5b2-4521-8814-a1e24ca2869d}</vt:lpwstr>
  </property>
  <property fmtid="{D5CDD505-2E9C-101B-9397-08002B2CF9AE}" pid="7" name="RecordPoint_ActiveItemListId">
    <vt:lpwstr>{c2d4a7b0-fa13-4609-ab45-f59c0e0e1a69}</vt:lpwstr>
  </property>
  <property fmtid="{D5CDD505-2E9C-101B-9397-08002B2CF9AE}" pid="8" name="RecordPoint_ActiveItemUniqueId">
    <vt:lpwstr>{bba43e22-417f-4e9e-bf12-ee85e8a864da}</vt:lpwstr>
  </property>
  <property fmtid="{D5CDD505-2E9C-101B-9397-08002B2CF9AE}" pid="9" name="RecordPoint_ActiveItemWebId">
    <vt:lpwstr>{321685ce-0414-4cb5-ba5e-9e54c6ae1071}</vt:lpwstr>
  </property>
  <property fmtid="{D5CDD505-2E9C-101B-9397-08002B2CF9AE}" pid="10" name="RecordPoint_RecordNumberSubmitted">
    <vt:lpwstr>R0001119951</vt:lpwstr>
  </property>
  <property fmtid="{D5CDD505-2E9C-101B-9397-08002B2CF9AE}" pid="11" name="RecordPoint_SubmissionCompleted">
    <vt:lpwstr>2016-10-10T11:37:38.9559088+11:00</vt:lpwstr>
  </property>
</Properties>
</file>