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7A1580" w14:paraId="3D807F07" w14:textId="77777777" w:rsidTr="007A1580">
        <w:tc>
          <w:tcPr>
            <w:tcW w:w="5000" w:type="pct"/>
            <w:shd w:val="clear" w:color="auto" w:fill="auto"/>
          </w:tcPr>
          <w:p w14:paraId="0A93FD31" w14:textId="77777777" w:rsidR="007A1580" w:rsidRDefault="007A1580" w:rsidP="007A158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6A64F10D" w14:textId="77777777" w:rsidR="007A1580" w:rsidRPr="007A1580" w:rsidRDefault="007A1580" w:rsidP="007A1580">
            <w:pPr>
              <w:rPr>
                <w:b/>
                <w:sz w:val="20"/>
              </w:rPr>
            </w:pPr>
          </w:p>
        </w:tc>
      </w:tr>
    </w:tbl>
    <w:p w14:paraId="0595FA53" w14:textId="77777777" w:rsidR="007A1580" w:rsidRDefault="007A1580" w:rsidP="00932FA3">
      <w:pPr>
        <w:rPr>
          <w:sz w:val="32"/>
          <w:szCs w:val="32"/>
        </w:rPr>
      </w:pPr>
    </w:p>
    <w:p w14:paraId="65B10044" w14:textId="77777777" w:rsidR="00664C63" w:rsidRPr="00152287" w:rsidRDefault="00664C63" w:rsidP="00932FA3">
      <w:pPr>
        <w:rPr>
          <w:sz w:val="32"/>
          <w:szCs w:val="32"/>
        </w:rPr>
      </w:pPr>
      <w:r w:rsidRPr="00152287">
        <w:rPr>
          <w:sz w:val="32"/>
          <w:szCs w:val="32"/>
        </w:rPr>
        <w:t>Inserts for</w:t>
      </w:r>
    </w:p>
    <w:p w14:paraId="526420CC" w14:textId="77777777" w:rsidR="00664C63" w:rsidRPr="00152287" w:rsidRDefault="005B30A1" w:rsidP="00664C63">
      <w:pPr>
        <w:pStyle w:val="ShortT"/>
      </w:pPr>
      <w:r w:rsidRPr="00152287">
        <w:t>Treasury Laws Amendment (Measures for Consultation) Bill 2023</w:t>
      </w:r>
      <w:r w:rsidR="00664C63" w:rsidRPr="00152287">
        <w:t xml:space="preserve">: </w:t>
      </w:r>
      <w:r w:rsidRPr="00152287">
        <w:t xml:space="preserve">Small </w:t>
      </w:r>
      <w:r w:rsidR="006E7CDC">
        <w:t>b</w:t>
      </w:r>
      <w:r w:rsidRPr="00152287">
        <w:t xml:space="preserve">usiness </w:t>
      </w:r>
      <w:r w:rsidR="006E7CDC">
        <w:t>e</w:t>
      </w:r>
      <w:r w:rsidRPr="00152287">
        <w:t xml:space="preserve">nergy </w:t>
      </w:r>
      <w:r w:rsidR="006E7CDC">
        <w:t>i</w:t>
      </w:r>
      <w:r w:rsidRPr="00152287">
        <w:t>ncentive</w:t>
      </w:r>
    </w:p>
    <w:p w14:paraId="664B01C2" w14:textId="77777777" w:rsidR="00664C63" w:rsidRPr="00152287" w:rsidRDefault="00664C63" w:rsidP="00664C63">
      <w:pPr>
        <w:jc w:val="center"/>
      </w:pPr>
    </w:p>
    <w:p w14:paraId="668F4C89" w14:textId="77777777" w:rsidR="00664C63" w:rsidRPr="00152287" w:rsidRDefault="00664C63" w:rsidP="00664C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152287" w14:paraId="73B8B3C4" w14:textId="77777777" w:rsidTr="008B2B2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278148A" w14:textId="77777777" w:rsidR="00664C63" w:rsidRPr="00152287" w:rsidRDefault="00664C63" w:rsidP="00402376">
            <w:pPr>
              <w:pStyle w:val="TableHeading"/>
            </w:pPr>
            <w:r w:rsidRPr="00152287">
              <w:t>Commencement information</w:t>
            </w:r>
          </w:p>
        </w:tc>
      </w:tr>
      <w:tr w:rsidR="00664C63" w:rsidRPr="00152287" w14:paraId="593AB1B0" w14:textId="77777777" w:rsidTr="008B2B2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56AE8" w14:textId="77777777" w:rsidR="00664C63" w:rsidRPr="00152287" w:rsidRDefault="00664C63" w:rsidP="00402376">
            <w:pPr>
              <w:pStyle w:val="TableHeading"/>
            </w:pPr>
            <w:r w:rsidRPr="0015228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2EDC6" w14:textId="77777777" w:rsidR="00664C63" w:rsidRPr="00152287" w:rsidRDefault="00664C63" w:rsidP="00402376">
            <w:pPr>
              <w:pStyle w:val="TableHeading"/>
            </w:pPr>
            <w:r w:rsidRPr="0015228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86DD8" w14:textId="77777777" w:rsidR="00664C63" w:rsidRPr="00152287" w:rsidRDefault="00664C63" w:rsidP="00402376">
            <w:pPr>
              <w:pStyle w:val="TableHeading"/>
            </w:pPr>
            <w:r w:rsidRPr="00152287">
              <w:t>Column 3</w:t>
            </w:r>
          </w:p>
        </w:tc>
      </w:tr>
      <w:tr w:rsidR="00664C63" w:rsidRPr="00152287" w14:paraId="6FCCF37A" w14:textId="77777777" w:rsidTr="008B2B2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BF8BF2" w14:textId="77777777" w:rsidR="00664C63" w:rsidRPr="00152287" w:rsidRDefault="00664C63" w:rsidP="00B61C25">
            <w:pPr>
              <w:pStyle w:val="TableHeading"/>
            </w:pPr>
            <w:r w:rsidRPr="0015228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68A90B" w14:textId="77777777" w:rsidR="00664C63" w:rsidRPr="00152287" w:rsidRDefault="00664C63" w:rsidP="00402376">
            <w:pPr>
              <w:pStyle w:val="TableHeading"/>
            </w:pPr>
            <w:r w:rsidRPr="0015228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29D493" w14:textId="77777777" w:rsidR="00664C63" w:rsidRPr="00152287" w:rsidRDefault="00664C63" w:rsidP="00402376">
            <w:pPr>
              <w:pStyle w:val="TableHeading"/>
            </w:pPr>
            <w:r w:rsidRPr="00152287">
              <w:t>Date/Details</w:t>
            </w:r>
          </w:p>
        </w:tc>
      </w:tr>
      <w:tr w:rsidR="00664C63" w:rsidRPr="00152287" w14:paraId="58F74093" w14:textId="77777777" w:rsidTr="008B2B26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A574A0" w14:textId="77777777" w:rsidR="00664C63" w:rsidRPr="00152287" w:rsidRDefault="00664C63" w:rsidP="002220B8">
            <w:pPr>
              <w:pStyle w:val="Tabletext"/>
            </w:pPr>
            <w:r w:rsidRPr="00152287">
              <w:t xml:space="preserve">1.  </w:t>
            </w:r>
            <w:r w:rsidR="00C263BC" w:rsidRPr="00152287">
              <w:t>Schedule X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77E7C7" w14:textId="77777777" w:rsidR="00664C63" w:rsidRPr="00152287" w:rsidRDefault="002220B8" w:rsidP="002220B8">
            <w:pPr>
              <w:pStyle w:val="Tabletext"/>
            </w:pPr>
            <w:r w:rsidRPr="00152287">
              <w:rPr>
                <w:lang w:eastAsia="en-US"/>
              </w:rPr>
              <w:t>The first 1 January, 1 April, 1 </w:t>
            </w:r>
            <w:proofErr w:type="gramStart"/>
            <w:r w:rsidRPr="00152287">
              <w:rPr>
                <w:lang w:eastAsia="en-US"/>
              </w:rPr>
              <w:t>July</w:t>
            </w:r>
            <w:proofErr w:type="gramEnd"/>
            <w:r w:rsidRPr="00152287">
              <w:rPr>
                <w:lang w:eastAsia="en-US"/>
              </w:rPr>
              <w:t xml:space="preserve">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03AC56" w14:textId="77777777" w:rsidR="00664C63" w:rsidRPr="00152287" w:rsidRDefault="00664C63" w:rsidP="002220B8">
            <w:pPr>
              <w:pStyle w:val="Tabletext"/>
            </w:pPr>
          </w:p>
        </w:tc>
      </w:tr>
    </w:tbl>
    <w:p w14:paraId="20751F5F" w14:textId="77777777" w:rsidR="0033411C" w:rsidRPr="00152287" w:rsidRDefault="008B2B26" w:rsidP="008B2B26">
      <w:pPr>
        <w:pStyle w:val="ActHead6"/>
        <w:pageBreakBefore/>
      </w:pPr>
      <w:r w:rsidRPr="007A1580">
        <w:rPr>
          <w:rStyle w:val="CharAmSchNo"/>
        </w:rPr>
        <w:lastRenderedPageBreak/>
        <w:t>Schedule X</w:t>
      </w:r>
      <w:r w:rsidRPr="00152287">
        <w:t>—</w:t>
      </w:r>
      <w:r w:rsidRPr="007A1580">
        <w:rPr>
          <w:rStyle w:val="CharAmSchText"/>
        </w:rPr>
        <w:t xml:space="preserve">Small </w:t>
      </w:r>
      <w:r w:rsidR="006E7CDC" w:rsidRPr="007A1580">
        <w:rPr>
          <w:rStyle w:val="CharAmSchText"/>
        </w:rPr>
        <w:t>b</w:t>
      </w:r>
      <w:r w:rsidRPr="007A1580">
        <w:rPr>
          <w:rStyle w:val="CharAmSchText"/>
        </w:rPr>
        <w:t xml:space="preserve">usiness </w:t>
      </w:r>
      <w:r w:rsidR="00F3080F" w:rsidRPr="007A1580">
        <w:rPr>
          <w:rStyle w:val="CharAmSchText"/>
        </w:rPr>
        <w:t>e</w:t>
      </w:r>
      <w:r w:rsidRPr="007A1580">
        <w:rPr>
          <w:rStyle w:val="CharAmSchText"/>
        </w:rPr>
        <w:t>nergy</w:t>
      </w:r>
      <w:r w:rsidR="00F3080F" w:rsidRPr="007A1580">
        <w:rPr>
          <w:rStyle w:val="CharAmSchText"/>
        </w:rPr>
        <w:t xml:space="preserve"> i</w:t>
      </w:r>
      <w:r w:rsidRPr="007A1580">
        <w:rPr>
          <w:rStyle w:val="CharAmSchText"/>
        </w:rPr>
        <w:t>ncentive</w:t>
      </w:r>
    </w:p>
    <w:p w14:paraId="48413C6E" w14:textId="77777777" w:rsidR="008B2B26" w:rsidRPr="007A1580" w:rsidRDefault="008B2B26" w:rsidP="008B2B26">
      <w:pPr>
        <w:pStyle w:val="Header"/>
      </w:pPr>
      <w:r w:rsidRPr="007A1580">
        <w:rPr>
          <w:rStyle w:val="CharAmPartNo"/>
        </w:rPr>
        <w:t xml:space="preserve"> </w:t>
      </w:r>
      <w:r w:rsidRPr="007A1580">
        <w:rPr>
          <w:rStyle w:val="CharAmPartText"/>
        </w:rPr>
        <w:t xml:space="preserve"> </w:t>
      </w:r>
    </w:p>
    <w:p w14:paraId="09B8154A" w14:textId="77777777" w:rsidR="008B2B26" w:rsidRPr="00152287" w:rsidRDefault="008B2B26" w:rsidP="008B2B26">
      <w:pPr>
        <w:pStyle w:val="ActHead9"/>
      </w:pPr>
      <w:r w:rsidRPr="00152287">
        <w:t>Income Tax (Transitional Provisions) Act 1997</w:t>
      </w:r>
    </w:p>
    <w:p w14:paraId="76157CBD" w14:textId="77777777" w:rsidR="008B2B26" w:rsidRPr="00152287" w:rsidRDefault="008B2B26" w:rsidP="008B2B26">
      <w:pPr>
        <w:pStyle w:val="ItemHead"/>
      </w:pPr>
      <w:proofErr w:type="gramStart"/>
      <w:r w:rsidRPr="00152287">
        <w:t>1  At</w:t>
      </w:r>
      <w:proofErr w:type="gramEnd"/>
      <w:r w:rsidRPr="00152287">
        <w:t xml:space="preserve"> the end of Division 328</w:t>
      </w:r>
    </w:p>
    <w:p w14:paraId="315F5C17" w14:textId="77777777" w:rsidR="008B2B26" w:rsidRPr="00152287" w:rsidRDefault="008B2B26" w:rsidP="008B2B26">
      <w:pPr>
        <w:pStyle w:val="Item"/>
      </w:pPr>
      <w:r w:rsidRPr="00152287">
        <w:t>Add</w:t>
      </w:r>
      <w:r w:rsidR="00AB38FA" w:rsidRPr="00152287">
        <w:t>:</w:t>
      </w:r>
    </w:p>
    <w:p w14:paraId="325CBAE5" w14:textId="77777777" w:rsidR="008B2B26" w:rsidRPr="00152287" w:rsidRDefault="008B2B26" w:rsidP="008B2B26">
      <w:pPr>
        <w:pStyle w:val="ActHead5"/>
      </w:pPr>
      <w:r w:rsidRPr="007A1580">
        <w:rPr>
          <w:rStyle w:val="CharSectno"/>
        </w:rPr>
        <w:t>328</w:t>
      </w:r>
      <w:r w:rsidR="00152287" w:rsidRPr="007A1580">
        <w:rPr>
          <w:rStyle w:val="CharSectno"/>
        </w:rPr>
        <w:noBreakHyphen/>
      </w:r>
      <w:proofErr w:type="gramStart"/>
      <w:r w:rsidRPr="007A1580">
        <w:rPr>
          <w:rStyle w:val="CharSectno"/>
        </w:rPr>
        <w:t>465</w:t>
      </w:r>
      <w:r w:rsidRPr="00152287">
        <w:t xml:space="preserve">  </w:t>
      </w:r>
      <w:r w:rsidR="00C263BC" w:rsidRPr="00152287">
        <w:t>E</w:t>
      </w:r>
      <w:r w:rsidR="00627E0F" w:rsidRPr="00152287">
        <w:t>nergy</w:t>
      </w:r>
      <w:proofErr w:type="gramEnd"/>
      <w:r w:rsidR="00627E0F" w:rsidRPr="00152287">
        <w:t xml:space="preserve"> incentive</w:t>
      </w:r>
    </w:p>
    <w:p w14:paraId="2A7AA32F" w14:textId="77777777" w:rsidR="00F812AA" w:rsidRPr="00152287" w:rsidRDefault="00CF2876" w:rsidP="00CF2876">
      <w:pPr>
        <w:pStyle w:val="subsection"/>
      </w:pPr>
      <w:r w:rsidRPr="00152287">
        <w:tab/>
        <w:t>(1)</w:t>
      </w:r>
      <w:r w:rsidRPr="00152287">
        <w:tab/>
        <w:t>You can deduct</w:t>
      </w:r>
      <w:r w:rsidR="00763214" w:rsidRPr="00152287">
        <w:t xml:space="preserve"> </w:t>
      </w:r>
      <w:r w:rsidR="00F812AA" w:rsidRPr="00152287">
        <w:t>for an income year an amount that is equal to the lower of:</w:t>
      </w:r>
    </w:p>
    <w:p w14:paraId="3DD2FA32" w14:textId="77777777" w:rsidR="00837883" w:rsidRPr="00152287" w:rsidRDefault="00F812AA" w:rsidP="00F812AA">
      <w:pPr>
        <w:pStyle w:val="paragraph"/>
      </w:pPr>
      <w:r w:rsidRPr="00152287">
        <w:tab/>
        <w:t>(a)</w:t>
      </w:r>
      <w:r w:rsidRPr="00152287">
        <w:tab/>
        <w:t>20% of the total amount (which may be nil) of your expenditure to which subsection 328</w:t>
      </w:r>
      <w:r w:rsidR="00152287">
        <w:noBreakHyphen/>
      </w:r>
      <w:r w:rsidRPr="00152287">
        <w:t>470(1) or (</w:t>
      </w:r>
      <w:r w:rsidR="00132600" w:rsidRPr="00152287">
        <w:t>3</w:t>
      </w:r>
      <w:r w:rsidRPr="00152287">
        <w:t>) applies</w:t>
      </w:r>
      <w:r w:rsidR="008159CA">
        <w:t xml:space="preserve"> in relation to the income year</w:t>
      </w:r>
      <w:r w:rsidRPr="00152287">
        <w:t>; and</w:t>
      </w:r>
    </w:p>
    <w:p w14:paraId="61D52BE0" w14:textId="77777777" w:rsidR="00F812AA" w:rsidRPr="00152287" w:rsidRDefault="00F812AA" w:rsidP="00F812AA">
      <w:pPr>
        <w:pStyle w:val="paragraph"/>
      </w:pPr>
      <w:r w:rsidRPr="00152287">
        <w:tab/>
        <w:t>(b)</w:t>
      </w:r>
      <w:r w:rsidRPr="00152287">
        <w:tab/>
        <w:t>$20,000 less any amount deducted under paragraph (a) for a previous income year.</w:t>
      </w:r>
    </w:p>
    <w:p w14:paraId="4A0116CD" w14:textId="77777777" w:rsidR="00F812AA" w:rsidRPr="00152287" w:rsidRDefault="00F812AA" w:rsidP="00F812AA">
      <w:pPr>
        <w:pStyle w:val="SubsectionHead"/>
      </w:pPr>
      <w:r w:rsidRPr="00152287">
        <w:t>These are bonus deductions under the Income Tax Assessment Act 1997</w:t>
      </w:r>
    </w:p>
    <w:p w14:paraId="26D49BED" w14:textId="77777777" w:rsidR="00F812AA" w:rsidRPr="00152287" w:rsidRDefault="00F812AA" w:rsidP="00F812AA">
      <w:pPr>
        <w:pStyle w:val="subsection"/>
      </w:pPr>
      <w:r w:rsidRPr="00152287">
        <w:tab/>
        <w:t>(2)</w:t>
      </w:r>
      <w:r w:rsidRPr="00152287">
        <w:tab/>
        <w:t>The</w:t>
      </w:r>
      <w:r w:rsidRPr="00152287">
        <w:rPr>
          <w:i/>
        </w:rPr>
        <w:t xml:space="preserve"> Income Tax Assessment Act 1997 </w:t>
      </w:r>
      <w:r w:rsidRPr="00152287">
        <w:t>has effect as if this section and section 328</w:t>
      </w:r>
      <w:r w:rsidR="00152287">
        <w:noBreakHyphen/>
      </w:r>
      <w:r w:rsidRPr="00152287">
        <w:t xml:space="preserve">470 of this Act were provisions of Division 25 of the </w:t>
      </w:r>
      <w:r w:rsidRPr="00152287">
        <w:rPr>
          <w:i/>
        </w:rPr>
        <w:t>Income Tax Assessment Act 1997</w:t>
      </w:r>
      <w:r w:rsidRPr="00152287">
        <w:t>.</w:t>
      </w:r>
    </w:p>
    <w:p w14:paraId="456EAAB0" w14:textId="77777777" w:rsidR="00F812AA" w:rsidRDefault="00F812AA" w:rsidP="00F812AA">
      <w:pPr>
        <w:pStyle w:val="subsection"/>
      </w:pPr>
      <w:r w:rsidRPr="00152287">
        <w:tab/>
        <w:t>(3)</w:t>
      </w:r>
      <w:r w:rsidRPr="00152287">
        <w:tab/>
        <w:t>Sections 8</w:t>
      </w:r>
      <w:r w:rsidR="00152287">
        <w:noBreakHyphen/>
      </w:r>
      <w:r w:rsidRPr="00152287">
        <w:t>10</w:t>
      </w:r>
      <w:r w:rsidR="003F470D" w:rsidRPr="00152287">
        <w:t>, 40</w:t>
      </w:r>
      <w:r w:rsidR="00152287">
        <w:noBreakHyphen/>
      </w:r>
      <w:r w:rsidR="003F470D" w:rsidRPr="00152287">
        <w:t>215</w:t>
      </w:r>
      <w:r w:rsidRPr="00152287">
        <w:t xml:space="preserve"> and 355</w:t>
      </w:r>
      <w:r w:rsidR="00152287">
        <w:noBreakHyphen/>
      </w:r>
      <w:r w:rsidRPr="00152287">
        <w:t xml:space="preserve">715 of the </w:t>
      </w:r>
      <w:r w:rsidRPr="00152287">
        <w:rPr>
          <w:i/>
        </w:rPr>
        <w:t>Income Tax Assessment Act 1997</w:t>
      </w:r>
      <w:r w:rsidRPr="00152287">
        <w:t xml:space="preserve"> do not apply in relation to a deduction under this section.</w:t>
      </w:r>
    </w:p>
    <w:p w14:paraId="419708BD" w14:textId="77777777" w:rsidR="00F812AA" w:rsidRPr="00152287" w:rsidRDefault="00F812AA" w:rsidP="00F812AA">
      <w:pPr>
        <w:pStyle w:val="ActHead5"/>
      </w:pPr>
      <w:r w:rsidRPr="007A1580">
        <w:rPr>
          <w:rStyle w:val="CharSectno"/>
        </w:rPr>
        <w:t>328</w:t>
      </w:r>
      <w:r w:rsidR="00152287" w:rsidRPr="007A1580">
        <w:rPr>
          <w:rStyle w:val="CharSectno"/>
        </w:rPr>
        <w:noBreakHyphen/>
      </w:r>
      <w:proofErr w:type="gramStart"/>
      <w:r w:rsidRPr="007A1580">
        <w:rPr>
          <w:rStyle w:val="CharSectno"/>
        </w:rPr>
        <w:t>470</w:t>
      </w:r>
      <w:r w:rsidRPr="00152287">
        <w:t xml:space="preserve">  Assets</w:t>
      </w:r>
      <w:proofErr w:type="gramEnd"/>
      <w:r w:rsidRPr="00152287">
        <w:t xml:space="preserve"> that qualify for the energy incentive</w:t>
      </w:r>
    </w:p>
    <w:p w14:paraId="5A371C97" w14:textId="77777777" w:rsidR="006D3373" w:rsidRPr="00152287" w:rsidRDefault="006D3373" w:rsidP="006D3373">
      <w:pPr>
        <w:pStyle w:val="SubsectionHead"/>
      </w:pPr>
      <w:r w:rsidRPr="00152287">
        <w:t xml:space="preserve">Expenditure </w:t>
      </w:r>
      <w:r w:rsidR="004348BC" w:rsidRPr="00152287">
        <w:t>included in</w:t>
      </w:r>
      <w:r w:rsidRPr="00152287">
        <w:t xml:space="preserve"> the first element of cost of a depreciating asset</w:t>
      </w:r>
    </w:p>
    <w:p w14:paraId="0F50B635" w14:textId="77777777" w:rsidR="00F812AA" w:rsidRPr="00152287" w:rsidRDefault="00F812AA" w:rsidP="00F812AA">
      <w:pPr>
        <w:pStyle w:val="subsection"/>
      </w:pPr>
      <w:r w:rsidRPr="00152287">
        <w:tab/>
        <w:t>(1)</w:t>
      </w:r>
      <w:r w:rsidRPr="00152287">
        <w:tab/>
        <w:t xml:space="preserve">This subsection applies to an amount </w:t>
      </w:r>
      <w:r w:rsidR="00AF55E0" w:rsidRPr="00152287">
        <w:t>of expenditure</w:t>
      </w:r>
      <w:r w:rsidR="008159CA">
        <w:t xml:space="preserve"> in relation to an income year</w:t>
      </w:r>
      <w:r w:rsidR="00AF55E0" w:rsidRPr="00152287">
        <w:t xml:space="preserve"> </w:t>
      </w:r>
      <w:r w:rsidRPr="00152287">
        <w:t>if:</w:t>
      </w:r>
    </w:p>
    <w:p w14:paraId="266AD191" w14:textId="77777777" w:rsidR="00AF55E0" w:rsidRPr="00152287" w:rsidRDefault="00AF55E0" w:rsidP="00AF55E0">
      <w:pPr>
        <w:pStyle w:val="paragraph"/>
      </w:pPr>
      <w:r w:rsidRPr="00152287">
        <w:tab/>
        <w:t>(a)</w:t>
      </w:r>
      <w:r w:rsidRPr="00152287">
        <w:tab/>
        <w:t>the expenditure is</w:t>
      </w:r>
      <w:r w:rsidR="004348BC" w:rsidRPr="00152287">
        <w:t xml:space="preserve"> included in</w:t>
      </w:r>
      <w:r w:rsidRPr="00152287">
        <w:t xml:space="preserve"> the first element of cost of a depreciating asset; and</w:t>
      </w:r>
    </w:p>
    <w:p w14:paraId="6AF677FF" w14:textId="77777777" w:rsidR="006D3373" w:rsidRPr="00152287" w:rsidRDefault="006D3373" w:rsidP="00AF55E0">
      <w:pPr>
        <w:pStyle w:val="paragraph"/>
      </w:pPr>
      <w:r w:rsidRPr="00152287">
        <w:tab/>
        <w:t>(b)</w:t>
      </w:r>
      <w:r w:rsidRPr="00152287">
        <w:tab/>
        <w:t xml:space="preserve">you can deduct the expenditure under a provision of a taxation law (other than </w:t>
      </w:r>
      <w:r w:rsidR="00367B99" w:rsidRPr="00152287">
        <w:t>section 328</w:t>
      </w:r>
      <w:r w:rsidR="00152287">
        <w:noBreakHyphen/>
      </w:r>
      <w:r w:rsidR="00367B99" w:rsidRPr="00152287">
        <w:t>465</w:t>
      </w:r>
      <w:r w:rsidRPr="00152287">
        <w:t xml:space="preserve"> </w:t>
      </w:r>
      <w:r w:rsidR="00367B99" w:rsidRPr="00152287">
        <w:t xml:space="preserve">of this Act) </w:t>
      </w:r>
      <w:proofErr w:type="gramStart"/>
      <w:r w:rsidRPr="00152287">
        <w:t>whether or not</w:t>
      </w:r>
      <w:proofErr w:type="gramEnd"/>
      <w:r w:rsidRPr="00152287">
        <w:t xml:space="preserve"> in, or wholly in, the income year in which the </w:t>
      </w:r>
      <w:r w:rsidR="00640A20" w:rsidRPr="00152287">
        <w:t>expenditure</w:t>
      </w:r>
      <w:r w:rsidRPr="00152287">
        <w:t xml:space="preserve"> was incurred;</w:t>
      </w:r>
      <w:r w:rsidR="00C74E32" w:rsidRPr="00152287">
        <w:t xml:space="preserve"> and</w:t>
      </w:r>
    </w:p>
    <w:p w14:paraId="0C66670E" w14:textId="77777777" w:rsidR="008159CA" w:rsidRDefault="00AF55E0" w:rsidP="00AF55E0">
      <w:pPr>
        <w:pStyle w:val="paragraph"/>
      </w:pPr>
      <w:r w:rsidRPr="00152287">
        <w:tab/>
        <w:t>(c)</w:t>
      </w:r>
      <w:r w:rsidRPr="00152287">
        <w:tab/>
        <w:t>you start to use the asset, or have it installed ready for use, for a</w:t>
      </w:r>
      <w:r w:rsidR="00065EC1" w:rsidRPr="00152287">
        <w:t>ny</w:t>
      </w:r>
      <w:r w:rsidRPr="00152287">
        <w:t xml:space="preserve"> purpose</w:t>
      </w:r>
      <w:r w:rsidR="009803D6" w:rsidRPr="00152287">
        <w:t xml:space="preserve"> at a time (the </w:t>
      </w:r>
      <w:r w:rsidR="009803D6" w:rsidRPr="00152287">
        <w:rPr>
          <w:b/>
          <w:i/>
        </w:rPr>
        <w:t>start time</w:t>
      </w:r>
      <w:r w:rsidR="009803D6" w:rsidRPr="00152287">
        <w:t>)</w:t>
      </w:r>
      <w:r w:rsidR="008159CA">
        <w:t xml:space="preserve"> that:</w:t>
      </w:r>
    </w:p>
    <w:p w14:paraId="4F8C2979" w14:textId="77777777" w:rsidR="008159CA" w:rsidRDefault="008159CA" w:rsidP="008159CA">
      <w:pPr>
        <w:pStyle w:val="paragraphsub"/>
      </w:pPr>
      <w:r>
        <w:lastRenderedPageBreak/>
        <w:tab/>
        <w:t>(i)</w:t>
      </w:r>
      <w:r>
        <w:tab/>
        <w:t>is in the income year; and</w:t>
      </w:r>
    </w:p>
    <w:p w14:paraId="4F1FF94C" w14:textId="77777777" w:rsidR="00AF55E0" w:rsidRPr="00152287" w:rsidRDefault="008159CA" w:rsidP="008159CA">
      <w:pPr>
        <w:pStyle w:val="paragraphsub"/>
      </w:pPr>
      <w:r>
        <w:tab/>
        <w:t>(ii)</w:t>
      </w:r>
      <w:r>
        <w:tab/>
      </w:r>
      <w:r w:rsidR="00AF55E0" w:rsidRPr="00152287">
        <w:t>after 30 June 2023 but before 1 July 2024; and</w:t>
      </w:r>
    </w:p>
    <w:p w14:paraId="18ABB97F" w14:textId="77777777" w:rsidR="00AF55E0" w:rsidRPr="00152287" w:rsidRDefault="00AF55E0" w:rsidP="00AF55E0">
      <w:pPr>
        <w:pStyle w:val="paragraph"/>
      </w:pPr>
      <w:r w:rsidRPr="00152287">
        <w:tab/>
        <w:t>(d)</w:t>
      </w:r>
      <w:r w:rsidRPr="00152287">
        <w:tab/>
        <w:t>you are a small business entity, or an entity covered by subsection (</w:t>
      </w:r>
      <w:r w:rsidR="00C74E32" w:rsidRPr="00152287">
        <w:t>4</w:t>
      </w:r>
      <w:r w:rsidRPr="00152287">
        <w:t xml:space="preserve">), for the income year </w:t>
      </w:r>
      <w:r w:rsidR="009803D6" w:rsidRPr="00152287">
        <w:t>that includes the start time</w:t>
      </w:r>
      <w:r w:rsidRPr="00152287">
        <w:t>;</w:t>
      </w:r>
      <w:r w:rsidR="00C74E32" w:rsidRPr="00152287">
        <w:t xml:space="preserve"> and</w:t>
      </w:r>
    </w:p>
    <w:p w14:paraId="0EF7EB4C" w14:textId="77777777" w:rsidR="00AF55E0" w:rsidRPr="00152287" w:rsidRDefault="00AF55E0" w:rsidP="00AF55E0">
      <w:pPr>
        <w:pStyle w:val="paragraph"/>
      </w:pPr>
      <w:r w:rsidRPr="00152287">
        <w:tab/>
        <w:t>(e)</w:t>
      </w:r>
      <w:r w:rsidRPr="00152287">
        <w:tab/>
        <w:t>subsection (2)</w:t>
      </w:r>
      <w:r w:rsidR="004348BC" w:rsidRPr="00152287">
        <w:t xml:space="preserve"> (about eligible energy assets)</w:t>
      </w:r>
      <w:r w:rsidRPr="00152287">
        <w:t xml:space="preserve"> </w:t>
      </w:r>
      <w:r w:rsidR="00C74E32" w:rsidRPr="00152287">
        <w:t>applies to the asset</w:t>
      </w:r>
      <w:r w:rsidRPr="00152287">
        <w:t>; and</w:t>
      </w:r>
    </w:p>
    <w:p w14:paraId="580A71E3" w14:textId="77777777" w:rsidR="00C74E32" w:rsidRPr="00152287" w:rsidRDefault="00C74E32" w:rsidP="00AF55E0">
      <w:pPr>
        <w:pStyle w:val="paragraph"/>
      </w:pPr>
      <w:r w:rsidRPr="00152287">
        <w:tab/>
        <w:t>(f)</w:t>
      </w:r>
      <w:r w:rsidRPr="00152287">
        <w:tab/>
        <w:t>neither the expenditure nor the asset is excluded under subsection (6); and</w:t>
      </w:r>
    </w:p>
    <w:p w14:paraId="23C002E9" w14:textId="77777777" w:rsidR="00AF55E0" w:rsidRPr="00152287" w:rsidRDefault="00AF55E0" w:rsidP="00AF55E0">
      <w:pPr>
        <w:pStyle w:val="paragraph"/>
      </w:pPr>
      <w:r w:rsidRPr="00152287">
        <w:tab/>
        <w:t>(</w:t>
      </w:r>
      <w:r w:rsidR="00C74E32" w:rsidRPr="00152287">
        <w:t>g</w:t>
      </w:r>
      <w:r w:rsidRPr="00152287">
        <w:t>)</w:t>
      </w:r>
      <w:r w:rsidRPr="00152287">
        <w:tab/>
        <w:t>the only balancing adjustment events that occur for the asset at a time during the period starting on 1 July 2023 and ending on 30 June 2024 occur because you stop holding the asset because of an event or circumstance referred to in subsection 40</w:t>
      </w:r>
      <w:r w:rsidR="00152287">
        <w:noBreakHyphen/>
      </w:r>
      <w:r w:rsidRPr="00152287">
        <w:t xml:space="preserve">365(2) (about involuntary disposals) of the </w:t>
      </w:r>
      <w:r w:rsidRPr="00152287">
        <w:rPr>
          <w:i/>
        </w:rPr>
        <w:t>Income Tax Assessment Act 1997</w:t>
      </w:r>
      <w:r w:rsidRPr="00152287">
        <w:t>.</w:t>
      </w:r>
    </w:p>
    <w:p w14:paraId="183C5846" w14:textId="77777777" w:rsidR="006D3373" w:rsidRPr="00152287" w:rsidRDefault="006D3373" w:rsidP="006D3373">
      <w:pPr>
        <w:pStyle w:val="subsection"/>
      </w:pPr>
      <w:r w:rsidRPr="00152287">
        <w:tab/>
        <w:t>(2)</w:t>
      </w:r>
      <w:r w:rsidRPr="00152287">
        <w:tab/>
        <w:t>This subsection applies to a</w:t>
      </w:r>
      <w:r w:rsidR="00C74E32" w:rsidRPr="00152287">
        <w:t>n</w:t>
      </w:r>
      <w:r w:rsidRPr="00152287">
        <w:t xml:space="preserve"> asset if:</w:t>
      </w:r>
    </w:p>
    <w:p w14:paraId="5E132EAC" w14:textId="77777777" w:rsidR="006D3373" w:rsidRPr="00152287" w:rsidRDefault="006D3373" w:rsidP="006D3373">
      <w:pPr>
        <w:pStyle w:val="paragraph"/>
      </w:pPr>
      <w:r w:rsidRPr="00152287">
        <w:tab/>
        <w:t>(a)</w:t>
      </w:r>
      <w:r w:rsidRPr="00152287">
        <w:tab/>
        <w:t>the asset uses electricity and, at the</w:t>
      </w:r>
      <w:r w:rsidR="009803D6" w:rsidRPr="00152287">
        <w:t xml:space="preserve"> start time,</w:t>
      </w:r>
      <w:r w:rsidR="00065EC1" w:rsidRPr="00152287">
        <w:t xml:space="preserve"> </w:t>
      </w:r>
      <w:r w:rsidRPr="00152287">
        <w:t>a new reasonably comparable depreciating asset that uses a fossil fuel was available in the market; or</w:t>
      </w:r>
    </w:p>
    <w:p w14:paraId="20F273FF" w14:textId="77777777" w:rsidR="006D3373" w:rsidRPr="00152287" w:rsidRDefault="006D3373" w:rsidP="006D3373">
      <w:pPr>
        <w:pStyle w:val="paragraph"/>
      </w:pPr>
      <w:r w:rsidRPr="00152287">
        <w:tab/>
        <w:t>(b)</w:t>
      </w:r>
      <w:r w:rsidRPr="00152287">
        <w:tab/>
      </w:r>
      <w:proofErr w:type="gramStart"/>
      <w:r w:rsidRPr="00152287">
        <w:t>all of</w:t>
      </w:r>
      <w:proofErr w:type="gramEnd"/>
      <w:r w:rsidRPr="00152287">
        <w:t xml:space="preserve"> the following conditions are satisfied:</w:t>
      </w:r>
    </w:p>
    <w:p w14:paraId="1058CC9D" w14:textId="77777777" w:rsidR="006D3373" w:rsidRPr="00152287" w:rsidRDefault="006D3373" w:rsidP="006D3373">
      <w:pPr>
        <w:pStyle w:val="paragraphsub"/>
      </w:pPr>
      <w:r w:rsidRPr="00152287">
        <w:tab/>
        <w:t>(i)</w:t>
      </w:r>
      <w:r w:rsidRPr="00152287">
        <w:tab/>
        <w:t xml:space="preserve">the asset uses </w:t>
      </w:r>
      <w:proofErr w:type="gramStart"/>
      <w:r w:rsidRPr="00152287">
        <w:t>electricity;</w:t>
      </w:r>
      <w:proofErr w:type="gramEnd"/>
    </w:p>
    <w:p w14:paraId="39AE67BF" w14:textId="77777777" w:rsidR="006D3373" w:rsidRPr="00152287" w:rsidRDefault="006D3373" w:rsidP="006D3373">
      <w:pPr>
        <w:pStyle w:val="paragraphsub"/>
      </w:pPr>
      <w:r w:rsidRPr="00152287">
        <w:tab/>
        <w:t>(ii)</w:t>
      </w:r>
      <w:r w:rsidRPr="00152287">
        <w:tab/>
        <w:t xml:space="preserve">at the </w:t>
      </w:r>
      <w:r w:rsidR="009803D6" w:rsidRPr="00152287">
        <w:t>start time</w:t>
      </w:r>
      <w:r w:rsidRPr="00152287">
        <w:t>, a</w:t>
      </w:r>
      <w:r w:rsidR="009803D6" w:rsidRPr="00152287">
        <w:t xml:space="preserve"> new</w:t>
      </w:r>
      <w:r w:rsidRPr="00152287">
        <w:t xml:space="preserve"> reasonably comparable depreciating asset that uses a fossil fuel was not available in the </w:t>
      </w:r>
      <w:proofErr w:type="gramStart"/>
      <w:r w:rsidRPr="00152287">
        <w:t>market;</w:t>
      </w:r>
      <w:proofErr w:type="gramEnd"/>
    </w:p>
    <w:p w14:paraId="72CED384" w14:textId="77777777" w:rsidR="006D3373" w:rsidRPr="00152287" w:rsidRDefault="006D3373" w:rsidP="006D3373">
      <w:pPr>
        <w:pStyle w:val="paragraphsub"/>
      </w:pPr>
      <w:r w:rsidRPr="00152287">
        <w:tab/>
        <w:t>(iii)</w:t>
      </w:r>
      <w:r w:rsidRPr="00152287">
        <w:tab/>
        <w:t xml:space="preserve">if the asset is being acquired by way of replacement of or substitution for another depreciating asset—the asset is more energy efficient than the other </w:t>
      </w:r>
      <w:proofErr w:type="gramStart"/>
      <w:r w:rsidRPr="00152287">
        <w:t>asset;</w:t>
      </w:r>
      <w:proofErr w:type="gramEnd"/>
    </w:p>
    <w:p w14:paraId="03955396" w14:textId="77777777" w:rsidR="006D3373" w:rsidRPr="00152287" w:rsidRDefault="006D3373" w:rsidP="006D3373">
      <w:pPr>
        <w:pStyle w:val="paragraphsub"/>
      </w:pPr>
      <w:r w:rsidRPr="00152287">
        <w:tab/>
        <w:t>(iv)</w:t>
      </w:r>
      <w:r w:rsidRPr="00152287">
        <w:tab/>
        <w:t xml:space="preserve">if the asset is not being acquired by way of replacement of or substitution for another depreciating asset—the asset is more energy efficient than a </w:t>
      </w:r>
      <w:r w:rsidR="009803D6" w:rsidRPr="00152287">
        <w:t xml:space="preserve">new </w:t>
      </w:r>
      <w:r w:rsidRPr="00152287">
        <w:t xml:space="preserve">reasonably comparable depreciating asset that was available in the market at the </w:t>
      </w:r>
      <w:r w:rsidR="009803D6" w:rsidRPr="00152287">
        <w:t>start time</w:t>
      </w:r>
      <w:r w:rsidRPr="00152287">
        <w:t>; or</w:t>
      </w:r>
    </w:p>
    <w:p w14:paraId="12B452DF" w14:textId="77777777" w:rsidR="006D3373" w:rsidRPr="00152287" w:rsidRDefault="006D3373" w:rsidP="006D3373">
      <w:pPr>
        <w:pStyle w:val="paragraph"/>
      </w:pPr>
      <w:r w:rsidRPr="00152287">
        <w:tab/>
        <w:t>(c)</w:t>
      </w:r>
      <w:r w:rsidRPr="00152287">
        <w:tab/>
        <w:t>the asset enables one or more of the following:</w:t>
      </w:r>
    </w:p>
    <w:p w14:paraId="2ADC0363" w14:textId="77777777" w:rsidR="006E7CDC" w:rsidRDefault="006D3373" w:rsidP="006D3373">
      <w:pPr>
        <w:pStyle w:val="paragraphsub"/>
      </w:pPr>
      <w:r w:rsidRPr="00152287">
        <w:tab/>
      </w:r>
      <w:r w:rsidR="006E7CDC" w:rsidRPr="00152287">
        <w:t>(i)</w:t>
      </w:r>
      <w:r w:rsidR="006E7CDC" w:rsidRPr="00152287">
        <w:tab/>
        <w:t xml:space="preserve">a depreciating asset (other than an asset excluded under subsection (6)) that uses electricity or energy generated from a renewable source to be more energy </w:t>
      </w:r>
      <w:proofErr w:type="gramStart"/>
      <w:r w:rsidR="006E7CDC" w:rsidRPr="00152287">
        <w:t>efficient</w:t>
      </w:r>
      <w:r w:rsidR="006E7CDC">
        <w:t>;</w:t>
      </w:r>
      <w:proofErr w:type="gramEnd"/>
    </w:p>
    <w:p w14:paraId="557AC6A7" w14:textId="77777777" w:rsidR="006D3373" w:rsidRPr="00152287" w:rsidRDefault="006E7CDC" w:rsidP="006D3373">
      <w:pPr>
        <w:pStyle w:val="paragraphsub"/>
      </w:pPr>
      <w:r>
        <w:tab/>
      </w:r>
      <w:r w:rsidR="006D3373" w:rsidRPr="00152287">
        <w:t>(i</w:t>
      </w:r>
      <w:r>
        <w:t>i</w:t>
      </w:r>
      <w:r w:rsidR="006D3373" w:rsidRPr="00152287">
        <w:t>)</w:t>
      </w:r>
      <w:r w:rsidR="006D3373" w:rsidRPr="00152287">
        <w:tab/>
      </w:r>
      <w:r w:rsidR="00327420" w:rsidRPr="00152287">
        <w:t>electricity or energy generated from a renewable source</w:t>
      </w:r>
      <w:r>
        <w:t xml:space="preserve"> to be </w:t>
      </w:r>
      <w:proofErr w:type="gramStart"/>
      <w:r>
        <w:t>stored</w:t>
      </w:r>
      <w:r w:rsidR="006D3373" w:rsidRPr="00152287">
        <w:t>;</w:t>
      </w:r>
      <w:proofErr w:type="gramEnd"/>
    </w:p>
    <w:p w14:paraId="6223DEC4" w14:textId="77777777" w:rsidR="006D3373" w:rsidRDefault="006D3373" w:rsidP="006D3373">
      <w:pPr>
        <w:pStyle w:val="paragraphsub"/>
      </w:pPr>
      <w:r w:rsidRPr="00152287">
        <w:tab/>
        <w:t>(ii</w:t>
      </w:r>
      <w:r w:rsidR="006E7CDC">
        <w:t>i</w:t>
      </w:r>
      <w:r w:rsidRPr="00152287">
        <w:t>)</w:t>
      </w:r>
      <w:r w:rsidRPr="00152287">
        <w:tab/>
      </w:r>
      <w:r w:rsidR="00327420" w:rsidRPr="00152287">
        <w:t>electricity or energy generated from a renewable source</w:t>
      </w:r>
      <w:r w:rsidRPr="00152287">
        <w:t xml:space="preserve"> to be </w:t>
      </w:r>
      <w:r w:rsidR="00693698" w:rsidRPr="00152287">
        <w:t xml:space="preserve">used </w:t>
      </w:r>
      <w:r w:rsidRPr="00152287">
        <w:t xml:space="preserve">at a different </w:t>
      </w:r>
      <w:proofErr w:type="gramStart"/>
      <w:r w:rsidRPr="00152287">
        <w:t>time;</w:t>
      </w:r>
      <w:proofErr w:type="gramEnd"/>
    </w:p>
    <w:p w14:paraId="1525E6D6" w14:textId="77777777" w:rsidR="006D3373" w:rsidRPr="00152287" w:rsidRDefault="006E7CDC" w:rsidP="006D3373">
      <w:pPr>
        <w:pStyle w:val="paragraphsub"/>
      </w:pPr>
      <w:r>
        <w:lastRenderedPageBreak/>
        <w:tab/>
        <w:t>(iv)</w:t>
      </w:r>
      <w:r>
        <w:tab/>
      </w:r>
      <w:r w:rsidRPr="00152287">
        <w:t>electricity or energy generated from a renewable source</w:t>
      </w:r>
      <w:r>
        <w:t xml:space="preserve"> to be monitored.</w:t>
      </w:r>
    </w:p>
    <w:p w14:paraId="6A156D37" w14:textId="77777777" w:rsidR="006D3373" w:rsidRPr="00152287" w:rsidRDefault="006D3373" w:rsidP="006D3373">
      <w:pPr>
        <w:pStyle w:val="SubsectionHead"/>
      </w:pPr>
      <w:r w:rsidRPr="00152287">
        <w:t>Certain expenditure tha</w:t>
      </w:r>
      <w:r w:rsidR="004348BC" w:rsidRPr="00152287">
        <w:t>t is included in</w:t>
      </w:r>
      <w:r w:rsidRPr="00152287">
        <w:t xml:space="preserve"> the second element of cost of a depreciating asset</w:t>
      </w:r>
    </w:p>
    <w:p w14:paraId="530BD024" w14:textId="77777777" w:rsidR="006D3373" w:rsidRPr="00152287" w:rsidRDefault="006D3373" w:rsidP="006D3373">
      <w:pPr>
        <w:pStyle w:val="subsection"/>
      </w:pPr>
      <w:r w:rsidRPr="00152287">
        <w:tab/>
        <w:t>(3)</w:t>
      </w:r>
      <w:r w:rsidRPr="00152287">
        <w:tab/>
        <w:t>This subsection applies to an amount of expenditure</w:t>
      </w:r>
      <w:r w:rsidR="008159CA">
        <w:t xml:space="preserve"> in relation to an income year</w:t>
      </w:r>
      <w:r w:rsidRPr="00152287">
        <w:t xml:space="preserve"> if:</w:t>
      </w:r>
    </w:p>
    <w:p w14:paraId="073CC3E8" w14:textId="77777777" w:rsidR="006D3373" w:rsidRPr="00152287" w:rsidRDefault="006D3373" w:rsidP="006D3373">
      <w:pPr>
        <w:pStyle w:val="paragraph"/>
      </w:pPr>
      <w:r w:rsidRPr="00152287">
        <w:tab/>
        <w:t>(a)</w:t>
      </w:r>
      <w:r w:rsidRPr="00152287">
        <w:tab/>
        <w:t>the amount is included in the second element of a depreciating asset’s cost under paragraph 40</w:t>
      </w:r>
      <w:r w:rsidR="00152287">
        <w:noBreakHyphen/>
      </w:r>
      <w:r w:rsidRPr="00152287">
        <w:t xml:space="preserve">190(2)(a) of the </w:t>
      </w:r>
      <w:r w:rsidRPr="00152287">
        <w:rPr>
          <w:i/>
        </w:rPr>
        <w:t>Income Tax Assessment Act 1997</w:t>
      </w:r>
      <w:r w:rsidRPr="00152287">
        <w:t>; and</w:t>
      </w:r>
    </w:p>
    <w:p w14:paraId="4134520E" w14:textId="77777777" w:rsidR="006D3373" w:rsidRPr="00152287" w:rsidRDefault="006D3373" w:rsidP="006D3373">
      <w:pPr>
        <w:pStyle w:val="paragraph"/>
      </w:pPr>
      <w:r w:rsidRPr="00152287">
        <w:tab/>
        <w:t>(b)</w:t>
      </w:r>
      <w:r w:rsidRPr="00152287">
        <w:tab/>
        <w:t>you can deduct the expenditure under a provision of a taxation law (</w:t>
      </w:r>
      <w:r w:rsidR="004348BC" w:rsidRPr="00152287">
        <w:t>other than section 328</w:t>
      </w:r>
      <w:r w:rsidR="00152287">
        <w:noBreakHyphen/>
      </w:r>
      <w:r w:rsidR="004348BC" w:rsidRPr="00152287">
        <w:t>465 of this Act</w:t>
      </w:r>
      <w:r w:rsidRPr="00152287">
        <w:t xml:space="preserve">) </w:t>
      </w:r>
      <w:proofErr w:type="gramStart"/>
      <w:r w:rsidRPr="00152287">
        <w:t>whether or not</w:t>
      </w:r>
      <w:proofErr w:type="gramEnd"/>
      <w:r w:rsidRPr="00152287">
        <w:t xml:space="preserve"> in, or wholly in, the income year in which the </w:t>
      </w:r>
      <w:r w:rsidR="008159CA">
        <w:t>expenditure</w:t>
      </w:r>
      <w:r w:rsidRPr="00152287">
        <w:t xml:space="preserve"> was incurred;</w:t>
      </w:r>
      <w:r w:rsidR="004217FA" w:rsidRPr="00152287">
        <w:t xml:space="preserve"> and</w:t>
      </w:r>
    </w:p>
    <w:p w14:paraId="0F3CB476" w14:textId="77777777" w:rsidR="008159CA" w:rsidRDefault="006D3373" w:rsidP="006D3373">
      <w:pPr>
        <w:pStyle w:val="paragraph"/>
      </w:pPr>
      <w:r w:rsidRPr="00152287">
        <w:tab/>
        <w:t>(c)</w:t>
      </w:r>
      <w:r w:rsidRPr="00152287">
        <w:tab/>
        <w:t>the expenditure is incurred</w:t>
      </w:r>
      <w:r w:rsidR="008159CA">
        <w:t>:</w:t>
      </w:r>
    </w:p>
    <w:p w14:paraId="26E3D063" w14:textId="77777777" w:rsidR="008159CA" w:rsidRDefault="008159CA" w:rsidP="008159CA">
      <w:pPr>
        <w:pStyle w:val="paragraphsub"/>
      </w:pPr>
      <w:r>
        <w:tab/>
        <w:t>(i)</w:t>
      </w:r>
      <w:r>
        <w:tab/>
        <w:t>i</w:t>
      </w:r>
      <w:r w:rsidR="00C3746B">
        <w:t xml:space="preserve">n </w:t>
      </w:r>
      <w:r>
        <w:t>the income year; and</w:t>
      </w:r>
    </w:p>
    <w:p w14:paraId="0CBE1E50" w14:textId="77777777" w:rsidR="008159CA" w:rsidRPr="00152287" w:rsidRDefault="008159CA" w:rsidP="008159CA">
      <w:pPr>
        <w:pStyle w:val="paragraphsub"/>
      </w:pPr>
      <w:r>
        <w:tab/>
        <w:t>(ii)</w:t>
      </w:r>
      <w:r>
        <w:tab/>
      </w:r>
      <w:r w:rsidRPr="00152287">
        <w:t>after 30 June 2023 but before 1 July 2024; and</w:t>
      </w:r>
    </w:p>
    <w:p w14:paraId="749DAD50" w14:textId="77777777" w:rsidR="006D3373" w:rsidRPr="00152287" w:rsidRDefault="006D3373" w:rsidP="006D3373">
      <w:pPr>
        <w:pStyle w:val="paragraph"/>
        <w:rPr>
          <w:highlight w:val="yellow"/>
        </w:rPr>
      </w:pPr>
      <w:r w:rsidRPr="00152287">
        <w:tab/>
        <w:t>(d)</w:t>
      </w:r>
      <w:r w:rsidRPr="00152287">
        <w:tab/>
        <w:t>you are a small business entity, or an entity covered by subsection (</w:t>
      </w:r>
      <w:r w:rsidR="00C74E32" w:rsidRPr="00152287">
        <w:t>4</w:t>
      </w:r>
      <w:r w:rsidRPr="00152287">
        <w:t>), for the income year in which the expenditure is incurred;</w:t>
      </w:r>
      <w:r w:rsidR="004217FA" w:rsidRPr="00152287">
        <w:t xml:space="preserve"> and</w:t>
      </w:r>
    </w:p>
    <w:p w14:paraId="600ED67D" w14:textId="77777777" w:rsidR="000A764C" w:rsidRPr="00152287" w:rsidRDefault="006D3373" w:rsidP="006D3373">
      <w:pPr>
        <w:pStyle w:val="paragraph"/>
      </w:pPr>
      <w:r w:rsidRPr="00152287">
        <w:tab/>
        <w:t>(e)</w:t>
      </w:r>
      <w:r w:rsidRPr="00152287">
        <w:tab/>
      </w:r>
      <w:r w:rsidR="000A764C" w:rsidRPr="00152287">
        <w:t>the expenditure enables</w:t>
      </w:r>
      <w:r w:rsidR="00693698" w:rsidRPr="00152287">
        <w:t xml:space="preserve"> one or more of the following</w:t>
      </w:r>
      <w:r w:rsidR="000A764C" w:rsidRPr="00152287">
        <w:t>:</w:t>
      </w:r>
    </w:p>
    <w:p w14:paraId="34476023" w14:textId="77777777" w:rsidR="006E7CDC" w:rsidRDefault="000A764C" w:rsidP="000A764C">
      <w:pPr>
        <w:pStyle w:val="paragraphsub"/>
      </w:pPr>
      <w:r w:rsidRPr="00152287">
        <w:tab/>
      </w:r>
      <w:r w:rsidR="006E7CDC">
        <w:t>(i</w:t>
      </w:r>
      <w:r w:rsidR="006E7CDC" w:rsidRPr="00152287">
        <w:t>)</w:t>
      </w:r>
      <w:r w:rsidR="006E7CDC" w:rsidRPr="00152287">
        <w:tab/>
        <w:t xml:space="preserve">if the asset could use a fossil fuel—the asset to only use electricity or energy generated from a renewable </w:t>
      </w:r>
      <w:proofErr w:type="gramStart"/>
      <w:r w:rsidR="006E7CDC" w:rsidRPr="00152287">
        <w:t>source;</w:t>
      </w:r>
      <w:proofErr w:type="gramEnd"/>
    </w:p>
    <w:p w14:paraId="313FF9AE" w14:textId="77777777" w:rsidR="006E7CDC" w:rsidRDefault="006E7CDC" w:rsidP="000A764C">
      <w:pPr>
        <w:pStyle w:val="paragraphsub"/>
      </w:pPr>
      <w:r>
        <w:tab/>
        <w:t>(ii)</w:t>
      </w:r>
      <w:r>
        <w:tab/>
      </w:r>
      <w:r w:rsidR="00024CFE">
        <w:t xml:space="preserve">if the </w:t>
      </w:r>
      <w:r w:rsidR="00024CFE" w:rsidRPr="00152287">
        <w:t>asset uses electricity or energy generated from a renewable source</w:t>
      </w:r>
      <w:r w:rsidR="00024CFE">
        <w:t>—</w:t>
      </w:r>
      <w:r w:rsidRPr="00152287">
        <w:t xml:space="preserve">the asset to be more energy </w:t>
      </w:r>
      <w:proofErr w:type="gramStart"/>
      <w:r w:rsidRPr="00152287">
        <w:t>efficient;</w:t>
      </w:r>
      <w:proofErr w:type="gramEnd"/>
    </w:p>
    <w:p w14:paraId="7E5A4F50" w14:textId="77777777" w:rsidR="006E7CDC" w:rsidRPr="00152287" w:rsidRDefault="006E7CDC" w:rsidP="000A764C">
      <w:pPr>
        <w:pStyle w:val="paragraphsub"/>
      </w:pPr>
      <w:r>
        <w:tab/>
      </w:r>
      <w:r w:rsidRPr="00152287">
        <w:t>(</w:t>
      </w:r>
      <w:r>
        <w:t>iii</w:t>
      </w:r>
      <w:r w:rsidRPr="00152287">
        <w:t>)</w:t>
      </w:r>
      <w:r w:rsidRPr="00152287">
        <w:tab/>
        <w:t xml:space="preserve">the </w:t>
      </w:r>
      <w:r>
        <w:t xml:space="preserve">asset to </w:t>
      </w:r>
      <w:r w:rsidRPr="00152287">
        <w:t>stor</w:t>
      </w:r>
      <w:r>
        <w:t xml:space="preserve">e </w:t>
      </w:r>
      <w:r w:rsidRPr="00152287">
        <w:t xml:space="preserve">electricity or energy generated from a renewable </w:t>
      </w:r>
      <w:proofErr w:type="gramStart"/>
      <w:r w:rsidRPr="00152287">
        <w:t>source;</w:t>
      </w:r>
      <w:proofErr w:type="gramEnd"/>
    </w:p>
    <w:p w14:paraId="69A1BEB9" w14:textId="77777777" w:rsidR="00693698" w:rsidRDefault="00693698" w:rsidP="000A764C">
      <w:pPr>
        <w:pStyle w:val="paragraphsub"/>
      </w:pPr>
      <w:r w:rsidRPr="00152287">
        <w:tab/>
        <w:t>(</w:t>
      </w:r>
      <w:r w:rsidR="006E7CDC">
        <w:t>iv</w:t>
      </w:r>
      <w:r w:rsidRPr="00152287">
        <w:t>)</w:t>
      </w:r>
      <w:r w:rsidRPr="00152287">
        <w:tab/>
      </w:r>
      <w:r w:rsidR="006E7CDC">
        <w:t>t</w:t>
      </w:r>
      <w:r w:rsidR="00C74E32" w:rsidRPr="00152287">
        <w:t xml:space="preserve">he asset </w:t>
      </w:r>
      <w:r w:rsidRPr="00152287">
        <w:t xml:space="preserve">to use </w:t>
      </w:r>
      <w:r w:rsidR="006E7CDC" w:rsidRPr="00152287">
        <w:t>electricity or energy generated from a renewable source</w:t>
      </w:r>
      <w:r w:rsidRPr="00152287">
        <w:t xml:space="preserve"> at a different </w:t>
      </w:r>
      <w:proofErr w:type="gramStart"/>
      <w:r w:rsidRPr="00152287">
        <w:t>time;</w:t>
      </w:r>
      <w:proofErr w:type="gramEnd"/>
    </w:p>
    <w:p w14:paraId="7D1EB969" w14:textId="77777777" w:rsidR="000A764C" w:rsidRPr="00152287" w:rsidRDefault="006E7CDC" w:rsidP="00C74E32">
      <w:pPr>
        <w:pStyle w:val="paragraphsub"/>
      </w:pPr>
      <w:r>
        <w:tab/>
        <w:t>(v)</w:t>
      </w:r>
      <w:r>
        <w:tab/>
        <w:t xml:space="preserve">the asset to monitor its use of </w:t>
      </w:r>
      <w:r w:rsidRPr="00152287">
        <w:t xml:space="preserve">electricity or energy generated from a renewable </w:t>
      </w:r>
      <w:proofErr w:type="gramStart"/>
      <w:r w:rsidRPr="00152287">
        <w:t>source</w:t>
      </w:r>
      <w:r>
        <w:t>;</w:t>
      </w:r>
      <w:proofErr w:type="gramEnd"/>
    </w:p>
    <w:p w14:paraId="1EBBFB2A" w14:textId="77777777" w:rsidR="006D3373" w:rsidRPr="00152287" w:rsidRDefault="00C74E32" w:rsidP="00C74E32">
      <w:pPr>
        <w:pStyle w:val="paragraph"/>
      </w:pPr>
      <w:r w:rsidRPr="00152287">
        <w:tab/>
        <w:t>(f)</w:t>
      </w:r>
      <w:r w:rsidRPr="00152287">
        <w:tab/>
        <w:t xml:space="preserve">neither </w:t>
      </w:r>
      <w:r w:rsidR="006D3373" w:rsidRPr="00152287">
        <w:t xml:space="preserve">the expenditure </w:t>
      </w:r>
      <w:r w:rsidRPr="00152287">
        <w:t>n</w:t>
      </w:r>
      <w:r w:rsidR="006D3373" w:rsidRPr="00152287">
        <w:t>or the asset is excluded under subsection (</w:t>
      </w:r>
      <w:r w:rsidRPr="00152287">
        <w:t>6</w:t>
      </w:r>
      <w:r w:rsidR="006D3373" w:rsidRPr="00152287">
        <w:t>); and</w:t>
      </w:r>
    </w:p>
    <w:p w14:paraId="2C9F4437" w14:textId="77777777" w:rsidR="006D3373" w:rsidRPr="00152287" w:rsidRDefault="006D3373" w:rsidP="006D3373">
      <w:pPr>
        <w:pStyle w:val="paragraph"/>
      </w:pPr>
      <w:r w:rsidRPr="00152287">
        <w:tab/>
        <w:t>(</w:t>
      </w:r>
      <w:r w:rsidR="00C74E32" w:rsidRPr="00152287">
        <w:t>g</w:t>
      </w:r>
      <w:r w:rsidRPr="00152287">
        <w:t>)</w:t>
      </w:r>
      <w:r w:rsidRPr="00152287">
        <w:tab/>
        <w:t>the only balancing adjustment events that occur for the asset</w:t>
      </w:r>
      <w:r w:rsidR="00C74E32" w:rsidRPr="00152287">
        <w:t xml:space="preserve"> </w:t>
      </w:r>
      <w:r w:rsidRPr="00152287">
        <w:t>at a time during the period starting on 1 July 2023 and ending on 30 June 2024 occur because you stop holding the asset because of an event or circumstance referred to in subsection 40</w:t>
      </w:r>
      <w:r w:rsidR="00152287">
        <w:noBreakHyphen/>
      </w:r>
      <w:r w:rsidRPr="00152287">
        <w:t xml:space="preserve">365(2) (about involuntary disposals) of the </w:t>
      </w:r>
      <w:r w:rsidRPr="00152287">
        <w:rPr>
          <w:i/>
        </w:rPr>
        <w:t>Income Tax Assessment Act 1997</w:t>
      </w:r>
      <w:r w:rsidRPr="00152287">
        <w:t>.</w:t>
      </w:r>
    </w:p>
    <w:p w14:paraId="7508B02B" w14:textId="77777777" w:rsidR="006D3373" w:rsidRPr="00152287" w:rsidRDefault="006D3373" w:rsidP="006D3373">
      <w:pPr>
        <w:pStyle w:val="SubsectionHead"/>
      </w:pPr>
      <w:r w:rsidRPr="00152287">
        <w:lastRenderedPageBreak/>
        <w:t>Businesses with turnover under $50 million</w:t>
      </w:r>
    </w:p>
    <w:p w14:paraId="695B58AE" w14:textId="77777777" w:rsidR="006D3373" w:rsidRPr="00152287" w:rsidRDefault="006D3373" w:rsidP="006D3373">
      <w:pPr>
        <w:pStyle w:val="subsection"/>
      </w:pPr>
      <w:r w:rsidRPr="00152287">
        <w:tab/>
        <w:t>(</w:t>
      </w:r>
      <w:r w:rsidR="00C74E32" w:rsidRPr="00152287">
        <w:t>4</w:t>
      </w:r>
      <w:r w:rsidRPr="00152287">
        <w:t>)</w:t>
      </w:r>
      <w:r w:rsidRPr="00152287">
        <w:tab/>
        <w:t>An entity is covered by this subsection for an income year if:</w:t>
      </w:r>
    </w:p>
    <w:p w14:paraId="7065FD2D" w14:textId="77777777" w:rsidR="006D3373" w:rsidRPr="00152287" w:rsidRDefault="006D3373" w:rsidP="006D3373">
      <w:pPr>
        <w:pStyle w:val="paragraph"/>
      </w:pPr>
      <w:r w:rsidRPr="00152287">
        <w:tab/>
        <w:t>(a)</w:t>
      </w:r>
      <w:r w:rsidRPr="00152287">
        <w:tab/>
        <w:t>the entity is not a small business entity for the income year; and</w:t>
      </w:r>
    </w:p>
    <w:p w14:paraId="13AE8BC1" w14:textId="77777777" w:rsidR="006D3373" w:rsidRPr="00152287" w:rsidRDefault="006D3373" w:rsidP="006D3373">
      <w:pPr>
        <w:pStyle w:val="paragraph"/>
      </w:pPr>
      <w:r w:rsidRPr="00152287">
        <w:tab/>
        <w:t>(b)</w:t>
      </w:r>
      <w:r w:rsidRPr="00152287">
        <w:tab/>
        <w:t>the entity would be a small business entity for the income year if:</w:t>
      </w:r>
    </w:p>
    <w:p w14:paraId="2A342DE0" w14:textId="77777777" w:rsidR="006D3373" w:rsidRPr="00152287" w:rsidRDefault="006D3373" w:rsidP="006D3373">
      <w:pPr>
        <w:pStyle w:val="paragraphsub"/>
      </w:pPr>
      <w:r w:rsidRPr="00152287">
        <w:tab/>
        <w:t>(i)</w:t>
      </w:r>
      <w:r w:rsidRPr="00152287">
        <w:tab/>
        <w:t>each reference in Subdivision 328</w:t>
      </w:r>
      <w:r w:rsidR="00152287">
        <w:noBreakHyphen/>
      </w:r>
      <w:r w:rsidRPr="00152287">
        <w:t xml:space="preserve">C of the </w:t>
      </w:r>
      <w:r w:rsidRPr="00152287">
        <w:rPr>
          <w:i/>
        </w:rPr>
        <w:t xml:space="preserve">Income Tax Assessment Act 1997 </w:t>
      </w:r>
      <w:r w:rsidRPr="00152287">
        <w:t>(about what is a small business entity) to $10 million were instead a reference to $50 million; and</w:t>
      </w:r>
    </w:p>
    <w:p w14:paraId="2ED0BE25" w14:textId="77777777" w:rsidR="006D3373" w:rsidRPr="00152287" w:rsidRDefault="006D3373" w:rsidP="006D3373">
      <w:pPr>
        <w:pStyle w:val="paragraphsub"/>
      </w:pPr>
      <w:r w:rsidRPr="00152287">
        <w:tab/>
        <w:t>(ii)</w:t>
      </w:r>
      <w:r w:rsidRPr="00152287">
        <w:tab/>
        <w:t>the reference in paragraph 328</w:t>
      </w:r>
      <w:r w:rsidR="00152287">
        <w:noBreakHyphen/>
      </w:r>
      <w:r w:rsidRPr="00152287">
        <w:t>110(5)(b) of that Act to a small business entity were instead a reference to an entity covered by this subsection.</w:t>
      </w:r>
    </w:p>
    <w:p w14:paraId="191B6E21" w14:textId="77777777" w:rsidR="006D3373" w:rsidRPr="00152287" w:rsidRDefault="006D3373" w:rsidP="006D3373">
      <w:pPr>
        <w:pStyle w:val="SubsectionHead"/>
      </w:pPr>
      <w:r w:rsidRPr="00152287">
        <w:t xml:space="preserve">Working out whether you can deduct </w:t>
      </w:r>
      <w:r w:rsidR="008159CA">
        <w:t>expenditure</w:t>
      </w:r>
    </w:p>
    <w:p w14:paraId="4C5CB5EA" w14:textId="77777777" w:rsidR="006D3373" w:rsidRPr="00152287" w:rsidRDefault="006D3373" w:rsidP="006D3373">
      <w:pPr>
        <w:pStyle w:val="subsection"/>
      </w:pPr>
      <w:r w:rsidRPr="00152287">
        <w:tab/>
        <w:t>(</w:t>
      </w:r>
      <w:r w:rsidR="00C74E32" w:rsidRPr="00152287">
        <w:t>5</w:t>
      </w:r>
      <w:r w:rsidRPr="00152287">
        <w:t>)</w:t>
      </w:r>
      <w:r w:rsidRPr="00152287">
        <w:tab/>
        <w:t>For the purposes of paragraph (1)(</w:t>
      </w:r>
      <w:r w:rsidR="00C74E32" w:rsidRPr="00152287">
        <w:t>b</w:t>
      </w:r>
      <w:r w:rsidRPr="00152287">
        <w:t>)</w:t>
      </w:r>
      <w:r w:rsidR="00C74E32" w:rsidRPr="00152287">
        <w:t xml:space="preserve"> or (3)(b)</w:t>
      </w:r>
      <w:r w:rsidRPr="00152287">
        <w:t xml:space="preserve">, in working out whether you can deduct </w:t>
      </w:r>
      <w:r w:rsidR="00CF67D9" w:rsidRPr="00152287">
        <w:t>an amount of expenditure</w:t>
      </w:r>
      <w:r w:rsidRPr="00152287">
        <w:t xml:space="preserve"> assume that:</w:t>
      </w:r>
    </w:p>
    <w:p w14:paraId="1BBBA841" w14:textId="77777777" w:rsidR="006D3373" w:rsidRPr="00152287" w:rsidRDefault="006D3373" w:rsidP="006D3373">
      <w:pPr>
        <w:pStyle w:val="paragraph"/>
      </w:pPr>
      <w:r w:rsidRPr="00152287">
        <w:tab/>
        <w:t>(a)</w:t>
      </w:r>
      <w:r w:rsidRPr="00152287">
        <w:tab/>
        <w:t>you will continue to hold the asset</w:t>
      </w:r>
      <w:r w:rsidR="00C74E32" w:rsidRPr="00152287">
        <w:t xml:space="preserve"> </w:t>
      </w:r>
      <w:r w:rsidRPr="00152287">
        <w:t>throughout its effective life; and</w:t>
      </w:r>
    </w:p>
    <w:p w14:paraId="09327BB7" w14:textId="77777777" w:rsidR="006E7CDC" w:rsidRDefault="006D3373" w:rsidP="006D3373">
      <w:pPr>
        <w:pStyle w:val="paragraph"/>
      </w:pPr>
      <w:r w:rsidRPr="00152287">
        <w:tab/>
        <w:t>(b)</w:t>
      </w:r>
      <w:r w:rsidRPr="00152287">
        <w:tab/>
        <w:t>throughout that effective life, you will use it for a taxable purpose</w:t>
      </w:r>
      <w:r w:rsidR="006E7CDC">
        <w:t>:</w:t>
      </w:r>
    </w:p>
    <w:p w14:paraId="70C0D480" w14:textId="77777777" w:rsidR="00837883" w:rsidRDefault="006E7CDC" w:rsidP="006E7CDC">
      <w:pPr>
        <w:pStyle w:val="paragraphsub"/>
      </w:pPr>
      <w:r>
        <w:tab/>
        <w:t>(i)</w:t>
      </w:r>
      <w:r>
        <w:tab/>
        <w:t xml:space="preserve">for </w:t>
      </w:r>
      <w:r w:rsidRPr="00152287">
        <w:t>the purposes of paragraph (1)(b)</w:t>
      </w:r>
      <w:r>
        <w:t>—</w:t>
      </w:r>
      <w:r w:rsidR="00C3746B" w:rsidRPr="00152287">
        <w:t>to the same extent as</w:t>
      </w:r>
      <w:r w:rsidR="00C3746B">
        <w:t xml:space="preserve"> </w:t>
      </w:r>
      <w:r w:rsidR="006D3373" w:rsidRPr="00152287">
        <w:t>you use it, or have it installed ready for use, for a taxable purpose in the income year in which you start to use it, or have it installed ready for use, for a taxable purpose</w:t>
      </w:r>
      <w:r>
        <w:t>; or</w:t>
      </w:r>
    </w:p>
    <w:p w14:paraId="30A5151B" w14:textId="77777777" w:rsidR="006E7CDC" w:rsidRPr="00152287" w:rsidRDefault="006E7CDC" w:rsidP="006E7CDC">
      <w:pPr>
        <w:pStyle w:val="paragraphsub"/>
      </w:pPr>
      <w:r>
        <w:tab/>
        <w:t>(ii)</w:t>
      </w:r>
      <w:r>
        <w:tab/>
        <w:t xml:space="preserve">for </w:t>
      </w:r>
      <w:r w:rsidRPr="00152287">
        <w:t>the purposes of paragraph (</w:t>
      </w:r>
      <w:r>
        <w:t>3</w:t>
      </w:r>
      <w:r w:rsidRPr="00152287">
        <w:t>)(b</w:t>
      </w:r>
      <w:r>
        <w:t>)—</w:t>
      </w:r>
      <w:r w:rsidR="00C3746B" w:rsidRPr="00152287">
        <w:t>to the same extent as</w:t>
      </w:r>
      <w:r w:rsidR="00C3746B">
        <w:t xml:space="preserve"> </w:t>
      </w:r>
      <w:r w:rsidRPr="00152287">
        <w:t>you use it</w:t>
      </w:r>
      <w:r>
        <w:t xml:space="preserve"> </w:t>
      </w:r>
      <w:r w:rsidRPr="00152287">
        <w:t xml:space="preserve">for a taxable purpose in the income year in which </w:t>
      </w:r>
      <w:r>
        <w:t>the expenditure is incurred.</w:t>
      </w:r>
    </w:p>
    <w:p w14:paraId="48278825" w14:textId="77777777" w:rsidR="006D3373" w:rsidRPr="00152287" w:rsidRDefault="006D3373" w:rsidP="006D3373">
      <w:pPr>
        <w:pStyle w:val="SubsectionHead"/>
      </w:pPr>
      <w:r w:rsidRPr="00152287">
        <w:t>Excluded assets</w:t>
      </w:r>
      <w:r w:rsidR="00CF67D9" w:rsidRPr="00152287">
        <w:t xml:space="preserve"> and expenditure</w:t>
      </w:r>
    </w:p>
    <w:p w14:paraId="2F9EDD64" w14:textId="77777777" w:rsidR="006D3373" w:rsidRPr="00152287" w:rsidRDefault="006D3373" w:rsidP="006D3373">
      <w:pPr>
        <w:pStyle w:val="subsection"/>
      </w:pPr>
      <w:r w:rsidRPr="00152287">
        <w:tab/>
        <w:t>(</w:t>
      </w:r>
      <w:r w:rsidR="00C74E32" w:rsidRPr="00152287">
        <w:t>6</w:t>
      </w:r>
      <w:r w:rsidRPr="00152287">
        <w:t>)</w:t>
      </w:r>
      <w:r w:rsidRPr="00152287">
        <w:tab/>
        <w:t>The following kinds of assets and expenditure are excluded by this subsection:</w:t>
      </w:r>
    </w:p>
    <w:p w14:paraId="7CA01905" w14:textId="77777777" w:rsidR="00327420" w:rsidRPr="00152287" w:rsidRDefault="00327420" w:rsidP="00327420">
      <w:pPr>
        <w:pStyle w:val="paragraph"/>
      </w:pPr>
      <w:r w:rsidRPr="00152287">
        <w:tab/>
        <w:t>(a)</w:t>
      </w:r>
      <w:r w:rsidRPr="00152287">
        <w:tab/>
        <w:t>an asset that can use a fossil fuel</w:t>
      </w:r>
      <w:r w:rsidR="00A1604F">
        <w:t xml:space="preserve"> (other than </w:t>
      </w:r>
      <w:r w:rsidR="00C3746B">
        <w:t>a</w:t>
      </w:r>
      <w:r w:rsidR="00A1604F">
        <w:t xml:space="preserve"> use of which </w:t>
      </w:r>
      <w:r w:rsidR="00C3746B">
        <w:t xml:space="preserve">that </w:t>
      </w:r>
      <w:r w:rsidR="00A1604F">
        <w:t>is merely incidental</w:t>
      </w:r>
      <w:proofErr w:type="gramStart"/>
      <w:r w:rsidR="00A1604F">
        <w:t>)</w:t>
      </w:r>
      <w:r w:rsidRPr="00152287">
        <w:t>;</w:t>
      </w:r>
      <w:proofErr w:type="gramEnd"/>
    </w:p>
    <w:p w14:paraId="24ECD0E6" w14:textId="77777777" w:rsidR="006D3373" w:rsidRPr="00152287" w:rsidRDefault="00327420" w:rsidP="006D3373">
      <w:pPr>
        <w:pStyle w:val="paragraph"/>
      </w:pPr>
      <w:r w:rsidRPr="00152287">
        <w:tab/>
        <w:t>(b)</w:t>
      </w:r>
      <w:r w:rsidRPr="00152287">
        <w:tab/>
        <w:t xml:space="preserve">expenditure </w:t>
      </w:r>
      <w:r w:rsidR="00C3746B" w:rsidRPr="00152287">
        <w:t>(other than expenditure referred to in subparagraph (3)(e)(i)</w:t>
      </w:r>
      <w:r w:rsidR="00C3746B">
        <w:t xml:space="preserve">) </w:t>
      </w:r>
      <w:r w:rsidRPr="00152287">
        <w:t>on an asset that can use a fossil fuel</w:t>
      </w:r>
      <w:r w:rsidR="004348BC" w:rsidRPr="00152287">
        <w:t xml:space="preserve"> </w:t>
      </w:r>
      <w:r w:rsidR="00C3746B">
        <w:t>(other than a use of which that is merely incidental</w:t>
      </w:r>
      <w:proofErr w:type="gramStart"/>
      <w:r w:rsidR="00C3746B">
        <w:t>)</w:t>
      </w:r>
      <w:r w:rsidRPr="00152287">
        <w:t>;</w:t>
      </w:r>
      <w:proofErr w:type="gramEnd"/>
    </w:p>
    <w:p w14:paraId="2C16D99A" w14:textId="77777777" w:rsidR="006D3373" w:rsidRPr="00152287" w:rsidRDefault="006D3373" w:rsidP="006D3373">
      <w:pPr>
        <w:pStyle w:val="paragraph"/>
        <w:rPr>
          <w:bCs/>
        </w:rPr>
      </w:pPr>
      <w:r w:rsidRPr="00152287">
        <w:tab/>
        <w:t>(</w:t>
      </w:r>
      <w:r w:rsidR="00C74E32" w:rsidRPr="00152287">
        <w:t>c</w:t>
      </w:r>
      <w:r w:rsidRPr="00152287">
        <w:t>)</w:t>
      </w:r>
      <w:r w:rsidRPr="00152287">
        <w:tab/>
        <w:t>an asset that</w:t>
      </w:r>
      <w:r w:rsidR="006E7CDC">
        <w:t xml:space="preserve"> </w:t>
      </w:r>
      <w:r w:rsidR="006E7CDC" w:rsidRPr="00152287">
        <w:t>solely or predominantly</w:t>
      </w:r>
      <w:r w:rsidRPr="00152287">
        <w:t xml:space="preserve"> generates electricity from a renewable source (for example, </w:t>
      </w:r>
      <w:r w:rsidRPr="00152287">
        <w:rPr>
          <w:rStyle w:val="ui-provider"/>
          <w:bCs/>
        </w:rPr>
        <w:t>photovoltaic cells</w:t>
      </w:r>
      <w:proofErr w:type="gramStart"/>
      <w:r w:rsidRPr="00152287">
        <w:rPr>
          <w:rStyle w:val="ui-provider"/>
          <w:bCs/>
        </w:rPr>
        <w:t>);</w:t>
      </w:r>
      <w:proofErr w:type="gramEnd"/>
    </w:p>
    <w:p w14:paraId="03A6BED1" w14:textId="77777777" w:rsidR="006D3373" w:rsidRPr="00152287" w:rsidRDefault="006D3373" w:rsidP="006D3373">
      <w:pPr>
        <w:pStyle w:val="paragraph"/>
      </w:pPr>
      <w:r w:rsidRPr="00152287">
        <w:lastRenderedPageBreak/>
        <w:tab/>
        <w:t>(d)</w:t>
      </w:r>
      <w:r w:rsidRPr="00152287">
        <w:tab/>
        <w:t>an asset</w:t>
      </w:r>
      <w:r w:rsidR="004348BC" w:rsidRPr="00152287">
        <w:t xml:space="preserve">, or expenditure, </w:t>
      </w:r>
      <w:r w:rsidRPr="00152287">
        <w:t>being capital works for which you can deduct an amount under Division 43 of the</w:t>
      </w:r>
      <w:r w:rsidRPr="00152287">
        <w:rPr>
          <w:i/>
        </w:rPr>
        <w:t xml:space="preserve"> Income Tax Assessment Act </w:t>
      </w:r>
      <w:proofErr w:type="gramStart"/>
      <w:r w:rsidRPr="00152287">
        <w:rPr>
          <w:i/>
        </w:rPr>
        <w:t>1997</w:t>
      </w:r>
      <w:r w:rsidRPr="00152287">
        <w:t>;</w:t>
      </w:r>
      <w:proofErr w:type="gramEnd"/>
    </w:p>
    <w:p w14:paraId="2EF3118C" w14:textId="77777777" w:rsidR="00C74E32" w:rsidRPr="00152287" w:rsidRDefault="00C74E32" w:rsidP="006D3373">
      <w:pPr>
        <w:pStyle w:val="paragraph"/>
      </w:pPr>
      <w:r w:rsidRPr="00152287">
        <w:tab/>
        <w:t>(e)</w:t>
      </w:r>
      <w:r w:rsidRPr="00152287">
        <w:tab/>
        <w:t xml:space="preserve">a motor vehicle or expenditure on a motor </w:t>
      </w:r>
      <w:proofErr w:type="gramStart"/>
      <w:r w:rsidRPr="00152287">
        <w:t>vehicle;</w:t>
      </w:r>
      <w:proofErr w:type="gramEnd"/>
    </w:p>
    <w:p w14:paraId="3DF4F57C" w14:textId="77777777" w:rsidR="006D3373" w:rsidRPr="00152287" w:rsidRDefault="006D3373" w:rsidP="006D3373">
      <w:pPr>
        <w:pStyle w:val="paragraph"/>
      </w:pPr>
      <w:r w:rsidRPr="00152287">
        <w:tab/>
        <w:t>(</w:t>
      </w:r>
      <w:r w:rsidR="00C74E32" w:rsidRPr="00152287">
        <w:t>f</w:t>
      </w:r>
      <w:r w:rsidRPr="00152287">
        <w:t>)</w:t>
      </w:r>
      <w:r w:rsidRPr="00152287">
        <w:tab/>
        <w:t>an asset</w:t>
      </w:r>
      <w:r w:rsidR="00C74E32" w:rsidRPr="00152287">
        <w:t>, or expenditure on an asset,</w:t>
      </w:r>
      <w:r w:rsidRPr="00152287">
        <w:t xml:space="preserve"> </w:t>
      </w:r>
      <w:r w:rsidR="00C74E32" w:rsidRPr="00152287">
        <w:t>where</w:t>
      </w:r>
      <w:r w:rsidRPr="00152287">
        <w:t xml:space="preserve"> expenditure on the asset is allocated to a software development </w:t>
      </w:r>
      <w:proofErr w:type="gramStart"/>
      <w:r w:rsidRPr="00152287">
        <w:t>pool</w:t>
      </w:r>
      <w:r w:rsidR="00C74E32" w:rsidRPr="00152287">
        <w:t>;</w:t>
      </w:r>
      <w:proofErr w:type="gramEnd"/>
    </w:p>
    <w:p w14:paraId="797A76C7" w14:textId="77777777" w:rsidR="00C74E32" w:rsidRPr="00152287" w:rsidRDefault="00C74E32" w:rsidP="006D3373">
      <w:pPr>
        <w:pStyle w:val="paragraph"/>
      </w:pPr>
      <w:r w:rsidRPr="00152287">
        <w:tab/>
        <w:t>(g)</w:t>
      </w:r>
      <w:r w:rsidRPr="00152287">
        <w:tab/>
        <w:t xml:space="preserve">financing costs, including interest, payments </w:t>
      </w:r>
      <w:proofErr w:type="gramStart"/>
      <w:r w:rsidRPr="00152287">
        <w:t>in the nature of interest</w:t>
      </w:r>
      <w:proofErr w:type="gramEnd"/>
      <w:r w:rsidRPr="00152287">
        <w:t xml:space="preserve"> and expenses of borrowing.</w:t>
      </w:r>
    </w:p>
    <w:p w14:paraId="6A2B9D3D" w14:textId="77777777" w:rsidR="00CF67D9" w:rsidRPr="00152287" w:rsidRDefault="006D3373" w:rsidP="00CF67D9">
      <w:pPr>
        <w:pStyle w:val="notetext"/>
      </w:pPr>
      <w:r w:rsidRPr="00152287">
        <w:t>Note:</w:t>
      </w:r>
      <w:r w:rsidRPr="00152287">
        <w:tab/>
        <w:t>Subsections (1) and (</w:t>
      </w:r>
      <w:r w:rsidR="00CF67D9" w:rsidRPr="00152287">
        <w:t>3</w:t>
      </w:r>
      <w:r w:rsidRPr="00152287">
        <w:t xml:space="preserve">) also do not apply to an item of trading stock because such </w:t>
      </w:r>
      <w:r w:rsidR="00CF67D9" w:rsidRPr="00152287">
        <w:t xml:space="preserve">an </w:t>
      </w:r>
      <w:r w:rsidRPr="00152287">
        <w:t xml:space="preserve">asset </w:t>
      </w:r>
      <w:r w:rsidR="00CF67D9" w:rsidRPr="00152287">
        <w:t>is</w:t>
      </w:r>
      <w:r w:rsidRPr="00152287">
        <w:t xml:space="preserve"> not </w:t>
      </w:r>
      <w:r w:rsidR="00CF67D9" w:rsidRPr="00152287">
        <w:t xml:space="preserve">a </w:t>
      </w:r>
      <w:r w:rsidRPr="00152287">
        <w:t>depreciating asset: see section 40</w:t>
      </w:r>
      <w:r w:rsidR="00152287">
        <w:noBreakHyphen/>
      </w:r>
      <w:r w:rsidRPr="00152287">
        <w:t xml:space="preserve">30 of the </w:t>
      </w:r>
      <w:r w:rsidRPr="00152287">
        <w:rPr>
          <w:i/>
        </w:rPr>
        <w:t>Income Tax Assessment Act 1997</w:t>
      </w:r>
      <w:r w:rsidRPr="00152287">
        <w:t>.</w:t>
      </w:r>
    </w:p>
    <w:sectPr w:rsidR="00CF67D9" w:rsidRPr="00152287" w:rsidSect="00BD1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225C" w14:textId="77777777" w:rsidR="006D3373" w:rsidRDefault="006D3373" w:rsidP="00664C63">
      <w:pPr>
        <w:spacing w:line="240" w:lineRule="auto"/>
      </w:pPr>
      <w:r>
        <w:separator/>
      </w:r>
    </w:p>
  </w:endnote>
  <w:endnote w:type="continuationSeparator" w:id="0">
    <w:p w14:paraId="3CEC9FC4" w14:textId="77777777" w:rsidR="006D3373" w:rsidRDefault="006D3373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E8E5" w14:textId="77777777" w:rsidR="006D3373" w:rsidRPr="00BB4623" w:rsidRDefault="006D337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27348578" w14:textId="77777777" w:rsidR="006D3373" w:rsidRPr="00BB4623" w:rsidRDefault="006D3373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24F102C5" w14:textId="77777777" w:rsidR="006D3373" w:rsidRPr="00BB4623" w:rsidRDefault="006D337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C912" w14:textId="77777777" w:rsidR="006D3373" w:rsidRDefault="006D3373" w:rsidP="0095602D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6D3373" w:rsidRPr="00B3608C" w14:paraId="69FAE4AD" w14:textId="77777777" w:rsidTr="002220B8">
      <w:trPr>
        <w:trHeight w:val="280"/>
      </w:trPr>
      <w:tc>
        <w:tcPr>
          <w:tcW w:w="7087" w:type="dxa"/>
        </w:tcPr>
        <w:p w14:paraId="34819341" w14:textId="77777777" w:rsidR="006D3373" w:rsidRPr="00B3608C" w:rsidRDefault="006D3373" w:rsidP="002220B8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6D3373" w:rsidRPr="00B3608C" w14:paraId="47AFAF90" w14:textId="77777777" w:rsidTr="002220B8">
      <w:tc>
        <w:tcPr>
          <w:tcW w:w="7087" w:type="dxa"/>
        </w:tcPr>
        <w:p w14:paraId="5923A64D" w14:textId="77777777" w:rsidR="006D3373" w:rsidRPr="00B3608C" w:rsidRDefault="006D3373" w:rsidP="002220B8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9EF0E1D" w14:textId="77777777" w:rsidR="006D3373" w:rsidRPr="00BB4623" w:rsidRDefault="006D3373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D5D7DF1" wp14:editId="06B58EED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0CB9F" w14:textId="77777777" w:rsidR="006D3373" w:rsidRPr="00324EB0" w:rsidRDefault="00A24499" w:rsidP="002220B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D7D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4D90CB9F" w14:textId="77777777" w:rsidR="006D3373" w:rsidRPr="00324EB0" w:rsidRDefault="00A24499" w:rsidP="002220B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7B72" w14:textId="77777777" w:rsidR="006D3373" w:rsidRPr="00BB4623" w:rsidRDefault="006D337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0B32" w14:textId="77777777" w:rsidR="006D3373" w:rsidRDefault="006D3373" w:rsidP="00664C63">
      <w:pPr>
        <w:spacing w:line="240" w:lineRule="auto"/>
      </w:pPr>
      <w:r>
        <w:separator/>
      </w:r>
    </w:p>
  </w:footnote>
  <w:footnote w:type="continuationSeparator" w:id="0">
    <w:p w14:paraId="048835C1" w14:textId="77777777" w:rsidR="006D3373" w:rsidRDefault="006D3373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800B" w14:textId="77777777" w:rsidR="006D3373" w:rsidRPr="00BB4623" w:rsidRDefault="006D3373" w:rsidP="00664C63">
    <w:pPr>
      <w:rPr>
        <w:sz w:val="24"/>
      </w:rPr>
    </w:pPr>
  </w:p>
  <w:p w14:paraId="45D82573" w14:textId="77777777" w:rsidR="006D3373" w:rsidRPr="00BB4623" w:rsidRDefault="006D337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0F02" w14:textId="77777777" w:rsidR="006D3373" w:rsidRPr="00BB4623" w:rsidRDefault="006D3373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B4A7A81" wp14:editId="234A885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8BDAF" w14:textId="77777777" w:rsidR="006D3373" w:rsidRPr="00324EB0" w:rsidRDefault="00A24499" w:rsidP="002220B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A7A81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E38BDAF" w14:textId="77777777" w:rsidR="006D3373" w:rsidRPr="00324EB0" w:rsidRDefault="00A24499" w:rsidP="002220B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04BB091" w14:textId="77777777" w:rsidR="006D3373" w:rsidRPr="00BB4623" w:rsidRDefault="006D337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CE94" w14:textId="77777777" w:rsidR="006D3373" w:rsidRPr="00BB4623" w:rsidRDefault="006D337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30A1"/>
    <w:rsid w:val="000136AF"/>
    <w:rsid w:val="00014B9A"/>
    <w:rsid w:val="00024CFE"/>
    <w:rsid w:val="00040F68"/>
    <w:rsid w:val="00055D20"/>
    <w:rsid w:val="000614BF"/>
    <w:rsid w:val="00063C8C"/>
    <w:rsid w:val="00065EC1"/>
    <w:rsid w:val="00073C5A"/>
    <w:rsid w:val="000755F1"/>
    <w:rsid w:val="00087033"/>
    <w:rsid w:val="00097591"/>
    <w:rsid w:val="000A764C"/>
    <w:rsid w:val="000C74F9"/>
    <w:rsid w:val="000D05EF"/>
    <w:rsid w:val="000D3899"/>
    <w:rsid w:val="000E0AAB"/>
    <w:rsid w:val="000F21C1"/>
    <w:rsid w:val="000F4126"/>
    <w:rsid w:val="001016D1"/>
    <w:rsid w:val="00101CB0"/>
    <w:rsid w:val="0010240E"/>
    <w:rsid w:val="0010745C"/>
    <w:rsid w:val="0011206D"/>
    <w:rsid w:val="00132600"/>
    <w:rsid w:val="00152287"/>
    <w:rsid w:val="00161654"/>
    <w:rsid w:val="00166C2F"/>
    <w:rsid w:val="00182C9A"/>
    <w:rsid w:val="0018435F"/>
    <w:rsid w:val="001939E1"/>
    <w:rsid w:val="00195382"/>
    <w:rsid w:val="001B0F61"/>
    <w:rsid w:val="001C69C4"/>
    <w:rsid w:val="001E3590"/>
    <w:rsid w:val="001E41F3"/>
    <w:rsid w:val="001E7407"/>
    <w:rsid w:val="001F2C2D"/>
    <w:rsid w:val="0021250A"/>
    <w:rsid w:val="002220B8"/>
    <w:rsid w:val="002277A0"/>
    <w:rsid w:val="002329AC"/>
    <w:rsid w:val="00240749"/>
    <w:rsid w:val="002604FB"/>
    <w:rsid w:val="00296415"/>
    <w:rsid w:val="00297ECB"/>
    <w:rsid w:val="002B1D6F"/>
    <w:rsid w:val="002C085A"/>
    <w:rsid w:val="002C2AC4"/>
    <w:rsid w:val="002D043A"/>
    <w:rsid w:val="002F08B3"/>
    <w:rsid w:val="00313C6F"/>
    <w:rsid w:val="0032496F"/>
    <w:rsid w:val="00327420"/>
    <w:rsid w:val="0033411C"/>
    <w:rsid w:val="00334771"/>
    <w:rsid w:val="0033590A"/>
    <w:rsid w:val="003415D3"/>
    <w:rsid w:val="00352B0F"/>
    <w:rsid w:val="00367B99"/>
    <w:rsid w:val="003B0F1E"/>
    <w:rsid w:val="003B5686"/>
    <w:rsid w:val="003C525E"/>
    <w:rsid w:val="003D0317"/>
    <w:rsid w:val="003D0BFE"/>
    <w:rsid w:val="003D2D96"/>
    <w:rsid w:val="003D5700"/>
    <w:rsid w:val="003F470D"/>
    <w:rsid w:val="003F60D2"/>
    <w:rsid w:val="004003CC"/>
    <w:rsid w:val="00402376"/>
    <w:rsid w:val="004043EE"/>
    <w:rsid w:val="0040616D"/>
    <w:rsid w:val="004116CD"/>
    <w:rsid w:val="004168B4"/>
    <w:rsid w:val="004217FA"/>
    <w:rsid w:val="00424CA9"/>
    <w:rsid w:val="00427D10"/>
    <w:rsid w:val="004348BC"/>
    <w:rsid w:val="00441FF2"/>
    <w:rsid w:val="0044291A"/>
    <w:rsid w:val="00496F97"/>
    <w:rsid w:val="004E1C50"/>
    <w:rsid w:val="004E3680"/>
    <w:rsid w:val="00506706"/>
    <w:rsid w:val="005104CE"/>
    <w:rsid w:val="00516B8D"/>
    <w:rsid w:val="00517177"/>
    <w:rsid w:val="00537FBC"/>
    <w:rsid w:val="00543850"/>
    <w:rsid w:val="00571576"/>
    <w:rsid w:val="00584052"/>
    <w:rsid w:val="00584811"/>
    <w:rsid w:val="00593AA6"/>
    <w:rsid w:val="00594161"/>
    <w:rsid w:val="00594749"/>
    <w:rsid w:val="005A6F34"/>
    <w:rsid w:val="005B30A1"/>
    <w:rsid w:val="005B4067"/>
    <w:rsid w:val="005C3F41"/>
    <w:rsid w:val="005C5187"/>
    <w:rsid w:val="005C5800"/>
    <w:rsid w:val="005D1560"/>
    <w:rsid w:val="005D225F"/>
    <w:rsid w:val="005D4DEA"/>
    <w:rsid w:val="005D528A"/>
    <w:rsid w:val="005D67DD"/>
    <w:rsid w:val="00600219"/>
    <w:rsid w:val="00611C2E"/>
    <w:rsid w:val="00627E0F"/>
    <w:rsid w:val="00640A20"/>
    <w:rsid w:val="006444FB"/>
    <w:rsid w:val="0065106B"/>
    <w:rsid w:val="006527A6"/>
    <w:rsid w:val="00664C63"/>
    <w:rsid w:val="00677CC2"/>
    <w:rsid w:val="00681A4A"/>
    <w:rsid w:val="0069207B"/>
    <w:rsid w:val="00692695"/>
    <w:rsid w:val="00693698"/>
    <w:rsid w:val="006A06E6"/>
    <w:rsid w:val="006A789B"/>
    <w:rsid w:val="006B51F1"/>
    <w:rsid w:val="006C7F8C"/>
    <w:rsid w:val="006D3373"/>
    <w:rsid w:val="006D3764"/>
    <w:rsid w:val="006E4AB2"/>
    <w:rsid w:val="006E7CDC"/>
    <w:rsid w:val="006F27A9"/>
    <w:rsid w:val="00700052"/>
    <w:rsid w:val="00700B2C"/>
    <w:rsid w:val="00713084"/>
    <w:rsid w:val="007173B8"/>
    <w:rsid w:val="00731E00"/>
    <w:rsid w:val="00732A85"/>
    <w:rsid w:val="00742C6A"/>
    <w:rsid w:val="007440B7"/>
    <w:rsid w:val="0075226A"/>
    <w:rsid w:val="007627F4"/>
    <w:rsid w:val="00763214"/>
    <w:rsid w:val="007658DE"/>
    <w:rsid w:val="007715C9"/>
    <w:rsid w:val="00774EDD"/>
    <w:rsid w:val="007757EC"/>
    <w:rsid w:val="007845BF"/>
    <w:rsid w:val="00795FCE"/>
    <w:rsid w:val="007A1580"/>
    <w:rsid w:val="007A659A"/>
    <w:rsid w:val="007B081F"/>
    <w:rsid w:val="007D3504"/>
    <w:rsid w:val="007E4CC8"/>
    <w:rsid w:val="008159CA"/>
    <w:rsid w:val="008213A9"/>
    <w:rsid w:val="00827DA0"/>
    <w:rsid w:val="00830815"/>
    <w:rsid w:val="00837883"/>
    <w:rsid w:val="00856A31"/>
    <w:rsid w:val="00864355"/>
    <w:rsid w:val="008754D0"/>
    <w:rsid w:val="00883892"/>
    <w:rsid w:val="008A6470"/>
    <w:rsid w:val="008B2B26"/>
    <w:rsid w:val="008B2D68"/>
    <w:rsid w:val="008C0CC5"/>
    <w:rsid w:val="008D0EE0"/>
    <w:rsid w:val="008D11E6"/>
    <w:rsid w:val="008E05CA"/>
    <w:rsid w:val="008F0289"/>
    <w:rsid w:val="00900668"/>
    <w:rsid w:val="00931D06"/>
    <w:rsid w:val="00932377"/>
    <w:rsid w:val="00932FA3"/>
    <w:rsid w:val="00940117"/>
    <w:rsid w:val="0095602D"/>
    <w:rsid w:val="009620C2"/>
    <w:rsid w:val="009803D6"/>
    <w:rsid w:val="009C009D"/>
    <w:rsid w:val="009C2F1C"/>
    <w:rsid w:val="00A120DD"/>
    <w:rsid w:val="00A15C44"/>
    <w:rsid w:val="00A1604F"/>
    <w:rsid w:val="00A231E2"/>
    <w:rsid w:val="00A24499"/>
    <w:rsid w:val="00A25627"/>
    <w:rsid w:val="00A415B9"/>
    <w:rsid w:val="00A50824"/>
    <w:rsid w:val="00A64912"/>
    <w:rsid w:val="00A664E9"/>
    <w:rsid w:val="00A70A74"/>
    <w:rsid w:val="00A73176"/>
    <w:rsid w:val="00AA5445"/>
    <w:rsid w:val="00AB38FA"/>
    <w:rsid w:val="00AB5A90"/>
    <w:rsid w:val="00AD27B3"/>
    <w:rsid w:val="00AD5641"/>
    <w:rsid w:val="00AE59F7"/>
    <w:rsid w:val="00AE7BD7"/>
    <w:rsid w:val="00AF55E0"/>
    <w:rsid w:val="00B05DED"/>
    <w:rsid w:val="00B26413"/>
    <w:rsid w:val="00B30BBF"/>
    <w:rsid w:val="00B33B3C"/>
    <w:rsid w:val="00B340B6"/>
    <w:rsid w:val="00B3608C"/>
    <w:rsid w:val="00B372A6"/>
    <w:rsid w:val="00B429C2"/>
    <w:rsid w:val="00B444FB"/>
    <w:rsid w:val="00B61C25"/>
    <w:rsid w:val="00B70E56"/>
    <w:rsid w:val="00BB6227"/>
    <w:rsid w:val="00BC30F2"/>
    <w:rsid w:val="00BD1124"/>
    <w:rsid w:val="00BD1655"/>
    <w:rsid w:val="00BE719A"/>
    <w:rsid w:val="00BE720A"/>
    <w:rsid w:val="00C263BC"/>
    <w:rsid w:val="00C3746B"/>
    <w:rsid w:val="00C42BF8"/>
    <w:rsid w:val="00C50043"/>
    <w:rsid w:val="00C53114"/>
    <w:rsid w:val="00C723B9"/>
    <w:rsid w:val="00C74E32"/>
    <w:rsid w:val="00C7573B"/>
    <w:rsid w:val="00C77D10"/>
    <w:rsid w:val="00CB0EA8"/>
    <w:rsid w:val="00CC7A09"/>
    <w:rsid w:val="00CD3574"/>
    <w:rsid w:val="00CF0BB2"/>
    <w:rsid w:val="00CF2876"/>
    <w:rsid w:val="00CF4975"/>
    <w:rsid w:val="00CF67D9"/>
    <w:rsid w:val="00D13441"/>
    <w:rsid w:val="00D13DAC"/>
    <w:rsid w:val="00D13F49"/>
    <w:rsid w:val="00D3213F"/>
    <w:rsid w:val="00D327C6"/>
    <w:rsid w:val="00D374CE"/>
    <w:rsid w:val="00D40252"/>
    <w:rsid w:val="00D467B9"/>
    <w:rsid w:val="00D53A1D"/>
    <w:rsid w:val="00D67311"/>
    <w:rsid w:val="00D70DFB"/>
    <w:rsid w:val="00D7186F"/>
    <w:rsid w:val="00D766DF"/>
    <w:rsid w:val="00D9284D"/>
    <w:rsid w:val="00DC5458"/>
    <w:rsid w:val="00DD314D"/>
    <w:rsid w:val="00E05704"/>
    <w:rsid w:val="00E1363F"/>
    <w:rsid w:val="00E54CAB"/>
    <w:rsid w:val="00E67E72"/>
    <w:rsid w:val="00E74DC7"/>
    <w:rsid w:val="00E758E5"/>
    <w:rsid w:val="00E85CB9"/>
    <w:rsid w:val="00E94998"/>
    <w:rsid w:val="00EB2E3A"/>
    <w:rsid w:val="00ED1A6C"/>
    <w:rsid w:val="00ED28EF"/>
    <w:rsid w:val="00EE25A8"/>
    <w:rsid w:val="00EE6DCC"/>
    <w:rsid w:val="00EF2E3A"/>
    <w:rsid w:val="00F0132A"/>
    <w:rsid w:val="00F078DC"/>
    <w:rsid w:val="00F241BF"/>
    <w:rsid w:val="00F3080F"/>
    <w:rsid w:val="00F4049B"/>
    <w:rsid w:val="00F5076A"/>
    <w:rsid w:val="00F71234"/>
    <w:rsid w:val="00F8103A"/>
    <w:rsid w:val="00F812AA"/>
    <w:rsid w:val="00F826EE"/>
    <w:rsid w:val="00FA3991"/>
    <w:rsid w:val="00FC104F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7D81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0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0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0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0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0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0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0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0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character" w:customStyle="1" w:styleId="ui-provider">
    <w:name w:val="ui-provider"/>
    <w:basedOn w:val="DefaultParagraphFont"/>
    <w:rsid w:val="008B2D68"/>
  </w:style>
  <w:style w:type="character" w:customStyle="1" w:styleId="Heading1Char">
    <w:name w:val="Heading 1 Char"/>
    <w:basedOn w:val="DefaultParagraphFont"/>
    <w:link w:val="Heading1"/>
    <w:uiPriority w:val="9"/>
    <w:rsid w:val="002220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0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0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0B8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0B8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0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0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0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0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6</Pages>
  <Words>1396</Words>
  <Characters>6659</Characters>
  <Application>Microsoft Office Word</Application>
  <DocSecurity>2</DocSecurity>
  <PresentationFormat/>
  <Lines>184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2023: Small business energy incentive</vt:lpstr>
    </vt:vector>
  </TitlesOfParts>
  <Manager/>
  <Company/>
  <LinksUpToDate>false</LinksUpToDate>
  <CharactersWithSpaces>7952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2023: Small business energy incentive</dc:title>
  <dc:subject/>
  <dc:creator/>
  <cp:keywords/>
  <dc:description/>
  <cp:lastModifiedBy/>
  <cp:revision>1</cp:revision>
  <cp:lastPrinted>2023-06-26T01:00:00Z</cp:lastPrinted>
  <dcterms:created xsi:type="dcterms:W3CDTF">2023-06-26T01:10:00Z</dcterms:created>
  <dcterms:modified xsi:type="dcterms:W3CDTF">2023-06-26T06:14:00Z</dcterms:modified>
  <cp:category/>
  <cp:contentStatus/>
  <dc:language/>
  <cp:version/>
</cp:coreProperties>
</file>