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077CA3" w14:paraId="40AD6C64" w14:textId="77777777" w:rsidTr="00077CA3">
        <w:tc>
          <w:tcPr>
            <w:tcW w:w="5000" w:type="pct"/>
            <w:shd w:val="clear" w:color="auto" w:fill="auto"/>
          </w:tcPr>
          <w:p w14:paraId="40AD6C62" w14:textId="77777777" w:rsidR="00077CA3" w:rsidRDefault="00077CA3" w:rsidP="00077CA3">
            <w:pPr>
              <w:jc w:val="center"/>
              <w:rPr>
                <w:b/>
                <w:sz w:val="26"/>
              </w:rPr>
            </w:pPr>
            <w:r>
              <w:rPr>
                <w:b/>
                <w:sz w:val="26"/>
              </w:rPr>
              <w:t>EXPOSURE DRAFT</w:t>
            </w:r>
          </w:p>
          <w:p w14:paraId="40AD6C63" w14:textId="77777777" w:rsidR="00077CA3" w:rsidRPr="00077CA3" w:rsidRDefault="00077CA3" w:rsidP="00077CA3">
            <w:pPr>
              <w:rPr>
                <w:b/>
                <w:sz w:val="20"/>
              </w:rPr>
            </w:pPr>
          </w:p>
        </w:tc>
      </w:tr>
    </w:tbl>
    <w:p w14:paraId="40AD6C65" w14:textId="77777777" w:rsidR="00077CA3" w:rsidRDefault="00077CA3" w:rsidP="0055188D">
      <w:pPr>
        <w:rPr>
          <w:sz w:val="32"/>
          <w:szCs w:val="32"/>
        </w:rPr>
      </w:pPr>
    </w:p>
    <w:p w14:paraId="40AD6C66" w14:textId="77777777" w:rsidR="00664C63" w:rsidRPr="00FF29BB" w:rsidRDefault="00664C63" w:rsidP="0055188D">
      <w:pPr>
        <w:rPr>
          <w:sz w:val="32"/>
          <w:szCs w:val="32"/>
        </w:rPr>
      </w:pPr>
      <w:r w:rsidRPr="00FF29BB">
        <w:rPr>
          <w:sz w:val="32"/>
          <w:szCs w:val="32"/>
        </w:rPr>
        <w:t>Inserts for</w:t>
      </w:r>
    </w:p>
    <w:p w14:paraId="40AD6C67" w14:textId="77777777" w:rsidR="00664C63" w:rsidRPr="00FF29BB" w:rsidRDefault="00F63878" w:rsidP="0055188D">
      <w:pPr>
        <w:pStyle w:val="ShortT"/>
      </w:pPr>
      <w:r w:rsidRPr="00FF29BB">
        <w:t xml:space="preserve">Treasury Laws Amendment (Measures for </w:t>
      </w:r>
      <w:r w:rsidR="00E40B72">
        <w:t>Consultation</w:t>
      </w:r>
      <w:r w:rsidRPr="00FF29BB">
        <w:t>)</w:t>
      </w:r>
      <w:r w:rsidR="00AE59F7" w:rsidRPr="00FF29BB">
        <w:t xml:space="preserve"> Bill 20</w:t>
      </w:r>
      <w:r w:rsidR="006E4AB2" w:rsidRPr="00FF29BB">
        <w:t>2</w:t>
      </w:r>
      <w:r w:rsidR="002B1D6F" w:rsidRPr="00FF29BB">
        <w:t>2</w:t>
      </w:r>
      <w:r w:rsidR="00664C63" w:rsidRPr="00FF29BB">
        <w:t>:</w:t>
      </w:r>
      <w:r w:rsidRPr="00FF29BB">
        <w:t xml:space="preserve"> Digital games tax offset</w:t>
      </w:r>
    </w:p>
    <w:p w14:paraId="40AD6C68" w14:textId="77777777" w:rsidR="00664C63" w:rsidRPr="00FF29BB" w:rsidRDefault="00664C63" w:rsidP="0055188D">
      <w:pPr>
        <w:jc w:val="center"/>
      </w:pPr>
    </w:p>
    <w:p w14:paraId="40AD6C69" w14:textId="77777777" w:rsidR="004D44A3" w:rsidRPr="00FF29BB" w:rsidRDefault="004D44A3" w:rsidP="0055188D">
      <w:pPr>
        <w:jc w:val="center"/>
      </w:pPr>
    </w:p>
    <w:p w14:paraId="40AD6C6A" w14:textId="77777777" w:rsidR="00664C63" w:rsidRPr="00FF29BB" w:rsidRDefault="00664C63" w:rsidP="0055188D">
      <w:pPr>
        <w:pStyle w:val="Tabletext"/>
      </w:pPr>
    </w:p>
    <w:tbl>
      <w:tblPr>
        <w:tblW w:w="7111"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FF29BB" w14:paraId="40AD6C6C" w14:textId="77777777" w:rsidTr="00D16E86">
        <w:trPr>
          <w:tblHeader/>
        </w:trPr>
        <w:tc>
          <w:tcPr>
            <w:tcW w:w="7111" w:type="dxa"/>
            <w:gridSpan w:val="3"/>
            <w:tcBorders>
              <w:top w:val="single" w:sz="12" w:space="0" w:color="auto"/>
              <w:bottom w:val="single" w:sz="6" w:space="0" w:color="auto"/>
            </w:tcBorders>
            <w:shd w:val="clear" w:color="auto" w:fill="auto"/>
          </w:tcPr>
          <w:p w14:paraId="40AD6C6B" w14:textId="77777777" w:rsidR="00664C63" w:rsidRPr="00FF29BB" w:rsidRDefault="00664C63" w:rsidP="0055188D">
            <w:pPr>
              <w:pStyle w:val="TableHeading"/>
            </w:pPr>
            <w:r w:rsidRPr="00FF29BB">
              <w:t>Commencement information</w:t>
            </w:r>
          </w:p>
        </w:tc>
      </w:tr>
      <w:tr w:rsidR="00664C63" w:rsidRPr="00FF29BB" w14:paraId="40AD6C70" w14:textId="77777777" w:rsidTr="00D16E86">
        <w:trPr>
          <w:tblHeader/>
        </w:trPr>
        <w:tc>
          <w:tcPr>
            <w:tcW w:w="1701" w:type="dxa"/>
            <w:tcBorders>
              <w:top w:val="single" w:sz="6" w:space="0" w:color="auto"/>
              <w:bottom w:val="single" w:sz="6" w:space="0" w:color="auto"/>
            </w:tcBorders>
            <w:shd w:val="clear" w:color="auto" w:fill="auto"/>
          </w:tcPr>
          <w:p w14:paraId="40AD6C6D" w14:textId="77777777" w:rsidR="00664C63" w:rsidRPr="00FF29BB" w:rsidRDefault="00664C63" w:rsidP="0055188D">
            <w:pPr>
              <w:pStyle w:val="TableHeading"/>
            </w:pPr>
            <w:r w:rsidRPr="00FF29BB">
              <w:t>Column 1</w:t>
            </w:r>
          </w:p>
        </w:tc>
        <w:tc>
          <w:tcPr>
            <w:tcW w:w="3828" w:type="dxa"/>
            <w:tcBorders>
              <w:top w:val="single" w:sz="6" w:space="0" w:color="auto"/>
              <w:bottom w:val="single" w:sz="6" w:space="0" w:color="auto"/>
            </w:tcBorders>
            <w:shd w:val="clear" w:color="auto" w:fill="auto"/>
          </w:tcPr>
          <w:p w14:paraId="40AD6C6E" w14:textId="77777777" w:rsidR="00664C63" w:rsidRPr="00FF29BB" w:rsidRDefault="00664C63" w:rsidP="0055188D">
            <w:pPr>
              <w:pStyle w:val="TableHeading"/>
            </w:pPr>
            <w:r w:rsidRPr="00FF29BB">
              <w:t>Column 2</w:t>
            </w:r>
          </w:p>
        </w:tc>
        <w:tc>
          <w:tcPr>
            <w:tcW w:w="1582" w:type="dxa"/>
            <w:tcBorders>
              <w:top w:val="single" w:sz="6" w:space="0" w:color="auto"/>
              <w:bottom w:val="single" w:sz="6" w:space="0" w:color="auto"/>
            </w:tcBorders>
            <w:shd w:val="clear" w:color="auto" w:fill="auto"/>
          </w:tcPr>
          <w:p w14:paraId="40AD6C6F" w14:textId="77777777" w:rsidR="00664C63" w:rsidRPr="00FF29BB" w:rsidRDefault="00664C63" w:rsidP="0055188D">
            <w:pPr>
              <w:pStyle w:val="TableHeading"/>
            </w:pPr>
            <w:r w:rsidRPr="00FF29BB">
              <w:t>Column 3</w:t>
            </w:r>
          </w:p>
        </w:tc>
      </w:tr>
      <w:tr w:rsidR="00664C63" w:rsidRPr="00FF29BB" w14:paraId="40AD6C74" w14:textId="77777777" w:rsidTr="00D16E86">
        <w:trPr>
          <w:tblHeader/>
        </w:trPr>
        <w:tc>
          <w:tcPr>
            <w:tcW w:w="1701" w:type="dxa"/>
            <w:tcBorders>
              <w:top w:val="single" w:sz="6" w:space="0" w:color="auto"/>
              <w:bottom w:val="single" w:sz="12" w:space="0" w:color="auto"/>
            </w:tcBorders>
            <w:shd w:val="clear" w:color="auto" w:fill="auto"/>
          </w:tcPr>
          <w:p w14:paraId="40AD6C71" w14:textId="77777777" w:rsidR="00664C63" w:rsidRPr="00FF29BB" w:rsidRDefault="00664C63" w:rsidP="0055188D">
            <w:pPr>
              <w:pStyle w:val="TableHeading"/>
            </w:pPr>
            <w:r w:rsidRPr="00FF29BB">
              <w:t>Provisions</w:t>
            </w:r>
          </w:p>
        </w:tc>
        <w:tc>
          <w:tcPr>
            <w:tcW w:w="3828" w:type="dxa"/>
            <w:tcBorders>
              <w:top w:val="single" w:sz="6" w:space="0" w:color="auto"/>
              <w:bottom w:val="single" w:sz="12" w:space="0" w:color="auto"/>
            </w:tcBorders>
            <w:shd w:val="clear" w:color="auto" w:fill="auto"/>
          </w:tcPr>
          <w:p w14:paraId="40AD6C72" w14:textId="77777777" w:rsidR="00664C63" w:rsidRPr="00FF29BB" w:rsidRDefault="00664C63" w:rsidP="0055188D">
            <w:pPr>
              <w:pStyle w:val="TableHeading"/>
            </w:pPr>
            <w:r w:rsidRPr="00FF29BB">
              <w:t>Commencement</w:t>
            </w:r>
          </w:p>
        </w:tc>
        <w:tc>
          <w:tcPr>
            <w:tcW w:w="1582" w:type="dxa"/>
            <w:tcBorders>
              <w:top w:val="single" w:sz="6" w:space="0" w:color="auto"/>
              <w:bottom w:val="single" w:sz="12" w:space="0" w:color="auto"/>
            </w:tcBorders>
            <w:shd w:val="clear" w:color="auto" w:fill="auto"/>
          </w:tcPr>
          <w:p w14:paraId="40AD6C73" w14:textId="77777777" w:rsidR="00664C63" w:rsidRPr="00FF29BB" w:rsidRDefault="00664C63" w:rsidP="0055188D">
            <w:pPr>
              <w:pStyle w:val="TableHeading"/>
            </w:pPr>
            <w:r w:rsidRPr="00FF29BB">
              <w:t>Date/Details</w:t>
            </w:r>
          </w:p>
        </w:tc>
      </w:tr>
      <w:tr w:rsidR="00664C63" w:rsidRPr="00FF29BB" w14:paraId="40AD6C78" w14:textId="77777777" w:rsidTr="00D16E86">
        <w:tc>
          <w:tcPr>
            <w:tcW w:w="1701" w:type="dxa"/>
            <w:tcBorders>
              <w:top w:val="single" w:sz="12" w:space="0" w:color="auto"/>
            </w:tcBorders>
            <w:shd w:val="clear" w:color="auto" w:fill="auto"/>
          </w:tcPr>
          <w:p w14:paraId="40AD6C75" w14:textId="77777777" w:rsidR="00664C63" w:rsidRPr="00FF29BB" w:rsidRDefault="00664C63" w:rsidP="0055188D">
            <w:pPr>
              <w:pStyle w:val="Tabletext"/>
            </w:pPr>
            <w:r w:rsidRPr="00FF29BB">
              <w:t xml:space="preserve">1.  </w:t>
            </w:r>
            <w:proofErr w:type="gramStart"/>
            <w:r w:rsidR="00D16E86" w:rsidRPr="00FF29BB">
              <w:t xml:space="preserve">Schedule </w:t>
            </w:r>
            <w:r w:rsidR="004126E6" w:rsidRPr="00FF29BB">
              <w:t>?</w:t>
            </w:r>
            <w:proofErr w:type="gramEnd"/>
          </w:p>
        </w:tc>
        <w:tc>
          <w:tcPr>
            <w:tcW w:w="3828" w:type="dxa"/>
            <w:tcBorders>
              <w:top w:val="single" w:sz="12" w:space="0" w:color="auto"/>
            </w:tcBorders>
            <w:shd w:val="clear" w:color="auto" w:fill="auto"/>
          </w:tcPr>
          <w:p w14:paraId="40AD6C76" w14:textId="77777777" w:rsidR="00664C63" w:rsidRPr="00FF29BB" w:rsidRDefault="00D16E86" w:rsidP="0055188D">
            <w:pPr>
              <w:pStyle w:val="Tabletext"/>
            </w:pPr>
            <w:r w:rsidRPr="00FF29BB">
              <w:t xml:space="preserve">The first </w:t>
            </w:r>
            <w:r w:rsidR="00D51A17" w:rsidRPr="00FF29BB">
              <w:t>1 January</w:t>
            </w:r>
            <w:r w:rsidRPr="00FF29BB">
              <w:t xml:space="preserve">, </w:t>
            </w:r>
            <w:r w:rsidR="00D51A17" w:rsidRPr="00FF29BB">
              <w:t>1 April</w:t>
            </w:r>
            <w:r w:rsidRPr="00FF29BB">
              <w:t xml:space="preserve">, </w:t>
            </w:r>
            <w:r w:rsidR="00D51A17" w:rsidRPr="00FF29BB">
              <w:t>1 </w:t>
            </w:r>
            <w:proofErr w:type="gramStart"/>
            <w:r w:rsidR="00D51A17" w:rsidRPr="00FF29BB">
              <w:t>July</w:t>
            </w:r>
            <w:proofErr w:type="gramEnd"/>
            <w:r w:rsidRPr="00FF29BB">
              <w:t xml:space="preserve"> or </w:t>
            </w:r>
            <w:r w:rsidR="00D51A17" w:rsidRPr="00FF29BB">
              <w:t>1 October</w:t>
            </w:r>
            <w:r w:rsidRPr="00FF29BB">
              <w:t xml:space="preserve"> to occur after the day this Act receives the Royal Assent.</w:t>
            </w:r>
          </w:p>
        </w:tc>
        <w:tc>
          <w:tcPr>
            <w:tcW w:w="1582" w:type="dxa"/>
            <w:tcBorders>
              <w:top w:val="single" w:sz="12" w:space="0" w:color="auto"/>
            </w:tcBorders>
            <w:shd w:val="clear" w:color="auto" w:fill="auto"/>
          </w:tcPr>
          <w:p w14:paraId="40AD6C77" w14:textId="77777777" w:rsidR="00664C63" w:rsidRPr="00FF29BB" w:rsidRDefault="00664C63" w:rsidP="0055188D">
            <w:pPr>
              <w:pStyle w:val="Tabletext"/>
            </w:pPr>
          </w:p>
        </w:tc>
      </w:tr>
    </w:tbl>
    <w:p w14:paraId="40AD6C79" w14:textId="77777777" w:rsidR="00F63878" w:rsidRPr="00FF29BB" w:rsidRDefault="00F63878" w:rsidP="0055188D">
      <w:pPr>
        <w:pStyle w:val="ActHead6"/>
        <w:pageBreakBefore/>
      </w:pPr>
      <w:bookmarkStart w:id="0" w:name="_Toc97034186"/>
      <w:bookmarkStart w:id="1" w:name="opcAmSched"/>
      <w:bookmarkStart w:id="2" w:name="opcCurrentFind"/>
      <w:r w:rsidRPr="00077CA3">
        <w:rPr>
          <w:rStyle w:val="CharAmSchNo"/>
        </w:rPr>
        <w:lastRenderedPageBreak/>
        <w:t>Schedule 2</w:t>
      </w:r>
      <w:r w:rsidRPr="00FF29BB">
        <w:t>—</w:t>
      </w:r>
      <w:r w:rsidRPr="00077CA3">
        <w:rPr>
          <w:rStyle w:val="CharAmSchText"/>
        </w:rPr>
        <w:t>Digital games tax offset</w:t>
      </w:r>
      <w:bookmarkEnd w:id="0"/>
    </w:p>
    <w:bookmarkEnd w:id="1"/>
    <w:bookmarkEnd w:id="2"/>
    <w:p w14:paraId="40AD6C7A" w14:textId="77777777" w:rsidR="00F63878" w:rsidRPr="00077CA3" w:rsidRDefault="00F63878" w:rsidP="0055188D">
      <w:pPr>
        <w:pStyle w:val="Header"/>
      </w:pPr>
      <w:r w:rsidRPr="00077CA3">
        <w:rPr>
          <w:rStyle w:val="CharAmPartNo"/>
        </w:rPr>
        <w:t xml:space="preserve"> </w:t>
      </w:r>
      <w:r w:rsidRPr="00077CA3">
        <w:rPr>
          <w:rStyle w:val="CharAmPartText"/>
        </w:rPr>
        <w:t xml:space="preserve"> </w:t>
      </w:r>
    </w:p>
    <w:p w14:paraId="40AD6C7B" w14:textId="77777777" w:rsidR="00F63878" w:rsidRPr="00FF29BB" w:rsidRDefault="00F63878" w:rsidP="0055188D">
      <w:pPr>
        <w:pStyle w:val="ActHead9"/>
        <w:rPr>
          <w:i w:val="0"/>
        </w:rPr>
      </w:pPr>
      <w:bookmarkStart w:id="3" w:name="_Toc97034187"/>
      <w:r w:rsidRPr="00FF29BB">
        <w:t>Income Tax Assessment Act 1997</w:t>
      </w:r>
      <w:bookmarkEnd w:id="3"/>
    </w:p>
    <w:p w14:paraId="40AD6C7C" w14:textId="77777777" w:rsidR="007B596C" w:rsidRPr="00FF29BB" w:rsidRDefault="004126E6" w:rsidP="0055188D">
      <w:pPr>
        <w:pStyle w:val="ItemHead"/>
      </w:pPr>
      <w:proofErr w:type="gramStart"/>
      <w:r w:rsidRPr="00FF29BB">
        <w:t>1</w:t>
      </w:r>
      <w:r w:rsidR="00F63878" w:rsidRPr="00FF29BB">
        <w:t xml:space="preserve">  </w:t>
      </w:r>
      <w:r w:rsidR="00D51A17" w:rsidRPr="00FF29BB">
        <w:t>Section</w:t>
      </w:r>
      <w:proofErr w:type="gramEnd"/>
      <w:r w:rsidR="00D51A17" w:rsidRPr="00FF29BB">
        <w:t> 6</w:t>
      </w:r>
      <w:r w:rsidR="007B596C" w:rsidRPr="00FF29BB">
        <w:t>7</w:t>
      </w:r>
      <w:r w:rsidR="00FF29BB">
        <w:noBreakHyphen/>
      </w:r>
      <w:r w:rsidR="007B596C" w:rsidRPr="00FF29BB">
        <w:t xml:space="preserve">23 (after table </w:t>
      </w:r>
      <w:r w:rsidR="00D51A17" w:rsidRPr="00FF29BB">
        <w:t>item 2</w:t>
      </w:r>
      <w:r w:rsidR="008D4FCD" w:rsidRPr="00FF29BB">
        <w:t>0</w:t>
      </w:r>
      <w:r w:rsidR="007B596C" w:rsidRPr="00FF29BB">
        <w:t>)</w:t>
      </w:r>
    </w:p>
    <w:p w14:paraId="40AD6C7D" w14:textId="77777777" w:rsidR="007B596C" w:rsidRPr="00FF29BB" w:rsidRDefault="007B596C" w:rsidP="0055188D">
      <w:pPr>
        <w:pStyle w:val="Item"/>
      </w:pPr>
      <w:r w:rsidRPr="00FF29BB">
        <w:t>Insert:</w:t>
      </w:r>
    </w:p>
    <w:tbl>
      <w:tblPr>
        <w:tblW w:w="0" w:type="auto"/>
        <w:tblInd w:w="108" w:type="dxa"/>
        <w:tblBorders>
          <w:insideH w:val="single" w:sz="2" w:space="0" w:color="auto"/>
        </w:tblBorders>
        <w:tblLayout w:type="fixed"/>
        <w:tblLook w:val="0020" w:firstRow="1" w:lastRow="0" w:firstColumn="0" w:lastColumn="0" w:noHBand="0" w:noVBand="0"/>
      </w:tblPr>
      <w:tblGrid>
        <w:gridCol w:w="709"/>
        <w:gridCol w:w="2126"/>
        <w:gridCol w:w="4253"/>
      </w:tblGrid>
      <w:tr w:rsidR="007B596C" w:rsidRPr="00FF29BB" w14:paraId="40AD6C81" w14:textId="77777777" w:rsidTr="00AD2426">
        <w:trPr>
          <w:cantSplit/>
        </w:trPr>
        <w:tc>
          <w:tcPr>
            <w:tcW w:w="709" w:type="dxa"/>
            <w:shd w:val="clear" w:color="auto" w:fill="auto"/>
          </w:tcPr>
          <w:p w14:paraId="40AD6C7E" w14:textId="77777777" w:rsidR="007B596C" w:rsidRPr="00FF29BB" w:rsidRDefault="007B596C" w:rsidP="0055188D">
            <w:pPr>
              <w:pStyle w:val="Tabletext"/>
            </w:pPr>
            <w:r w:rsidRPr="00FF29BB">
              <w:t>2</w:t>
            </w:r>
            <w:r w:rsidR="00AD2426" w:rsidRPr="00FF29BB">
              <w:t>1</w:t>
            </w:r>
          </w:p>
        </w:tc>
        <w:tc>
          <w:tcPr>
            <w:tcW w:w="2126" w:type="dxa"/>
            <w:shd w:val="clear" w:color="auto" w:fill="auto"/>
          </w:tcPr>
          <w:p w14:paraId="40AD6C7F" w14:textId="77777777" w:rsidR="007B596C" w:rsidRPr="00FF29BB" w:rsidRDefault="00AD2426" w:rsidP="0055188D">
            <w:pPr>
              <w:pStyle w:val="Tabletext"/>
            </w:pPr>
            <w:r w:rsidRPr="00FF29BB">
              <w:t>digital games</w:t>
            </w:r>
          </w:p>
        </w:tc>
        <w:tc>
          <w:tcPr>
            <w:tcW w:w="4253" w:type="dxa"/>
            <w:shd w:val="clear" w:color="auto" w:fill="auto"/>
          </w:tcPr>
          <w:p w14:paraId="40AD6C80" w14:textId="77777777" w:rsidR="007B596C" w:rsidRPr="00FF29BB" w:rsidRDefault="00AD2426" w:rsidP="0055188D">
            <w:pPr>
              <w:pStyle w:val="Tabletext"/>
            </w:pPr>
            <w:r w:rsidRPr="00FF29BB">
              <w:t xml:space="preserve">the </w:t>
            </w:r>
            <w:r w:rsidR="0055188D" w:rsidRPr="00FF29BB">
              <w:rPr>
                <w:position w:val="6"/>
                <w:sz w:val="16"/>
              </w:rPr>
              <w:t>*</w:t>
            </w:r>
            <w:r w:rsidRPr="00FF29BB">
              <w:t xml:space="preserve">tax offsets available under </w:t>
            </w:r>
            <w:r w:rsidR="00D51A17" w:rsidRPr="00FF29BB">
              <w:t>Division 3</w:t>
            </w:r>
            <w:r w:rsidRPr="00FF29BB">
              <w:t>78</w:t>
            </w:r>
          </w:p>
        </w:tc>
      </w:tr>
    </w:tbl>
    <w:p w14:paraId="40AD6C82" w14:textId="77777777" w:rsidR="00F63878" w:rsidRPr="00FF29BB" w:rsidRDefault="004126E6" w:rsidP="0055188D">
      <w:pPr>
        <w:pStyle w:val="ItemHead"/>
      </w:pPr>
      <w:proofErr w:type="gramStart"/>
      <w:r w:rsidRPr="00FF29BB">
        <w:t>2</w:t>
      </w:r>
      <w:r w:rsidR="007B596C" w:rsidRPr="00FF29BB">
        <w:t xml:space="preserve"> </w:t>
      </w:r>
      <w:r w:rsidR="00D010AC" w:rsidRPr="00FF29BB">
        <w:t xml:space="preserve"> </w:t>
      </w:r>
      <w:r w:rsidR="009646BC" w:rsidRPr="00FF29BB">
        <w:t>After</w:t>
      </w:r>
      <w:proofErr w:type="gramEnd"/>
      <w:r w:rsidR="009646BC" w:rsidRPr="00FF29BB">
        <w:t xml:space="preserve"> </w:t>
      </w:r>
      <w:r w:rsidR="00D51A17" w:rsidRPr="00FF29BB">
        <w:t>Division 3</w:t>
      </w:r>
      <w:r w:rsidR="009646BC" w:rsidRPr="00FF29BB">
        <w:t xml:space="preserve">76 of </w:t>
      </w:r>
      <w:r w:rsidR="00D51A17" w:rsidRPr="00FF29BB">
        <w:t>Part 3</w:t>
      </w:r>
      <w:r w:rsidR="00FF29BB">
        <w:noBreakHyphen/>
      </w:r>
      <w:r w:rsidR="009646BC" w:rsidRPr="00FF29BB">
        <w:t xml:space="preserve">45 of </w:t>
      </w:r>
      <w:r w:rsidR="00D51A17" w:rsidRPr="00FF29BB">
        <w:t>Chapter 3</w:t>
      </w:r>
    </w:p>
    <w:p w14:paraId="40AD6C83" w14:textId="77777777" w:rsidR="009646BC" w:rsidRPr="00FF29BB" w:rsidRDefault="009646BC" w:rsidP="0055188D">
      <w:pPr>
        <w:pStyle w:val="Item"/>
      </w:pPr>
      <w:r w:rsidRPr="00FF29BB">
        <w:t>Insert:</w:t>
      </w:r>
    </w:p>
    <w:p w14:paraId="40AD6C84" w14:textId="77777777" w:rsidR="009646BC" w:rsidRPr="00FF29BB" w:rsidRDefault="009646BC" w:rsidP="0055188D">
      <w:pPr>
        <w:pStyle w:val="ActHead3"/>
      </w:pPr>
      <w:bookmarkStart w:id="4" w:name="_Toc97034188"/>
      <w:r w:rsidRPr="00077CA3">
        <w:rPr>
          <w:rStyle w:val="CharDivNo"/>
        </w:rPr>
        <w:t>Division 378</w:t>
      </w:r>
      <w:r w:rsidRPr="00FF29BB">
        <w:t>—</w:t>
      </w:r>
      <w:r w:rsidRPr="00077CA3">
        <w:rPr>
          <w:rStyle w:val="CharDivText"/>
        </w:rPr>
        <w:t>Digital games (tax offset</w:t>
      </w:r>
      <w:r w:rsidR="00A905D3" w:rsidRPr="00077CA3">
        <w:rPr>
          <w:rStyle w:val="CharDivText"/>
        </w:rPr>
        <w:t xml:space="preserve"> </w:t>
      </w:r>
      <w:r w:rsidRPr="00077CA3">
        <w:rPr>
          <w:rStyle w:val="CharDivText"/>
        </w:rPr>
        <w:t>for Australian expenditure</w:t>
      </w:r>
      <w:r w:rsidR="00A905D3" w:rsidRPr="00077CA3">
        <w:rPr>
          <w:rStyle w:val="CharDivText"/>
        </w:rPr>
        <w:t xml:space="preserve"> on digital games</w:t>
      </w:r>
      <w:r w:rsidRPr="00077CA3">
        <w:rPr>
          <w:rStyle w:val="CharDivText"/>
        </w:rPr>
        <w:t>)</w:t>
      </w:r>
      <w:bookmarkEnd w:id="4"/>
    </w:p>
    <w:p w14:paraId="40AD6C85" w14:textId="77777777" w:rsidR="0001787C" w:rsidRPr="00FF29BB" w:rsidRDefault="0001787C" w:rsidP="0055188D">
      <w:pPr>
        <w:pStyle w:val="TofSectsHeading"/>
      </w:pPr>
      <w:r w:rsidRPr="00FF29BB">
        <w:t>Table of Subdivisions</w:t>
      </w:r>
    </w:p>
    <w:p w14:paraId="40AD6C86" w14:textId="77777777" w:rsidR="0001787C" w:rsidRPr="00FF29BB" w:rsidRDefault="0001787C" w:rsidP="0055188D">
      <w:pPr>
        <w:pStyle w:val="TofSectsSubdiv"/>
      </w:pPr>
      <w:r w:rsidRPr="00FF29BB">
        <w:t>378</w:t>
      </w:r>
      <w:r w:rsidR="00FF29BB">
        <w:noBreakHyphen/>
      </w:r>
      <w:r w:rsidRPr="00FF29BB">
        <w:t>A</w:t>
      </w:r>
      <w:r w:rsidRPr="00FF29BB">
        <w:tab/>
        <w:t>Guide to Division 378</w:t>
      </w:r>
    </w:p>
    <w:p w14:paraId="40AD6C87" w14:textId="77777777" w:rsidR="0001787C" w:rsidRPr="00FF29BB" w:rsidRDefault="0001787C" w:rsidP="0055188D">
      <w:pPr>
        <w:pStyle w:val="TofSectsSubdiv"/>
      </w:pPr>
      <w:r w:rsidRPr="00FF29BB">
        <w:t>378</w:t>
      </w:r>
      <w:r w:rsidR="00FF29BB">
        <w:noBreakHyphen/>
      </w:r>
      <w:r w:rsidRPr="00FF29BB">
        <w:t>B</w:t>
      </w:r>
      <w:r w:rsidRPr="00FF29BB">
        <w:tab/>
        <w:t>Tax offset for Australian expenditure in developing digital games</w:t>
      </w:r>
    </w:p>
    <w:p w14:paraId="40AD6C88" w14:textId="77777777" w:rsidR="0001787C" w:rsidRPr="00FF29BB" w:rsidRDefault="0001787C" w:rsidP="0055188D">
      <w:pPr>
        <w:pStyle w:val="TofSectsSubdiv"/>
      </w:pPr>
      <w:r w:rsidRPr="00FF29BB">
        <w:t>378</w:t>
      </w:r>
      <w:r w:rsidR="00FF29BB">
        <w:noBreakHyphen/>
      </w:r>
      <w:r w:rsidRPr="00FF29BB">
        <w:t>C</w:t>
      </w:r>
      <w:r w:rsidRPr="00FF29BB">
        <w:tab/>
        <w:t>Qualifying Australian development expenditure</w:t>
      </w:r>
    </w:p>
    <w:p w14:paraId="40AD6C89" w14:textId="77777777" w:rsidR="0001787C" w:rsidRPr="00FF29BB" w:rsidRDefault="0001787C" w:rsidP="0055188D">
      <w:pPr>
        <w:pStyle w:val="TofSectsSubdiv"/>
      </w:pPr>
      <w:r w:rsidRPr="00FF29BB">
        <w:t>378</w:t>
      </w:r>
      <w:r w:rsidR="00FF29BB">
        <w:noBreakHyphen/>
      </w:r>
      <w:r w:rsidRPr="00FF29BB">
        <w:t>D</w:t>
      </w:r>
      <w:r w:rsidRPr="00FF29BB">
        <w:tab/>
        <w:t>Certificates for digital games and other matters</w:t>
      </w:r>
    </w:p>
    <w:p w14:paraId="40AD6C8A" w14:textId="77777777" w:rsidR="0001787C" w:rsidRPr="00FF29BB" w:rsidRDefault="00E93002" w:rsidP="0055188D">
      <w:pPr>
        <w:pStyle w:val="ActHead4"/>
      </w:pPr>
      <w:bookmarkStart w:id="5" w:name="_Toc97034189"/>
      <w:r w:rsidRPr="00077CA3">
        <w:rPr>
          <w:rStyle w:val="CharSubdNo"/>
        </w:rPr>
        <w:t>Subdivision 3</w:t>
      </w:r>
      <w:r w:rsidR="0001787C" w:rsidRPr="00077CA3">
        <w:rPr>
          <w:rStyle w:val="CharSubdNo"/>
        </w:rPr>
        <w:t>78</w:t>
      </w:r>
      <w:r w:rsidR="00FF29BB" w:rsidRPr="00077CA3">
        <w:rPr>
          <w:rStyle w:val="CharSubdNo"/>
        </w:rPr>
        <w:noBreakHyphen/>
      </w:r>
      <w:r w:rsidR="0001787C" w:rsidRPr="00077CA3">
        <w:rPr>
          <w:rStyle w:val="CharSubdNo"/>
        </w:rPr>
        <w:t>A</w:t>
      </w:r>
      <w:r w:rsidR="0001787C" w:rsidRPr="00FF29BB">
        <w:t>—</w:t>
      </w:r>
      <w:r w:rsidR="0001787C" w:rsidRPr="00077CA3">
        <w:rPr>
          <w:rStyle w:val="CharSubdText"/>
        </w:rPr>
        <w:t>Guide to Division 378</w:t>
      </w:r>
      <w:bookmarkEnd w:id="5"/>
    </w:p>
    <w:p w14:paraId="40AD6C8B" w14:textId="77777777" w:rsidR="0001787C" w:rsidRPr="00FF29BB" w:rsidRDefault="0001787C" w:rsidP="0055188D">
      <w:pPr>
        <w:pStyle w:val="ActHead5"/>
      </w:pPr>
      <w:bookmarkStart w:id="6" w:name="_Toc97034190"/>
      <w:r w:rsidRPr="00077CA3">
        <w:rPr>
          <w:rStyle w:val="CharSectno"/>
        </w:rPr>
        <w:t>378</w:t>
      </w:r>
      <w:r w:rsidR="00FF29BB" w:rsidRPr="00077CA3">
        <w:rPr>
          <w:rStyle w:val="CharSectno"/>
        </w:rPr>
        <w:noBreakHyphen/>
      </w:r>
      <w:proofErr w:type="gramStart"/>
      <w:r w:rsidRPr="00077CA3">
        <w:rPr>
          <w:rStyle w:val="CharSectno"/>
        </w:rPr>
        <w:t>1</w:t>
      </w:r>
      <w:r w:rsidRPr="00FF29BB">
        <w:t xml:space="preserve">  What</w:t>
      </w:r>
      <w:proofErr w:type="gramEnd"/>
      <w:r w:rsidRPr="00FF29BB">
        <w:t xml:space="preserve"> this Division is about</w:t>
      </w:r>
      <w:bookmarkEnd w:id="6"/>
    </w:p>
    <w:p w14:paraId="40AD6C8C" w14:textId="77777777" w:rsidR="00D00BE1" w:rsidRPr="00FF29BB" w:rsidRDefault="0001787C" w:rsidP="0055188D">
      <w:pPr>
        <w:pStyle w:val="SOText"/>
      </w:pPr>
      <w:r w:rsidRPr="00FF29BB">
        <w:t xml:space="preserve">Companies may be entitled to a refundable tax offset of 30% of qualifying Australian </w:t>
      </w:r>
      <w:r w:rsidR="00DC587B" w:rsidRPr="00FF29BB">
        <w:t xml:space="preserve">development </w:t>
      </w:r>
      <w:r w:rsidRPr="00FF29BB">
        <w:t>expenditure incurred in</w:t>
      </w:r>
      <w:r w:rsidR="00EA35BA" w:rsidRPr="00FF29BB">
        <w:t xml:space="preserve"> </w:t>
      </w:r>
      <w:r w:rsidR="0079738C" w:rsidRPr="00FF29BB">
        <w:t xml:space="preserve">completing or porting a digital </w:t>
      </w:r>
      <w:proofErr w:type="gramStart"/>
      <w:r w:rsidR="0079738C" w:rsidRPr="00FF29BB">
        <w:t>game, or</w:t>
      </w:r>
      <w:proofErr w:type="gramEnd"/>
      <w:r w:rsidR="0079738C" w:rsidRPr="00FF29BB">
        <w:t xml:space="preserve"> </w:t>
      </w:r>
      <w:r w:rsidR="007F2A8A" w:rsidRPr="00FF29BB">
        <w:t>carrying o</w:t>
      </w:r>
      <w:r w:rsidR="00BA35B7" w:rsidRPr="00FF29BB">
        <w:t xml:space="preserve">n </w:t>
      </w:r>
      <w:r w:rsidR="0079738C" w:rsidRPr="00FF29BB">
        <w:t xml:space="preserve">ongoing development of </w:t>
      </w:r>
      <w:r w:rsidRPr="00FF29BB">
        <w:t>digital games</w:t>
      </w:r>
      <w:r w:rsidR="009E517E" w:rsidRPr="00FF29BB">
        <w:t xml:space="preserve"> in </w:t>
      </w:r>
      <w:r w:rsidR="007F2A8A" w:rsidRPr="00FF29BB">
        <w:t>an</w:t>
      </w:r>
      <w:r w:rsidR="009E517E" w:rsidRPr="00FF29BB">
        <w:t xml:space="preserve"> income year</w:t>
      </w:r>
      <w:r w:rsidRPr="00FF29BB">
        <w:t>.</w:t>
      </w:r>
    </w:p>
    <w:p w14:paraId="40AD6C8D" w14:textId="77777777" w:rsidR="009646BC" w:rsidRPr="00FF29BB" w:rsidRDefault="0001787C" w:rsidP="0055188D">
      <w:pPr>
        <w:pStyle w:val="SOText"/>
      </w:pPr>
      <w:r w:rsidRPr="00FF29BB">
        <w:t xml:space="preserve">This offset is designed to support </w:t>
      </w:r>
      <w:r w:rsidR="00166D79" w:rsidRPr="00FF29BB">
        <w:t>the growth of</w:t>
      </w:r>
      <w:r w:rsidRPr="00FF29BB">
        <w:t xml:space="preserve"> the digital games industry in Australia by providing concessional tax treatment for Australian expenditure.</w:t>
      </w:r>
    </w:p>
    <w:p w14:paraId="40AD6C8E" w14:textId="77777777" w:rsidR="0001787C" w:rsidRPr="00FF29BB" w:rsidRDefault="0001787C" w:rsidP="0055188D">
      <w:pPr>
        <w:pStyle w:val="TofSectsHeading"/>
      </w:pPr>
      <w:r w:rsidRPr="00FF29BB">
        <w:t>Table of sections</w:t>
      </w:r>
    </w:p>
    <w:p w14:paraId="40AD6C8F" w14:textId="77777777" w:rsidR="0001787C" w:rsidRPr="00FF29BB" w:rsidRDefault="0001787C" w:rsidP="0055188D">
      <w:pPr>
        <w:pStyle w:val="TofSectsSection"/>
      </w:pPr>
      <w:r w:rsidRPr="00FF29BB">
        <w:t>378</w:t>
      </w:r>
      <w:r w:rsidR="00FF29BB">
        <w:noBreakHyphen/>
      </w:r>
      <w:r w:rsidRPr="00FF29BB">
        <w:t>2</w:t>
      </w:r>
      <w:r w:rsidRPr="00FF29BB">
        <w:tab/>
        <w:t>Key features of the tax offset for Australian expenditure on digital games</w:t>
      </w:r>
    </w:p>
    <w:p w14:paraId="40AD6C90" w14:textId="77777777" w:rsidR="0001787C" w:rsidRPr="00FF29BB" w:rsidRDefault="0001787C" w:rsidP="0055188D">
      <w:pPr>
        <w:pStyle w:val="TofSectsSection"/>
      </w:pPr>
      <w:r w:rsidRPr="00FF29BB">
        <w:t>378</w:t>
      </w:r>
      <w:r w:rsidR="00FF29BB">
        <w:noBreakHyphen/>
      </w:r>
      <w:r w:rsidRPr="00FF29BB">
        <w:t>5</w:t>
      </w:r>
      <w:r w:rsidRPr="00FF29BB">
        <w:tab/>
        <w:t>Structure of this Division</w:t>
      </w:r>
    </w:p>
    <w:p w14:paraId="40AD6C91" w14:textId="77777777" w:rsidR="009646BC" w:rsidRPr="00FF29BB" w:rsidRDefault="001220EC" w:rsidP="0055188D">
      <w:pPr>
        <w:pStyle w:val="ActHead5"/>
      </w:pPr>
      <w:bookmarkStart w:id="7" w:name="_Toc97034191"/>
      <w:r w:rsidRPr="00077CA3">
        <w:rPr>
          <w:rStyle w:val="CharSectno"/>
        </w:rPr>
        <w:lastRenderedPageBreak/>
        <w:t>378</w:t>
      </w:r>
      <w:r w:rsidR="00FF29BB" w:rsidRPr="00077CA3">
        <w:rPr>
          <w:rStyle w:val="CharSectno"/>
        </w:rPr>
        <w:noBreakHyphen/>
      </w:r>
      <w:proofErr w:type="gramStart"/>
      <w:r w:rsidR="00116A7A" w:rsidRPr="00077CA3">
        <w:rPr>
          <w:rStyle w:val="CharSectno"/>
        </w:rPr>
        <w:t>2</w:t>
      </w:r>
      <w:r w:rsidRPr="00FF29BB">
        <w:t xml:space="preserve">  Key</w:t>
      </w:r>
      <w:proofErr w:type="gramEnd"/>
      <w:r w:rsidRPr="00FF29BB">
        <w:t xml:space="preserve"> features of the tax offset for Australian expenditure on digital games</w:t>
      </w:r>
      <w:bookmarkEnd w:id="7"/>
    </w:p>
    <w:p w14:paraId="40AD6C92" w14:textId="77777777" w:rsidR="001220EC" w:rsidRPr="00FF29BB" w:rsidRDefault="00E46DCD" w:rsidP="0055188D">
      <w:pPr>
        <w:pStyle w:val="subsection"/>
      </w:pPr>
      <w:r w:rsidRPr="00FF29BB">
        <w:tab/>
        <w:t>(1)</w:t>
      </w:r>
      <w:r w:rsidRPr="00FF29BB">
        <w:tab/>
        <w:t>The digital games tax offset is a refundable tax offset</w:t>
      </w:r>
      <w:r w:rsidR="005D3AAE" w:rsidRPr="00FF29BB">
        <w:t xml:space="preserve"> of an amount that is 30% of a company’s qualifying</w:t>
      </w:r>
      <w:r w:rsidRPr="00FF29BB">
        <w:t xml:space="preserve"> Australian development expenditure on:</w:t>
      </w:r>
    </w:p>
    <w:p w14:paraId="40AD6C93" w14:textId="77777777" w:rsidR="00E46DCD" w:rsidRPr="00FF29BB" w:rsidRDefault="00E46DCD" w:rsidP="0055188D">
      <w:pPr>
        <w:pStyle w:val="paragraph"/>
      </w:pPr>
      <w:r w:rsidRPr="00FF29BB">
        <w:tab/>
        <w:t>(a)</w:t>
      </w:r>
      <w:r w:rsidRPr="00FF29BB">
        <w:tab/>
      </w:r>
      <w:r w:rsidR="005D3AAE" w:rsidRPr="00FF29BB">
        <w:t xml:space="preserve">completing </w:t>
      </w:r>
      <w:r w:rsidR="00EA35BA" w:rsidRPr="00FF29BB">
        <w:t>a</w:t>
      </w:r>
      <w:r w:rsidRPr="00FF29BB">
        <w:t xml:space="preserve"> new </w:t>
      </w:r>
      <w:r w:rsidR="00F8252B" w:rsidRPr="00FF29BB">
        <w:t>digital</w:t>
      </w:r>
      <w:r w:rsidR="00EA35BA" w:rsidRPr="00FF29BB">
        <w:t xml:space="preserve"> game</w:t>
      </w:r>
      <w:r w:rsidRPr="00FF29BB">
        <w:t>; and</w:t>
      </w:r>
    </w:p>
    <w:p w14:paraId="40AD6C94" w14:textId="77777777" w:rsidR="00E46DCD" w:rsidRPr="00FF29BB" w:rsidRDefault="00E46DCD" w:rsidP="0055188D">
      <w:pPr>
        <w:pStyle w:val="paragraph"/>
      </w:pPr>
      <w:r w:rsidRPr="00FF29BB">
        <w:tab/>
        <w:t>(b)</w:t>
      </w:r>
      <w:r w:rsidRPr="00FF29BB">
        <w:tab/>
      </w:r>
      <w:r w:rsidR="00C91B10" w:rsidRPr="00FF29BB">
        <w:t xml:space="preserve">porting </w:t>
      </w:r>
      <w:r w:rsidRPr="00FF29BB">
        <w:t>a</w:t>
      </w:r>
      <w:r w:rsidR="009E517E" w:rsidRPr="00FF29BB">
        <w:t xml:space="preserve"> </w:t>
      </w:r>
      <w:r w:rsidR="00082FB2" w:rsidRPr="00FF29BB">
        <w:t xml:space="preserve">completed </w:t>
      </w:r>
      <w:r w:rsidR="00F8252B" w:rsidRPr="00FF29BB">
        <w:t>digital</w:t>
      </w:r>
      <w:r w:rsidRPr="00FF29BB">
        <w:t xml:space="preserve"> game </w:t>
      </w:r>
      <w:r w:rsidR="00EA35BA" w:rsidRPr="00FF29BB">
        <w:t>t</w:t>
      </w:r>
      <w:r w:rsidRPr="00FF29BB">
        <w:t xml:space="preserve">o a </w:t>
      </w:r>
      <w:r w:rsidR="00BA35B7" w:rsidRPr="00FF29BB">
        <w:t>new</w:t>
      </w:r>
      <w:r w:rsidR="00EA35BA" w:rsidRPr="00FF29BB">
        <w:t xml:space="preserve"> </w:t>
      </w:r>
      <w:r w:rsidRPr="00FF29BB">
        <w:t>platform; and</w:t>
      </w:r>
    </w:p>
    <w:p w14:paraId="40AD6C95" w14:textId="77777777" w:rsidR="00E46DCD" w:rsidRPr="00FF29BB" w:rsidRDefault="00E46DCD" w:rsidP="0055188D">
      <w:pPr>
        <w:pStyle w:val="paragraph"/>
      </w:pPr>
      <w:r w:rsidRPr="00FF29BB">
        <w:tab/>
        <w:t>(c)</w:t>
      </w:r>
      <w:r w:rsidRPr="00FF29BB">
        <w:tab/>
      </w:r>
      <w:r w:rsidR="00EA35BA" w:rsidRPr="00FF29BB">
        <w:t xml:space="preserve">ongoing development of </w:t>
      </w:r>
      <w:r w:rsidR="00A47544" w:rsidRPr="00FF29BB">
        <w:t>completed</w:t>
      </w:r>
      <w:r w:rsidR="00997AEB" w:rsidRPr="00FF29BB">
        <w:t xml:space="preserve"> </w:t>
      </w:r>
      <w:r w:rsidR="00EA35BA" w:rsidRPr="00FF29BB">
        <w:t>digital games</w:t>
      </w:r>
      <w:r w:rsidR="005D3AAE" w:rsidRPr="00FF29BB">
        <w:t xml:space="preserve"> during an income year.</w:t>
      </w:r>
    </w:p>
    <w:p w14:paraId="40AD6C96" w14:textId="77777777" w:rsidR="00A5078D" w:rsidRPr="00FF29BB" w:rsidRDefault="00F8252B" w:rsidP="0055188D">
      <w:pPr>
        <w:pStyle w:val="subsection"/>
      </w:pPr>
      <w:r w:rsidRPr="00FF29BB">
        <w:tab/>
        <w:t>(</w:t>
      </w:r>
      <w:r w:rsidR="00462847" w:rsidRPr="00FF29BB">
        <w:t>2</w:t>
      </w:r>
      <w:r w:rsidRPr="00FF29BB">
        <w:t>)</w:t>
      </w:r>
      <w:r w:rsidRPr="00FF29BB">
        <w:tab/>
        <w:t xml:space="preserve">One of the requirements for entitlement to the </w:t>
      </w:r>
      <w:r w:rsidR="007326C1" w:rsidRPr="00FF29BB">
        <w:t>digital games tax</w:t>
      </w:r>
      <w:r w:rsidRPr="00FF29BB">
        <w:t xml:space="preserve"> offset is that </w:t>
      </w:r>
      <w:r w:rsidR="00C91B10" w:rsidRPr="00FF29BB">
        <w:t xml:space="preserve">the </w:t>
      </w:r>
      <w:r w:rsidRPr="00FF29BB">
        <w:t xml:space="preserve">company must be issued with </w:t>
      </w:r>
      <w:r w:rsidR="00D817A3" w:rsidRPr="00FF29BB">
        <w:t>a</w:t>
      </w:r>
      <w:r w:rsidR="007F2A8A" w:rsidRPr="00FF29BB">
        <w:t xml:space="preserve"> </w:t>
      </w:r>
      <w:r w:rsidR="00C91B10" w:rsidRPr="00FF29BB">
        <w:t xml:space="preserve">completion </w:t>
      </w:r>
      <w:r w:rsidRPr="00FF29BB">
        <w:t>certificate</w:t>
      </w:r>
      <w:r w:rsidR="00D817A3" w:rsidRPr="00FF29BB">
        <w:t xml:space="preserve">, </w:t>
      </w:r>
      <w:r w:rsidR="00C91B10" w:rsidRPr="00FF29BB">
        <w:t>a porting certificate</w:t>
      </w:r>
      <w:r w:rsidR="00D817A3" w:rsidRPr="00FF29BB">
        <w:t xml:space="preserve">, or an </w:t>
      </w:r>
      <w:r w:rsidR="00256B31" w:rsidRPr="00FF29BB">
        <w:t>ongoing development</w:t>
      </w:r>
      <w:r w:rsidR="00C91B10" w:rsidRPr="00FF29BB">
        <w:t xml:space="preserve"> certificate</w:t>
      </w:r>
      <w:r w:rsidR="00D817A3" w:rsidRPr="00FF29BB">
        <w:t xml:space="preserve">, which </w:t>
      </w:r>
      <w:r w:rsidRPr="00FF29BB">
        <w:t>state the amount of</w:t>
      </w:r>
      <w:r w:rsidR="00ED6CE1" w:rsidRPr="00FF29BB">
        <w:t xml:space="preserve"> qualifying</w:t>
      </w:r>
      <w:r w:rsidRPr="00FF29BB">
        <w:t xml:space="preserve"> Australian </w:t>
      </w:r>
      <w:r w:rsidR="00ED6CE1" w:rsidRPr="00FF29BB">
        <w:t xml:space="preserve">development </w:t>
      </w:r>
      <w:r w:rsidRPr="00FF29BB">
        <w:t>expenditure on which the offset will be determined.</w:t>
      </w:r>
    </w:p>
    <w:p w14:paraId="40AD6C97" w14:textId="77777777" w:rsidR="00F8252B" w:rsidRPr="00FF29BB" w:rsidRDefault="00F8252B" w:rsidP="0055188D">
      <w:pPr>
        <w:pStyle w:val="subsection"/>
      </w:pPr>
      <w:r w:rsidRPr="00FF29BB">
        <w:tab/>
        <w:t>(</w:t>
      </w:r>
      <w:r w:rsidR="00462847" w:rsidRPr="00FF29BB">
        <w:t>3</w:t>
      </w:r>
      <w:r w:rsidRPr="00FF29BB">
        <w:t>)</w:t>
      </w:r>
      <w:r w:rsidRPr="00FF29BB">
        <w:tab/>
        <w:t>The offset is claimed by a company in its income tax return.</w:t>
      </w:r>
    </w:p>
    <w:p w14:paraId="40AD6C98" w14:textId="77777777" w:rsidR="00F8252B" w:rsidRPr="00FF29BB" w:rsidRDefault="00F8252B" w:rsidP="0055188D">
      <w:pPr>
        <w:pStyle w:val="ActHead5"/>
      </w:pPr>
      <w:bookmarkStart w:id="8" w:name="_Toc97034192"/>
      <w:r w:rsidRPr="00077CA3">
        <w:rPr>
          <w:rStyle w:val="CharSectno"/>
        </w:rPr>
        <w:t>378</w:t>
      </w:r>
      <w:r w:rsidR="00FF29BB" w:rsidRPr="00077CA3">
        <w:rPr>
          <w:rStyle w:val="CharSectno"/>
        </w:rPr>
        <w:noBreakHyphen/>
      </w:r>
      <w:proofErr w:type="gramStart"/>
      <w:r w:rsidRPr="00077CA3">
        <w:rPr>
          <w:rStyle w:val="CharSectno"/>
        </w:rPr>
        <w:t>5</w:t>
      </w:r>
      <w:r w:rsidRPr="00FF29BB">
        <w:t xml:space="preserve">  Structure</w:t>
      </w:r>
      <w:proofErr w:type="gramEnd"/>
      <w:r w:rsidRPr="00FF29BB">
        <w:t xml:space="preserve"> of this Division</w:t>
      </w:r>
      <w:bookmarkEnd w:id="8"/>
    </w:p>
    <w:p w14:paraId="40AD6C99" w14:textId="77777777" w:rsidR="00F8252B" w:rsidRPr="00FF29BB" w:rsidRDefault="00E93002" w:rsidP="0055188D">
      <w:pPr>
        <w:pStyle w:val="ActHead4"/>
      </w:pPr>
      <w:bookmarkStart w:id="9" w:name="_Toc97034193"/>
      <w:r w:rsidRPr="00077CA3">
        <w:rPr>
          <w:rStyle w:val="CharSubdNo"/>
        </w:rPr>
        <w:t>Subdivision 3</w:t>
      </w:r>
      <w:r w:rsidR="00F8252B" w:rsidRPr="00077CA3">
        <w:rPr>
          <w:rStyle w:val="CharSubdNo"/>
        </w:rPr>
        <w:t>78</w:t>
      </w:r>
      <w:r w:rsidR="00FF29BB" w:rsidRPr="00077CA3">
        <w:rPr>
          <w:rStyle w:val="CharSubdNo"/>
        </w:rPr>
        <w:noBreakHyphen/>
      </w:r>
      <w:r w:rsidR="00F8252B" w:rsidRPr="00077CA3">
        <w:rPr>
          <w:rStyle w:val="CharSubdNo"/>
        </w:rPr>
        <w:t>B</w:t>
      </w:r>
      <w:r w:rsidR="00F8252B" w:rsidRPr="00FF29BB">
        <w:t>—</w:t>
      </w:r>
      <w:r w:rsidR="00F8252B" w:rsidRPr="00077CA3">
        <w:rPr>
          <w:rStyle w:val="CharSubdText"/>
        </w:rPr>
        <w:t>Tax offset for Australian expenditure in developing digital games</w:t>
      </w:r>
      <w:bookmarkEnd w:id="9"/>
    </w:p>
    <w:p w14:paraId="40AD6C9A" w14:textId="77777777" w:rsidR="00F8252B" w:rsidRPr="00FF29BB" w:rsidRDefault="00F8252B" w:rsidP="0055188D">
      <w:pPr>
        <w:pStyle w:val="TofSectsHeading"/>
      </w:pPr>
      <w:r w:rsidRPr="00FF29BB">
        <w:t>Table of sections</w:t>
      </w:r>
    </w:p>
    <w:p w14:paraId="40AD6C9B" w14:textId="77777777" w:rsidR="00F8252B" w:rsidRPr="00FF29BB" w:rsidRDefault="00F8252B" w:rsidP="0055188D">
      <w:pPr>
        <w:pStyle w:val="TofSectsSection"/>
      </w:pPr>
      <w:r w:rsidRPr="00FF29BB">
        <w:t>378</w:t>
      </w:r>
      <w:r w:rsidR="00FF29BB">
        <w:noBreakHyphen/>
      </w:r>
      <w:r w:rsidRPr="00FF29BB">
        <w:t>10</w:t>
      </w:r>
      <w:r w:rsidRPr="00FF29BB">
        <w:tab/>
        <w:t>Companies entitled to refundable tax offset for Australian expenditure incurred in developing digital game</w:t>
      </w:r>
      <w:r w:rsidR="004126E6" w:rsidRPr="00FF29BB">
        <w:t>s</w:t>
      </w:r>
    </w:p>
    <w:p w14:paraId="40AD6C9C" w14:textId="77777777" w:rsidR="00F8252B" w:rsidRPr="00FF29BB" w:rsidRDefault="00F8252B" w:rsidP="0055188D">
      <w:pPr>
        <w:pStyle w:val="TofSectsSection"/>
      </w:pPr>
      <w:r w:rsidRPr="00FF29BB">
        <w:t>378</w:t>
      </w:r>
      <w:r w:rsidR="00FF29BB">
        <w:noBreakHyphen/>
      </w:r>
      <w:r w:rsidRPr="00FF29BB">
        <w:t>15</w:t>
      </w:r>
      <w:r w:rsidRPr="00FF29BB">
        <w:tab/>
        <w:t xml:space="preserve">Amount of </w:t>
      </w:r>
      <w:r w:rsidR="00FB1053" w:rsidRPr="00FF29BB">
        <w:t>digital games tax</w:t>
      </w:r>
      <w:r w:rsidRPr="00FF29BB">
        <w:t xml:space="preserve"> offset</w:t>
      </w:r>
    </w:p>
    <w:p w14:paraId="40AD6C9D" w14:textId="77777777" w:rsidR="004126E6" w:rsidRPr="00FF29BB" w:rsidRDefault="00F8252B" w:rsidP="0055188D">
      <w:pPr>
        <w:pStyle w:val="TofSectsSection"/>
      </w:pPr>
      <w:r w:rsidRPr="00FF29BB">
        <w:t>378</w:t>
      </w:r>
      <w:r w:rsidR="00FF29BB">
        <w:noBreakHyphen/>
      </w:r>
      <w:r w:rsidRPr="00FF29BB">
        <w:t>20</w:t>
      </w:r>
      <w:r w:rsidRPr="00FF29BB">
        <w:tab/>
        <w:t xml:space="preserve">Minister must issue certificate for the </w:t>
      </w:r>
      <w:r w:rsidR="00FB1053" w:rsidRPr="00FF29BB">
        <w:t>digital games tax</w:t>
      </w:r>
      <w:r w:rsidRPr="00FF29BB">
        <w:t xml:space="preserve"> offset</w:t>
      </w:r>
    </w:p>
    <w:p w14:paraId="40AD6C9E" w14:textId="77777777" w:rsidR="00B14C1F" w:rsidRPr="00FF29BB" w:rsidRDefault="00B14C1F" w:rsidP="0055188D">
      <w:pPr>
        <w:pStyle w:val="TofSectsSection"/>
      </w:pPr>
      <w:r w:rsidRPr="00FF29BB">
        <w:t>378</w:t>
      </w:r>
      <w:r w:rsidR="00FF29BB">
        <w:noBreakHyphen/>
      </w:r>
      <w:r w:rsidRPr="00FF29BB">
        <w:t>25 Minister to determine a company’s qualifying Australian development expenditure for the digital games tax offset</w:t>
      </w:r>
    </w:p>
    <w:p w14:paraId="40AD6C9F" w14:textId="77777777" w:rsidR="00F8252B" w:rsidRPr="00FF29BB" w:rsidRDefault="00770236" w:rsidP="0055188D">
      <w:pPr>
        <w:pStyle w:val="ActHead5"/>
      </w:pPr>
      <w:bookmarkStart w:id="10" w:name="_Toc97034194"/>
      <w:r w:rsidRPr="00077CA3">
        <w:rPr>
          <w:rStyle w:val="CharSectno"/>
        </w:rPr>
        <w:t>378</w:t>
      </w:r>
      <w:r w:rsidR="00FF29BB" w:rsidRPr="00077CA3">
        <w:rPr>
          <w:rStyle w:val="CharSectno"/>
        </w:rPr>
        <w:noBreakHyphen/>
      </w:r>
      <w:proofErr w:type="gramStart"/>
      <w:r w:rsidRPr="00077CA3">
        <w:rPr>
          <w:rStyle w:val="CharSectno"/>
        </w:rPr>
        <w:t>10</w:t>
      </w:r>
      <w:r w:rsidRPr="00FF29BB">
        <w:t xml:space="preserve">  Compan</w:t>
      </w:r>
      <w:r w:rsidR="009F5581" w:rsidRPr="00FF29BB">
        <w:t>y</w:t>
      </w:r>
      <w:proofErr w:type="gramEnd"/>
      <w:r w:rsidRPr="00FF29BB">
        <w:t xml:space="preserve"> entitled to refundable tax offset for Australian expenditure incurred in </w:t>
      </w:r>
      <w:r w:rsidR="005E0E57" w:rsidRPr="00FF29BB">
        <w:t>developing</w:t>
      </w:r>
      <w:r w:rsidRPr="00FF29BB">
        <w:t xml:space="preserve"> digital game</w:t>
      </w:r>
      <w:r w:rsidR="005E0E57" w:rsidRPr="00FF29BB">
        <w:t>s</w:t>
      </w:r>
      <w:bookmarkEnd w:id="10"/>
    </w:p>
    <w:p w14:paraId="40AD6CA0" w14:textId="77777777" w:rsidR="00770236" w:rsidRPr="00FF29BB" w:rsidRDefault="00A905D3" w:rsidP="0055188D">
      <w:pPr>
        <w:pStyle w:val="subsection"/>
      </w:pPr>
      <w:r w:rsidRPr="00FF29BB">
        <w:tab/>
      </w:r>
      <w:r w:rsidR="000F1FA7" w:rsidRPr="00FF29BB">
        <w:tab/>
      </w:r>
      <w:r w:rsidR="00770236" w:rsidRPr="00FF29BB">
        <w:t xml:space="preserve">A company is entitled to a </w:t>
      </w:r>
      <w:r w:rsidR="0055188D" w:rsidRPr="00FF29BB">
        <w:rPr>
          <w:position w:val="6"/>
          <w:sz w:val="16"/>
        </w:rPr>
        <w:t>*</w:t>
      </w:r>
      <w:r w:rsidR="00770236" w:rsidRPr="00FF29BB">
        <w:t>tax offset under this section</w:t>
      </w:r>
      <w:r w:rsidR="005E0E57" w:rsidRPr="00FF29BB">
        <w:t xml:space="preserve"> </w:t>
      </w:r>
      <w:r w:rsidR="0018067B" w:rsidRPr="00FF29BB">
        <w:t xml:space="preserve">(the </w:t>
      </w:r>
      <w:r w:rsidR="0018067B" w:rsidRPr="00FF29BB">
        <w:rPr>
          <w:b/>
          <w:i/>
        </w:rPr>
        <w:t>digital games tax offset</w:t>
      </w:r>
      <w:r w:rsidR="0018067B" w:rsidRPr="00FF29BB">
        <w:t xml:space="preserve">) </w:t>
      </w:r>
      <w:r w:rsidR="00D47E95" w:rsidRPr="00FF29BB">
        <w:t>for an income year</w:t>
      </w:r>
      <w:r w:rsidR="00FE0DA8" w:rsidRPr="00FF29BB">
        <w:t xml:space="preserve"> </w:t>
      </w:r>
      <w:r w:rsidR="00D47E95" w:rsidRPr="00FF29BB">
        <w:t>i</w:t>
      </w:r>
      <w:r w:rsidR="0018067B" w:rsidRPr="00FF29BB">
        <w:t>f</w:t>
      </w:r>
      <w:r w:rsidR="00770236" w:rsidRPr="00FF29BB">
        <w:t>:</w:t>
      </w:r>
    </w:p>
    <w:p w14:paraId="40AD6CA1" w14:textId="77777777" w:rsidR="00FE0DA8" w:rsidRPr="00FF29BB" w:rsidRDefault="00770236" w:rsidP="0055188D">
      <w:pPr>
        <w:pStyle w:val="paragraph"/>
      </w:pPr>
      <w:r w:rsidRPr="00FF29BB">
        <w:tab/>
        <w:t>(</w:t>
      </w:r>
      <w:r w:rsidR="00FE0DA8" w:rsidRPr="00FF29BB">
        <w:t>a</w:t>
      </w:r>
      <w:r w:rsidRPr="00FF29BB">
        <w:t>)</w:t>
      </w:r>
      <w:r w:rsidRPr="00FF29BB">
        <w:tab/>
        <w:t xml:space="preserve">the </w:t>
      </w:r>
      <w:r w:rsidR="0055188D" w:rsidRPr="00FF29BB">
        <w:rPr>
          <w:position w:val="6"/>
          <w:sz w:val="16"/>
        </w:rPr>
        <w:t>*</w:t>
      </w:r>
      <w:r w:rsidRPr="00FF29BB">
        <w:t>Arts Minister has issued</w:t>
      </w:r>
      <w:r w:rsidR="00942003" w:rsidRPr="00FF29BB">
        <w:t xml:space="preserve"> </w:t>
      </w:r>
      <w:r w:rsidR="00FE30CF" w:rsidRPr="00FF29BB">
        <w:t>one or more</w:t>
      </w:r>
      <w:r w:rsidR="00FE0DA8" w:rsidRPr="00FF29BB">
        <w:t xml:space="preserve"> </w:t>
      </w:r>
      <w:r w:rsidRPr="00FF29BB">
        <w:t>certificate</w:t>
      </w:r>
      <w:r w:rsidR="00FE30CF" w:rsidRPr="00FF29BB">
        <w:t>s</w:t>
      </w:r>
      <w:r w:rsidRPr="00FF29BB">
        <w:t xml:space="preserve"> to the company</w:t>
      </w:r>
      <w:r w:rsidR="005E0E57" w:rsidRPr="00FF29BB">
        <w:t xml:space="preserve"> </w:t>
      </w:r>
      <w:r w:rsidR="009049A6" w:rsidRPr="00FF29BB">
        <w:t xml:space="preserve">for the income year </w:t>
      </w:r>
      <w:r w:rsidRPr="00FF29BB">
        <w:t xml:space="preserve">under </w:t>
      </w:r>
      <w:r w:rsidR="00AC09E6" w:rsidRPr="00FF29BB">
        <w:t>s</w:t>
      </w:r>
      <w:r w:rsidR="00FE0DA8" w:rsidRPr="00FF29BB">
        <w:t>ection</w:t>
      </w:r>
      <w:r w:rsidRPr="00FF29BB">
        <w:t> 378</w:t>
      </w:r>
      <w:r w:rsidR="00FF29BB">
        <w:noBreakHyphen/>
      </w:r>
      <w:r w:rsidRPr="00FF29BB">
        <w:t>20</w:t>
      </w:r>
      <w:r w:rsidR="00052721" w:rsidRPr="00FF29BB">
        <w:t xml:space="preserve"> (certificate for the digital games tax offset)</w:t>
      </w:r>
      <w:r w:rsidR="009049A6" w:rsidRPr="00FF29BB">
        <w:t>;</w:t>
      </w:r>
      <w:r w:rsidR="00FE0DA8" w:rsidRPr="00FF29BB">
        <w:t xml:space="preserve"> and</w:t>
      </w:r>
    </w:p>
    <w:p w14:paraId="40AD6CA2" w14:textId="77777777" w:rsidR="004C3FAB" w:rsidRPr="00FF29BB" w:rsidRDefault="004C3FAB" w:rsidP="0055188D">
      <w:pPr>
        <w:pStyle w:val="paragraph"/>
      </w:pPr>
      <w:r w:rsidRPr="00FF29BB">
        <w:tab/>
        <w:t>(</w:t>
      </w:r>
      <w:r w:rsidR="00FE30CF" w:rsidRPr="00FF29BB">
        <w:t>b</w:t>
      </w:r>
      <w:r w:rsidRPr="00FF29BB">
        <w:t>)</w:t>
      </w:r>
      <w:r w:rsidRPr="00FF29BB">
        <w:tab/>
        <w:t xml:space="preserve">the company claims the offset in its </w:t>
      </w:r>
      <w:r w:rsidR="0055188D" w:rsidRPr="00FF29BB">
        <w:rPr>
          <w:position w:val="6"/>
          <w:sz w:val="16"/>
        </w:rPr>
        <w:t>*</w:t>
      </w:r>
      <w:r w:rsidRPr="00FF29BB">
        <w:t>income tax return for the income year; and</w:t>
      </w:r>
    </w:p>
    <w:p w14:paraId="40AD6CA3" w14:textId="77777777" w:rsidR="00770236" w:rsidRPr="00FF29BB" w:rsidRDefault="00770236" w:rsidP="0055188D">
      <w:pPr>
        <w:pStyle w:val="paragraph"/>
      </w:pPr>
      <w:r w:rsidRPr="00FF29BB">
        <w:tab/>
        <w:t>(</w:t>
      </w:r>
      <w:r w:rsidR="00FE30CF" w:rsidRPr="00FF29BB">
        <w:t>c</w:t>
      </w:r>
      <w:r w:rsidRPr="00FF29BB">
        <w:t>)</w:t>
      </w:r>
      <w:r w:rsidRPr="00FF29BB">
        <w:tab/>
        <w:t>the company:</w:t>
      </w:r>
    </w:p>
    <w:p w14:paraId="40AD6CA4" w14:textId="77777777" w:rsidR="00770236" w:rsidRPr="00FF29BB" w:rsidRDefault="00770236" w:rsidP="0055188D">
      <w:pPr>
        <w:pStyle w:val="paragraphsub"/>
      </w:pPr>
      <w:r w:rsidRPr="00FF29BB">
        <w:lastRenderedPageBreak/>
        <w:tab/>
        <w:t>(</w:t>
      </w:r>
      <w:proofErr w:type="spellStart"/>
      <w:r w:rsidRPr="00FF29BB">
        <w:t>i</w:t>
      </w:r>
      <w:proofErr w:type="spellEnd"/>
      <w:r w:rsidRPr="00FF29BB">
        <w:t>)</w:t>
      </w:r>
      <w:r w:rsidRPr="00FF29BB">
        <w:tab/>
        <w:t>is an Australian resident</w:t>
      </w:r>
      <w:r w:rsidR="00F1691E" w:rsidRPr="00FF29BB">
        <w:t xml:space="preserve"> that has an </w:t>
      </w:r>
      <w:r w:rsidR="0055188D" w:rsidRPr="00FF29BB">
        <w:rPr>
          <w:position w:val="6"/>
          <w:sz w:val="16"/>
        </w:rPr>
        <w:t>*</w:t>
      </w:r>
      <w:r w:rsidR="00F1691E" w:rsidRPr="00FF29BB">
        <w:t>ABN</w:t>
      </w:r>
      <w:r w:rsidRPr="00FF29BB">
        <w:t>; or</w:t>
      </w:r>
    </w:p>
    <w:p w14:paraId="40AD6CA5" w14:textId="77777777" w:rsidR="00770236" w:rsidRPr="00FF29BB" w:rsidRDefault="00770236" w:rsidP="0055188D">
      <w:pPr>
        <w:pStyle w:val="paragraphsub"/>
      </w:pPr>
      <w:r w:rsidRPr="00FF29BB">
        <w:tab/>
        <w:t>(ii)</w:t>
      </w:r>
      <w:r w:rsidRPr="00FF29BB">
        <w:tab/>
        <w:t xml:space="preserve">is a foreign resident but does have a </w:t>
      </w:r>
      <w:r w:rsidR="0055188D" w:rsidRPr="00FF29BB">
        <w:rPr>
          <w:position w:val="6"/>
          <w:sz w:val="16"/>
        </w:rPr>
        <w:t>*</w:t>
      </w:r>
      <w:r w:rsidRPr="00FF29BB">
        <w:t>permanent establishment in Australia</w:t>
      </w:r>
      <w:r w:rsidR="00F1691E" w:rsidRPr="00FF29BB">
        <w:t xml:space="preserve"> and does have an </w:t>
      </w:r>
      <w:proofErr w:type="gramStart"/>
      <w:r w:rsidR="00F1691E" w:rsidRPr="00FF29BB">
        <w:t>ABN</w:t>
      </w:r>
      <w:r w:rsidRPr="00FF29BB">
        <w:t>;</w:t>
      </w:r>
      <w:proofErr w:type="gramEnd"/>
    </w:p>
    <w:p w14:paraId="40AD6CA6" w14:textId="77777777" w:rsidR="00D817A3" w:rsidRPr="00FF29BB" w:rsidRDefault="004A513B" w:rsidP="0055188D">
      <w:pPr>
        <w:pStyle w:val="paragraph"/>
      </w:pPr>
      <w:r w:rsidRPr="00FF29BB">
        <w:tab/>
      </w:r>
      <w:r w:rsidRPr="00FF29BB">
        <w:tab/>
      </w:r>
      <w:r w:rsidR="00D53182" w:rsidRPr="00FF29BB">
        <w:t>when the company lodges the income tax return and when the tax offset is due to be credited to the company</w:t>
      </w:r>
      <w:r w:rsidR="002C0835" w:rsidRPr="00FF29BB">
        <w:t>.</w:t>
      </w:r>
    </w:p>
    <w:p w14:paraId="40AD6CA7" w14:textId="77777777" w:rsidR="00770236" w:rsidRPr="00FF29BB" w:rsidRDefault="00D53182" w:rsidP="0055188D">
      <w:pPr>
        <w:pStyle w:val="subsection2"/>
      </w:pPr>
      <w:r w:rsidRPr="00FF29BB">
        <w:t xml:space="preserve">The claim referred to in </w:t>
      </w:r>
      <w:r w:rsidR="00E93002" w:rsidRPr="00FF29BB">
        <w:t>paragraph (</w:t>
      </w:r>
      <w:r w:rsidR="00ED6CE1" w:rsidRPr="00FF29BB">
        <w:t>b</w:t>
      </w:r>
      <w:r w:rsidRPr="00FF29BB">
        <w:t>) is irrevocable.</w:t>
      </w:r>
    </w:p>
    <w:p w14:paraId="40AD6CA8" w14:textId="77777777" w:rsidR="00664CE7" w:rsidRPr="00FF29BB" w:rsidRDefault="00D53182" w:rsidP="0055188D">
      <w:pPr>
        <w:pStyle w:val="notetext"/>
      </w:pPr>
      <w:r w:rsidRPr="00FF29BB">
        <w:t>Note:</w:t>
      </w:r>
      <w:r w:rsidRPr="00FF29BB">
        <w:tab/>
        <w:t xml:space="preserve">The </w:t>
      </w:r>
      <w:r w:rsidR="005173D0" w:rsidRPr="00FF29BB">
        <w:t>digital games tax</w:t>
      </w:r>
      <w:r w:rsidRPr="00FF29BB">
        <w:t xml:space="preserve"> offset is a refundable tax offset: see section 67</w:t>
      </w:r>
      <w:r w:rsidR="00FF29BB">
        <w:noBreakHyphen/>
      </w:r>
      <w:r w:rsidRPr="00FF29BB">
        <w:t>23.</w:t>
      </w:r>
    </w:p>
    <w:p w14:paraId="40AD6CA9" w14:textId="77777777" w:rsidR="002E70D3" w:rsidRPr="000508CE" w:rsidRDefault="002E70D3" w:rsidP="000508CE">
      <w:pPr>
        <w:pStyle w:val="ActHead5"/>
      </w:pPr>
      <w:bookmarkStart w:id="11" w:name="_Toc97034195"/>
      <w:r w:rsidRPr="00077CA3">
        <w:rPr>
          <w:rStyle w:val="CharSectno"/>
        </w:rPr>
        <w:t>378</w:t>
      </w:r>
      <w:r w:rsidR="00FF29BB" w:rsidRPr="00077CA3">
        <w:rPr>
          <w:rStyle w:val="CharSectno"/>
        </w:rPr>
        <w:noBreakHyphen/>
      </w:r>
      <w:proofErr w:type="gramStart"/>
      <w:r w:rsidRPr="00077CA3">
        <w:rPr>
          <w:rStyle w:val="CharSectno"/>
        </w:rPr>
        <w:t>15</w:t>
      </w:r>
      <w:r w:rsidRPr="000508CE">
        <w:t xml:space="preserve">  Amount</w:t>
      </w:r>
      <w:proofErr w:type="gramEnd"/>
      <w:r w:rsidRPr="000508CE">
        <w:t xml:space="preserve"> of digital games tax offset</w:t>
      </w:r>
      <w:bookmarkEnd w:id="11"/>
    </w:p>
    <w:p w14:paraId="40AD6CAA" w14:textId="77777777" w:rsidR="002E70D3" w:rsidRPr="00FF29BB" w:rsidRDefault="002E70D3" w:rsidP="0055188D">
      <w:pPr>
        <w:pStyle w:val="subsection"/>
      </w:pPr>
      <w:r w:rsidRPr="00FF29BB">
        <w:tab/>
        <w:t>(1)</w:t>
      </w:r>
      <w:r w:rsidRPr="00FF29BB">
        <w:tab/>
        <w:t>The amount of the digital games tax offset for a company for an income year is:</w:t>
      </w:r>
    </w:p>
    <w:p w14:paraId="40AD6CAB" w14:textId="77777777" w:rsidR="002E70D3" w:rsidRPr="00FF29BB" w:rsidRDefault="002E70D3" w:rsidP="0055188D">
      <w:pPr>
        <w:pStyle w:val="paragraph"/>
      </w:pPr>
      <w:r w:rsidRPr="00FF29BB">
        <w:tab/>
        <w:t>(a)</w:t>
      </w:r>
      <w:r w:rsidRPr="00FF29BB">
        <w:tab/>
        <w:t xml:space="preserve">unless </w:t>
      </w:r>
      <w:r w:rsidR="00E93002" w:rsidRPr="00FF29BB">
        <w:t>paragraph (</w:t>
      </w:r>
      <w:r w:rsidRPr="00FF29BB">
        <w:t xml:space="preserve">b) applies—30% of the total of the company’s </w:t>
      </w:r>
      <w:r w:rsidR="0055188D" w:rsidRPr="00FF29BB">
        <w:rPr>
          <w:position w:val="6"/>
          <w:sz w:val="16"/>
        </w:rPr>
        <w:t>*</w:t>
      </w:r>
      <w:r w:rsidRPr="00FF29BB">
        <w:t xml:space="preserve">qualifying Australian development expenditure for the income year, as determined by the </w:t>
      </w:r>
      <w:r w:rsidR="0055188D" w:rsidRPr="00FF29BB">
        <w:rPr>
          <w:position w:val="6"/>
          <w:sz w:val="16"/>
        </w:rPr>
        <w:t>*</w:t>
      </w:r>
      <w:r w:rsidRPr="00FF29BB">
        <w:t>Arts Minister under section 378</w:t>
      </w:r>
      <w:r w:rsidR="00FF29BB">
        <w:noBreakHyphen/>
      </w:r>
      <w:r w:rsidRPr="00FF29BB">
        <w:t>25; or</w:t>
      </w:r>
    </w:p>
    <w:p w14:paraId="40AD6CAC" w14:textId="77777777" w:rsidR="002E70D3" w:rsidRPr="00FF29BB" w:rsidRDefault="002E70D3" w:rsidP="0055188D">
      <w:pPr>
        <w:pStyle w:val="paragraph"/>
      </w:pPr>
      <w:r w:rsidRPr="00FF29BB">
        <w:tab/>
        <w:t>(b)</w:t>
      </w:r>
      <w:r w:rsidRPr="00FF29BB">
        <w:tab/>
        <w:t xml:space="preserve">if the amount worked out under </w:t>
      </w:r>
      <w:r w:rsidR="00E93002" w:rsidRPr="00FF29BB">
        <w:t>paragraph (</w:t>
      </w:r>
      <w:r w:rsidRPr="00FF29BB">
        <w:t>a) exceeds $20,000,000—$20,000,000.</w:t>
      </w:r>
    </w:p>
    <w:p w14:paraId="40AD6CAD" w14:textId="77777777" w:rsidR="002E70D3" w:rsidRPr="00FF29BB" w:rsidRDefault="002E70D3" w:rsidP="0055188D">
      <w:pPr>
        <w:pStyle w:val="subsection"/>
      </w:pPr>
      <w:r w:rsidRPr="00FF29BB">
        <w:tab/>
        <w:t>(2)</w:t>
      </w:r>
      <w:r w:rsidRPr="00FF29BB">
        <w:tab/>
        <w:t xml:space="preserve">Despite </w:t>
      </w:r>
      <w:r w:rsidR="00E93002" w:rsidRPr="00FF29BB">
        <w:t>subsection (</w:t>
      </w:r>
      <w:r w:rsidRPr="00FF29BB">
        <w:t>1), if</w:t>
      </w:r>
      <w:r w:rsidR="006A66D4" w:rsidRPr="00FF29BB">
        <w:t xml:space="preserve"> 30% of</w:t>
      </w:r>
      <w:r w:rsidRPr="00FF29BB">
        <w:t xml:space="preserve"> the total amount of </w:t>
      </w:r>
      <w:r w:rsidR="0055188D" w:rsidRPr="00FF29BB">
        <w:rPr>
          <w:position w:val="6"/>
          <w:sz w:val="16"/>
        </w:rPr>
        <w:t>*</w:t>
      </w:r>
      <w:r w:rsidRPr="00FF29BB">
        <w:t xml:space="preserve">qualifying Australian development expenditure for the income year, as determined by the </w:t>
      </w:r>
      <w:r w:rsidR="0055188D" w:rsidRPr="00FF29BB">
        <w:rPr>
          <w:position w:val="6"/>
          <w:sz w:val="16"/>
        </w:rPr>
        <w:t>*</w:t>
      </w:r>
      <w:r w:rsidRPr="00FF29BB">
        <w:t>Arts Minister under section 378</w:t>
      </w:r>
      <w:r w:rsidR="00FF29BB">
        <w:noBreakHyphen/>
      </w:r>
      <w:r w:rsidRPr="00FF29BB">
        <w:t xml:space="preserve">25, of: </w:t>
      </w:r>
    </w:p>
    <w:p w14:paraId="40AD6CAE" w14:textId="77777777" w:rsidR="002E70D3" w:rsidRPr="00FF29BB" w:rsidRDefault="002E70D3" w:rsidP="0055188D">
      <w:pPr>
        <w:pStyle w:val="paragraph"/>
      </w:pPr>
      <w:r w:rsidRPr="00FF29BB">
        <w:tab/>
        <w:t>(a)</w:t>
      </w:r>
      <w:r w:rsidRPr="00FF29BB">
        <w:tab/>
        <w:t>the company; and</w:t>
      </w:r>
    </w:p>
    <w:p w14:paraId="40AD6CAF" w14:textId="77777777" w:rsidR="002E70D3" w:rsidRPr="00FF29BB" w:rsidRDefault="002E70D3" w:rsidP="0055188D">
      <w:pPr>
        <w:pStyle w:val="paragraph"/>
      </w:pPr>
      <w:r w:rsidRPr="00FF29BB">
        <w:tab/>
        <w:t>(b)</w:t>
      </w:r>
      <w:r w:rsidRPr="00FF29BB">
        <w:tab/>
        <w:t xml:space="preserve">each other company (each of which is a </w:t>
      </w:r>
      <w:r w:rsidRPr="00FF29BB">
        <w:rPr>
          <w:b/>
          <w:i/>
        </w:rPr>
        <w:t>related</w:t>
      </w:r>
      <w:r w:rsidRPr="00FF29BB">
        <w:t xml:space="preserve"> </w:t>
      </w:r>
      <w:r w:rsidRPr="00FF29BB">
        <w:rPr>
          <w:b/>
          <w:i/>
        </w:rPr>
        <w:t>company</w:t>
      </w:r>
      <w:r w:rsidRPr="00FF29BB">
        <w:t xml:space="preserve">) that is </w:t>
      </w:r>
      <w:r w:rsidR="0055188D" w:rsidRPr="00FF29BB">
        <w:rPr>
          <w:position w:val="6"/>
          <w:sz w:val="16"/>
        </w:rPr>
        <w:t>*</w:t>
      </w:r>
      <w:r w:rsidRPr="00FF29BB">
        <w:t xml:space="preserve">connected with or is an </w:t>
      </w:r>
      <w:r w:rsidR="0055188D" w:rsidRPr="00FF29BB">
        <w:rPr>
          <w:position w:val="6"/>
          <w:sz w:val="16"/>
        </w:rPr>
        <w:t>*</w:t>
      </w:r>
      <w:r w:rsidRPr="00FF29BB">
        <w:t xml:space="preserve">affiliate of the </w:t>
      </w:r>
      <w:proofErr w:type="gramStart"/>
      <w:r w:rsidRPr="00FF29BB">
        <w:t>company;</w:t>
      </w:r>
      <w:proofErr w:type="gramEnd"/>
    </w:p>
    <w:p w14:paraId="40AD6CB0" w14:textId="77777777" w:rsidR="002E70D3" w:rsidRPr="00FF29BB" w:rsidRDefault="002E70D3" w:rsidP="0055188D">
      <w:pPr>
        <w:pStyle w:val="subsection2"/>
      </w:pPr>
      <w:r w:rsidRPr="00FF29BB">
        <w:t xml:space="preserve">exceeds $20,000,000, then the amount of the digital games tax offset for the company for the income year is the amount worked out under </w:t>
      </w:r>
      <w:r w:rsidR="00E93002" w:rsidRPr="00FF29BB">
        <w:t>subsection (</w:t>
      </w:r>
      <w:r w:rsidRPr="00FF29BB">
        <w:t xml:space="preserve">3) or (5) </w:t>
      </w:r>
      <w:r w:rsidR="004E4267">
        <w:t xml:space="preserve">of this section </w:t>
      </w:r>
      <w:r w:rsidRPr="00FF29BB">
        <w:t>(as applicable).</w:t>
      </w:r>
    </w:p>
    <w:p w14:paraId="40AD6CB1" w14:textId="77777777" w:rsidR="002E70D3" w:rsidRPr="00FF29BB" w:rsidRDefault="002E70D3" w:rsidP="0055188D">
      <w:pPr>
        <w:pStyle w:val="subsection"/>
      </w:pPr>
      <w:r w:rsidRPr="00FF29BB">
        <w:tab/>
        <w:t>(3)</w:t>
      </w:r>
      <w:r w:rsidRPr="00FF29BB">
        <w:tab/>
        <w:t>If:</w:t>
      </w:r>
    </w:p>
    <w:p w14:paraId="40AD6CB2" w14:textId="77777777" w:rsidR="002E70D3" w:rsidRPr="00FF29BB" w:rsidRDefault="002E70D3" w:rsidP="0055188D">
      <w:pPr>
        <w:pStyle w:val="paragraph"/>
      </w:pPr>
      <w:r w:rsidRPr="00FF29BB">
        <w:tab/>
        <w:t>(a)</w:t>
      </w:r>
      <w:r w:rsidRPr="00FF29BB">
        <w:tab/>
        <w:t xml:space="preserve">the company gives the Commissioner a notice in the </w:t>
      </w:r>
      <w:r w:rsidR="0055188D" w:rsidRPr="00FF29BB">
        <w:rPr>
          <w:position w:val="6"/>
          <w:sz w:val="16"/>
        </w:rPr>
        <w:t>*</w:t>
      </w:r>
      <w:r w:rsidRPr="00FF29BB">
        <w:t>approved form specifying an amount that is not more than</w:t>
      </w:r>
      <w:r w:rsidR="00637C1A" w:rsidRPr="00FF29BB">
        <w:t xml:space="preserve"> </w:t>
      </w:r>
      <w:r w:rsidR="003D7965" w:rsidRPr="00FF29BB">
        <w:t xml:space="preserve">30% of the amount of </w:t>
      </w:r>
      <w:r w:rsidRPr="00FF29BB">
        <w:t xml:space="preserve">the company’s </w:t>
      </w:r>
      <w:r w:rsidR="0055188D" w:rsidRPr="00FF29BB">
        <w:rPr>
          <w:position w:val="6"/>
          <w:sz w:val="16"/>
        </w:rPr>
        <w:t>*</w:t>
      </w:r>
      <w:r w:rsidRPr="00FF29BB">
        <w:t xml:space="preserve">qualifying Australian development expenditure for the income year, as determined by the </w:t>
      </w:r>
      <w:r w:rsidR="0055188D" w:rsidRPr="00FF29BB">
        <w:rPr>
          <w:position w:val="6"/>
          <w:sz w:val="16"/>
        </w:rPr>
        <w:t>*</w:t>
      </w:r>
      <w:r w:rsidRPr="00FF29BB">
        <w:t>Arts Minister under section 378</w:t>
      </w:r>
      <w:r w:rsidR="00FF29BB">
        <w:noBreakHyphen/>
      </w:r>
      <w:r w:rsidRPr="00FF29BB">
        <w:t>25; and</w:t>
      </w:r>
    </w:p>
    <w:p w14:paraId="40AD6CB3" w14:textId="77777777" w:rsidR="002E70D3" w:rsidRPr="00FF29BB" w:rsidRDefault="002E70D3" w:rsidP="0055188D">
      <w:pPr>
        <w:pStyle w:val="paragraph"/>
      </w:pPr>
      <w:r w:rsidRPr="00FF29BB">
        <w:tab/>
        <w:t>(b)</w:t>
      </w:r>
      <w:r w:rsidRPr="00FF29BB">
        <w:tab/>
        <w:t xml:space="preserve">each related company mentioned in </w:t>
      </w:r>
      <w:r w:rsidR="00E93002" w:rsidRPr="00FF29BB">
        <w:t>paragraph (</w:t>
      </w:r>
      <w:r w:rsidRPr="00FF29BB">
        <w:t>2)(b) that has an amount of qualifying Australian development expenditure for the income year determined by the Arts Minister under section 378</w:t>
      </w:r>
      <w:r w:rsidR="00FF29BB">
        <w:noBreakHyphen/>
      </w:r>
      <w:r w:rsidRPr="00FF29BB">
        <w:t>25 also gives the Commissioner a notice specifying an amount that is not more than</w:t>
      </w:r>
      <w:r w:rsidR="003D7965" w:rsidRPr="00FF29BB">
        <w:t xml:space="preserve"> 30% of</w:t>
      </w:r>
      <w:r w:rsidRPr="00FF29BB">
        <w:t xml:space="preserve"> the </w:t>
      </w:r>
      <w:r w:rsidRPr="00FF29BB">
        <w:lastRenderedPageBreak/>
        <w:t>amount determined by the Arts Minister for that related company; and</w:t>
      </w:r>
    </w:p>
    <w:p w14:paraId="40AD6CB4" w14:textId="77777777" w:rsidR="002E70D3" w:rsidRPr="00FF29BB" w:rsidRDefault="002E70D3" w:rsidP="0055188D">
      <w:pPr>
        <w:pStyle w:val="paragraph"/>
      </w:pPr>
      <w:r w:rsidRPr="00FF29BB">
        <w:tab/>
        <w:t>(c)</w:t>
      </w:r>
      <w:r w:rsidRPr="00FF29BB">
        <w:tab/>
        <w:t xml:space="preserve">the sum of each amount specified in notices given to the Commissioner by the company and related companies for the income year does not exceed </w:t>
      </w:r>
      <w:proofErr w:type="gramStart"/>
      <w:r w:rsidRPr="00FF29BB">
        <w:t>$20,000,000;</w:t>
      </w:r>
      <w:proofErr w:type="gramEnd"/>
    </w:p>
    <w:p w14:paraId="40AD6CB5" w14:textId="77777777" w:rsidR="002E70D3" w:rsidRPr="00FF29BB" w:rsidRDefault="002E70D3" w:rsidP="0055188D">
      <w:pPr>
        <w:pStyle w:val="subsection2"/>
      </w:pPr>
      <w:r w:rsidRPr="00FF29BB">
        <w:t xml:space="preserve">then the amount of the company’s digital games tax offset for the income year is </w:t>
      </w:r>
      <w:r w:rsidR="001E145A" w:rsidRPr="00FF29BB">
        <w:t>the a</w:t>
      </w:r>
      <w:r w:rsidRPr="00FF29BB">
        <w:t xml:space="preserve">mount specified in the notice given by the company as mentioned in </w:t>
      </w:r>
      <w:r w:rsidR="00E93002" w:rsidRPr="00FF29BB">
        <w:t>paragraph (</w:t>
      </w:r>
      <w:r w:rsidRPr="00FF29BB">
        <w:t>a) of this subsection.</w:t>
      </w:r>
    </w:p>
    <w:p w14:paraId="40AD6CB6" w14:textId="77777777" w:rsidR="00DF2D5B" w:rsidRPr="00FF29BB" w:rsidRDefault="003D7965" w:rsidP="0055188D">
      <w:pPr>
        <w:pStyle w:val="notetext"/>
      </w:pPr>
      <w:r w:rsidRPr="00FF29BB">
        <w:t>Example:</w:t>
      </w:r>
      <w:r w:rsidR="00A81C1B" w:rsidRPr="00FF29BB">
        <w:tab/>
      </w:r>
      <w:r w:rsidR="00DF2D5B" w:rsidRPr="00FF29BB">
        <w:t xml:space="preserve">30% of the qualifying </w:t>
      </w:r>
      <w:r w:rsidR="003B26A5" w:rsidRPr="00FF29BB">
        <w:t xml:space="preserve">Australian </w:t>
      </w:r>
      <w:r w:rsidR="00DF2D5B" w:rsidRPr="00FF29BB">
        <w:t>development expenditure of</w:t>
      </w:r>
      <w:r w:rsidR="003B26A5" w:rsidRPr="00FF29BB">
        <w:t xml:space="preserve"> connected </w:t>
      </w:r>
      <w:r w:rsidR="00DF2D5B" w:rsidRPr="00FF29BB">
        <w:t xml:space="preserve">companies, Jack </w:t>
      </w:r>
      <w:proofErr w:type="gramStart"/>
      <w:r w:rsidR="00DF2D5B" w:rsidRPr="00FF29BB">
        <w:t>Co</w:t>
      </w:r>
      <w:proofErr w:type="gramEnd"/>
      <w:r w:rsidR="00DF2D5B" w:rsidRPr="00FF29BB">
        <w:t xml:space="preserve"> and John Co, works out to $15,000,000 each. Since the sum of these amounts exceeds $20,000,000, the companies </w:t>
      </w:r>
      <w:r w:rsidR="002D7E5F" w:rsidRPr="00FF29BB">
        <w:t xml:space="preserve">must </w:t>
      </w:r>
      <w:r w:rsidR="00DF2D5B" w:rsidRPr="00FF29BB">
        <w:t>coordinate with one another to</w:t>
      </w:r>
      <w:r w:rsidR="002D7E5F" w:rsidRPr="00FF29BB">
        <w:t xml:space="preserve"> ensure that the amount collectively claimed stays under the </w:t>
      </w:r>
      <w:r w:rsidR="004D211F" w:rsidRPr="00FF29BB">
        <w:t xml:space="preserve">$20,000,000 </w:t>
      </w:r>
      <w:r w:rsidR="002D7E5F" w:rsidRPr="00FF29BB">
        <w:t>cap. It is agreed that Jack Co will notify the Commissioner in respect of an amount totalling $10,000,000, and John Co will do the same. If both companies provide notices</w:t>
      </w:r>
      <w:r w:rsidR="004D211F" w:rsidRPr="00FF29BB">
        <w:t xml:space="preserve"> to this effect</w:t>
      </w:r>
      <w:r w:rsidR="002D7E5F" w:rsidRPr="00FF29BB">
        <w:t xml:space="preserve">, </w:t>
      </w:r>
      <w:r w:rsidR="004D211F" w:rsidRPr="00FF29BB">
        <w:t xml:space="preserve">each </w:t>
      </w:r>
      <w:r w:rsidR="002D7E5F" w:rsidRPr="00FF29BB">
        <w:t xml:space="preserve">will receive an offset of $10,000,000. </w:t>
      </w:r>
    </w:p>
    <w:p w14:paraId="40AD6CB7" w14:textId="77777777" w:rsidR="00BC7764" w:rsidRPr="00FF29BB" w:rsidRDefault="002E70D3" w:rsidP="0055188D">
      <w:pPr>
        <w:pStyle w:val="subsection"/>
      </w:pPr>
      <w:r w:rsidRPr="00FF29BB">
        <w:tab/>
        <w:t>(4)</w:t>
      </w:r>
      <w:r w:rsidRPr="00FF29BB">
        <w:tab/>
        <w:t xml:space="preserve">A notice given under </w:t>
      </w:r>
      <w:r w:rsidR="00E93002" w:rsidRPr="00FF29BB">
        <w:t>subsection (</w:t>
      </w:r>
      <w:r w:rsidRPr="00FF29BB">
        <w:t>3)</w:t>
      </w:r>
      <w:r w:rsidR="00BC7764" w:rsidRPr="00FF29BB">
        <w:t>:</w:t>
      </w:r>
      <w:r w:rsidRPr="00FF29BB">
        <w:t xml:space="preserve"> </w:t>
      </w:r>
    </w:p>
    <w:p w14:paraId="40AD6CB8" w14:textId="77777777" w:rsidR="00BC7764" w:rsidRPr="00FF29BB" w:rsidRDefault="00BC7764" w:rsidP="0055188D">
      <w:pPr>
        <w:pStyle w:val="paragraph"/>
      </w:pPr>
      <w:r w:rsidRPr="00FF29BB">
        <w:tab/>
        <w:t>(a)</w:t>
      </w:r>
      <w:r w:rsidRPr="00FF29BB">
        <w:tab/>
        <w:t xml:space="preserve">must be given at the same time as the company claims the offset in its </w:t>
      </w:r>
      <w:r w:rsidR="0055188D" w:rsidRPr="00FF29BB">
        <w:rPr>
          <w:position w:val="6"/>
          <w:sz w:val="16"/>
        </w:rPr>
        <w:t>*</w:t>
      </w:r>
      <w:r w:rsidRPr="00FF29BB">
        <w:t xml:space="preserve">income tax return for </w:t>
      </w:r>
      <w:r w:rsidR="00B3266E" w:rsidRPr="00FF29BB">
        <w:t>an</w:t>
      </w:r>
      <w:r w:rsidRPr="00FF29BB">
        <w:t xml:space="preserve"> income year; and</w:t>
      </w:r>
    </w:p>
    <w:p w14:paraId="40AD6CB9" w14:textId="77777777" w:rsidR="002E70D3" w:rsidRPr="00FF29BB" w:rsidRDefault="00BC7764" w:rsidP="0055188D">
      <w:pPr>
        <w:pStyle w:val="paragraph"/>
      </w:pPr>
      <w:r w:rsidRPr="00FF29BB">
        <w:tab/>
        <w:t>(b)</w:t>
      </w:r>
      <w:r w:rsidRPr="00FF29BB">
        <w:tab/>
      </w:r>
      <w:r w:rsidR="002E70D3" w:rsidRPr="00FF29BB">
        <w:t>is irrevocable</w:t>
      </w:r>
      <w:r w:rsidRPr="00FF29BB">
        <w:t>.</w:t>
      </w:r>
    </w:p>
    <w:p w14:paraId="40AD6CBA" w14:textId="77777777" w:rsidR="00D36A63" w:rsidRPr="00FF29BB" w:rsidRDefault="00D36A63" w:rsidP="0055188D">
      <w:pPr>
        <w:pStyle w:val="subsection"/>
      </w:pPr>
      <w:r w:rsidRPr="00FF29BB">
        <w:tab/>
        <w:t>(5)</w:t>
      </w:r>
      <w:r w:rsidRPr="00FF29BB">
        <w:tab/>
        <w:t xml:space="preserve">If </w:t>
      </w:r>
      <w:r w:rsidR="00E93002" w:rsidRPr="00FF29BB">
        <w:t>subsection (</w:t>
      </w:r>
      <w:r w:rsidRPr="00FF29BB">
        <w:t>3) does not apply, the amount of the company’s digital games tax offset for the income year is nil.</w:t>
      </w:r>
    </w:p>
    <w:p w14:paraId="40AD6CBB" w14:textId="77777777" w:rsidR="00770236" w:rsidRPr="00FF29BB" w:rsidRDefault="00770236" w:rsidP="0055188D">
      <w:pPr>
        <w:pStyle w:val="ActHead5"/>
      </w:pPr>
      <w:bookmarkStart w:id="12" w:name="_Toc97034196"/>
      <w:r w:rsidRPr="00077CA3">
        <w:rPr>
          <w:rStyle w:val="CharSectno"/>
        </w:rPr>
        <w:t>378</w:t>
      </w:r>
      <w:r w:rsidR="00FF29BB" w:rsidRPr="00077CA3">
        <w:rPr>
          <w:rStyle w:val="CharSectno"/>
        </w:rPr>
        <w:noBreakHyphen/>
      </w:r>
      <w:proofErr w:type="gramStart"/>
      <w:r w:rsidRPr="00077CA3">
        <w:rPr>
          <w:rStyle w:val="CharSectno"/>
        </w:rPr>
        <w:t>20</w:t>
      </w:r>
      <w:r w:rsidRPr="00FF29BB">
        <w:t xml:space="preserve">  Minister</w:t>
      </w:r>
      <w:proofErr w:type="gramEnd"/>
      <w:r w:rsidRPr="00FF29BB">
        <w:t xml:space="preserve"> must issue certificate</w:t>
      </w:r>
      <w:r w:rsidR="003053C7" w:rsidRPr="00FF29BB">
        <w:t>s</w:t>
      </w:r>
      <w:r w:rsidRPr="00FF29BB">
        <w:t xml:space="preserve"> for the </w:t>
      </w:r>
      <w:r w:rsidR="00E40750" w:rsidRPr="00FF29BB">
        <w:t>digital games tax</w:t>
      </w:r>
      <w:r w:rsidRPr="00FF29BB">
        <w:t xml:space="preserve"> offset</w:t>
      </w:r>
      <w:bookmarkEnd w:id="12"/>
    </w:p>
    <w:p w14:paraId="40AD6CBC" w14:textId="77777777" w:rsidR="003053C7" w:rsidRPr="00FF29BB" w:rsidRDefault="003053C7" w:rsidP="0055188D">
      <w:pPr>
        <w:pStyle w:val="SubsectionHead"/>
      </w:pPr>
      <w:r w:rsidRPr="00FF29BB">
        <w:t>Completion certificate</w:t>
      </w:r>
    </w:p>
    <w:p w14:paraId="40AD6CBD" w14:textId="77777777" w:rsidR="003053C7" w:rsidRPr="00FF29BB" w:rsidRDefault="00E40750" w:rsidP="0055188D">
      <w:pPr>
        <w:pStyle w:val="subsection"/>
      </w:pPr>
      <w:r w:rsidRPr="00FF29BB">
        <w:tab/>
        <w:t>(1)</w:t>
      </w:r>
      <w:r w:rsidRPr="00FF29BB">
        <w:tab/>
        <w:t xml:space="preserve">The </w:t>
      </w:r>
      <w:r w:rsidR="0055188D" w:rsidRPr="00FF29BB">
        <w:rPr>
          <w:position w:val="6"/>
          <w:sz w:val="16"/>
        </w:rPr>
        <w:t>*</w:t>
      </w:r>
      <w:r w:rsidRPr="00FF29BB">
        <w:t xml:space="preserve">Arts Minister must issue </w:t>
      </w:r>
      <w:r w:rsidR="003053C7" w:rsidRPr="00FF29BB">
        <w:t xml:space="preserve">a </w:t>
      </w:r>
      <w:r w:rsidRPr="00FF29BB">
        <w:t>certificate</w:t>
      </w:r>
      <w:r w:rsidR="003053C7" w:rsidRPr="00FF29BB">
        <w:t xml:space="preserve"> (</w:t>
      </w:r>
      <w:r w:rsidR="004806A2" w:rsidRPr="00FF29BB">
        <w:t xml:space="preserve">a </w:t>
      </w:r>
      <w:r w:rsidR="003053C7" w:rsidRPr="00FF29BB">
        <w:rPr>
          <w:b/>
          <w:i/>
        </w:rPr>
        <w:t>completion certificate</w:t>
      </w:r>
      <w:r w:rsidR="003053C7" w:rsidRPr="00FF29BB">
        <w:t>)</w:t>
      </w:r>
      <w:r w:rsidRPr="00FF29BB">
        <w:t xml:space="preserve"> to a company</w:t>
      </w:r>
      <w:r w:rsidR="00B5645E" w:rsidRPr="00FF29BB">
        <w:t xml:space="preserve"> for an income year</w:t>
      </w:r>
      <w:r w:rsidRPr="00FF29BB">
        <w:t xml:space="preserve"> in relation to </w:t>
      </w:r>
      <w:r w:rsidR="003244B0" w:rsidRPr="00FF29BB">
        <w:t xml:space="preserve">a </w:t>
      </w:r>
      <w:r w:rsidR="0055188D" w:rsidRPr="00FF29BB">
        <w:rPr>
          <w:position w:val="6"/>
          <w:sz w:val="16"/>
        </w:rPr>
        <w:t>*</w:t>
      </w:r>
      <w:r w:rsidR="003244B0" w:rsidRPr="00FF29BB">
        <w:t>digital game</w:t>
      </w:r>
      <w:r w:rsidR="00A74F86" w:rsidRPr="00FF29BB">
        <w:t xml:space="preserve"> </w:t>
      </w:r>
      <w:r w:rsidRPr="00FF29BB">
        <w:t>if</w:t>
      </w:r>
      <w:r w:rsidR="003053C7" w:rsidRPr="00FF29BB">
        <w:t>:</w:t>
      </w:r>
    </w:p>
    <w:p w14:paraId="40AD6CBE" w14:textId="77777777" w:rsidR="00FC6BD4" w:rsidRPr="00FF29BB" w:rsidRDefault="005D7318" w:rsidP="0055188D">
      <w:pPr>
        <w:pStyle w:val="paragraph"/>
      </w:pPr>
      <w:r w:rsidRPr="00FF29BB">
        <w:tab/>
        <w:t>(a)</w:t>
      </w:r>
      <w:r w:rsidRPr="00FF29BB">
        <w:tab/>
      </w:r>
      <w:r w:rsidR="00E72C29" w:rsidRPr="00FF29BB">
        <w:t xml:space="preserve">the game is </w:t>
      </w:r>
      <w:r w:rsidR="0055188D" w:rsidRPr="00FF29BB">
        <w:rPr>
          <w:position w:val="6"/>
          <w:sz w:val="16"/>
        </w:rPr>
        <w:t>*</w:t>
      </w:r>
      <w:r w:rsidR="00AE09DA" w:rsidRPr="00FF29BB">
        <w:t>completed in the income year</w:t>
      </w:r>
      <w:r w:rsidR="00FC6BD4" w:rsidRPr="00FF29BB">
        <w:t>; and</w:t>
      </w:r>
    </w:p>
    <w:p w14:paraId="40AD6CBF" w14:textId="77777777" w:rsidR="00FC6BD4" w:rsidRPr="00FF29BB" w:rsidRDefault="00FC6BD4" w:rsidP="0055188D">
      <w:pPr>
        <w:pStyle w:val="paragraph"/>
      </w:pPr>
      <w:r w:rsidRPr="00FF29BB">
        <w:tab/>
        <w:t>(b)</w:t>
      </w:r>
      <w:r w:rsidRPr="00FF29BB">
        <w:tab/>
      </w:r>
      <w:r w:rsidR="00E72C29" w:rsidRPr="00FF29BB">
        <w:t>the company has made an application for a completion certificate in relation to the game</w:t>
      </w:r>
      <w:r w:rsidRPr="00FF29BB">
        <w:t>; and</w:t>
      </w:r>
    </w:p>
    <w:p w14:paraId="40AD6CC0" w14:textId="77777777" w:rsidR="00666710" w:rsidRPr="00FF29BB" w:rsidRDefault="00666710" w:rsidP="0055188D">
      <w:pPr>
        <w:pStyle w:val="paragraph"/>
      </w:pPr>
      <w:r w:rsidRPr="00FF29BB">
        <w:tab/>
        <w:t>(c)</w:t>
      </w:r>
      <w:r w:rsidRPr="00FF29BB">
        <w:tab/>
        <w:t xml:space="preserve">the total of the company’s </w:t>
      </w:r>
      <w:r w:rsidR="0055188D" w:rsidRPr="00FF29BB">
        <w:rPr>
          <w:position w:val="6"/>
          <w:sz w:val="16"/>
        </w:rPr>
        <w:t>*</w:t>
      </w:r>
      <w:r w:rsidRPr="00FF29BB">
        <w:t xml:space="preserve">qualifying Australian development expenditure </w:t>
      </w:r>
      <w:r w:rsidR="006F06C3" w:rsidRPr="00FF29BB">
        <w:t>incurred in</w:t>
      </w:r>
      <w:r w:rsidRPr="00FF29BB">
        <w:t xml:space="preserve"> </w:t>
      </w:r>
      <w:r w:rsidR="006F06C3" w:rsidRPr="00FF29BB">
        <w:t>completing the</w:t>
      </w:r>
      <w:r w:rsidRPr="00FF29BB">
        <w:t xml:space="preserve"> game is at least $500,000; and</w:t>
      </w:r>
    </w:p>
    <w:p w14:paraId="40AD6CC1" w14:textId="77777777" w:rsidR="003244B0" w:rsidRPr="00FF29BB" w:rsidRDefault="003053C7" w:rsidP="0055188D">
      <w:pPr>
        <w:pStyle w:val="paragraph"/>
      </w:pPr>
      <w:r w:rsidRPr="00FF29BB">
        <w:tab/>
        <w:t>(</w:t>
      </w:r>
      <w:r w:rsidR="00666710" w:rsidRPr="00FF29BB">
        <w:t>d</w:t>
      </w:r>
      <w:r w:rsidRPr="00FF29BB">
        <w:t>)</w:t>
      </w:r>
      <w:r w:rsidRPr="00FF29BB">
        <w:tab/>
      </w:r>
      <w:r w:rsidR="00E40750" w:rsidRPr="00FF29BB">
        <w:t>the Minister is satisfied that the</w:t>
      </w:r>
      <w:r w:rsidR="00F50262" w:rsidRPr="00FF29BB">
        <w:t xml:space="preserve"> </w:t>
      </w:r>
      <w:r w:rsidR="00E40750" w:rsidRPr="00FF29BB">
        <w:t xml:space="preserve">conditions in </w:t>
      </w:r>
      <w:r w:rsidR="00D51A17" w:rsidRPr="00FF29BB">
        <w:t>subsections (</w:t>
      </w:r>
      <w:r w:rsidR="00971F94" w:rsidRPr="00FF29BB">
        <w:t>7</w:t>
      </w:r>
      <w:r w:rsidR="009E517E" w:rsidRPr="00FF29BB">
        <w:t>)</w:t>
      </w:r>
      <w:r w:rsidR="008B6F5B" w:rsidRPr="00FF29BB">
        <w:t xml:space="preserve"> </w:t>
      </w:r>
      <w:r w:rsidR="009E517E" w:rsidRPr="00FF29BB">
        <w:t>and</w:t>
      </w:r>
      <w:r w:rsidR="00E40750" w:rsidRPr="00FF29BB">
        <w:t> (</w:t>
      </w:r>
      <w:r w:rsidR="003C7832" w:rsidRPr="00FF29BB">
        <w:t>8</w:t>
      </w:r>
      <w:r w:rsidR="00E40750" w:rsidRPr="00FF29BB">
        <w:t>)</w:t>
      </w:r>
      <w:r w:rsidR="00F5279E" w:rsidRPr="00FF29BB">
        <w:t xml:space="preserve"> </w:t>
      </w:r>
      <w:r w:rsidR="00E40750" w:rsidRPr="00FF29BB">
        <w:t>are met</w:t>
      </w:r>
      <w:r w:rsidRPr="00FF29BB">
        <w:t>.</w:t>
      </w:r>
    </w:p>
    <w:p w14:paraId="40AD6CC2" w14:textId="77777777" w:rsidR="00346FE9" w:rsidRPr="00FF29BB" w:rsidRDefault="00971F94" w:rsidP="0055188D">
      <w:pPr>
        <w:pStyle w:val="subsection"/>
      </w:pPr>
      <w:r w:rsidRPr="00FF29BB">
        <w:tab/>
        <w:t>(2)</w:t>
      </w:r>
      <w:r w:rsidRPr="00FF29BB">
        <w:tab/>
        <w:t xml:space="preserve">A </w:t>
      </w:r>
      <w:r w:rsidR="0055188D" w:rsidRPr="00FF29BB">
        <w:rPr>
          <w:position w:val="6"/>
          <w:sz w:val="16"/>
        </w:rPr>
        <w:t>*</w:t>
      </w:r>
      <w:r w:rsidRPr="00FF29BB">
        <w:t xml:space="preserve">digital game is </w:t>
      </w:r>
      <w:r w:rsidRPr="00FF29BB">
        <w:rPr>
          <w:b/>
          <w:i/>
        </w:rPr>
        <w:t>completed</w:t>
      </w:r>
      <w:r w:rsidRPr="00FF29BB">
        <w:t xml:space="preserve"> </w:t>
      </w:r>
      <w:r w:rsidR="00CD431E" w:rsidRPr="00FF29BB">
        <w:t xml:space="preserve">on the </w:t>
      </w:r>
      <w:r w:rsidR="00F473BA" w:rsidRPr="00FF29BB">
        <w:t>earlier of:</w:t>
      </w:r>
    </w:p>
    <w:p w14:paraId="40AD6CC3" w14:textId="77777777" w:rsidR="00971F94" w:rsidRPr="00FF29BB" w:rsidRDefault="00346FE9" w:rsidP="0055188D">
      <w:pPr>
        <w:pStyle w:val="paragraph"/>
      </w:pPr>
      <w:r w:rsidRPr="00FF29BB">
        <w:lastRenderedPageBreak/>
        <w:tab/>
        <w:t>(a)</w:t>
      </w:r>
      <w:r w:rsidRPr="00FF29BB">
        <w:tab/>
      </w:r>
      <w:r w:rsidR="00CD431E" w:rsidRPr="00FF29BB">
        <w:t>when the game</w:t>
      </w:r>
      <w:r w:rsidR="00E72C29" w:rsidRPr="00FF29BB">
        <w:t xml:space="preserve"> </w:t>
      </w:r>
      <w:r w:rsidR="00147677" w:rsidRPr="00FF29BB">
        <w:t xml:space="preserve">is </w:t>
      </w:r>
      <w:r w:rsidR="00E72C29" w:rsidRPr="00FF29BB">
        <w:t xml:space="preserve">first released </w:t>
      </w:r>
      <w:r w:rsidR="00BA57C4" w:rsidRPr="00FF29BB">
        <w:t>t</w:t>
      </w:r>
      <w:r w:rsidR="00E72C29" w:rsidRPr="00FF29BB">
        <w:t xml:space="preserve">o the </w:t>
      </w:r>
      <w:proofErr w:type="gramStart"/>
      <w:r w:rsidR="00E72C29" w:rsidRPr="00FF29BB">
        <w:t>general public</w:t>
      </w:r>
      <w:proofErr w:type="gramEnd"/>
      <w:r w:rsidR="00E72C29" w:rsidRPr="00FF29BB">
        <w:t xml:space="preserve"> (other than for testing purposes)</w:t>
      </w:r>
      <w:r w:rsidRPr="00FF29BB">
        <w:t>; or</w:t>
      </w:r>
    </w:p>
    <w:p w14:paraId="40AD6CC4" w14:textId="77777777" w:rsidR="00346FE9" w:rsidRPr="00FF29BB" w:rsidRDefault="00346FE9" w:rsidP="0055188D">
      <w:pPr>
        <w:pStyle w:val="paragraph"/>
      </w:pPr>
      <w:r w:rsidRPr="00FF29BB">
        <w:tab/>
        <w:t>(</w:t>
      </w:r>
      <w:r w:rsidR="009002D9" w:rsidRPr="00FF29BB">
        <w:t>b</w:t>
      </w:r>
      <w:r w:rsidRPr="00FF29BB">
        <w:t>)</w:t>
      </w:r>
      <w:r w:rsidRPr="00FF29BB">
        <w:tab/>
      </w:r>
      <w:r w:rsidR="009002D9" w:rsidRPr="00FF29BB">
        <w:t xml:space="preserve">if the </w:t>
      </w:r>
      <w:r w:rsidR="004E20CD" w:rsidRPr="00FF29BB">
        <w:t xml:space="preserve">game is developed by a </w:t>
      </w:r>
      <w:r w:rsidR="009002D9" w:rsidRPr="00FF29BB">
        <w:t xml:space="preserve">company under </w:t>
      </w:r>
      <w:r w:rsidR="004E20CD" w:rsidRPr="00FF29BB">
        <w:t xml:space="preserve">a contract </w:t>
      </w:r>
      <w:proofErr w:type="gramStart"/>
      <w:r w:rsidR="004E20CD" w:rsidRPr="00FF29BB">
        <w:t>entered into</w:t>
      </w:r>
      <w:proofErr w:type="gramEnd"/>
      <w:r w:rsidR="004E20CD" w:rsidRPr="00FF29BB">
        <w:t xml:space="preserve"> at</w:t>
      </w:r>
      <w:r w:rsidR="009002D9" w:rsidRPr="00FF29BB">
        <w:t xml:space="preserve"> </w:t>
      </w:r>
      <w:r w:rsidR="0055188D" w:rsidRPr="00FF29BB">
        <w:rPr>
          <w:position w:val="6"/>
          <w:sz w:val="16"/>
        </w:rPr>
        <w:t>*</w:t>
      </w:r>
      <w:r w:rsidR="009002D9" w:rsidRPr="00FF29BB">
        <w:t>arm’s length with another entity—</w:t>
      </w:r>
      <w:r w:rsidR="00CD431E" w:rsidRPr="00FF29BB">
        <w:t xml:space="preserve">when </w:t>
      </w:r>
      <w:r w:rsidR="009002D9" w:rsidRPr="00FF29BB">
        <w:t>the company first provides a version of the game to the entity</w:t>
      </w:r>
      <w:r w:rsidRPr="00FF29BB">
        <w:t xml:space="preserve"> in a state where it could reasonably be regarded </w:t>
      </w:r>
      <w:r w:rsidR="009002D9" w:rsidRPr="00FF29BB">
        <w:t>as ready to b</w:t>
      </w:r>
      <w:r w:rsidRPr="00FF29BB">
        <w:t>e released to the general public</w:t>
      </w:r>
      <w:r w:rsidR="009002D9" w:rsidRPr="00FF29BB">
        <w:t>.</w:t>
      </w:r>
    </w:p>
    <w:p w14:paraId="40AD6CC5" w14:textId="77777777" w:rsidR="003244B0" w:rsidRPr="00FF29BB" w:rsidRDefault="003244B0" w:rsidP="0055188D">
      <w:pPr>
        <w:pStyle w:val="SubsectionHead"/>
      </w:pPr>
      <w:r w:rsidRPr="00FF29BB">
        <w:t>Porting certificate</w:t>
      </w:r>
    </w:p>
    <w:p w14:paraId="40AD6CC6" w14:textId="77777777" w:rsidR="003244B0" w:rsidRPr="00FF29BB" w:rsidRDefault="003244B0" w:rsidP="0055188D">
      <w:pPr>
        <w:pStyle w:val="subsection"/>
      </w:pPr>
      <w:r w:rsidRPr="00FF29BB">
        <w:tab/>
        <w:t>(</w:t>
      </w:r>
      <w:r w:rsidR="00971F94" w:rsidRPr="00FF29BB">
        <w:t>3</w:t>
      </w:r>
      <w:r w:rsidRPr="00FF29BB">
        <w:t>)</w:t>
      </w:r>
      <w:r w:rsidRPr="00FF29BB">
        <w:tab/>
        <w:t xml:space="preserve">The </w:t>
      </w:r>
      <w:r w:rsidR="0055188D" w:rsidRPr="00FF29BB">
        <w:rPr>
          <w:position w:val="6"/>
          <w:sz w:val="16"/>
        </w:rPr>
        <w:t>*</w:t>
      </w:r>
      <w:r w:rsidRPr="00FF29BB">
        <w:t>Arts Minister must issue a certificate (</w:t>
      </w:r>
      <w:r w:rsidR="004806A2" w:rsidRPr="00FF29BB">
        <w:t xml:space="preserve">a </w:t>
      </w:r>
      <w:r w:rsidR="00A74F86" w:rsidRPr="00FF29BB">
        <w:rPr>
          <w:b/>
          <w:i/>
        </w:rPr>
        <w:t>porting</w:t>
      </w:r>
      <w:r w:rsidRPr="00FF29BB">
        <w:rPr>
          <w:b/>
          <w:i/>
        </w:rPr>
        <w:t xml:space="preserve"> certificate</w:t>
      </w:r>
      <w:r w:rsidRPr="00FF29BB">
        <w:t xml:space="preserve">) to a company </w:t>
      </w:r>
      <w:r w:rsidR="00B5645E" w:rsidRPr="00FF29BB">
        <w:t>for an income year</w:t>
      </w:r>
      <w:r w:rsidR="00707A2F" w:rsidRPr="00FF29BB">
        <w:t xml:space="preserve"> </w:t>
      </w:r>
      <w:r w:rsidRPr="00FF29BB">
        <w:t xml:space="preserve">in relation to a </w:t>
      </w:r>
      <w:r w:rsidR="0055188D" w:rsidRPr="00FF29BB">
        <w:rPr>
          <w:position w:val="6"/>
          <w:sz w:val="16"/>
        </w:rPr>
        <w:t>*</w:t>
      </w:r>
      <w:r w:rsidRPr="00FF29BB">
        <w:t>digital game</w:t>
      </w:r>
      <w:r w:rsidR="00416422" w:rsidRPr="00FF29BB">
        <w:t xml:space="preserve"> </w:t>
      </w:r>
      <w:r w:rsidRPr="00FF29BB">
        <w:t>i</w:t>
      </w:r>
      <w:r w:rsidR="000C483C" w:rsidRPr="00FF29BB">
        <w:t>f</w:t>
      </w:r>
      <w:r w:rsidRPr="00FF29BB">
        <w:t>:</w:t>
      </w:r>
    </w:p>
    <w:p w14:paraId="40AD6CC7" w14:textId="77777777" w:rsidR="00B65C55" w:rsidRPr="00FF29BB" w:rsidRDefault="003244B0" w:rsidP="0055188D">
      <w:pPr>
        <w:pStyle w:val="paragraph"/>
      </w:pPr>
      <w:r w:rsidRPr="00FF29BB">
        <w:tab/>
        <w:t>(a)</w:t>
      </w:r>
      <w:r w:rsidRPr="00FF29BB">
        <w:tab/>
      </w:r>
      <w:r w:rsidR="00B65C55" w:rsidRPr="00FF29BB">
        <w:t xml:space="preserve">the game is </w:t>
      </w:r>
      <w:r w:rsidR="0055188D" w:rsidRPr="00FF29BB">
        <w:rPr>
          <w:position w:val="6"/>
          <w:sz w:val="16"/>
        </w:rPr>
        <w:t>*</w:t>
      </w:r>
      <w:r w:rsidR="00B65C55" w:rsidRPr="00FF29BB">
        <w:t>ported in the income year; and</w:t>
      </w:r>
    </w:p>
    <w:p w14:paraId="40AD6CC8" w14:textId="77777777" w:rsidR="0057416D" w:rsidRPr="00FF29BB" w:rsidRDefault="00B65C55" w:rsidP="0055188D">
      <w:pPr>
        <w:pStyle w:val="paragraph"/>
      </w:pPr>
      <w:r w:rsidRPr="00FF29BB">
        <w:tab/>
        <w:t>(b)</w:t>
      </w:r>
      <w:r w:rsidRPr="00FF29BB">
        <w:tab/>
      </w:r>
      <w:r w:rsidR="0057416D" w:rsidRPr="00FF29BB">
        <w:t>the company has made an application for a porting certificate in relation to the game; and</w:t>
      </w:r>
    </w:p>
    <w:p w14:paraId="40AD6CC9" w14:textId="77777777" w:rsidR="00932849" w:rsidRPr="00FF29BB" w:rsidRDefault="00932849" w:rsidP="0055188D">
      <w:pPr>
        <w:pStyle w:val="paragraph"/>
      </w:pPr>
      <w:r w:rsidRPr="00FF29BB">
        <w:tab/>
        <w:t>(c)</w:t>
      </w:r>
      <w:r w:rsidRPr="00FF29BB">
        <w:tab/>
        <w:t xml:space="preserve">the total of the company’s </w:t>
      </w:r>
      <w:r w:rsidR="0055188D" w:rsidRPr="00FF29BB">
        <w:rPr>
          <w:position w:val="6"/>
          <w:sz w:val="16"/>
        </w:rPr>
        <w:t>*</w:t>
      </w:r>
      <w:r w:rsidRPr="00FF29BB">
        <w:t xml:space="preserve">qualifying Australian development expenditure </w:t>
      </w:r>
      <w:r w:rsidR="006F06C3" w:rsidRPr="00FF29BB">
        <w:t>incurred in porting</w:t>
      </w:r>
      <w:r w:rsidRPr="00FF29BB">
        <w:t xml:space="preserve"> the game is at least $500,000; and</w:t>
      </w:r>
    </w:p>
    <w:p w14:paraId="40AD6CCA" w14:textId="77777777" w:rsidR="003244B0" w:rsidRPr="00FF29BB" w:rsidRDefault="003244B0" w:rsidP="0055188D">
      <w:pPr>
        <w:pStyle w:val="paragraph"/>
      </w:pPr>
      <w:r w:rsidRPr="00FF29BB">
        <w:tab/>
        <w:t>(</w:t>
      </w:r>
      <w:r w:rsidR="00932849" w:rsidRPr="00FF29BB">
        <w:t>d</w:t>
      </w:r>
      <w:r w:rsidRPr="00FF29BB">
        <w:t>)</w:t>
      </w:r>
      <w:r w:rsidRPr="00FF29BB">
        <w:tab/>
        <w:t xml:space="preserve">the Minister is satisfied that the conditions in </w:t>
      </w:r>
      <w:r w:rsidR="00D51A17" w:rsidRPr="00FF29BB">
        <w:t>subsections (</w:t>
      </w:r>
      <w:r w:rsidR="00971F94" w:rsidRPr="00FF29BB">
        <w:t>7</w:t>
      </w:r>
      <w:r w:rsidR="008B6F5B" w:rsidRPr="00FF29BB">
        <w:t>) and (</w:t>
      </w:r>
      <w:r w:rsidR="00971F94" w:rsidRPr="00FF29BB">
        <w:t>8</w:t>
      </w:r>
      <w:r w:rsidR="008B6F5B" w:rsidRPr="00FF29BB">
        <w:t>)</w:t>
      </w:r>
      <w:r w:rsidRPr="00FF29BB">
        <w:t xml:space="preserve"> are met.</w:t>
      </w:r>
    </w:p>
    <w:p w14:paraId="40AD6CCB" w14:textId="77777777" w:rsidR="009002D9" w:rsidRPr="00FF29BB" w:rsidRDefault="00971F94" w:rsidP="0055188D">
      <w:pPr>
        <w:pStyle w:val="subsection"/>
      </w:pPr>
      <w:r w:rsidRPr="00FF29BB">
        <w:tab/>
        <w:t>(4)</w:t>
      </w:r>
      <w:r w:rsidRPr="00FF29BB">
        <w:tab/>
        <w:t xml:space="preserve">A </w:t>
      </w:r>
      <w:r w:rsidR="0055188D" w:rsidRPr="00FF29BB">
        <w:rPr>
          <w:position w:val="6"/>
          <w:sz w:val="16"/>
        </w:rPr>
        <w:t>*</w:t>
      </w:r>
      <w:r w:rsidRPr="00FF29BB">
        <w:t xml:space="preserve">digital game </w:t>
      </w:r>
      <w:r w:rsidR="00CF2462" w:rsidRPr="00FF29BB">
        <w:t xml:space="preserve">that has been </w:t>
      </w:r>
      <w:r w:rsidR="0055188D" w:rsidRPr="00FF29BB">
        <w:rPr>
          <w:position w:val="6"/>
          <w:sz w:val="16"/>
        </w:rPr>
        <w:t>*</w:t>
      </w:r>
      <w:r w:rsidR="00CF2462" w:rsidRPr="00FF29BB">
        <w:t xml:space="preserve">completed </w:t>
      </w:r>
      <w:r w:rsidRPr="00FF29BB">
        <w:t xml:space="preserve">is </w:t>
      </w:r>
      <w:r w:rsidRPr="00FF29BB">
        <w:rPr>
          <w:b/>
          <w:i/>
        </w:rPr>
        <w:t>ported</w:t>
      </w:r>
      <w:r w:rsidRPr="00FF29BB">
        <w:t xml:space="preserve"> </w:t>
      </w:r>
      <w:r w:rsidR="00CD431E" w:rsidRPr="00FF29BB">
        <w:t>on the earlier of</w:t>
      </w:r>
      <w:r w:rsidR="009002D9" w:rsidRPr="00FF29BB">
        <w:t>:</w:t>
      </w:r>
    </w:p>
    <w:p w14:paraId="40AD6CCC" w14:textId="77777777" w:rsidR="00971F94" w:rsidRPr="00FF29BB" w:rsidRDefault="009002D9" w:rsidP="0055188D">
      <w:pPr>
        <w:pStyle w:val="paragraph"/>
      </w:pPr>
      <w:r w:rsidRPr="00FF29BB">
        <w:tab/>
        <w:t>(a)</w:t>
      </w:r>
      <w:r w:rsidRPr="00FF29BB">
        <w:tab/>
      </w:r>
      <w:r w:rsidR="00CD431E" w:rsidRPr="00FF29BB">
        <w:t xml:space="preserve">when </w:t>
      </w:r>
      <w:r w:rsidR="00CF2462" w:rsidRPr="00FF29BB">
        <w:t xml:space="preserve">the </w:t>
      </w:r>
      <w:r w:rsidR="00971F94" w:rsidRPr="00FF29BB">
        <w:t xml:space="preserve">game </w:t>
      </w:r>
      <w:r w:rsidR="00BE08B3" w:rsidRPr="00FF29BB">
        <w:t xml:space="preserve">is first made available to the </w:t>
      </w:r>
      <w:proofErr w:type="gramStart"/>
      <w:r w:rsidR="00BE08B3" w:rsidRPr="00FF29BB">
        <w:t>general public</w:t>
      </w:r>
      <w:proofErr w:type="gramEnd"/>
      <w:r w:rsidR="00BE08B3" w:rsidRPr="00FF29BB">
        <w:t xml:space="preserve"> (other than for testing purposes) on a new platform</w:t>
      </w:r>
      <w:r w:rsidRPr="00FF29BB">
        <w:t>; or</w:t>
      </w:r>
    </w:p>
    <w:p w14:paraId="40AD6CCD" w14:textId="77777777" w:rsidR="009002D9" w:rsidRPr="00FF29BB" w:rsidRDefault="009002D9" w:rsidP="0055188D">
      <w:pPr>
        <w:pStyle w:val="paragraph"/>
      </w:pPr>
      <w:r w:rsidRPr="00FF29BB">
        <w:tab/>
        <w:t>(b)</w:t>
      </w:r>
      <w:r w:rsidRPr="00FF29BB">
        <w:tab/>
        <w:t>if the company developed the game under</w:t>
      </w:r>
      <w:r w:rsidR="0003054D" w:rsidRPr="00FF29BB">
        <w:t xml:space="preserve"> a contract </w:t>
      </w:r>
      <w:proofErr w:type="gramStart"/>
      <w:r w:rsidR="0003054D" w:rsidRPr="00FF29BB">
        <w:t>entered into</w:t>
      </w:r>
      <w:proofErr w:type="gramEnd"/>
      <w:r w:rsidR="0003054D" w:rsidRPr="00FF29BB">
        <w:t xml:space="preserve"> at </w:t>
      </w:r>
      <w:r w:rsidR="0055188D" w:rsidRPr="00FF29BB">
        <w:rPr>
          <w:position w:val="6"/>
          <w:sz w:val="16"/>
        </w:rPr>
        <w:t>*</w:t>
      </w:r>
      <w:r w:rsidR="0003054D" w:rsidRPr="00FF29BB">
        <w:t xml:space="preserve">arm’s length </w:t>
      </w:r>
      <w:r w:rsidRPr="00FF29BB">
        <w:t>with another entity—</w:t>
      </w:r>
      <w:r w:rsidR="00CD431E" w:rsidRPr="00FF29BB">
        <w:t xml:space="preserve">when </w:t>
      </w:r>
      <w:r w:rsidRPr="00FF29BB">
        <w:t>the company first provides a version of the game to the entity in a state where it could reasonably be regarded as ready to be made available to the general public on a new platform.</w:t>
      </w:r>
    </w:p>
    <w:p w14:paraId="40AD6CCE" w14:textId="77777777" w:rsidR="008B6F5B" w:rsidRPr="00FF29BB" w:rsidRDefault="00DA660D" w:rsidP="0055188D">
      <w:pPr>
        <w:pStyle w:val="SubsectionHead"/>
      </w:pPr>
      <w:r w:rsidRPr="00FF29BB">
        <w:t>Ongoing development</w:t>
      </w:r>
      <w:r w:rsidR="00FF2232" w:rsidRPr="00FF29BB">
        <w:t xml:space="preserve"> </w:t>
      </w:r>
      <w:r w:rsidR="008B6F5B" w:rsidRPr="00FF29BB">
        <w:t>certificate</w:t>
      </w:r>
    </w:p>
    <w:p w14:paraId="40AD6CCF" w14:textId="77777777" w:rsidR="008B6F5B" w:rsidRPr="00FF29BB" w:rsidRDefault="008B6F5B" w:rsidP="0055188D">
      <w:pPr>
        <w:pStyle w:val="subsection"/>
      </w:pPr>
      <w:r w:rsidRPr="00FF29BB">
        <w:tab/>
        <w:t>(</w:t>
      </w:r>
      <w:r w:rsidR="00971F94" w:rsidRPr="00FF29BB">
        <w:t>5</w:t>
      </w:r>
      <w:r w:rsidRPr="00FF29BB">
        <w:t>)</w:t>
      </w:r>
      <w:r w:rsidRPr="00FF29BB">
        <w:tab/>
        <w:t xml:space="preserve">The </w:t>
      </w:r>
      <w:r w:rsidR="0055188D" w:rsidRPr="00FF29BB">
        <w:rPr>
          <w:position w:val="6"/>
          <w:sz w:val="16"/>
        </w:rPr>
        <w:t>*</w:t>
      </w:r>
      <w:r w:rsidRPr="00FF29BB">
        <w:t>Arts Minister must issue a certificate (</w:t>
      </w:r>
      <w:r w:rsidR="004806A2" w:rsidRPr="00FF29BB">
        <w:t xml:space="preserve">an </w:t>
      </w:r>
      <w:r w:rsidR="00DA660D" w:rsidRPr="00FF29BB">
        <w:rPr>
          <w:b/>
          <w:i/>
        </w:rPr>
        <w:t>ongoing development</w:t>
      </w:r>
      <w:r w:rsidR="00FF2232" w:rsidRPr="00FF29BB">
        <w:rPr>
          <w:b/>
          <w:i/>
        </w:rPr>
        <w:t xml:space="preserve"> </w:t>
      </w:r>
      <w:r w:rsidRPr="00FF29BB">
        <w:rPr>
          <w:b/>
          <w:i/>
        </w:rPr>
        <w:t>certificate</w:t>
      </w:r>
      <w:r w:rsidRPr="00FF29BB">
        <w:t>) to a company</w:t>
      </w:r>
      <w:r w:rsidR="00966581" w:rsidRPr="00FF29BB">
        <w:t xml:space="preserve"> for an income year</w:t>
      </w:r>
      <w:r w:rsidRPr="00FF29BB">
        <w:t xml:space="preserve"> in relation to </w:t>
      </w:r>
      <w:r w:rsidR="001E5A3B" w:rsidRPr="00FF29BB">
        <w:t xml:space="preserve">the </w:t>
      </w:r>
      <w:r w:rsidR="0055188D" w:rsidRPr="00FF29BB">
        <w:rPr>
          <w:position w:val="6"/>
          <w:sz w:val="16"/>
        </w:rPr>
        <w:t>*</w:t>
      </w:r>
      <w:r w:rsidR="000C4F11" w:rsidRPr="00FF29BB">
        <w:t xml:space="preserve">ongoing </w:t>
      </w:r>
      <w:r w:rsidR="001E5A3B" w:rsidRPr="00FF29BB">
        <w:t xml:space="preserve">development of </w:t>
      </w:r>
      <w:r w:rsidR="00D21EAD" w:rsidRPr="00FF29BB">
        <w:t xml:space="preserve">one or more </w:t>
      </w:r>
      <w:r w:rsidR="0055188D" w:rsidRPr="00FF29BB">
        <w:rPr>
          <w:position w:val="6"/>
          <w:sz w:val="16"/>
        </w:rPr>
        <w:t>*</w:t>
      </w:r>
      <w:r w:rsidRPr="00FF29BB">
        <w:t>digital game</w:t>
      </w:r>
      <w:r w:rsidR="00966581" w:rsidRPr="00FF29BB">
        <w:t xml:space="preserve">s </w:t>
      </w:r>
      <w:r w:rsidRPr="00FF29BB">
        <w:t>if:</w:t>
      </w:r>
    </w:p>
    <w:p w14:paraId="40AD6CD0" w14:textId="77777777" w:rsidR="00BE4970" w:rsidRPr="00FF29BB" w:rsidRDefault="00BE4970" w:rsidP="0055188D">
      <w:pPr>
        <w:pStyle w:val="paragraph"/>
      </w:pPr>
      <w:r w:rsidRPr="00FF29BB">
        <w:tab/>
        <w:t>(a)</w:t>
      </w:r>
      <w:r w:rsidRPr="00FF29BB">
        <w:tab/>
        <w:t>ongoing development occurs in relat</w:t>
      </w:r>
      <w:r w:rsidR="00C70515" w:rsidRPr="00FF29BB">
        <w:t>i</w:t>
      </w:r>
      <w:r w:rsidRPr="00FF29BB">
        <w:t>on to the games in the income year; and</w:t>
      </w:r>
    </w:p>
    <w:p w14:paraId="40AD6CD1" w14:textId="77777777" w:rsidR="00932849" w:rsidRPr="00FF29BB" w:rsidRDefault="00E34EAC" w:rsidP="0055188D">
      <w:pPr>
        <w:pStyle w:val="paragraph"/>
      </w:pPr>
      <w:r w:rsidRPr="00FF29BB">
        <w:tab/>
        <w:t>(</w:t>
      </w:r>
      <w:r w:rsidR="00BE4970" w:rsidRPr="00FF29BB">
        <w:t>b</w:t>
      </w:r>
      <w:r w:rsidRPr="00FF29BB">
        <w:t>)</w:t>
      </w:r>
      <w:r w:rsidRPr="00FF29BB">
        <w:tab/>
        <w:t>the company has made an application for the ongoing development certificate; and</w:t>
      </w:r>
    </w:p>
    <w:p w14:paraId="40AD6CD2" w14:textId="77777777" w:rsidR="00932849" w:rsidRPr="00FF29BB" w:rsidRDefault="00932849" w:rsidP="0055188D">
      <w:pPr>
        <w:pStyle w:val="paragraph"/>
      </w:pPr>
      <w:r w:rsidRPr="00FF29BB">
        <w:lastRenderedPageBreak/>
        <w:tab/>
        <w:t>(</w:t>
      </w:r>
      <w:r w:rsidR="004B2E43" w:rsidRPr="00FF29BB">
        <w:t>c</w:t>
      </w:r>
      <w:r w:rsidRPr="00FF29BB">
        <w:t>)</w:t>
      </w:r>
      <w:r w:rsidRPr="00FF29BB">
        <w:tab/>
        <w:t xml:space="preserve">the total of the company’s </w:t>
      </w:r>
      <w:r w:rsidR="0055188D" w:rsidRPr="00FF29BB">
        <w:rPr>
          <w:position w:val="6"/>
          <w:sz w:val="16"/>
        </w:rPr>
        <w:t>*</w:t>
      </w:r>
      <w:r w:rsidRPr="00FF29BB">
        <w:t>qualifying Australian development expenditure on the ongoing development of the games in the income year is at least $500,000; and</w:t>
      </w:r>
    </w:p>
    <w:p w14:paraId="40AD6CD3" w14:textId="77777777" w:rsidR="00C02E6E" w:rsidRPr="00FF29BB" w:rsidRDefault="008B6F5B" w:rsidP="0055188D">
      <w:pPr>
        <w:pStyle w:val="paragraph"/>
      </w:pPr>
      <w:r w:rsidRPr="00FF29BB">
        <w:tab/>
        <w:t>(</w:t>
      </w:r>
      <w:r w:rsidR="004B2E43" w:rsidRPr="00FF29BB">
        <w:t>d</w:t>
      </w:r>
      <w:r w:rsidRPr="00FF29BB">
        <w:t>)</w:t>
      </w:r>
      <w:r w:rsidRPr="00FF29BB">
        <w:tab/>
        <w:t xml:space="preserve">the Minister is satisfied that the conditions in </w:t>
      </w:r>
      <w:r w:rsidR="00D51A17" w:rsidRPr="00FF29BB">
        <w:t>subsections (</w:t>
      </w:r>
      <w:r w:rsidR="00971F94" w:rsidRPr="00FF29BB">
        <w:t>7</w:t>
      </w:r>
      <w:r w:rsidRPr="00FF29BB">
        <w:t>) and (</w:t>
      </w:r>
      <w:r w:rsidR="00971F94" w:rsidRPr="00FF29BB">
        <w:t>8</w:t>
      </w:r>
      <w:r w:rsidRPr="00FF29BB">
        <w:t>) are met</w:t>
      </w:r>
      <w:r w:rsidR="00D21EAD" w:rsidRPr="00FF29BB">
        <w:t xml:space="preserve"> for each of the games</w:t>
      </w:r>
      <w:r w:rsidRPr="00FF29BB">
        <w:t>.</w:t>
      </w:r>
    </w:p>
    <w:p w14:paraId="40AD6CD4" w14:textId="77777777" w:rsidR="008F0142" w:rsidRPr="00FF29BB" w:rsidRDefault="00971F94" w:rsidP="0055188D">
      <w:pPr>
        <w:pStyle w:val="subsection"/>
      </w:pPr>
      <w:r w:rsidRPr="00FF29BB">
        <w:tab/>
        <w:t>(6)</w:t>
      </w:r>
      <w:r w:rsidRPr="00FF29BB">
        <w:tab/>
      </w:r>
      <w:r w:rsidRPr="00FF29BB">
        <w:rPr>
          <w:b/>
          <w:i/>
        </w:rPr>
        <w:t>Ongoing development</w:t>
      </w:r>
      <w:r w:rsidRPr="00FF29BB">
        <w:t xml:space="preserve">, in relation to a </w:t>
      </w:r>
      <w:r w:rsidR="0055188D" w:rsidRPr="00FF29BB">
        <w:rPr>
          <w:position w:val="6"/>
          <w:sz w:val="16"/>
        </w:rPr>
        <w:t>*</w:t>
      </w:r>
      <w:r w:rsidRPr="00FF29BB">
        <w:t>digital game</w:t>
      </w:r>
      <w:r w:rsidR="00EB7528" w:rsidRPr="00FF29BB">
        <w:t xml:space="preserve"> that has been </w:t>
      </w:r>
      <w:r w:rsidR="0055188D" w:rsidRPr="00FF29BB">
        <w:rPr>
          <w:position w:val="6"/>
          <w:sz w:val="16"/>
        </w:rPr>
        <w:t>*</w:t>
      </w:r>
      <w:r w:rsidR="00EB7528" w:rsidRPr="00FF29BB">
        <w:t>completed</w:t>
      </w:r>
      <w:r w:rsidRPr="00FF29BB">
        <w:t>, means activities undertaken</w:t>
      </w:r>
      <w:r w:rsidR="00CE2901" w:rsidRPr="00FF29BB">
        <w:t xml:space="preserve"> </w:t>
      </w:r>
      <w:r w:rsidRPr="00FF29BB">
        <w:t xml:space="preserve">to </w:t>
      </w:r>
      <w:r w:rsidR="00145EF0" w:rsidRPr="00FF29BB">
        <w:t>update</w:t>
      </w:r>
      <w:r w:rsidR="00556832" w:rsidRPr="00FF29BB">
        <w:t xml:space="preserve">, </w:t>
      </w:r>
      <w:r w:rsidRPr="00FF29BB">
        <w:t>improve</w:t>
      </w:r>
      <w:r w:rsidR="00556832" w:rsidRPr="00FF29BB">
        <w:t xml:space="preserve"> or maintain</w:t>
      </w:r>
      <w:r w:rsidRPr="00FF29BB">
        <w:t xml:space="preserve"> </w:t>
      </w:r>
      <w:r w:rsidR="00EB7528" w:rsidRPr="00FF29BB">
        <w:t xml:space="preserve">the </w:t>
      </w:r>
      <w:r w:rsidRPr="00FF29BB">
        <w:t>game.</w:t>
      </w:r>
    </w:p>
    <w:p w14:paraId="40AD6CD5" w14:textId="77777777" w:rsidR="002B4378" w:rsidRPr="00FF29BB" w:rsidRDefault="009E517E" w:rsidP="0055188D">
      <w:pPr>
        <w:pStyle w:val="SubsectionHead"/>
      </w:pPr>
      <w:r w:rsidRPr="00FF29BB">
        <w:t>Type of digital game</w:t>
      </w:r>
    </w:p>
    <w:p w14:paraId="40AD6CD6" w14:textId="77777777" w:rsidR="00776DDE" w:rsidRPr="00FF29BB" w:rsidRDefault="00776DDE" w:rsidP="0055188D">
      <w:pPr>
        <w:pStyle w:val="subsection"/>
      </w:pPr>
      <w:r w:rsidRPr="00FF29BB">
        <w:tab/>
        <w:t>(</w:t>
      </w:r>
      <w:r w:rsidR="00971F94" w:rsidRPr="00FF29BB">
        <w:t>7</w:t>
      </w:r>
      <w:r w:rsidRPr="00FF29BB">
        <w:t>)</w:t>
      </w:r>
      <w:r w:rsidRPr="00FF29BB">
        <w:tab/>
      </w:r>
      <w:r w:rsidR="00126302" w:rsidRPr="00FF29BB">
        <w:t>The conditions in this subsection are that</w:t>
      </w:r>
      <w:r w:rsidR="00604C24" w:rsidRPr="00FF29BB">
        <w:t>:</w:t>
      </w:r>
    </w:p>
    <w:p w14:paraId="40AD6CD7" w14:textId="77777777" w:rsidR="00776DDE" w:rsidRPr="00FF29BB" w:rsidRDefault="00776DDE" w:rsidP="0055188D">
      <w:pPr>
        <w:pStyle w:val="paragraph"/>
      </w:pPr>
      <w:r w:rsidRPr="00FF29BB">
        <w:tab/>
        <w:t>(a)</w:t>
      </w:r>
      <w:r w:rsidRPr="00FF29BB">
        <w:tab/>
      </w:r>
      <w:r w:rsidR="00604C24" w:rsidRPr="00FF29BB">
        <w:t xml:space="preserve">each </w:t>
      </w:r>
      <w:r w:rsidR="0055188D" w:rsidRPr="00FF29BB">
        <w:rPr>
          <w:position w:val="6"/>
          <w:sz w:val="16"/>
        </w:rPr>
        <w:t>*</w:t>
      </w:r>
      <w:r w:rsidR="00604C24" w:rsidRPr="00FF29BB">
        <w:t xml:space="preserve">digital game for which a certificate is issued </w:t>
      </w:r>
      <w:r w:rsidRPr="00FF29BB">
        <w:t xml:space="preserve">is primarily developed to be made </w:t>
      </w:r>
      <w:r w:rsidR="00E2424C" w:rsidRPr="00FF29BB">
        <w:t>a</w:t>
      </w:r>
      <w:r w:rsidRPr="00FF29BB">
        <w:t xml:space="preserve">vailable to the </w:t>
      </w:r>
      <w:proofErr w:type="gramStart"/>
      <w:r w:rsidRPr="00FF29BB">
        <w:t>general public</w:t>
      </w:r>
      <w:proofErr w:type="gramEnd"/>
      <w:r w:rsidRPr="00FF29BB">
        <w:t xml:space="preserve"> for entertainment or educational purposes; and</w:t>
      </w:r>
    </w:p>
    <w:p w14:paraId="40AD6CD8" w14:textId="77777777" w:rsidR="0008536D" w:rsidRPr="00FF29BB" w:rsidRDefault="004C1A4B" w:rsidP="0055188D">
      <w:pPr>
        <w:pStyle w:val="paragraph"/>
      </w:pPr>
      <w:r w:rsidRPr="00FF29BB">
        <w:tab/>
        <w:t>(b)</w:t>
      </w:r>
      <w:r w:rsidRPr="00FF29BB">
        <w:tab/>
      </w:r>
      <w:r w:rsidR="00D71B24" w:rsidRPr="00FF29BB">
        <w:t>any of the following apply</w:t>
      </w:r>
      <w:r w:rsidR="00604C24" w:rsidRPr="00FF29BB">
        <w:t xml:space="preserve"> to each digital game for which a certificate is to be issued</w:t>
      </w:r>
      <w:r w:rsidR="0008536D" w:rsidRPr="00FF29BB">
        <w:t>:</w:t>
      </w:r>
    </w:p>
    <w:p w14:paraId="40AD6CD9" w14:textId="77777777" w:rsidR="0008536D" w:rsidRPr="00FF29BB" w:rsidRDefault="0008536D" w:rsidP="0055188D">
      <w:pPr>
        <w:pStyle w:val="paragraphsub"/>
      </w:pPr>
      <w:r w:rsidRPr="00FF29BB">
        <w:tab/>
        <w:t>(</w:t>
      </w:r>
      <w:proofErr w:type="spellStart"/>
      <w:r w:rsidRPr="00FF29BB">
        <w:t>i</w:t>
      </w:r>
      <w:proofErr w:type="spellEnd"/>
      <w:r w:rsidRPr="00FF29BB">
        <w:t>)</w:t>
      </w:r>
      <w:r w:rsidRPr="00FF29BB">
        <w:tab/>
      </w:r>
      <w:r w:rsidR="00604C24" w:rsidRPr="00FF29BB">
        <w:t>the game</w:t>
      </w:r>
      <w:r w:rsidR="00D71B24" w:rsidRPr="00FF29BB">
        <w:t xml:space="preserve"> is </w:t>
      </w:r>
      <w:r w:rsidRPr="00FF29BB">
        <w:t xml:space="preserve">made available for use over the </w:t>
      </w:r>
      <w:proofErr w:type="gramStart"/>
      <w:r w:rsidRPr="00FF29BB">
        <w:t>internet;</w:t>
      </w:r>
      <w:proofErr w:type="gramEnd"/>
    </w:p>
    <w:p w14:paraId="40AD6CDA" w14:textId="77777777" w:rsidR="0008536D" w:rsidRPr="00FF29BB" w:rsidRDefault="0008536D" w:rsidP="0055188D">
      <w:pPr>
        <w:pStyle w:val="paragraphsub"/>
      </w:pPr>
      <w:r w:rsidRPr="00FF29BB">
        <w:tab/>
        <w:t>(ii)</w:t>
      </w:r>
      <w:r w:rsidRPr="00FF29BB">
        <w:tab/>
      </w:r>
      <w:r w:rsidR="00604C24" w:rsidRPr="00FF29BB">
        <w:t>the game</w:t>
      </w:r>
      <w:r w:rsidR="00D71B24" w:rsidRPr="00FF29BB">
        <w:t xml:space="preserve"> is </w:t>
      </w:r>
      <w:r w:rsidRPr="00FF29BB">
        <w:t xml:space="preserve">primarily played through the </w:t>
      </w:r>
      <w:proofErr w:type="gramStart"/>
      <w:r w:rsidRPr="00FF29BB">
        <w:t>internet</w:t>
      </w:r>
      <w:r w:rsidR="00B35D5F">
        <w:t>;</w:t>
      </w:r>
      <w:proofErr w:type="gramEnd"/>
    </w:p>
    <w:p w14:paraId="40AD6CDB" w14:textId="77777777" w:rsidR="004C1A4B" w:rsidRPr="00FF29BB" w:rsidRDefault="0008536D" w:rsidP="0055188D">
      <w:pPr>
        <w:pStyle w:val="paragraphsub"/>
      </w:pPr>
      <w:r w:rsidRPr="00FF29BB">
        <w:tab/>
        <w:t>(i</w:t>
      </w:r>
      <w:r w:rsidR="000C49DA">
        <w:t>ii</w:t>
      </w:r>
      <w:r w:rsidRPr="00FF29BB">
        <w:t>)</w:t>
      </w:r>
      <w:r w:rsidRPr="00FF29BB">
        <w:tab/>
      </w:r>
      <w:r w:rsidR="00604C24" w:rsidRPr="00FF29BB">
        <w:t xml:space="preserve">the game operates </w:t>
      </w:r>
      <w:r w:rsidRPr="00FF29BB">
        <w:t>only when a player is connected to the internet</w:t>
      </w:r>
      <w:r w:rsidR="0042057B" w:rsidRPr="00FF29BB">
        <w:t>;</w:t>
      </w:r>
      <w:r w:rsidR="001967A4" w:rsidRPr="00FF29BB">
        <w:t xml:space="preserve"> and</w:t>
      </w:r>
    </w:p>
    <w:p w14:paraId="40AD6CDC" w14:textId="77777777" w:rsidR="00776DDE" w:rsidRPr="00FF29BB" w:rsidRDefault="00776DDE" w:rsidP="0055188D">
      <w:pPr>
        <w:pStyle w:val="paragraph"/>
      </w:pPr>
      <w:r w:rsidRPr="00FF29BB">
        <w:tab/>
        <w:t>(</w:t>
      </w:r>
      <w:r w:rsidR="0042057B" w:rsidRPr="00FF29BB">
        <w:t>c</w:t>
      </w:r>
      <w:r w:rsidRPr="00FF29BB">
        <w:t>)</w:t>
      </w:r>
      <w:r w:rsidRPr="00FF29BB">
        <w:tab/>
      </w:r>
      <w:r w:rsidR="00604C24" w:rsidRPr="00FF29BB">
        <w:t xml:space="preserve">each digital game for which a certificate is issued </w:t>
      </w:r>
      <w:r w:rsidRPr="00FF29BB">
        <w:t xml:space="preserve">is </w:t>
      </w:r>
      <w:r w:rsidRPr="00FF29BB">
        <w:rPr>
          <w:i/>
        </w:rPr>
        <w:t xml:space="preserve">not </w:t>
      </w:r>
      <w:r w:rsidRPr="00FF29BB">
        <w:t>any of the following:</w:t>
      </w:r>
    </w:p>
    <w:p w14:paraId="40AD6CDD" w14:textId="77777777" w:rsidR="00776DDE" w:rsidRPr="00FF29BB" w:rsidRDefault="00776DDE" w:rsidP="0055188D">
      <w:pPr>
        <w:pStyle w:val="paragraphsub"/>
      </w:pPr>
      <w:r w:rsidRPr="00FF29BB">
        <w:tab/>
        <w:t>(</w:t>
      </w:r>
      <w:proofErr w:type="spellStart"/>
      <w:r w:rsidRPr="00FF29BB">
        <w:t>i</w:t>
      </w:r>
      <w:proofErr w:type="spellEnd"/>
      <w:r w:rsidRPr="00FF29BB">
        <w:t>)</w:t>
      </w:r>
      <w:r w:rsidRPr="00FF29BB">
        <w:tab/>
        <w:t xml:space="preserve">a game </w:t>
      </w:r>
      <w:r w:rsidR="000D3871" w:rsidRPr="00FF29BB">
        <w:t xml:space="preserve">that </w:t>
      </w:r>
      <w:r w:rsidR="009F7D16" w:rsidRPr="00FF29BB">
        <w:t xml:space="preserve">is a </w:t>
      </w:r>
      <w:r w:rsidR="000D3871" w:rsidRPr="00FF29BB">
        <w:t xml:space="preserve">gambling service (within the meaning of the </w:t>
      </w:r>
      <w:r w:rsidR="000D3871" w:rsidRPr="00FF29BB">
        <w:rPr>
          <w:i/>
        </w:rPr>
        <w:t>Interactive Gambling Act 2001</w:t>
      </w:r>
      <w:r w:rsidR="000D3871" w:rsidRPr="00FF29BB">
        <w:t>)</w:t>
      </w:r>
      <w:r w:rsidR="009F7D16" w:rsidRPr="00FF29BB">
        <w:t>, or</w:t>
      </w:r>
      <w:r w:rsidR="0085691D" w:rsidRPr="00FF29BB">
        <w:t xml:space="preserve"> is substantially comprised of</w:t>
      </w:r>
      <w:r w:rsidR="009F7D16" w:rsidRPr="00FF29BB">
        <w:t xml:space="preserve"> </w:t>
      </w:r>
      <w:r w:rsidR="00703B72" w:rsidRPr="00FF29BB">
        <w:t>gam</w:t>
      </w:r>
      <w:r w:rsidR="003F28DA" w:rsidRPr="00FF29BB">
        <w:t>bling or gambling</w:t>
      </w:r>
      <w:r w:rsidR="00FF29BB">
        <w:noBreakHyphen/>
      </w:r>
      <w:r w:rsidR="003F28DA" w:rsidRPr="00FF29BB">
        <w:t xml:space="preserve">like </w:t>
      </w:r>
      <w:proofErr w:type="gramStart"/>
      <w:r w:rsidR="003F28DA" w:rsidRPr="00FF29BB">
        <w:t>practices</w:t>
      </w:r>
      <w:r w:rsidRPr="00FF29BB">
        <w:t>;</w:t>
      </w:r>
      <w:proofErr w:type="gramEnd"/>
    </w:p>
    <w:p w14:paraId="40AD6CDE" w14:textId="77777777" w:rsidR="00776DDE" w:rsidRPr="00FF29BB" w:rsidRDefault="00776DDE" w:rsidP="0055188D">
      <w:pPr>
        <w:pStyle w:val="paragraphsub"/>
      </w:pPr>
      <w:r w:rsidRPr="00FF29BB">
        <w:tab/>
        <w:t>(ii)</w:t>
      </w:r>
      <w:r w:rsidRPr="00FF29BB">
        <w:tab/>
        <w:t xml:space="preserve">a game containing elements that </w:t>
      </w:r>
      <w:r w:rsidR="00911008" w:rsidRPr="00FF29BB">
        <w:t>are likely to</w:t>
      </w:r>
      <w:r w:rsidRPr="00FF29BB">
        <w:t xml:space="preserve"> lead to </w:t>
      </w:r>
      <w:r w:rsidR="00684CA6" w:rsidRPr="00FF29BB">
        <w:t>the game being</w:t>
      </w:r>
      <w:r w:rsidRPr="00FF29BB">
        <w:t xml:space="preserve"> refused classification</w:t>
      </w:r>
      <w:r w:rsidR="00F50262" w:rsidRPr="00FF29BB">
        <w:t xml:space="preserve"> under the</w:t>
      </w:r>
      <w:r w:rsidR="00F50262" w:rsidRPr="00FF29BB">
        <w:rPr>
          <w:i/>
        </w:rPr>
        <w:t xml:space="preserve"> Classification (Publications, Films and Computer Games) Act </w:t>
      </w:r>
      <w:proofErr w:type="gramStart"/>
      <w:r w:rsidR="00F50262" w:rsidRPr="00FF29BB">
        <w:rPr>
          <w:i/>
        </w:rPr>
        <w:t>1995</w:t>
      </w:r>
      <w:r w:rsidRPr="00FF29BB">
        <w:t>;</w:t>
      </w:r>
      <w:proofErr w:type="gramEnd"/>
    </w:p>
    <w:p w14:paraId="40AD6CDF" w14:textId="77777777" w:rsidR="007E169D" w:rsidRPr="00FF29BB" w:rsidRDefault="00776DDE" w:rsidP="0055188D">
      <w:pPr>
        <w:pStyle w:val="paragraphsub"/>
      </w:pPr>
      <w:r w:rsidRPr="00FF29BB">
        <w:tab/>
        <w:t>(iii)</w:t>
      </w:r>
      <w:r w:rsidRPr="00FF29BB">
        <w:tab/>
        <w:t>a game</w:t>
      </w:r>
      <w:r w:rsidR="000D3871" w:rsidRPr="00FF29BB">
        <w:t xml:space="preserve"> that</w:t>
      </w:r>
      <w:r w:rsidRPr="00FF29BB">
        <w:t xml:space="preserve"> is primarily developed for industrial, corporate or institutional </w:t>
      </w:r>
      <w:proofErr w:type="gramStart"/>
      <w:r w:rsidRPr="00FF29BB">
        <w:t>purposes</w:t>
      </w:r>
      <w:r w:rsidR="007E169D" w:rsidRPr="00FF29BB">
        <w:t>;</w:t>
      </w:r>
      <w:proofErr w:type="gramEnd"/>
    </w:p>
    <w:p w14:paraId="40AD6CE0" w14:textId="77777777" w:rsidR="00776DDE" w:rsidRPr="00FF29BB" w:rsidRDefault="007E169D" w:rsidP="0055188D">
      <w:pPr>
        <w:pStyle w:val="paragraphsub"/>
      </w:pPr>
      <w:r w:rsidRPr="00FF29BB">
        <w:tab/>
        <w:t>(iv)</w:t>
      </w:r>
      <w:r w:rsidRPr="00FF29BB">
        <w:tab/>
        <w:t>a game that is primarily developed</w:t>
      </w:r>
      <w:r w:rsidR="00776DDE" w:rsidRPr="00FF29BB">
        <w:t xml:space="preserve"> to advertise or promote a product</w:t>
      </w:r>
      <w:r w:rsidR="009E3FD7" w:rsidRPr="00FF29BB">
        <w:t xml:space="preserve">, </w:t>
      </w:r>
      <w:proofErr w:type="gramStart"/>
      <w:r w:rsidR="00776DDE" w:rsidRPr="00FF29BB">
        <w:t>entity</w:t>
      </w:r>
      <w:proofErr w:type="gramEnd"/>
      <w:r w:rsidR="009E3FD7" w:rsidRPr="00FF29BB">
        <w:t xml:space="preserve"> or service</w:t>
      </w:r>
      <w:r w:rsidR="00F50262" w:rsidRPr="00FF29BB">
        <w:t>.</w:t>
      </w:r>
    </w:p>
    <w:p w14:paraId="40AD6CE1" w14:textId="77777777" w:rsidR="002133E1" w:rsidRPr="00FF29BB" w:rsidRDefault="000D3871" w:rsidP="0055188D">
      <w:pPr>
        <w:pStyle w:val="notetext"/>
      </w:pPr>
      <w:r w:rsidRPr="00FF29BB">
        <w:t>Example</w:t>
      </w:r>
      <w:r w:rsidR="001E5A3B" w:rsidRPr="00FF29BB">
        <w:t xml:space="preserve"> 1:</w:t>
      </w:r>
      <w:r w:rsidR="001E5A3B" w:rsidRPr="00FF29BB">
        <w:tab/>
      </w:r>
      <w:r w:rsidR="0085691D" w:rsidRPr="00FF29BB">
        <w:t>A</w:t>
      </w:r>
      <w:r w:rsidRPr="00FF29BB">
        <w:t xml:space="preserve"> slot machine simulator </w:t>
      </w:r>
      <w:r w:rsidR="0085691D" w:rsidRPr="00FF29BB">
        <w:t>game</w:t>
      </w:r>
      <w:r w:rsidR="00DE64F3" w:rsidRPr="00FF29BB">
        <w:t xml:space="preserve"> would fail to satisfy</w:t>
      </w:r>
      <w:r w:rsidRPr="00FF29BB">
        <w:t xml:space="preserve"> the condition that the </w:t>
      </w:r>
      <w:r w:rsidR="00CC526C" w:rsidRPr="00FF29BB">
        <w:t xml:space="preserve">digital </w:t>
      </w:r>
      <w:r w:rsidRPr="00FF29BB">
        <w:t xml:space="preserve">game must not </w:t>
      </w:r>
      <w:r w:rsidR="009F7D16" w:rsidRPr="00FF29BB">
        <w:t xml:space="preserve">be a gambling service or </w:t>
      </w:r>
      <w:r w:rsidR="0085691D" w:rsidRPr="00FF29BB">
        <w:t xml:space="preserve">substantially comprise of </w:t>
      </w:r>
      <w:r w:rsidR="009F7D16" w:rsidRPr="00FF29BB">
        <w:t>g</w:t>
      </w:r>
      <w:r w:rsidR="00CC526C" w:rsidRPr="00FF29BB">
        <w:t>am</w:t>
      </w:r>
      <w:r w:rsidR="00C23751" w:rsidRPr="00FF29BB">
        <w:t>bling or gambling</w:t>
      </w:r>
      <w:r w:rsidR="00FF29BB">
        <w:noBreakHyphen/>
      </w:r>
      <w:r w:rsidR="00C23751" w:rsidRPr="00FF29BB">
        <w:t>like practices</w:t>
      </w:r>
      <w:r w:rsidRPr="00FF29BB">
        <w:t xml:space="preserve">, even </w:t>
      </w:r>
      <w:r w:rsidR="00F108DF" w:rsidRPr="00FF29BB">
        <w:t xml:space="preserve">if </w:t>
      </w:r>
      <w:r w:rsidRPr="00FF29BB">
        <w:t>the game did not involve</w:t>
      </w:r>
      <w:r w:rsidR="0085691D" w:rsidRPr="00FF29BB">
        <w:t xml:space="preserve"> any real money or money equivalent</w:t>
      </w:r>
      <w:r w:rsidRPr="00FF29BB">
        <w:t xml:space="preserve">. However, an adventure game </w:t>
      </w:r>
      <w:r w:rsidR="0085691D" w:rsidRPr="00FF29BB">
        <w:t xml:space="preserve">in which a </w:t>
      </w:r>
      <w:r w:rsidRPr="00FF29BB">
        <w:t xml:space="preserve">player </w:t>
      </w:r>
      <w:r w:rsidR="0085691D" w:rsidRPr="00FF29BB">
        <w:t xml:space="preserve">may </w:t>
      </w:r>
      <w:r w:rsidRPr="00FF29BB">
        <w:t>advance to</w:t>
      </w:r>
      <w:r w:rsidR="0085691D" w:rsidRPr="00FF29BB">
        <w:t xml:space="preserve"> a higher</w:t>
      </w:r>
      <w:r w:rsidRPr="00FF29BB">
        <w:t xml:space="preserve"> level by winning a game of poker could still meet this condition.</w:t>
      </w:r>
    </w:p>
    <w:p w14:paraId="40AD6CE2" w14:textId="77777777" w:rsidR="001E5A3B" w:rsidRPr="00FF29BB" w:rsidRDefault="001E5A3B" w:rsidP="0055188D">
      <w:pPr>
        <w:pStyle w:val="notetext"/>
      </w:pPr>
      <w:r w:rsidRPr="00FF29BB">
        <w:lastRenderedPageBreak/>
        <w:t>Example 2</w:t>
      </w:r>
      <w:r w:rsidR="00F108DF" w:rsidRPr="00FF29BB">
        <w:t>:</w:t>
      </w:r>
      <w:r w:rsidR="00F108DF" w:rsidRPr="00FF29BB">
        <w:tab/>
      </w:r>
      <w:r w:rsidR="00CC526C" w:rsidRPr="00FF29BB">
        <w:t xml:space="preserve">An interactive corporate training program would </w:t>
      </w:r>
      <w:r w:rsidR="00DE64F3" w:rsidRPr="00FF29BB">
        <w:t xml:space="preserve">fail to satisfy </w:t>
      </w:r>
      <w:r w:rsidR="00CC526C" w:rsidRPr="00FF29BB">
        <w:t>the condition that the digital game must not be primarily developed for corporate purposes.</w:t>
      </w:r>
    </w:p>
    <w:p w14:paraId="40AD6CE3" w14:textId="77777777" w:rsidR="00ED73D0" w:rsidRPr="00FF29BB" w:rsidRDefault="00ED73D0" w:rsidP="0055188D">
      <w:pPr>
        <w:pStyle w:val="SubsectionHead"/>
      </w:pPr>
      <w:r w:rsidRPr="00FF29BB">
        <w:t>Condition relating to</w:t>
      </w:r>
      <w:r w:rsidR="00E134E4" w:rsidRPr="00FF29BB">
        <w:t xml:space="preserve"> company</w:t>
      </w:r>
    </w:p>
    <w:p w14:paraId="40AD6CE4" w14:textId="77777777" w:rsidR="00566B84" w:rsidRPr="00FF29BB" w:rsidRDefault="00ED73D0" w:rsidP="0055188D">
      <w:pPr>
        <w:pStyle w:val="subsection"/>
      </w:pPr>
      <w:r w:rsidRPr="00FF29BB">
        <w:tab/>
        <w:t>(</w:t>
      </w:r>
      <w:r w:rsidR="00B71509" w:rsidRPr="00FF29BB">
        <w:t>8</w:t>
      </w:r>
      <w:r w:rsidRPr="00FF29BB">
        <w:t>)</w:t>
      </w:r>
      <w:r w:rsidRPr="00FF29BB">
        <w:tab/>
        <w:t>The condition</w:t>
      </w:r>
      <w:r w:rsidR="007A33BC" w:rsidRPr="00FF29BB">
        <w:t>s</w:t>
      </w:r>
      <w:r w:rsidRPr="00FF29BB">
        <w:t xml:space="preserve"> in this subsection</w:t>
      </w:r>
      <w:r w:rsidR="007A33BC" w:rsidRPr="00FF29BB">
        <w:t xml:space="preserve"> are</w:t>
      </w:r>
      <w:r w:rsidR="00E134E4" w:rsidRPr="00FF29BB">
        <w:t xml:space="preserve"> </w:t>
      </w:r>
      <w:r w:rsidR="002966DB" w:rsidRPr="00FF29BB">
        <w:t>that</w:t>
      </w:r>
      <w:r w:rsidR="00E134E4" w:rsidRPr="00FF29BB">
        <w:t xml:space="preserve"> </w:t>
      </w:r>
      <w:r w:rsidR="00566B84" w:rsidRPr="00FF29BB">
        <w:t>the company</w:t>
      </w:r>
      <w:r w:rsidR="00E97D47" w:rsidRPr="00FF29BB">
        <w:t xml:space="preserve"> that applies for a certificate in respect of a </w:t>
      </w:r>
      <w:r w:rsidR="0055188D" w:rsidRPr="00FF29BB">
        <w:rPr>
          <w:position w:val="6"/>
          <w:sz w:val="16"/>
        </w:rPr>
        <w:t>*</w:t>
      </w:r>
      <w:r w:rsidR="00E97D47" w:rsidRPr="00FF29BB">
        <w:t>digital game</w:t>
      </w:r>
      <w:r w:rsidR="00566B84" w:rsidRPr="00FF29BB">
        <w:t>:</w:t>
      </w:r>
    </w:p>
    <w:p w14:paraId="40AD6CE5" w14:textId="77777777" w:rsidR="00325521" w:rsidRPr="00FF29BB" w:rsidRDefault="00566B84" w:rsidP="0055188D">
      <w:pPr>
        <w:pStyle w:val="paragraph"/>
      </w:pPr>
      <w:r w:rsidRPr="00FF29BB">
        <w:tab/>
        <w:t>(</w:t>
      </w:r>
      <w:r w:rsidR="00A06874" w:rsidRPr="00FF29BB">
        <w:t>a</w:t>
      </w:r>
      <w:r w:rsidRPr="00FF29BB">
        <w:t>)</w:t>
      </w:r>
      <w:r w:rsidRPr="00FF29BB">
        <w:tab/>
      </w:r>
      <w:r w:rsidR="00325521" w:rsidRPr="00FF29BB">
        <w:t>either:</w:t>
      </w:r>
    </w:p>
    <w:p w14:paraId="40AD6CE6" w14:textId="77777777" w:rsidR="00325521" w:rsidRPr="00FF29BB" w:rsidRDefault="00325521" w:rsidP="0055188D">
      <w:pPr>
        <w:pStyle w:val="paragraphsub"/>
      </w:pPr>
      <w:r w:rsidRPr="00FF29BB">
        <w:tab/>
        <w:t>(</w:t>
      </w:r>
      <w:proofErr w:type="spellStart"/>
      <w:r w:rsidRPr="00FF29BB">
        <w:t>i</w:t>
      </w:r>
      <w:proofErr w:type="spellEnd"/>
      <w:r w:rsidRPr="00FF29BB">
        <w:t>)</w:t>
      </w:r>
      <w:r w:rsidRPr="00FF29BB">
        <w:tab/>
        <w:t xml:space="preserve">develops </w:t>
      </w:r>
      <w:r w:rsidR="00E97D47" w:rsidRPr="00FF29BB">
        <w:t xml:space="preserve">the game as an </w:t>
      </w:r>
      <w:r w:rsidRPr="00FF29BB">
        <w:t>original game; or</w:t>
      </w:r>
    </w:p>
    <w:p w14:paraId="40AD6CE7" w14:textId="77777777" w:rsidR="00566B84" w:rsidRPr="00FF29BB" w:rsidRDefault="00325521" w:rsidP="0055188D">
      <w:pPr>
        <w:pStyle w:val="paragraphsub"/>
      </w:pPr>
      <w:r w:rsidRPr="00FF29BB">
        <w:tab/>
        <w:t>(ii)</w:t>
      </w:r>
      <w:r w:rsidRPr="00FF29BB">
        <w:tab/>
      </w:r>
      <w:r w:rsidR="00E97D47" w:rsidRPr="00FF29BB">
        <w:t xml:space="preserve">if the game is a </w:t>
      </w:r>
      <w:r w:rsidR="0055188D" w:rsidRPr="00FF29BB">
        <w:rPr>
          <w:position w:val="6"/>
          <w:sz w:val="16"/>
        </w:rPr>
        <w:t>*</w:t>
      </w:r>
      <w:r w:rsidR="00E97D47" w:rsidRPr="00FF29BB">
        <w:t>completed game</w:t>
      </w:r>
      <w:r w:rsidR="007D4569" w:rsidRPr="00FF29BB">
        <w:t>—</w:t>
      </w:r>
      <w:r w:rsidR="00566B84" w:rsidRPr="00FF29BB">
        <w:t>owns or controls the rights to develop the game, or has been engaged to develop the game by the entity who owns or controls the rights to develop the gam</w:t>
      </w:r>
      <w:r w:rsidR="00911008" w:rsidRPr="00FF29BB">
        <w:t>e</w:t>
      </w:r>
      <w:r w:rsidR="00566B84" w:rsidRPr="00FF29BB">
        <w:t xml:space="preserve">; </w:t>
      </w:r>
      <w:r w:rsidR="00F5279E" w:rsidRPr="00FF29BB">
        <w:t>and</w:t>
      </w:r>
    </w:p>
    <w:p w14:paraId="40AD6CE8" w14:textId="77777777" w:rsidR="00F224E1" w:rsidRPr="00FF29BB" w:rsidRDefault="00566B84" w:rsidP="0055188D">
      <w:pPr>
        <w:pStyle w:val="paragraph"/>
      </w:pPr>
      <w:r w:rsidRPr="00FF29BB">
        <w:tab/>
        <w:t>(</w:t>
      </w:r>
      <w:r w:rsidR="00A06874" w:rsidRPr="00FF29BB">
        <w:t>b</w:t>
      </w:r>
      <w:r w:rsidRPr="00FF29BB">
        <w:t>)</w:t>
      </w:r>
      <w:r w:rsidRPr="00FF29BB">
        <w:tab/>
      </w:r>
      <w:r w:rsidR="00911008" w:rsidRPr="00FF29BB">
        <w:t>is primarily responsible</w:t>
      </w:r>
      <w:r w:rsidR="00ED73D0" w:rsidRPr="00FF29BB">
        <w:t xml:space="preserve"> </w:t>
      </w:r>
      <w:r w:rsidR="00911008" w:rsidRPr="00FF29BB">
        <w:t>for undertaking activities necessary for the</w:t>
      </w:r>
      <w:r w:rsidR="003E4C18" w:rsidRPr="00FF29BB">
        <w:t xml:space="preserve"> development of </w:t>
      </w:r>
      <w:r w:rsidR="00ED73D0" w:rsidRPr="00FF29BB">
        <w:t xml:space="preserve">the </w:t>
      </w:r>
      <w:r w:rsidR="00B04835" w:rsidRPr="00FF29BB">
        <w:t>digital</w:t>
      </w:r>
      <w:r w:rsidR="00ED73D0" w:rsidRPr="00FF29BB">
        <w:t xml:space="preserve"> game</w:t>
      </w:r>
      <w:r w:rsidR="00F224E1" w:rsidRPr="00FF29BB">
        <w:t>.</w:t>
      </w:r>
    </w:p>
    <w:p w14:paraId="40AD6CE9" w14:textId="77777777" w:rsidR="00325521" w:rsidRPr="00FF29BB" w:rsidRDefault="00B04835" w:rsidP="0055188D">
      <w:pPr>
        <w:pStyle w:val="notetext"/>
      </w:pPr>
      <w:r w:rsidRPr="00FF29BB">
        <w:t>Note:</w:t>
      </w:r>
      <w:r w:rsidRPr="00FF29BB">
        <w:tab/>
        <w:t xml:space="preserve">The operation of </w:t>
      </w:r>
      <w:r w:rsidR="00E93002" w:rsidRPr="00FF29BB">
        <w:t>paragraph (</w:t>
      </w:r>
      <w:r w:rsidR="00D02FD0" w:rsidRPr="00FF29BB">
        <w:t>b</w:t>
      </w:r>
      <w:r w:rsidRPr="00FF29BB">
        <w:t>) is affected by paragraph </w:t>
      </w:r>
      <w:r w:rsidR="006C6D64" w:rsidRPr="00FF29BB">
        <w:t>378</w:t>
      </w:r>
      <w:r w:rsidR="00FF29BB">
        <w:noBreakHyphen/>
      </w:r>
      <w:r w:rsidR="00D02FD0" w:rsidRPr="00FF29BB">
        <w:t>40(1)</w:t>
      </w:r>
      <w:r w:rsidR="006C6D64" w:rsidRPr="00FF29BB">
        <w:t>(d)</w:t>
      </w:r>
      <w:r w:rsidRPr="00FF29BB">
        <w:t xml:space="preserve"> (which deals with the situation where one company takes over the development of a digital game from another company).</w:t>
      </w:r>
    </w:p>
    <w:p w14:paraId="40AD6CEA" w14:textId="77777777" w:rsidR="00DE64F3" w:rsidRPr="00FF29BB" w:rsidRDefault="00DE64F3" w:rsidP="0055188D">
      <w:pPr>
        <w:pStyle w:val="ActHead5"/>
      </w:pPr>
      <w:bookmarkStart w:id="13" w:name="_Toc97034197"/>
      <w:r w:rsidRPr="00077CA3">
        <w:rPr>
          <w:rStyle w:val="CharSectno"/>
        </w:rPr>
        <w:t>378</w:t>
      </w:r>
      <w:r w:rsidR="00FF29BB" w:rsidRPr="00077CA3">
        <w:rPr>
          <w:rStyle w:val="CharSectno"/>
        </w:rPr>
        <w:noBreakHyphen/>
      </w:r>
      <w:proofErr w:type="gramStart"/>
      <w:r w:rsidRPr="00077CA3">
        <w:rPr>
          <w:rStyle w:val="CharSectno"/>
        </w:rPr>
        <w:t>2</w:t>
      </w:r>
      <w:r w:rsidR="004126E6" w:rsidRPr="00077CA3">
        <w:rPr>
          <w:rStyle w:val="CharSectno"/>
        </w:rPr>
        <w:t>5</w:t>
      </w:r>
      <w:r w:rsidRPr="00FF29BB">
        <w:t xml:space="preserve">  Minister</w:t>
      </w:r>
      <w:proofErr w:type="gramEnd"/>
      <w:r w:rsidRPr="00FF29BB">
        <w:t xml:space="preserve"> to determine a company’s qualifying Australian </w:t>
      </w:r>
      <w:r w:rsidR="00FF57BD" w:rsidRPr="00FF29BB">
        <w:t>development</w:t>
      </w:r>
      <w:r w:rsidRPr="00FF29BB">
        <w:t xml:space="preserve"> expenditure for the digital games tax offset</w:t>
      </w:r>
      <w:bookmarkEnd w:id="13"/>
    </w:p>
    <w:p w14:paraId="40AD6CEB" w14:textId="77777777" w:rsidR="00D050BC" w:rsidRPr="00FF29BB" w:rsidRDefault="00D050BC" w:rsidP="0055188D">
      <w:pPr>
        <w:pStyle w:val="subsection"/>
      </w:pPr>
      <w:r w:rsidRPr="00FF29BB">
        <w:tab/>
        <w:t>(1)</w:t>
      </w:r>
      <w:r w:rsidRPr="00FF29BB">
        <w:tab/>
        <w:t xml:space="preserve">If a company applies to the </w:t>
      </w:r>
      <w:r w:rsidR="0055188D" w:rsidRPr="00FF29BB">
        <w:rPr>
          <w:position w:val="6"/>
          <w:sz w:val="16"/>
        </w:rPr>
        <w:t>*</w:t>
      </w:r>
      <w:r w:rsidRPr="00FF29BB">
        <w:t xml:space="preserve">Arts Minister for the issue of a certificate </w:t>
      </w:r>
      <w:r w:rsidR="000D0E5A" w:rsidRPr="00FF29BB">
        <w:t xml:space="preserve">for an income year </w:t>
      </w:r>
      <w:r w:rsidRPr="00FF29BB">
        <w:t>under section 378</w:t>
      </w:r>
      <w:r w:rsidR="00FF29BB">
        <w:noBreakHyphen/>
      </w:r>
      <w:r w:rsidRPr="00FF29BB">
        <w:t>20 (certificate for the digital games tax offset), the Minister must, as soon as practicable after receiving the application, determine in writing:</w:t>
      </w:r>
    </w:p>
    <w:p w14:paraId="40AD6CEC" w14:textId="77777777" w:rsidR="00D050BC" w:rsidRPr="00FF29BB" w:rsidRDefault="00D050BC" w:rsidP="0055188D">
      <w:pPr>
        <w:pStyle w:val="paragraph"/>
      </w:pPr>
      <w:r w:rsidRPr="00FF29BB">
        <w:tab/>
        <w:t>(a)</w:t>
      </w:r>
      <w:r w:rsidRPr="00FF29BB">
        <w:tab/>
        <w:t>if the certificate is</w:t>
      </w:r>
      <w:r w:rsidR="00D02D64" w:rsidRPr="00FF29BB">
        <w:t xml:space="preserve"> for a </w:t>
      </w:r>
      <w:r w:rsidR="0055188D" w:rsidRPr="00FF29BB">
        <w:rPr>
          <w:position w:val="6"/>
          <w:sz w:val="16"/>
        </w:rPr>
        <w:t>*</w:t>
      </w:r>
      <w:r w:rsidR="00D02D64" w:rsidRPr="00FF29BB">
        <w:t>digital game that is completed in the income year</w:t>
      </w:r>
      <w:r w:rsidRPr="00FF29BB">
        <w:t xml:space="preserve">—the total of the company’s </w:t>
      </w:r>
      <w:r w:rsidR="0055188D" w:rsidRPr="00FF29BB">
        <w:rPr>
          <w:position w:val="6"/>
          <w:sz w:val="16"/>
        </w:rPr>
        <w:t>*</w:t>
      </w:r>
      <w:r w:rsidRPr="00FF29BB">
        <w:t xml:space="preserve">qualifying Australian development expenditure in respect of the </w:t>
      </w:r>
      <w:r w:rsidR="0055188D" w:rsidRPr="00FF29BB">
        <w:rPr>
          <w:position w:val="6"/>
          <w:sz w:val="16"/>
        </w:rPr>
        <w:t>*</w:t>
      </w:r>
      <w:r w:rsidRPr="00FF29BB">
        <w:t>completion of the digital game</w:t>
      </w:r>
      <w:r w:rsidR="00E276F1" w:rsidRPr="00FF29BB">
        <w:t>, whether incurred in that income year or in an earlier income year</w:t>
      </w:r>
      <w:r w:rsidRPr="00FF29BB">
        <w:t>; or</w:t>
      </w:r>
    </w:p>
    <w:p w14:paraId="40AD6CED" w14:textId="77777777" w:rsidR="00D050BC" w:rsidRPr="00FF29BB" w:rsidRDefault="00D050BC" w:rsidP="0055188D">
      <w:pPr>
        <w:pStyle w:val="paragraph"/>
      </w:pPr>
      <w:r w:rsidRPr="00FF29BB">
        <w:tab/>
        <w:t>(b)</w:t>
      </w:r>
      <w:r w:rsidRPr="00FF29BB">
        <w:tab/>
        <w:t>if the certificate is</w:t>
      </w:r>
      <w:r w:rsidR="00D02D64" w:rsidRPr="00FF29BB">
        <w:t xml:space="preserve"> for a digital game that is ported in the income year</w:t>
      </w:r>
      <w:r w:rsidRPr="00FF29BB">
        <w:t xml:space="preserve">—the total of the company’s qualifying Australian development expenditure in respect of the </w:t>
      </w:r>
      <w:r w:rsidR="0055188D" w:rsidRPr="00FF29BB">
        <w:rPr>
          <w:position w:val="6"/>
          <w:sz w:val="16"/>
        </w:rPr>
        <w:t>*</w:t>
      </w:r>
      <w:r w:rsidRPr="00FF29BB">
        <w:t>porting of the digital game</w:t>
      </w:r>
      <w:r w:rsidR="00E276F1" w:rsidRPr="00FF29BB">
        <w:t>, whether incurred in that income year or in an earlier income year</w:t>
      </w:r>
      <w:r w:rsidRPr="00FF29BB">
        <w:t>; or</w:t>
      </w:r>
    </w:p>
    <w:p w14:paraId="40AD6CEE" w14:textId="77777777" w:rsidR="00D050BC" w:rsidRPr="00FF29BB" w:rsidRDefault="00D050BC" w:rsidP="0055188D">
      <w:pPr>
        <w:pStyle w:val="paragraph"/>
      </w:pPr>
      <w:r w:rsidRPr="00FF29BB">
        <w:tab/>
        <w:t>(c)</w:t>
      </w:r>
      <w:r w:rsidRPr="00FF29BB">
        <w:tab/>
        <w:t xml:space="preserve">if the certificate is an ongoing development certificate—the total of the company’s qualifying Australian development expenditure in respect of the </w:t>
      </w:r>
      <w:r w:rsidR="0055188D" w:rsidRPr="00FF29BB">
        <w:rPr>
          <w:position w:val="6"/>
          <w:sz w:val="16"/>
        </w:rPr>
        <w:t>*</w:t>
      </w:r>
      <w:r w:rsidRPr="00FF29BB">
        <w:t xml:space="preserve">ongoing development of </w:t>
      </w:r>
      <w:r w:rsidR="007C1683" w:rsidRPr="00FF29BB">
        <w:t>each</w:t>
      </w:r>
      <w:r w:rsidRPr="00FF29BB">
        <w:t xml:space="preserve"> digital game in the income </w:t>
      </w:r>
      <w:proofErr w:type="gramStart"/>
      <w:r w:rsidRPr="00FF29BB">
        <w:t>year;</w:t>
      </w:r>
      <w:proofErr w:type="gramEnd"/>
    </w:p>
    <w:p w14:paraId="40AD6CEF" w14:textId="77777777" w:rsidR="00DE64F3" w:rsidRPr="00FF29BB" w:rsidRDefault="00D050BC" w:rsidP="0055188D">
      <w:pPr>
        <w:pStyle w:val="subsection2"/>
      </w:pPr>
      <w:r w:rsidRPr="00FF29BB">
        <w:t>for the purposes of the digital games tax offset.</w:t>
      </w:r>
    </w:p>
    <w:p w14:paraId="40AD6CF0" w14:textId="77777777" w:rsidR="00DE64F3" w:rsidRPr="00FF29BB" w:rsidRDefault="00DE64F3" w:rsidP="0055188D">
      <w:pPr>
        <w:pStyle w:val="subsection"/>
      </w:pPr>
      <w:r w:rsidRPr="00FF29BB">
        <w:lastRenderedPageBreak/>
        <w:tab/>
        <w:t>(2)</w:t>
      </w:r>
      <w:r w:rsidRPr="00FF29BB">
        <w:tab/>
        <w:t xml:space="preserve">In </w:t>
      </w:r>
      <w:proofErr w:type="gramStart"/>
      <w:r w:rsidRPr="00FF29BB">
        <w:t>making a determination</w:t>
      </w:r>
      <w:proofErr w:type="gramEnd"/>
      <w:r w:rsidRPr="00FF29BB">
        <w:t xml:space="preserve"> under </w:t>
      </w:r>
      <w:r w:rsidR="00E93002" w:rsidRPr="00FF29BB">
        <w:t>subsection (</w:t>
      </w:r>
      <w:r w:rsidRPr="00FF29BB">
        <w:t>1)</w:t>
      </w:r>
      <w:r w:rsidR="005F2B21" w:rsidRPr="00FF29BB">
        <w:t>,</w:t>
      </w:r>
      <w:r w:rsidRPr="00FF29BB">
        <w:t xml:space="preserve"> the </w:t>
      </w:r>
      <w:r w:rsidR="0055188D" w:rsidRPr="00FF29BB">
        <w:rPr>
          <w:position w:val="6"/>
          <w:sz w:val="16"/>
        </w:rPr>
        <w:t>*</w:t>
      </w:r>
      <w:r w:rsidRPr="00FF29BB">
        <w:t xml:space="preserve">Arts Minister must have regard to the matters in </w:t>
      </w:r>
      <w:r w:rsidR="00E93002" w:rsidRPr="00FF29BB">
        <w:t>Subdivision 3</w:t>
      </w:r>
      <w:r w:rsidRPr="00FF29BB">
        <w:t>7</w:t>
      </w:r>
      <w:r w:rsidR="00FF57BD" w:rsidRPr="00FF29BB">
        <w:t>8</w:t>
      </w:r>
      <w:r w:rsidR="00FF29BB">
        <w:noBreakHyphen/>
      </w:r>
      <w:r w:rsidRPr="00FF29BB">
        <w:t>C.</w:t>
      </w:r>
    </w:p>
    <w:p w14:paraId="40AD6CF1" w14:textId="77777777" w:rsidR="00DE64F3" w:rsidRPr="00FF29BB" w:rsidRDefault="00DE64F3" w:rsidP="0055188D">
      <w:pPr>
        <w:pStyle w:val="subsection"/>
      </w:pPr>
      <w:r w:rsidRPr="00FF29BB">
        <w:tab/>
        <w:t>(3)</w:t>
      </w:r>
      <w:r w:rsidRPr="00FF29BB">
        <w:tab/>
        <w:t xml:space="preserve">The </w:t>
      </w:r>
      <w:r w:rsidR="0055188D" w:rsidRPr="00FF29BB">
        <w:rPr>
          <w:position w:val="6"/>
          <w:sz w:val="16"/>
        </w:rPr>
        <w:t>*</w:t>
      </w:r>
      <w:r w:rsidRPr="00FF29BB">
        <w:t>Arts Minister must give the company written notice of the determination.</w:t>
      </w:r>
    </w:p>
    <w:p w14:paraId="40AD6CF2" w14:textId="77777777" w:rsidR="00DE64F3" w:rsidRPr="00FF29BB" w:rsidRDefault="00DE64F3" w:rsidP="0055188D">
      <w:pPr>
        <w:pStyle w:val="subsection"/>
        <w:rPr>
          <w:highlight w:val="yellow"/>
        </w:rPr>
      </w:pPr>
      <w:r w:rsidRPr="00FF29BB">
        <w:tab/>
        <w:t>(4)</w:t>
      </w:r>
      <w:r w:rsidRPr="00FF29BB">
        <w:tab/>
        <w:t xml:space="preserve">A determination made under </w:t>
      </w:r>
      <w:r w:rsidR="00E93002" w:rsidRPr="00FF29BB">
        <w:t>subsection (</w:t>
      </w:r>
      <w:r w:rsidRPr="00FF29BB">
        <w:t>1) is not a legislative instrument.</w:t>
      </w:r>
    </w:p>
    <w:p w14:paraId="40AD6CF3" w14:textId="77777777" w:rsidR="00BF274E" w:rsidRPr="00FF29BB" w:rsidRDefault="00E93002" w:rsidP="0055188D">
      <w:pPr>
        <w:pStyle w:val="ActHead4"/>
      </w:pPr>
      <w:bookmarkStart w:id="14" w:name="_Toc97034198"/>
      <w:r w:rsidRPr="00077CA3">
        <w:rPr>
          <w:rStyle w:val="CharSubdNo"/>
        </w:rPr>
        <w:t>Subdivision 3</w:t>
      </w:r>
      <w:r w:rsidR="00BF274E" w:rsidRPr="00077CA3">
        <w:rPr>
          <w:rStyle w:val="CharSubdNo"/>
        </w:rPr>
        <w:t>78</w:t>
      </w:r>
      <w:r w:rsidR="00FF29BB" w:rsidRPr="00077CA3">
        <w:rPr>
          <w:rStyle w:val="CharSubdNo"/>
        </w:rPr>
        <w:noBreakHyphen/>
      </w:r>
      <w:r w:rsidR="00FB1053" w:rsidRPr="00077CA3">
        <w:rPr>
          <w:rStyle w:val="CharSubdNo"/>
        </w:rPr>
        <w:t>C</w:t>
      </w:r>
      <w:r w:rsidR="00BF274E" w:rsidRPr="00FF29BB">
        <w:t>—</w:t>
      </w:r>
      <w:r w:rsidR="00FB1053" w:rsidRPr="00077CA3">
        <w:rPr>
          <w:rStyle w:val="CharSubdText"/>
        </w:rPr>
        <w:t>Qualifying Australian development expenditure</w:t>
      </w:r>
      <w:bookmarkEnd w:id="14"/>
    </w:p>
    <w:p w14:paraId="40AD6CF4" w14:textId="77777777" w:rsidR="00396C37" w:rsidRPr="00FF29BB" w:rsidRDefault="00396C37" w:rsidP="0055188D">
      <w:pPr>
        <w:pStyle w:val="TofSectsHeading"/>
      </w:pPr>
      <w:r w:rsidRPr="00FF29BB">
        <w:t>Table of sections</w:t>
      </w:r>
    </w:p>
    <w:p w14:paraId="40AD6CF5" w14:textId="77777777" w:rsidR="00396C37" w:rsidRPr="00FF29BB" w:rsidRDefault="00396C37" w:rsidP="0055188D">
      <w:pPr>
        <w:pStyle w:val="TofSectsSection"/>
      </w:pPr>
      <w:bookmarkStart w:id="15" w:name="_Hlk93571739"/>
      <w:r w:rsidRPr="00FF29BB">
        <w:t>378</w:t>
      </w:r>
      <w:r w:rsidR="00FF29BB">
        <w:noBreakHyphen/>
      </w:r>
      <w:r w:rsidR="00456351" w:rsidRPr="00FF29BB">
        <w:t>30</w:t>
      </w:r>
      <w:r w:rsidRPr="00FF29BB">
        <w:tab/>
        <w:t>Development expenditure</w:t>
      </w:r>
    </w:p>
    <w:p w14:paraId="40AD6CF6" w14:textId="77777777" w:rsidR="00396C37" w:rsidRPr="00FF29BB" w:rsidRDefault="00396C37" w:rsidP="0055188D">
      <w:pPr>
        <w:pStyle w:val="TofSectsSection"/>
      </w:pPr>
      <w:r w:rsidRPr="00FF29BB">
        <w:t>378</w:t>
      </w:r>
      <w:r w:rsidR="00FF29BB">
        <w:noBreakHyphen/>
      </w:r>
      <w:r w:rsidR="00456351" w:rsidRPr="00FF29BB">
        <w:t>35</w:t>
      </w:r>
      <w:r w:rsidRPr="00FF29BB">
        <w:tab/>
        <w:t>Qualifying Australian development expenditure</w:t>
      </w:r>
      <w:bookmarkStart w:id="16" w:name="Heading"/>
    </w:p>
    <w:p w14:paraId="40AD6CF7" w14:textId="77777777" w:rsidR="00456351" w:rsidRPr="00FF29BB" w:rsidRDefault="00456351" w:rsidP="0055188D">
      <w:pPr>
        <w:pStyle w:val="TofSectsSection"/>
      </w:pPr>
      <w:r w:rsidRPr="00FF29BB">
        <w:t>378</w:t>
      </w:r>
      <w:r w:rsidR="00FF29BB">
        <w:noBreakHyphen/>
      </w:r>
      <w:r w:rsidRPr="00FF29BB">
        <w:t>40 Expenditure incurred by prior companies in completing or porting a digital game</w:t>
      </w:r>
    </w:p>
    <w:p w14:paraId="40AD6CF8" w14:textId="77777777" w:rsidR="00456351" w:rsidRPr="00FF29BB" w:rsidRDefault="00456351" w:rsidP="0055188D">
      <w:pPr>
        <w:pStyle w:val="TofSectsSection"/>
      </w:pPr>
      <w:r w:rsidRPr="00FF29BB">
        <w:t>378</w:t>
      </w:r>
      <w:r w:rsidR="00FF29BB">
        <w:noBreakHyphen/>
      </w:r>
      <w:r w:rsidRPr="00FF29BB">
        <w:t>45 Expenditure to be worked out excluding GST</w:t>
      </w:r>
    </w:p>
    <w:p w14:paraId="40AD6CF9" w14:textId="77777777" w:rsidR="00396C37" w:rsidRPr="00FF29BB" w:rsidRDefault="00396C37" w:rsidP="0055188D">
      <w:pPr>
        <w:pStyle w:val="ActHead5"/>
      </w:pPr>
      <w:bookmarkStart w:id="17" w:name="_Toc97034199"/>
      <w:bookmarkEnd w:id="16"/>
      <w:r w:rsidRPr="00077CA3">
        <w:rPr>
          <w:rStyle w:val="CharSectno"/>
        </w:rPr>
        <w:t>378</w:t>
      </w:r>
      <w:r w:rsidR="00FF29BB" w:rsidRPr="00077CA3">
        <w:rPr>
          <w:rStyle w:val="CharSectno"/>
        </w:rPr>
        <w:noBreakHyphen/>
      </w:r>
      <w:proofErr w:type="gramStart"/>
      <w:r w:rsidR="004126E6" w:rsidRPr="00077CA3">
        <w:rPr>
          <w:rStyle w:val="CharSectno"/>
        </w:rPr>
        <w:t>30</w:t>
      </w:r>
      <w:r w:rsidRPr="00FF29BB">
        <w:t xml:space="preserve">  Development</w:t>
      </w:r>
      <w:proofErr w:type="gramEnd"/>
      <w:r w:rsidRPr="00FF29BB">
        <w:t xml:space="preserve"> expenditure</w:t>
      </w:r>
      <w:bookmarkEnd w:id="17"/>
    </w:p>
    <w:bookmarkEnd w:id="15"/>
    <w:p w14:paraId="40AD6CFA" w14:textId="77777777" w:rsidR="00396C37" w:rsidRPr="00FF29BB" w:rsidRDefault="00396C37" w:rsidP="0055188D">
      <w:pPr>
        <w:pStyle w:val="subsection"/>
      </w:pPr>
      <w:r w:rsidRPr="00FF29BB">
        <w:tab/>
        <w:t>(1)</w:t>
      </w:r>
      <w:r w:rsidRPr="00FF29BB">
        <w:tab/>
        <w:t xml:space="preserve">A company’s </w:t>
      </w:r>
      <w:r w:rsidRPr="00FF29BB">
        <w:rPr>
          <w:b/>
          <w:i/>
        </w:rPr>
        <w:t>development expenditure</w:t>
      </w:r>
      <w:r w:rsidRPr="00FF29BB">
        <w:t xml:space="preserve"> on a </w:t>
      </w:r>
      <w:r w:rsidR="0055188D" w:rsidRPr="00FF29BB">
        <w:rPr>
          <w:position w:val="6"/>
          <w:sz w:val="16"/>
        </w:rPr>
        <w:t>*</w:t>
      </w:r>
      <w:r w:rsidRPr="00FF29BB">
        <w:t>digital game is expenditure that the company incurs in, or in relation to, the development of the game.</w:t>
      </w:r>
    </w:p>
    <w:p w14:paraId="40AD6CFB" w14:textId="77777777" w:rsidR="00396C37" w:rsidRPr="00FF29BB" w:rsidRDefault="00396C37" w:rsidP="0055188D">
      <w:pPr>
        <w:pStyle w:val="SubsectionHead"/>
      </w:pPr>
      <w:r w:rsidRPr="00FF29BB">
        <w:t>Specific inclusions</w:t>
      </w:r>
    </w:p>
    <w:p w14:paraId="40AD6CFC" w14:textId="77777777" w:rsidR="00396C37" w:rsidRPr="00FF29BB" w:rsidRDefault="00396C37" w:rsidP="0055188D">
      <w:pPr>
        <w:pStyle w:val="subsection"/>
      </w:pPr>
      <w:r w:rsidRPr="00FF29BB">
        <w:tab/>
        <w:t>(2)</w:t>
      </w:r>
      <w:r w:rsidRPr="00FF29BB">
        <w:tab/>
        <w:t xml:space="preserve">Without limiting </w:t>
      </w:r>
      <w:r w:rsidR="00E93002" w:rsidRPr="00FF29BB">
        <w:t>subsection (</w:t>
      </w:r>
      <w:r w:rsidRPr="00FF29BB">
        <w:t xml:space="preserve">1), the following expenditure of a company in relation to a </w:t>
      </w:r>
      <w:r w:rsidR="0055188D" w:rsidRPr="00FF29BB">
        <w:rPr>
          <w:position w:val="6"/>
          <w:sz w:val="16"/>
        </w:rPr>
        <w:t>*</w:t>
      </w:r>
      <w:r w:rsidRPr="00FF29BB">
        <w:t xml:space="preserve">digital game is (subject to </w:t>
      </w:r>
      <w:r w:rsidR="00E93002" w:rsidRPr="00FF29BB">
        <w:t>subsection (</w:t>
      </w:r>
      <w:r w:rsidRPr="00FF29BB">
        <w:t xml:space="preserve">3)) </w:t>
      </w:r>
      <w:r w:rsidRPr="00FF29BB">
        <w:rPr>
          <w:b/>
          <w:i/>
        </w:rPr>
        <w:t>development expenditure</w:t>
      </w:r>
      <w:r w:rsidRPr="00FF29BB">
        <w:t>:</w:t>
      </w:r>
    </w:p>
    <w:p w14:paraId="40AD6CFD" w14:textId="77777777" w:rsidR="00396C37" w:rsidRPr="00FF29BB" w:rsidRDefault="00396C37" w:rsidP="0055188D">
      <w:pPr>
        <w:pStyle w:val="paragraph"/>
      </w:pPr>
      <w:r w:rsidRPr="00FF29BB">
        <w:tab/>
        <w:t>(a)</w:t>
      </w:r>
      <w:r w:rsidRPr="00FF29BB">
        <w:tab/>
        <w:t>remuneration provided to employees and independent contractors engaged by the company who carry out work in connection with the development of the game, including the following:</w:t>
      </w:r>
    </w:p>
    <w:p w14:paraId="40AD6CFE" w14:textId="77777777" w:rsidR="00396C37" w:rsidRPr="00FF29BB" w:rsidRDefault="00396C37" w:rsidP="0055188D">
      <w:pPr>
        <w:pStyle w:val="paragraphsub"/>
      </w:pPr>
      <w:r w:rsidRPr="00FF29BB">
        <w:tab/>
        <w:t>(</w:t>
      </w:r>
      <w:proofErr w:type="spellStart"/>
      <w:r w:rsidRPr="00FF29BB">
        <w:t>i</w:t>
      </w:r>
      <w:proofErr w:type="spellEnd"/>
      <w:r w:rsidRPr="00FF29BB">
        <w:t>)</w:t>
      </w:r>
      <w:r w:rsidRPr="00FF29BB">
        <w:tab/>
        <w:t>software developers</w:t>
      </w:r>
      <w:r w:rsidR="00B71AEB" w:rsidRPr="00FF29BB">
        <w:t xml:space="preserve">, programmers and </w:t>
      </w:r>
      <w:proofErr w:type="gramStart"/>
      <w:r w:rsidR="00B71AEB" w:rsidRPr="00FF29BB">
        <w:t>engineers</w:t>
      </w:r>
      <w:r w:rsidRPr="00FF29BB">
        <w:t>;</w:t>
      </w:r>
      <w:proofErr w:type="gramEnd"/>
    </w:p>
    <w:p w14:paraId="40AD6CFF" w14:textId="77777777" w:rsidR="00396C37" w:rsidRPr="00FF29BB" w:rsidRDefault="00396C37" w:rsidP="0055188D">
      <w:pPr>
        <w:pStyle w:val="paragraphsub"/>
      </w:pPr>
      <w:r w:rsidRPr="00FF29BB">
        <w:tab/>
        <w:t>(ii)</w:t>
      </w:r>
      <w:r w:rsidRPr="00FF29BB">
        <w:tab/>
        <w:t>user experience designers</w:t>
      </w:r>
      <w:r w:rsidR="00B71AEB" w:rsidRPr="00FF29BB">
        <w:t xml:space="preserve"> and </w:t>
      </w:r>
      <w:proofErr w:type="gramStart"/>
      <w:r w:rsidR="00B71AEB" w:rsidRPr="00FF29BB">
        <w:t>testers</w:t>
      </w:r>
      <w:r w:rsidRPr="00FF29BB">
        <w:t>;</w:t>
      </w:r>
      <w:proofErr w:type="gramEnd"/>
    </w:p>
    <w:p w14:paraId="40AD6D00" w14:textId="77777777" w:rsidR="00B71AEB" w:rsidRPr="00FF29BB" w:rsidRDefault="00B71AEB" w:rsidP="0055188D">
      <w:pPr>
        <w:pStyle w:val="paragraphsub"/>
      </w:pPr>
      <w:r w:rsidRPr="00FF29BB">
        <w:tab/>
        <w:t>(iii)</w:t>
      </w:r>
      <w:r w:rsidRPr="00FF29BB">
        <w:tab/>
        <w:t xml:space="preserve">game </w:t>
      </w:r>
      <w:proofErr w:type="gramStart"/>
      <w:r w:rsidRPr="00FF29BB">
        <w:t>designers;</w:t>
      </w:r>
      <w:proofErr w:type="gramEnd"/>
    </w:p>
    <w:p w14:paraId="40AD6D01" w14:textId="77777777" w:rsidR="00396C37" w:rsidRPr="00FF29BB" w:rsidRDefault="00396C37" w:rsidP="0055188D">
      <w:pPr>
        <w:pStyle w:val="paragraphsub"/>
      </w:pPr>
      <w:r w:rsidRPr="00FF29BB">
        <w:tab/>
        <w:t>(i</w:t>
      </w:r>
      <w:r w:rsidR="00B71AEB" w:rsidRPr="00FF29BB">
        <w:t>v</w:t>
      </w:r>
      <w:r w:rsidRPr="00FF29BB">
        <w:t>)</w:t>
      </w:r>
      <w:r w:rsidRPr="00FF29BB">
        <w:tab/>
      </w:r>
      <w:proofErr w:type="gramStart"/>
      <w:r w:rsidRPr="00FF29BB">
        <w:t>writers;</w:t>
      </w:r>
      <w:proofErr w:type="gramEnd"/>
    </w:p>
    <w:p w14:paraId="40AD6D02" w14:textId="77777777" w:rsidR="00396C37" w:rsidRPr="00FF29BB" w:rsidRDefault="00396C37" w:rsidP="0055188D">
      <w:pPr>
        <w:pStyle w:val="paragraphsub"/>
      </w:pPr>
      <w:r w:rsidRPr="00FF29BB">
        <w:tab/>
        <w:t>(</w:t>
      </w:r>
      <w:r w:rsidR="00B71AEB" w:rsidRPr="00FF29BB">
        <w:t>v</w:t>
      </w:r>
      <w:r w:rsidRPr="00FF29BB">
        <w:t>)</w:t>
      </w:r>
      <w:r w:rsidRPr="00FF29BB">
        <w:tab/>
        <w:t>artists, animators and performers (for both voice and motion capture</w:t>
      </w:r>
      <w:proofErr w:type="gramStart"/>
      <w:r w:rsidRPr="00FF29BB">
        <w:t>);</w:t>
      </w:r>
      <w:proofErr w:type="gramEnd"/>
    </w:p>
    <w:p w14:paraId="40AD6D03" w14:textId="77777777" w:rsidR="00396C37" w:rsidRPr="00FF29BB" w:rsidRDefault="00396C37" w:rsidP="0055188D">
      <w:pPr>
        <w:pStyle w:val="paragraphsub"/>
      </w:pPr>
      <w:r w:rsidRPr="00FF29BB">
        <w:tab/>
        <w:t>(v</w:t>
      </w:r>
      <w:r w:rsidR="00B71AEB" w:rsidRPr="00FF29BB">
        <w:t>i</w:t>
      </w:r>
      <w:r w:rsidRPr="00FF29BB">
        <w:t>)</w:t>
      </w:r>
      <w:r w:rsidRPr="00FF29BB">
        <w:tab/>
        <w:t xml:space="preserve">musicians (including composers) and sound </w:t>
      </w:r>
      <w:proofErr w:type="gramStart"/>
      <w:r w:rsidRPr="00FF29BB">
        <w:t>designers;</w:t>
      </w:r>
      <w:proofErr w:type="gramEnd"/>
    </w:p>
    <w:p w14:paraId="40AD6D04" w14:textId="77777777" w:rsidR="00396C37" w:rsidRPr="00FF29BB" w:rsidRDefault="00396C37" w:rsidP="0055188D">
      <w:pPr>
        <w:pStyle w:val="paragraphsub"/>
      </w:pPr>
      <w:r w:rsidRPr="00FF29BB">
        <w:tab/>
        <w:t>(vi</w:t>
      </w:r>
      <w:r w:rsidR="00B71AEB" w:rsidRPr="00FF29BB">
        <w:t>i</w:t>
      </w:r>
      <w:r w:rsidRPr="00FF29BB">
        <w:t>)</w:t>
      </w:r>
      <w:r w:rsidRPr="00FF29BB">
        <w:tab/>
        <w:t xml:space="preserve">project </w:t>
      </w:r>
      <w:proofErr w:type="gramStart"/>
      <w:r w:rsidRPr="00FF29BB">
        <w:t>managers;</w:t>
      </w:r>
      <w:proofErr w:type="gramEnd"/>
    </w:p>
    <w:p w14:paraId="40AD6D05" w14:textId="77777777" w:rsidR="00396C37" w:rsidRPr="00FF29BB" w:rsidRDefault="00396C37" w:rsidP="0055188D">
      <w:pPr>
        <w:pStyle w:val="paragraphsub"/>
      </w:pPr>
      <w:r w:rsidRPr="00FF29BB">
        <w:tab/>
        <w:t>(vii</w:t>
      </w:r>
      <w:r w:rsidR="00B71AEB" w:rsidRPr="00FF29BB">
        <w:t>i</w:t>
      </w:r>
      <w:r w:rsidRPr="00FF29BB">
        <w:t>)</w:t>
      </w:r>
      <w:r w:rsidRPr="00FF29BB">
        <w:tab/>
        <w:t xml:space="preserve">behaviour </w:t>
      </w:r>
      <w:proofErr w:type="gramStart"/>
      <w:r w:rsidRPr="00FF29BB">
        <w:t>analysts;</w:t>
      </w:r>
      <w:proofErr w:type="gramEnd"/>
    </w:p>
    <w:p w14:paraId="40AD6D06" w14:textId="77777777" w:rsidR="00396C37" w:rsidRPr="00FF29BB" w:rsidRDefault="00396C37" w:rsidP="0055188D">
      <w:pPr>
        <w:pStyle w:val="paragraphsub"/>
      </w:pPr>
      <w:r w:rsidRPr="00FF29BB">
        <w:lastRenderedPageBreak/>
        <w:tab/>
        <w:t>(</w:t>
      </w:r>
      <w:r w:rsidR="00B71AEB" w:rsidRPr="00FF29BB">
        <w:t>ix</w:t>
      </w:r>
      <w:r w:rsidRPr="00FF29BB">
        <w:t>)</w:t>
      </w:r>
      <w:r w:rsidRPr="00FF29BB">
        <w:tab/>
        <w:t xml:space="preserve">quality assurance </w:t>
      </w:r>
      <w:proofErr w:type="gramStart"/>
      <w:r w:rsidRPr="00FF29BB">
        <w:t>testers;</w:t>
      </w:r>
      <w:proofErr w:type="gramEnd"/>
    </w:p>
    <w:p w14:paraId="40AD6D07" w14:textId="77777777" w:rsidR="00396C37" w:rsidRPr="00FF29BB" w:rsidRDefault="00396C37" w:rsidP="0055188D">
      <w:pPr>
        <w:pStyle w:val="paragraphsub"/>
      </w:pPr>
      <w:r w:rsidRPr="00FF29BB">
        <w:tab/>
        <w:t>(</w:t>
      </w:r>
      <w:r w:rsidR="00B71AEB" w:rsidRPr="00FF29BB">
        <w:t>x</w:t>
      </w:r>
      <w:r w:rsidRPr="00FF29BB">
        <w:t>)</w:t>
      </w:r>
      <w:r w:rsidRPr="00FF29BB">
        <w:tab/>
        <w:t xml:space="preserve">persons engaged to perform roles that are broadly similar to those described in </w:t>
      </w:r>
      <w:r w:rsidR="00D51A17" w:rsidRPr="00FF29BB">
        <w:t>subparagraphs (</w:t>
      </w:r>
      <w:proofErr w:type="spellStart"/>
      <w:r w:rsidRPr="00FF29BB">
        <w:t>i</w:t>
      </w:r>
      <w:proofErr w:type="spellEnd"/>
      <w:r w:rsidRPr="00FF29BB">
        <w:t>) to (</w:t>
      </w:r>
      <w:r w:rsidR="00B71AEB" w:rsidRPr="00FF29BB">
        <w:t>ix</w:t>
      </w:r>
      <w:proofErr w:type="gramStart"/>
      <w:r w:rsidRPr="00FF29BB">
        <w:t>);</w:t>
      </w:r>
      <w:proofErr w:type="gramEnd"/>
    </w:p>
    <w:p w14:paraId="40AD6D08" w14:textId="77777777" w:rsidR="00396C37" w:rsidRPr="00FF29BB" w:rsidRDefault="00396C37" w:rsidP="0055188D">
      <w:pPr>
        <w:pStyle w:val="paragraph"/>
      </w:pPr>
      <w:r w:rsidRPr="00FF29BB">
        <w:tab/>
        <w:t>(b)</w:t>
      </w:r>
      <w:r w:rsidRPr="00FF29BB">
        <w:tab/>
        <w:t xml:space="preserve">expenditure on research for the </w:t>
      </w:r>
      <w:proofErr w:type="gramStart"/>
      <w:r w:rsidRPr="00FF29BB">
        <w:t>game;</w:t>
      </w:r>
      <w:proofErr w:type="gramEnd"/>
    </w:p>
    <w:p w14:paraId="40AD6D09" w14:textId="77777777" w:rsidR="00396C37" w:rsidRPr="00FF29BB" w:rsidRDefault="00396C37" w:rsidP="0055188D">
      <w:pPr>
        <w:pStyle w:val="paragraph"/>
      </w:pPr>
      <w:r w:rsidRPr="00FF29BB">
        <w:tab/>
        <w:t>(c)</w:t>
      </w:r>
      <w:r w:rsidRPr="00FF29BB">
        <w:tab/>
        <w:t xml:space="preserve">expenditure on prototyping for the </w:t>
      </w:r>
      <w:proofErr w:type="gramStart"/>
      <w:r w:rsidRPr="00FF29BB">
        <w:t>game;</w:t>
      </w:r>
      <w:proofErr w:type="gramEnd"/>
    </w:p>
    <w:p w14:paraId="40AD6D0A" w14:textId="77777777" w:rsidR="00396C37" w:rsidRPr="00FF29BB" w:rsidRDefault="00396C37" w:rsidP="0055188D">
      <w:pPr>
        <w:pStyle w:val="paragraph"/>
      </w:pPr>
      <w:r w:rsidRPr="00FF29BB">
        <w:tab/>
        <w:t>(e)</w:t>
      </w:r>
      <w:r w:rsidRPr="00FF29BB">
        <w:tab/>
        <w:t xml:space="preserve">expenditure on user testing, debugging and collecting user data for the </w:t>
      </w:r>
      <w:proofErr w:type="gramStart"/>
      <w:r w:rsidRPr="00FF29BB">
        <w:t>game;</w:t>
      </w:r>
      <w:proofErr w:type="gramEnd"/>
    </w:p>
    <w:p w14:paraId="40AD6D0B" w14:textId="77777777" w:rsidR="00396C37" w:rsidRPr="00FF29BB" w:rsidRDefault="00396C37" w:rsidP="0055188D">
      <w:pPr>
        <w:pStyle w:val="paragraph"/>
      </w:pPr>
      <w:r w:rsidRPr="00FF29BB">
        <w:tab/>
        <w:t>(f)</w:t>
      </w:r>
      <w:r w:rsidRPr="00FF29BB">
        <w:tab/>
        <w:t xml:space="preserve">expenditure on updating the </w:t>
      </w:r>
      <w:proofErr w:type="gramStart"/>
      <w:r w:rsidRPr="00FF29BB">
        <w:t>game;</w:t>
      </w:r>
      <w:proofErr w:type="gramEnd"/>
    </w:p>
    <w:p w14:paraId="40AD6D0C" w14:textId="77777777" w:rsidR="00396C37" w:rsidRPr="00FF29BB" w:rsidRDefault="00396C37" w:rsidP="0055188D">
      <w:pPr>
        <w:pStyle w:val="paragraph"/>
      </w:pPr>
      <w:r w:rsidRPr="00FF29BB">
        <w:tab/>
        <w:t>(g)</w:t>
      </w:r>
      <w:r w:rsidRPr="00FF29BB">
        <w:tab/>
        <w:t xml:space="preserve">expenditure on obtaining or maintaining a classification under the </w:t>
      </w:r>
      <w:r w:rsidRPr="00FF29BB">
        <w:rPr>
          <w:i/>
        </w:rPr>
        <w:t xml:space="preserve">Classification (Publications, Films and Computer Games) Act </w:t>
      </w:r>
      <w:proofErr w:type="gramStart"/>
      <w:r w:rsidRPr="00FF29BB">
        <w:rPr>
          <w:i/>
        </w:rPr>
        <w:t>1995</w:t>
      </w:r>
      <w:r w:rsidR="00C14833" w:rsidRPr="00FF29BB">
        <w:t>;</w:t>
      </w:r>
      <w:proofErr w:type="gramEnd"/>
    </w:p>
    <w:p w14:paraId="40AD6D0D" w14:textId="77777777" w:rsidR="00970CA8" w:rsidRPr="00FF29BB" w:rsidRDefault="00C14833" w:rsidP="0055188D">
      <w:pPr>
        <w:pStyle w:val="paragraph"/>
      </w:pPr>
      <w:r w:rsidRPr="00FF29BB">
        <w:tab/>
        <w:t>(h)</w:t>
      </w:r>
      <w:r w:rsidRPr="00FF29BB">
        <w:tab/>
        <w:t xml:space="preserve">expenditure on adapting the game for use on </w:t>
      </w:r>
      <w:proofErr w:type="gramStart"/>
      <w:r w:rsidR="00970CA8" w:rsidRPr="00FF29BB">
        <w:t xml:space="preserve">particular </w:t>
      </w:r>
      <w:r w:rsidRPr="00FF29BB">
        <w:t>platforms</w:t>
      </w:r>
      <w:proofErr w:type="gramEnd"/>
      <w:r w:rsidRPr="00FF29BB">
        <w:t>.</w:t>
      </w:r>
    </w:p>
    <w:p w14:paraId="40AD6D0E" w14:textId="77777777" w:rsidR="00396C37" w:rsidRPr="00FF29BB" w:rsidRDefault="00396C37" w:rsidP="0055188D">
      <w:pPr>
        <w:pStyle w:val="SubsectionHead"/>
      </w:pPr>
      <w:r w:rsidRPr="00FF29BB">
        <w:t>Specific exclusions</w:t>
      </w:r>
    </w:p>
    <w:p w14:paraId="40AD6D0F" w14:textId="77777777" w:rsidR="00396C37" w:rsidRPr="00FF29BB" w:rsidRDefault="00396C37" w:rsidP="0055188D">
      <w:pPr>
        <w:pStyle w:val="subsection"/>
      </w:pPr>
      <w:r w:rsidRPr="00FF29BB">
        <w:tab/>
        <w:t>(3)</w:t>
      </w:r>
      <w:r w:rsidRPr="00FF29BB">
        <w:tab/>
        <w:t xml:space="preserve">Despite </w:t>
      </w:r>
      <w:r w:rsidR="00D51A17" w:rsidRPr="00FF29BB">
        <w:t>subsections (</w:t>
      </w:r>
      <w:r w:rsidRPr="00FF29BB">
        <w:t xml:space="preserve">1) and (2), the following expenditure of a company in relation to a </w:t>
      </w:r>
      <w:r w:rsidR="0055188D" w:rsidRPr="00FF29BB">
        <w:rPr>
          <w:position w:val="6"/>
          <w:sz w:val="16"/>
        </w:rPr>
        <w:t>*</w:t>
      </w:r>
      <w:r w:rsidRPr="00FF29BB">
        <w:t xml:space="preserve">digital game is not </w:t>
      </w:r>
      <w:r w:rsidRPr="00FF29BB">
        <w:rPr>
          <w:b/>
          <w:i/>
        </w:rPr>
        <w:t>development expenditure</w:t>
      </w:r>
      <w:r w:rsidRPr="00FF29BB">
        <w:t>:</w:t>
      </w:r>
    </w:p>
    <w:p w14:paraId="40AD6D10" w14:textId="77777777" w:rsidR="00396C37" w:rsidRPr="00FF29BB" w:rsidRDefault="00396C37" w:rsidP="0055188D">
      <w:pPr>
        <w:pStyle w:val="paragraph"/>
      </w:pPr>
      <w:r w:rsidRPr="00FF29BB">
        <w:tab/>
        <w:t>(a)</w:t>
      </w:r>
      <w:r w:rsidRPr="00FF29BB">
        <w:tab/>
        <w:t xml:space="preserve">expenditure on subcontracting </w:t>
      </w:r>
      <w:r w:rsidR="00730DC2" w:rsidRPr="00FF29BB">
        <w:t xml:space="preserve">by the entity engaged to develop </w:t>
      </w:r>
      <w:r w:rsidRPr="00FF29BB">
        <w:t xml:space="preserve">the </w:t>
      </w:r>
      <w:proofErr w:type="gramStart"/>
      <w:r w:rsidRPr="00FF29BB">
        <w:t>game;</w:t>
      </w:r>
      <w:proofErr w:type="gramEnd"/>
    </w:p>
    <w:p w14:paraId="40AD6D11" w14:textId="77777777" w:rsidR="00396C37" w:rsidRPr="00FF29BB" w:rsidRDefault="00396C37" w:rsidP="0055188D">
      <w:pPr>
        <w:pStyle w:val="paragraph"/>
      </w:pPr>
      <w:r w:rsidRPr="00FF29BB">
        <w:tab/>
        <w:t>(b)</w:t>
      </w:r>
      <w:r w:rsidRPr="00FF29BB">
        <w:tab/>
        <w:t>expenditure on activities that are incidental to, but not directly attributable to, the development of the game</w:t>
      </w:r>
      <w:r w:rsidR="006B6498" w:rsidRPr="00FF29BB">
        <w:t xml:space="preserve"> (including expenditure on engaging social media managers, sales and marketing professionals, forum administrators and moderators</w:t>
      </w:r>
      <w:proofErr w:type="gramStart"/>
      <w:r w:rsidR="006B6498" w:rsidRPr="00FF29BB">
        <w:t>);</w:t>
      </w:r>
      <w:proofErr w:type="gramEnd"/>
    </w:p>
    <w:p w14:paraId="40AD6D12" w14:textId="77777777" w:rsidR="00396C37" w:rsidRPr="00FF29BB" w:rsidRDefault="00396C37" w:rsidP="0055188D">
      <w:pPr>
        <w:pStyle w:val="paragraph"/>
      </w:pPr>
      <w:r w:rsidRPr="00FF29BB">
        <w:tab/>
        <w:t>(c)</w:t>
      </w:r>
      <w:r w:rsidRPr="00FF29BB">
        <w:tab/>
        <w:t xml:space="preserve">the company’s general business </w:t>
      </w:r>
      <w:proofErr w:type="gramStart"/>
      <w:r w:rsidRPr="00FF29BB">
        <w:t>overheads;</w:t>
      </w:r>
      <w:proofErr w:type="gramEnd"/>
    </w:p>
    <w:p w14:paraId="40AD6D13" w14:textId="77777777" w:rsidR="00396C37" w:rsidRPr="00FF29BB" w:rsidRDefault="00396C37" w:rsidP="0055188D">
      <w:pPr>
        <w:pStyle w:val="paragraph"/>
      </w:pPr>
      <w:r w:rsidRPr="00FF29BB">
        <w:tab/>
        <w:t>(d)</w:t>
      </w:r>
      <w:r w:rsidRPr="00FF29BB">
        <w:tab/>
        <w:t>expenditure on, or in connection with, engaging the following employees or contractors:</w:t>
      </w:r>
    </w:p>
    <w:p w14:paraId="40AD6D14" w14:textId="77777777" w:rsidR="00396C37" w:rsidRPr="00FF29BB" w:rsidRDefault="00396C37" w:rsidP="0055188D">
      <w:pPr>
        <w:pStyle w:val="paragraphsub"/>
      </w:pPr>
      <w:r w:rsidRPr="00FF29BB">
        <w:tab/>
        <w:t>(</w:t>
      </w:r>
      <w:proofErr w:type="spellStart"/>
      <w:r w:rsidRPr="00FF29BB">
        <w:t>i</w:t>
      </w:r>
      <w:proofErr w:type="spellEnd"/>
      <w:r w:rsidRPr="00FF29BB">
        <w:t>)</w:t>
      </w:r>
      <w:r w:rsidRPr="00FF29BB">
        <w:tab/>
        <w:t>employees and contractors whose roles are not related to the development</w:t>
      </w:r>
      <w:r w:rsidR="00BC4515" w:rsidRPr="00FF29BB">
        <w:t xml:space="preserve"> of the</w:t>
      </w:r>
      <w:r w:rsidRPr="00FF29BB">
        <w:t xml:space="preserve"> game (such as administrative employees</w:t>
      </w:r>
      <w:proofErr w:type="gramStart"/>
      <w:r w:rsidRPr="00FF29BB">
        <w:t>);</w:t>
      </w:r>
      <w:proofErr w:type="gramEnd"/>
    </w:p>
    <w:p w14:paraId="40AD6D15" w14:textId="77777777" w:rsidR="00396C37" w:rsidRPr="00FF29BB" w:rsidRDefault="00396C37" w:rsidP="0055188D">
      <w:pPr>
        <w:pStyle w:val="paragraphsub"/>
      </w:pPr>
      <w:r w:rsidRPr="00FF29BB">
        <w:tab/>
        <w:t>(ii)</w:t>
      </w:r>
      <w:r w:rsidRPr="00FF29BB">
        <w:tab/>
        <w:t xml:space="preserve">employees and contractors who were not Australian residents at the time the expenditure was </w:t>
      </w:r>
      <w:proofErr w:type="gramStart"/>
      <w:r w:rsidRPr="00FF29BB">
        <w:t>incurred;</w:t>
      </w:r>
      <w:proofErr w:type="gramEnd"/>
    </w:p>
    <w:p w14:paraId="40AD6D16" w14:textId="77777777" w:rsidR="00396C37" w:rsidRPr="00FF29BB" w:rsidRDefault="00396C37" w:rsidP="0055188D">
      <w:pPr>
        <w:pStyle w:val="paragraph"/>
      </w:pPr>
      <w:r w:rsidRPr="00FF29BB">
        <w:tab/>
        <w:t>(e)</w:t>
      </w:r>
      <w:r w:rsidRPr="00FF29BB">
        <w:tab/>
        <w:t>expenditure on travel, accommodation,</w:t>
      </w:r>
      <w:r w:rsidR="00FF35A7" w:rsidRPr="00FF29BB">
        <w:t xml:space="preserve"> catering,</w:t>
      </w:r>
      <w:r w:rsidRPr="00FF29BB">
        <w:t xml:space="preserve"> entertaining or </w:t>
      </w:r>
      <w:proofErr w:type="gramStart"/>
      <w:r w:rsidRPr="00FF29BB">
        <w:t>hospitality;</w:t>
      </w:r>
      <w:proofErr w:type="gramEnd"/>
    </w:p>
    <w:p w14:paraId="40AD6D17" w14:textId="77777777" w:rsidR="00396C37" w:rsidRPr="00FF29BB" w:rsidRDefault="00396C37" w:rsidP="0055188D">
      <w:pPr>
        <w:pStyle w:val="paragraph"/>
      </w:pPr>
      <w:r w:rsidRPr="00FF29BB">
        <w:tab/>
        <w:t>(</w:t>
      </w:r>
      <w:r w:rsidR="0078362C" w:rsidRPr="00FF29BB">
        <w:t>f</w:t>
      </w:r>
      <w:r w:rsidRPr="00FF29BB">
        <w:t>)</w:t>
      </w:r>
      <w:r w:rsidRPr="00FF29BB">
        <w:tab/>
        <w:t>expenditure on marketing, advertising</w:t>
      </w:r>
      <w:r w:rsidR="00E507DB" w:rsidRPr="00FF29BB">
        <w:t>, publicity</w:t>
      </w:r>
      <w:r w:rsidRPr="00FF29BB">
        <w:t xml:space="preserve"> or promotion</w:t>
      </w:r>
      <w:r w:rsidR="00E507DB" w:rsidRPr="00FF29BB">
        <w:t xml:space="preserve"> for </w:t>
      </w:r>
      <w:r w:rsidRPr="00FF29BB">
        <w:t>the game</w:t>
      </w:r>
      <w:r w:rsidR="009F3706" w:rsidRPr="00FF29BB">
        <w:t xml:space="preserve"> or </w:t>
      </w:r>
      <w:proofErr w:type="gramStart"/>
      <w:r w:rsidR="009F3706" w:rsidRPr="00FF29BB">
        <w:t>company</w:t>
      </w:r>
      <w:r w:rsidRPr="00FF29BB">
        <w:t>;</w:t>
      </w:r>
      <w:proofErr w:type="gramEnd"/>
    </w:p>
    <w:p w14:paraId="40AD6D18" w14:textId="77777777" w:rsidR="00396C37" w:rsidRPr="00FF29BB" w:rsidRDefault="00396C37" w:rsidP="0055188D">
      <w:pPr>
        <w:pStyle w:val="paragraph"/>
      </w:pPr>
      <w:r w:rsidRPr="00FF29BB">
        <w:tab/>
        <w:t>(</w:t>
      </w:r>
      <w:r w:rsidR="0078362C" w:rsidRPr="00FF29BB">
        <w:t>g</w:t>
      </w:r>
      <w:r w:rsidRPr="00FF29BB">
        <w:t>)</w:t>
      </w:r>
      <w:r w:rsidRPr="00FF29BB">
        <w:tab/>
        <w:t xml:space="preserve">expenditure on computer hardware </w:t>
      </w:r>
      <w:r w:rsidR="009F3706" w:rsidRPr="00FF29BB">
        <w:t>or</w:t>
      </w:r>
      <w:r w:rsidRPr="00FF29BB">
        <w:t xml:space="preserve"> servers</w:t>
      </w:r>
      <w:r w:rsidR="009F3706" w:rsidRPr="00FF29BB">
        <w:t xml:space="preserve">, or the rights to access computer hardware or </w:t>
      </w:r>
      <w:proofErr w:type="gramStart"/>
      <w:r w:rsidR="009F3706" w:rsidRPr="00FF29BB">
        <w:t>servers</w:t>
      </w:r>
      <w:r w:rsidRPr="00FF29BB">
        <w:t>;</w:t>
      </w:r>
      <w:proofErr w:type="gramEnd"/>
    </w:p>
    <w:p w14:paraId="40AD6D19" w14:textId="77777777" w:rsidR="00396C37" w:rsidRPr="00FF29BB" w:rsidRDefault="00396C37" w:rsidP="0055188D">
      <w:pPr>
        <w:pStyle w:val="paragraph"/>
      </w:pPr>
      <w:r w:rsidRPr="00FF29BB">
        <w:tab/>
        <w:t>(</w:t>
      </w:r>
      <w:r w:rsidR="0078362C" w:rsidRPr="00FF29BB">
        <w:t>h</w:t>
      </w:r>
      <w:r w:rsidRPr="00FF29BB">
        <w:t>)</w:t>
      </w:r>
      <w:r w:rsidRPr="00FF29BB">
        <w:tab/>
        <w:t xml:space="preserve">expenditure on the use of land or </w:t>
      </w:r>
      <w:proofErr w:type="gramStart"/>
      <w:r w:rsidRPr="00FF29BB">
        <w:t>premises;</w:t>
      </w:r>
      <w:proofErr w:type="gramEnd"/>
    </w:p>
    <w:p w14:paraId="40AD6D1A" w14:textId="77777777" w:rsidR="00396C37" w:rsidRPr="00FF29BB" w:rsidRDefault="00396C37" w:rsidP="0055188D">
      <w:pPr>
        <w:pStyle w:val="paragraph"/>
      </w:pPr>
      <w:r w:rsidRPr="00FF29BB">
        <w:lastRenderedPageBreak/>
        <w:tab/>
        <w:t>(</w:t>
      </w:r>
      <w:proofErr w:type="spellStart"/>
      <w:r w:rsidR="0078362C" w:rsidRPr="00FF29BB">
        <w:t>i</w:t>
      </w:r>
      <w:proofErr w:type="spellEnd"/>
      <w:r w:rsidRPr="00FF29BB">
        <w:t>)</w:t>
      </w:r>
      <w:r w:rsidRPr="00FF29BB">
        <w:tab/>
        <w:t>expenditure incurred to acquire copyright</w:t>
      </w:r>
      <w:r w:rsidR="00675CE5" w:rsidRPr="00FF29BB">
        <w:t xml:space="preserve"> or a </w:t>
      </w:r>
      <w:proofErr w:type="gramStart"/>
      <w:r w:rsidR="00675CE5" w:rsidRPr="00FF29BB">
        <w:t>trade mark</w:t>
      </w:r>
      <w:proofErr w:type="gramEnd"/>
      <w:r w:rsidRPr="00FF29BB">
        <w:t>, or a licence in relation to copyright</w:t>
      </w:r>
      <w:r w:rsidR="009F3706" w:rsidRPr="00FF29BB">
        <w:t xml:space="preserve"> </w:t>
      </w:r>
      <w:r w:rsidR="00675CE5" w:rsidRPr="00FF29BB">
        <w:t xml:space="preserve">or a trade mark </w:t>
      </w:r>
      <w:r w:rsidR="009F3706" w:rsidRPr="00FF29BB">
        <w:t>(other than in relation to engaging employees or contractors)</w:t>
      </w:r>
      <w:r w:rsidRPr="00FF29BB">
        <w:t>;</w:t>
      </w:r>
    </w:p>
    <w:p w14:paraId="40AD6D1B" w14:textId="77777777" w:rsidR="00396C37" w:rsidRPr="00FF29BB" w:rsidRDefault="00396C37" w:rsidP="0055188D">
      <w:pPr>
        <w:pStyle w:val="paragraph"/>
      </w:pPr>
      <w:r w:rsidRPr="00FF29BB">
        <w:tab/>
        <w:t>(</w:t>
      </w:r>
      <w:r w:rsidR="0078362C" w:rsidRPr="00FF29BB">
        <w:t>j</w:t>
      </w:r>
      <w:r w:rsidRPr="00FF29BB">
        <w:t>)</w:t>
      </w:r>
      <w:r w:rsidRPr="00FF29BB">
        <w:tab/>
        <w:t xml:space="preserve">expenditure incurred by way of, or in relation to, the financing of the </w:t>
      </w:r>
      <w:proofErr w:type="gramStart"/>
      <w:r w:rsidRPr="00FF29BB">
        <w:t>game;</w:t>
      </w:r>
      <w:proofErr w:type="gramEnd"/>
    </w:p>
    <w:p w14:paraId="40AD6D1C" w14:textId="77777777" w:rsidR="00396C37" w:rsidRPr="00FF29BB" w:rsidRDefault="00396C37" w:rsidP="0055188D">
      <w:pPr>
        <w:pStyle w:val="paragraph"/>
      </w:pPr>
      <w:r w:rsidRPr="00FF29BB">
        <w:tab/>
        <w:t>(</w:t>
      </w:r>
      <w:r w:rsidR="0078362C" w:rsidRPr="00FF29BB">
        <w:t>k</w:t>
      </w:r>
      <w:r w:rsidRPr="00FF29BB">
        <w:t>)</w:t>
      </w:r>
      <w:r w:rsidRPr="00FF29BB">
        <w:tab/>
        <w:t>expenditure incurred in relation to insurance, audit services, accounting services</w:t>
      </w:r>
      <w:r w:rsidR="0078362C" w:rsidRPr="00FF29BB">
        <w:t>,</w:t>
      </w:r>
      <w:r w:rsidR="00F86ED6" w:rsidRPr="00FF29BB">
        <w:t xml:space="preserve"> human resources,</w:t>
      </w:r>
      <w:r w:rsidR="0078362C" w:rsidRPr="00FF29BB">
        <w:t xml:space="preserve"> recruitment services and </w:t>
      </w:r>
      <w:r w:rsidRPr="00FF29BB">
        <w:t xml:space="preserve">legal </w:t>
      </w:r>
      <w:proofErr w:type="gramStart"/>
      <w:r w:rsidRPr="00FF29BB">
        <w:t>services;</w:t>
      </w:r>
      <w:proofErr w:type="gramEnd"/>
    </w:p>
    <w:p w14:paraId="40AD6D1D" w14:textId="77777777" w:rsidR="00396C37" w:rsidRPr="00FF29BB" w:rsidRDefault="00396C37" w:rsidP="0055188D">
      <w:pPr>
        <w:pStyle w:val="paragraph"/>
      </w:pPr>
      <w:r w:rsidRPr="00FF29BB">
        <w:tab/>
        <w:t>(</w:t>
      </w:r>
      <w:r w:rsidR="0078362C" w:rsidRPr="00FF29BB">
        <w:t>l</w:t>
      </w:r>
      <w:r w:rsidRPr="00FF29BB">
        <w:t>)</w:t>
      </w:r>
      <w:r w:rsidRPr="00FF29BB">
        <w:tab/>
        <w:t xml:space="preserve">any expenditure claimed for the purposes of another </w:t>
      </w:r>
      <w:r w:rsidR="0055188D" w:rsidRPr="00FF29BB">
        <w:rPr>
          <w:position w:val="6"/>
          <w:sz w:val="16"/>
        </w:rPr>
        <w:t>*</w:t>
      </w:r>
      <w:r w:rsidRPr="00FF29BB">
        <w:t xml:space="preserve">tax offset, including for the purposes of </w:t>
      </w:r>
      <w:r w:rsidR="00D51A17" w:rsidRPr="00FF29BB">
        <w:t>section 3</w:t>
      </w:r>
      <w:r w:rsidRPr="00FF29BB">
        <w:t>55</w:t>
      </w:r>
      <w:r w:rsidR="00FF29BB">
        <w:noBreakHyphen/>
      </w:r>
      <w:r w:rsidRPr="00FF29BB">
        <w:t>100 (tax offsets for R&amp;D</w:t>
      </w:r>
      <w:proofErr w:type="gramStart"/>
      <w:r w:rsidRPr="00FF29BB">
        <w:t>);</w:t>
      </w:r>
      <w:proofErr w:type="gramEnd"/>
    </w:p>
    <w:p w14:paraId="40AD6D1E" w14:textId="77777777" w:rsidR="00396C37" w:rsidRPr="00FF29BB" w:rsidRDefault="00396C37" w:rsidP="0055188D">
      <w:pPr>
        <w:pStyle w:val="paragraph"/>
      </w:pPr>
      <w:r w:rsidRPr="00FF29BB">
        <w:tab/>
        <w:t>(</w:t>
      </w:r>
      <w:r w:rsidR="0078362C" w:rsidRPr="00FF29BB">
        <w:t>m</w:t>
      </w:r>
      <w:r w:rsidRPr="00FF29BB">
        <w:t>)</w:t>
      </w:r>
      <w:r w:rsidRPr="00FF29BB">
        <w:tab/>
        <w:t xml:space="preserve">expenditure that gives rise to notional deductions for the purposes of </w:t>
      </w:r>
      <w:r w:rsidR="00D51A17" w:rsidRPr="00FF29BB">
        <w:t>section 3</w:t>
      </w:r>
      <w:r w:rsidRPr="00FF29BB">
        <w:t>55</w:t>
      </w:r>
      <w:r w:rsidR="00FF29BB">
        <w:noBreakHyphen/>
      </w:r>
      <w:r w:rsidRPr="00FF29BB">
        <w:t>205 (deductions for R&amp;D expenditure</w:t>
      </w:r>
      <w:proofErr w:type="gramStart"/>
      <w:r w:rsidRPr="00FF29BB">
        <w:t>);</w:t>
      </w:r>
      <w:proofErr w:type="gramEnd"/>
    </w:p>
    <w:p w14:paraId="40AD6D1F" w14:textId="77777777" w:rsidR="00396C37" w:rsidRPr="00FF29BB" w:rsidRDefault="00396C37" w:rsidP="0055188D">
      <w:pPr>
        <w:pStyle w:val="paragraph"/>
      </w:pPr>
      <w:r w:rsidRPr="00FF29BB">
        <w:tab/>
        <w:t>(</w:t>
      </w:r>
      <w:r w:rsidR="0078362C" w:rsidRPr="00FF29BB">
        <w:t>n</w:t>
      </w:r>
      <w:r w:rsidRPr="00FF29BB">
        <w:t>)</w:t>
      </w:r>
      <w:r w:rsidRPr="00FF29BB">
        <w:tab/>
        <w:t xml:space="preserve">expenditure incurred in relation to applying for the digital games tax offset, or any assistance programs administered by the Commonwealth or the </w:t>
      </w:r>
      <w:proofErr w:type="gramStart"/>
      <w:r w:rsidRPr="00FF29BB">
        <w:t>States;</w:t>
      </w:r>
      <w:proofErr w:type="gramEnd"/>
    </w:p>
    <w:p w14:paraId="40AD6D20" w14:textId="77777777" w:rsidR="00396C37" w:rsidRPr="00FF29BB" w:rsidRDefault="00396C37" w:rsidP="0055188D">
      <w:pPr>
        <w:pStyle w:val="paragraph"/>
      </w:pPr>
      <w:r w:rsidRPr="00FF29BB">
        <w:tab/>
        <w:t>(</w:t>
      </w:r>
      <w:r w:rsidR="00B67EBD" w:rsidRPr="00FF29BB">
        <w:t>o</w:t>
      </w:r>
      <w:r w:rsidRPr="00FF29BB">
        <w:t>)</w:t>
      </w:r>
      <w:r w:rsidRPr="00FF29BB">
        <w:tab/>
        <w:t xml:space="preserve">expenditure incurred in relation to an entity that is not wholly independent from the </w:t>
      </w:r>
      <w:proofErr w:type="gramStart"/>
      <w:r w:rsidRPr="00FF29BB">
        <w:t>company</w:t>
      </w:r>
      <w:r w:rsidR="00675CE5" w:rsidRPr="00FF29BB">
        <w:t>;</w:t>
      </w:r>
      <w:proofErr w:type="gramEnd"/>
    </w:p>
    <w:p w14:paraId="40AD6D21" w14:textId="77777777" w:rsidR="00B67EBD" w:rsidRPr="00FF29BB" w:rsidRDefault="00B67EBD" w:rsidP="0055188D">
      <w:pPr>
        <w:pStyle w:val="paragraph"/>
      </w:pPr>
      <w:r w:rsidRPr="00FF29BB">
        <w:tab/>
        <w:t>(p)</w:t>
      </w:r>
      <w:r w:rsidRPr="00FF29BB">
        <w:tab/>
        <w:t xml:space="preserve">expenditure incurred in connection with a transaction in which the company and another party to the transaction did not deal with each other at </w:t>
      </w:r>
      <w:r w:rsidR="0055188D" w:rsidRPr="00FF29BB">
        <w:rPr>
          <w:position w:val="6"/>
          <w:sz w:val="16"/>
        </w:rPr>
        <w:t>*</w:t>
      </w:r>
      <w:r w:rsidRPr="00FF29BB">
        <w:t xml:space="preserve">arm’s </w:t>
      </w:r>
      <w:proofErr w:type="gramStart"/>
      <w:r w:rsidRPr="00FF29BB">
        <w:t>length;</w:t>
      </w:r>
      <w:proofErr w:type="gramEnd"/>
    </w:p>
    <w:p w14:paraId="40AD6D22" w14:textId="77777777" w:rsidR="00675CE5" w:rsidRPr="00FF29BB" w:rsidRDefault="00675CE5" w:rsidP="0055188D">
      <w:pPr>
        <w:pStyle w:val="paragraph"/>
      </w:pPr>
      <w:r w:rsidRPr="00FF29BB">
        <w:tab/>
        <w:t>(</w:t>
      </w:r>
      <w:r w:rsidR="0078362C" w:rsidRPr="00FF29BB">
        <w:t>q</w:t>
      </w:r>
      <w:r w:rsidRPr="00FF29BB">
        <w:t>)</w:t>
      </w:r>
      <w:r w:rsidRPr="00FF29BB">
        <w:tab/>
        <w:t xml:space="preserve">expenditure on distributing the </w:t>
      </w:r>
      <w:proofErr w:type="gramStart"/>
      <w:r w:rsidRPr="00FF29BB">
        <w:t>game;</w:t>
      </w:r>
      <w:proofErr w:type="gramEnd"/>
    </w:p>
    <w:p w14:paraId="40AD6D23" w14:textId="77777777" w:rsidR="00675CE5" w:rsidRPr="00FF29BB" w:rsidRDefault="00675CE5" w:rsidP="0055188D">
      <w:pPr>
        <w:pStyle w:val="paragraph"/>
      </w:pPr>
      <w:r w:rsidRPr="00FF29BB">
        <w:tab/>
        <w:t>(</w:t>
      </w:r>
      <w:r w:rsidR="0078362C" w:rsidRPr="00FF29BB">
        <w:t>r</w:t>
      </w:r>
      <w:r w:rsidRPr="00FF29BB">
        <w:t>)</w:t>
      </w:r>
      <w:r w:rsidRPr="00FF29BB">
        <w:tab/>
        <w:t xml:space="preserve">expenditure on acquiring users for the </w:t>
      </w:r>
      <w:proofErr w:type="gramStart"/>
      <w:r w:rsidRPr="00FF29BB">
        <w:t>game;</w:t>
      </w:r>
      <w:proofErr w:type="gramEnd"/>
    </w:p>
    <w:p w14:paraId="40AD6D24" w14:textId="77777777" w:rsidR="00675CE5" w:rsidRPr="00FF29BB" w:rsidRDefault="00675CE5" w:rsidP="0055188D">
      <w:pPr>
        <w:pStyle w:val="paragraph"/>
      </w:pPr>
      <w:r w:rsidRPr="00FF29BB">
        <w:tab/>
        <w:t>(</w:t>
      </w:r>
      <w:r w:rsidR="0078362C" w:rsidRPr="00FF29BB">
        <w:t>s</w:t>
      </w:r>
      <w:r w:rsidRPr="00FF29BB">
        <w:t>)</w:t>
      </w:r>
      <w:r w:rsidRPr="00FF29BB">
        <w:tab/>
        <w:t xml:space="preserve">expenditure on acquiring or licensing </w:t>
      </w:r>
      <w:proofErr w:type="gramStart"/>
      <w:r w:rsidRPr="00FF29BB">
        <w:t>software;</w:t>
      </w:r>
      <w:proofErr w:type="gramEnd"/>
    </w:p>
    <w:p w14:paraId="40AD6D25" w14:textId="77777777" w:rsidR="00675CE5" w:rsidRPr="00FF29BB" w:rsidRDefault="00675CE5" w:rsidP="0055188D">
      <w:pPr>
        <w:pStyle w:val="paragraph"/>
      </w:pPr>
      <w:r w:rsidRPr="00FF29BB">
        <w:tab/>
        <w:t>(</w:t>
      </w:r>
      <w:r w:rsidR="001139C1" w:rsidRPr="00FF29BB">
        <w:t>t</w:t>
      </w:r>
      <w:r w:rsidRPr="00FF29BB">
        <w:t>)</w:t>
      </w:r>
      <w:r w:rsidRPr="00FF29BB">
        <w:tab/>
        <w:t xml:space="preserve">expenditure on </w:t>
      </w:r>
      <w:r w:rsidR="008624E2" w:rsidRPr="00FF29BB">
        <w:t>obtaining</w:t>
      </w:r>
      <w:r w:rsidRPr="00FF29BB">
        <w:t xml:space="preserve"> permission to use the image, likeness or name o</w:t>
      </w:r>
      <w:r w:rsidR="00A34496" w:rsidRPr="00FF29BB">
        <w:t>f</w:t>
      </w:r>
      <w:r w:rsidRPr="00FF29BB">
        <w:t xml:space="preserve"> a person or entity, or</w:t>
      </w:r>
      <w:r w:rsidR="008624E2" w:rsidRPr="00FF29BB">
        <w:t xml:space="preserve"> obtaining</w:t>
      </w:r>
      <w:r w:rsidRPr="00FF29BB">
        <w:t xml:space="preserve"> an endorsement by a person or </w:t>
      </w:r>
      <w:proofErr w:type="gramStart"/>
      <w:r w:rsidRPr="00FF29BB">
        <w:t>entity;</w:t>
      </w:r>
      <w:proofErr w:type="gramEnd"/>
    </w:p>
    <w:p w14:paraId="40AD6D26" w14:textId="77777777" w:rsidR="00675CE5" w:rsidRPr="00FF29BB" w:rsidRDefault="00675CE5" w:rsidP="0055188D">
      <w:pPr>
        <w:pStyle w:val="paragraph"/>
      </w:pPr>
      <w:r w:rsidRPr="00FF29BB">
        <w:tab/>
        <w:t>(</w:t>
      </w:r>
      <w:r w:rsidR="001139C1" w:rsidRPr="00FF29BB">
        <w:t>u</w:t>
      </w:r>
      <w:r w:rsidRPr="00FF29BB">
        <w:t>)</w:t>
      </w:r>
      <w:r w:rsidRPr="00FF29BB">
        <w:tab/>
        <w:t>expenditure on visas</w:t>
      </w:r>
      <w:r w:rsidR="008624E2" w:rsidRPr="00FF29BB">
        <w:t xml:space="preserve"> or work permits.</w:t>
      </w:r>
    </w:p>
    <w:p w14:paraId="40AD6D27" w14:textId="77777777" w:rsidR="00DC226C" w:rsidRPr="00FF29BB" w:rsidRDefault="00651523" w:rsidP="0055188D">
      <w:pPr>
        <w:pStyle w:val="subsection"/>
      </w:pPr>
      <w:r w:rsidRPr="00FF29BB">
        <w:tab/>
        <w:t>(4)</w:t>
      </w:r>
      <w:r w:rsidRPr="00FF29BB">
        <w:tab/>
        <w:t xml:space="preserve">To avoid doubt, </w:t>
      </w:r>
      <w:r w:rsidR="00D6599A" w:rsidRPr="00FF29BB">
        <w:t xml:space="preserve">the </w:t>
      </w:r>
      <w:r w:rsidRPr="00FF29BB">
        <w:t xml:space="preserve">decline in the value of a </w:t>
      </w:r>
      <w:r w:rsidR="0055188D" w:rsidRPr="00FF29BB">
        <w:rPr>
          <w:position w:val="6"/>
          <w:sz w:val="16"/>
        </w:rPr>
        <w:t>*</w:t>
      </w:r>
      <w:r w:rsidRPr="00FF29BB">
        <w:t xml:space="preserve">depreciating asset is not </w:t>
      </w:r>
      <w:r w:rsidRPr="00FF29BB">
        <w:rPr>
          <w:b/>
          <w:i/>
        </w:rPr>
        <w:t>development expenditure</w:t>
      </w:r>
      <w:r w:rsidRPr="00FF29BB">
        <w:t>.</w:t>
      </w:r>
    </w:p>
    <w:p w14:paraId="40AD6D28" w14:textId="77777777" w:rsidR="00396C37" w:rsidRPr="00FF29BB" w:rsidRDefault="00396C37" w:rsidP="0055188D">
      <w:pPr>
        <w:pStyle w:val="ActHead5"/>
      </w:pPr>
      <w:bookmarkStart w:id="18" w:name="_Toc97034200"/>
      <w:bookmarkStart w:id="19" w:name="_Hlk93571740"/>
      <w:r w:rsidRPr="00077CA3">
        <w:rPr>
          <w:rStyle w:val="CharSectno"/>
        </w:rPr>
        <w:t>378</w:t>
      </w:r>
      <w:r w:rsidR="00FF29BB" w:rsidRPr="00077CA3">
        <w:rPr>
          <w:rStyle w:val="CharSectno"/>
        </w:rPr>
        <w:noBreakHyphen/>
      </w:r>
      <w:proofErr w:type="gramStart"/>
      <w:r w:rsidR="004126E6" w:rsidRPr="00077CA3">
        <w:rPr>
          <w:rStyle w:val="CharSectno"/>
        </w:rPr>
        <w:t>35</w:t>
      </w:r>
      <w:r w:rsidRPr="00FF29BB">
        <w:t xml:space="preserve">  Qualifying</w:t>
      </w:r>
      <w:proofErr w:type="gramEnd"/>
      <w:r w:rsidRPr="00FF29BB">
        <w:t xml:space="preserve"> Australian development expenditure</w:t>
      </w:r>
      <w:bookmarkEnd w:id="18"/>
    </w:p>
    <w:bookmarkEnd w:id="19"/>
    <w:p w14:paraId="40AD6D29" w14:textId="77777777" w:rsidR="00396C37" w:rsidRPr="00FF29BB" w:rsidRDefault="00396C37" w:rsidP="0055188D">
      <w:pPr>
        <w:pStyle w:val="subsection"/>
      </w:pPr>
      <w:r w:rsidRPr="00FF29BB">
        <w:tab/>
        <w:t>(1)</w:t>
      </w:r>
      <w:r w:rsidRPr="00FF29BB">
        <w:tab/>
        <w:t xml:space="preserve">A company’s </w:t>
      </w:r>
      <w:r w:rsidRPr="00FF29BB">
        <w:rPr>
          <w:b/>
          <w:i/>
        </w:rPr>
        <w:t>qualifying Australian development expenditure</w:t>
      </w:r>
      <w:r w:rsidRPr="00FF29BB">
        <w:t xml:space="preserve"> on a </w:t>
      </w:r>
      <w:r w:rsidR="0055188D" w:rsidRPr="00FF29BB">
        <w:rPr>
          <w:position w:val="6"/>
          <w:sz w:val="16"/>
        </w:rPr>
        <w:t>*</w:t>
      </w:r>
      <w:r w:rsidRPr="00FF29BB">
        <w:t xml:space="preserve">digital game is the company’s </w:t>
      </w:r>
      <w:r w:rsidR="0055188D" w:rsidRPr="00FF29BB">
        <w:rPr>
          <w:position w:val="6"/>
          <w:sz w:val="16"/>
        </w:rPr>
        <w:t>*</w:t>
      </w:r>
      <w:r w:rsidRPr="00FF29BB">
        <w:t>development expenditure on the game to the extent to which the expenditure:</w:t>
      </w:r>
    </w:p>
    <w:p w14:paraId="40AD6D2A" w14:textId="77777777" w:rsidR="00396C37" w:rsidRPr="00FF29BB" w:rsidRDefault="00396C37" w:rsidP="0055188D">
      <w:pPr>
        <w:pStyle w:val="paragraph"/>
      </w:pPr>
      <w:r w:rsidRPr="00FF29BB">
        <w:tab/>
        <w:t>(a)</w:t>
      </w:r>
      <w:r w:rsidRPr="00FF29BB">
        <w:tab/>
        <w:t xml:space="preserve">satisfies the relevance test in </w:t>
      </w:r>
      <w:r w:rsidR="00E93002" w:rsidRPr="00FF29BB">
        <w:t>subsection (</w:t>
      </w:r>
      <w:r w:rsidRPr="00FF29BB">
        <w:t>2); and</w:t>
      </w:r>
    </w:p>
    <w:p w14:paraId="40AD6D2B" w14:textId="77777777" w:rsidR="000B6DE6" w:rsidRPr="00FF29BB" w:rsidRDefault="00396C37" w:rsidP="0055188D">
      <w:pPr>
        <w:pStyle w:val="paragraph"/>
      </w:pPr>
      <w:r w:rsidRPr="00FF29BB">
        <w:tab/>
        <w:t>(b)</w:t>
      </w:r>
      <w:r w:rsidRPr="00FF29BB">
        <w:tab/>
        <w:t>is incurred for, or is reasonably attributable to, goods and services provided or acquired in Australi</w:t>
      </w:r>
      <w:r w:rsidR="0018795F" w:rsidRPr="00FF29BB">
        <w:t>a.</w:t>
      </w:r>
    </w:p>
    <w:p w14:paraId="40AD6D2C" w14:textId="77777777" w:rsidR="00396C37" w:rsidRPr="00FF29BB" w:rsidRDefault="00396C37" w:rsidP="0055188D">
      <w:pPr>
        <w:pStyle w:val="subsection"/>
      </w:pPr>
      <w:r w:rsidRPr="00FF29BB">
        <w:lastRenderedPageBreak/>
        <w:tab/>
        <w:t>(2)</w:t>
      </w:r>
      <w:r w:rsidRPr="00FF29BB">
        <w:tab/>
        <w:t xml:space="preserve">An item of a company’s </w:t>
      </w:r>
      <w:r w:rsidR="0055188D" w:rsidRPr="00FF29BB">
        <w:rPr>
          <w:position w:val="6"/>
          <w:sz w:val="16"/>
        </w:rPr>
        <w:t>*</w:t>
      </w:r>
      <w:r w:rsidRPr="00FF29BB">
        <w:t xml:space="preserve">development expenditure on a </w:t>
      </w:r>
      <w:r w:rsidR="0055188D" w:rsidRPr="00FF29BB">
        <w:rPr>
          <w:position w:val="6"/>
          <w:sz w:val="16"/>
        </w:rPr>
        <w:t>*</w:t>
      </w:r>
      <w:r w:rsidRPr="00FF29BB">
        <w:t>digital game satisfies the relevance test in this subsection:</w:t>
      </w:r>
    </w:p>
    <w:p w14:paraId="40AD6D2D" w14:textId="77777777" w:rsidR="00396C37" w:rsidRPr="00FF29BB" w:rsidRDefault="00396C37" w:rsidP="0055188D">
      <w:pPr>
        <w:pStyle w:val="paragraph"/>
      </w:pPr>
      <w:r w:rsidRPr="00FF29BB">
        <w:tab/>
        <w:t>(a)</w:t>
      </w:r>
      <w:r w:rsidRPr="00FF29BB">
        <w:tab/>
        <w:t>if the item of expenditure is substantially attributable to developing the game—in full; and</w:t>
      </w:r>
    </w:p>
    <w:p w14:paraId="40AD6D2E" w14:textId="77777777" w:rsidR="00396C37" w:rsidRPr="00FF29BB" w:rsidRDefault="00396C37" w:rsidP="0055188D">
      <w:pPr>
        <w:pStyle w:val="paragraph"/>
      </w:pPr>
      <w:r w:rsidRPr="00FF29BB">
        <w:tab/>
        <w:t>(b)</w:t>
      </w:r>
      <w:r w:rsidRPr="00FF29BB">
        <w:tab/>
        <w:t>if the item of expenditure is not substantially attributable to developing the game—to the extent that the expenditure is attributable to developing the game.</w:t>
      </w:r>
    </w:p>
    <w:p w14:paraId="40AD6D2F" w14:textId="77777777" w:rsidR="00396C37" w:rsidRPr="00FF29BB" w:rsidRDefault="00396C37" w:rsidP="0055188D">
      <w:pPr>
        <w:pStyle w:val="subsection"/>
      </w:pPr>
      <w:r w:rsidRPr="00FF29BB">
        <w:tab/>
        <w:t>(3)</w:t>
      </w:r>
      <w:r w:rsidRPr="00FF29BB">
        <w:tab/>
        <w:t xml:space="preserve">For the purposes of a </w:t>
      </w:r>
      <w:r w:rsidR="0055188D" w:rsidRPr="00FF29BB">
        <w:rPr>
          <w:position w:val="6"/>
          <w:sz w:val="16"/>
        </w:rPr>
        <w:t>*</w:t>
      </w:r>
      <w:r w:rsidRPr="00FF29BB">
        <w:t xml:space="preserve">digital game in respect of which a completion certificate is applied for, the expenditure is not </w:t>
      </w:r>
      <w:r w:rsidRPr="00FF29BB">
        <w:rPr>
          <w:b/>
          <w:i/>
        </w:rPr>
        <w:t xml:space="preserve">qualifying Australian development expenditure </w:t>
      </w:r>
      <w:r w:rsidRPr="00FF29BB">
        <w:t>to the extent it is incurred after the earlier of</w:t>
      </w:r>
      <w:r w:rsidR="003209EF" w:rsidRPr="00FF29BB">
        <w:t xml:space="preserve"> the following</w:t>
      </w:r>
      <w:r w:rsidRPr="00FF29BB">
        <w:t>:</w:t>
      </w:r>
    </w:p>
    <w:p w14:paraId="40AD6D30" w14:textId="77777777" w:rsidR="0006308E" w:rsidRPr="00FF29BB" w:rsidRDefault="0006308E" w:rsidP="0055188D">
      <w:pPr>
        <w:pStyle w:val="paragraph"/>
      </w:pPr>
      <w:r w:rsidRPr="00FF29BB">
        <w:tab/>
        <w:t>(a)</w:t>
      </w:r>
      <w:r w:rsidRPr="00FF29BB">
        <w:tab/>
        <w:t xml:space="preserve">the day on which the game is </w:t>
      </w:r>
      <w:r w:rsidR="0055188D" w:rsidRPr="00FF29BB">
        <w:rPr>
          <w:position w:val="6"/>
          <w:sz w:val="16"/>
        </w:rPr>
        <w:t>*</w:t>
      </w:r>
      <w:proofErr w:type="gramStart"/>
      <w:r w:rsidRPr="00FF29BB">
        <w:t>completed;</w:t>
      </w:r>
      <w:proofErr w:type="gramEnd"/>
    </w:p>
    <w:p w14:paraId="40AD6D31" w14:textId="77777777" w:rsidR="00813D7F" w:rsidRPr="00FF29BB" w:rsidRDefault="00396C37" w:rsidP="0055188D">
      <w:pPr>
        <w:pStyle w:val="paragraph"/>
      </w:pPr>
      <w:r w:rsidRPr="00FF29BB">
        <w:tab/>
        <w:t>(</w:t>
      </w:r>
      <w:r w:rsidR="0006308E" w:rsidRPr="00FF29BB">
        <w:t>b</w:t>
      </w:r>
      <w:r w:rsidRPr="00FF29BB">
        <w:t>)</w:t>
      </w:r>
      <w:r w:rsidRPr="00FF29BB">
        <w:tab/>
        <w:t>the da</w:t>
      </w:r>
      <w:r w:rsidR="00264558" w:rsidRPr="00FF29BB">
        <w:t>y</w:t>
      </w:r>
      <w:r w:rsidRPr="00FF29BB">
        <w:t xml:space="preserve"> on which the company applies for a completion certificate in relation to the </w:t>
      </w:r>
      <w:proofErr w:type="gramStart"/>
      <w:r w:rsidRPr="00FF29BB">
        <w:t>game;</w:t>
      </w:r>
      <w:proofErr w:type="gramEnd"/>
    </w:p>
    <w:p w14:paraId="40AD6D32" w14:textId="77777777" w:rsidR="00396C37" w:rsidRPr="00FF29BB" w:rsidRDefault="00396C37" w:rsidP="0055188D">
      <w:pPr>
        <w:pStyle w:val="paragraph"/>
      </w:pPr>
      <w:r w:rsidRPr="00FF29BB">
        <w:tab/>
        <w:t>(</w:t>
      </w:r>
      <w:r w:rsidR="0006308E" w:rsidRPr="00FF29BB">
        <w:t>c</w:t>
      </w:r>
      <w:r w:rsidRPr="00FF29BB">
        <w:t>)</w:t>
      </w:r>
      <w:r w:rsidRPr="00FF29BB">
        <w:tab/>
        <w:t>the da</w:t>
      </w:r>
      <w:r w:rsidR="00264558" w:rsidRPr="00FF29BB">
        <w:t>y</w:t>
      </w:r>
      <w:r w:rsidRPr="00FF29BB">
        <w:t xml:space="preserve"> on which the</w:t>
      </w:r>
      <w:r w:rsidR="00A6170E" w:rsidRPr="00FF29BB">
        <w:t xml:space="preserve"> </w:t>
      </w:r>
      <w:r w:rsidRPr="00FF29BB">
        <w:t>game has been available to the public for the purposes of conducting testing for one year</w:t>
      </w:r>
      <w:r w:rsidR="00357C77" w:rsidRPr="00FF29BB">
        <w:t>.</w:t>
      </w:r>
    </w:p>
    <w:p w14:paraId="40AD6D33" w14:textId="77777777" w:rsidR="00885B8B" w:rsidRPr="00FF29BB" w:rsidRDefault="00885B8B" w:rsidP="0055188D">
      <w:pPr>
        <w:pStyle w:val="subsection"/>
      </w:pPr>
      <w:r w:rsidRPr="00FF29BB">
        <w:tab/>
        <w:t>(4)</w:t>
      </w:r>
      <w:r w:rsidRPr="00FF29BB">
        <w:tab/>
        <w:t xml:space="preserve">For the purposes of a </w:t>
      </w:r>
      <w:r w:rsidR="0055188D" w:rsidRPr="00FF29BB">
        <w:rPr>
          <w:position w:val="6"/>
          <w:sz w:val="16"/>
        </w:rPr>
        <w:t>*</w:t>
      </w:r>
      <w:r w:rsidRPr="00FF29BB">
        <w:t xml:space="preserve">digital game in respect of which a porting certificate is applied for, the expenditure is not </w:t>
      </w:r>
      <w:r w:rsidRPr="00FF29BB">
        <w:rPr>
          <w:b/>
          <w:i/>
        </w:rPr>
        <w:t xml:space="preserve">qualifying Australian development expenditure </w:t>
      </w:r>
      <w:r w:rsidRPr="00FF29BB">
        <w:t>to the extent it is incurred after the earlier of</w:t>
      </w:r>
      <w:r w:rsidR="003209EF" w:rsidRPr="00FF29BB">
        <w:t xml:space="preserve"> the following</w:t>
      </w:r>
      <w:r w:rsidRPr="00FF29BB">
        <w:t>:</w:t>
      </w:r>
    </w:p>
    <w:p w14:paraId="40AD6D34" w14:textId="77777777" w:rsidR="0006308E" w:rsidRPr="00FF29BB" w:rsidRDefault="0006308E" w:rsidP="0055188D">
      <w:pPr>
        <w:pStyle w:val="paragraph"/>
      </w:pPr>
      <w:r w:rsidRPr="00FF29BB">
        <w:tab/>
        <w:t>(a)</w:t>
      </w:r>
      <w:r w:rsidRPr="00FF29BB">
        <w:tab/>
        <w:t xml:space="preserve">the day on which the game is </w:t>
      </w:r>
      <w:r w:rsidR="0055188D" w:rsidRPr="00FF29BB">
        <w:rPr>
          <w:position w:val="6"/>
          <w:sz w:val="16"/>
        </w:rPr>
        <w:t>*</w:t>
      </w:r>
      <w:proofErr w:type="gramStart"/>
      <w:r w:rsidRPr="00FF29BB">
        <w:t>ported;</w:t>
      </w:r>
      <w:proofErr w:type="gramEnd"/>
    </w:p>
    <w:p w14:paraId="40AD6D35" w14:textId="77777777" w:rsidR="00AE09DA" w:rsidRPr="00FF29BB" w:rsidRDefault="00885B8B" w:rsidP="0055188D">
      <w:pPr>
        <w:pStyle w:val="paragraph"/>
      </w:pPr>
      <w:r w:rsidRPr="00FF29BB">
        <w:tab/>
        <w:t>(</w:t>
      </w:r>
      <w:r w:rsidR="0006308E" w:rsidRPr="00FF29BB">
        <w:t>b</w:t>
      </w:r>
      <w:r w:rsidRPr="00FF29BB">
        <w:t>)</w:t>
      </w:r>
      <w:r w:rsidRPr="00FF29BB">
        <w:tab/>
        <w:t>the da</w:t>
      </w:r>
      <w:r w:rsidR="0006308E" w:rsidRPr="00FF29BB">
        <w:t>y</w:t>
      </w:r>
      <w:r w:rsidRPr="00FF29BB">
        <w:t xml:space="preserve"> on which the company applies for a porting certificate in relation to the game</w:t>
      </w:r>
      <w:r w:rsidR="00357C77" w:rsidRPr="00FF29BB">
        <w:t>.</w:t>
      </w:r>
    </w:p>
    <w:p w14:paraId="40AD6D36" w14:textId="77777777" w:rsidR="00396C37" w:rsidRPr="00FF29BB" w:rsidRDefault="00396C37" w:rsidP="0055188D">
      <w:pPr>
        <w:pStyle w:val="subsection"/>
      </w:pPr>
      <w:r w:rsidRPr="00FF29BB">
        <w:tab/>
        <w:t>(</w:t>
      </w:r>
      <w:r w:rsidR="00DC226C" w:rsidRPr="00FF29BB">
        <w:t>5</w:t>
      </w:r>
      <w:r w:rsidRPr="00FF29BB">
        <w:t>)</w:t>
      </w:r>
      <w:r w:rsidRPr="00FF29BB">
        <w:tab/>
        <w:t xml:space="preserve">You cannot count the same expenditure as </w:t>
      </w:r>
      <w:r w:rsidR="0055188D" w:rsidRPr="00FF29BB">
        <w:rPr>
          <w:position w:val="6"/>
          <w:sz w:val="16"/>
        </w:rPr>
        <w:t>*</w:t>
      </w:r>
      <w:r w:rsidRPr="00FF29BB">
        <w:t>qualifying Australian development expenditure for the purposes of more than one certificate under section 378</w:t>
      </w:r>
      <w:r w:rsidR="00FF29BB">
        <w:noBreakHyphen/>
      </w:r>
      <w:r w:rsidRPr="00FF29BB">
        <w:t>20.</w:t>
      </w:r>
    </w:p>
    <w:p w14:paraId="40AD6D37" w14:textId="77777777" w:rsidR="00396C37" w:rsidRPr="00FF29BB" w:rsidRDefault="00396C37" w:rsidP="0055188D">
      <w:pPr>
        <w:pStyle w:val="notetext"/>
      </w:pPr>
      <w:r w:rsidRPr="00FF29BB">
        <w:t>Example</w:t>
      </w:r>
      <w:r w:rsidR="0086019F" w:rsidRPr="00FF29BB">
        <w:t>:</w:t>
      </w:r>
      <w:r w:rsidR="0086019F" w:rsidRPr="00FF29BB">
        <w:tab/>
      </w:r>
      <w:r w:rsidRPr="00FF29BB">
        <w:t>Expenditure on porting a digital game that is claimed as qualifying Australian development expenditure for the purposes of a porting certificate under subsection 378</w:t>
      </w:r>
      <w:r w:rsidR="00FF29BB">
        <w:noBreakHyphen/>
      </w:r>
      <w:r w:rsidRPr="00FF29BB">
        <w:t>20(</w:t>
      </w:r>
      <w:r w:rsidR="0075419D" w:rsidRPr="00FF29BB">
        <w:t>3</w:t>
      </w:r>
      <w:r w:rsidRPr="00FF29BB">
        <w:t>) cannot be claimed for the purposes of an ongoing development certificate</w:t>
      </w:r>
      <w:r w:rsidR="0052680B" w:rsidRPr="00FF29BB">
        <w:t>.</w:t>
      </w:r>
    </w:p>
    <w:p w14:paraId="40AD6D38" w14:textId="77777777" w:rsidR="00AF3A6C" w:rsidRPr="00FF29BB" w:rsidRDefault="00AF3A6C" w:rsidP="0055188D">
      <w:pPr>
        <w:pStyle w:val="ActHead5"/>
      </w:pPr>
      <w:bookmarkStart w:id="20" w:name="_Toc97034201"/>
      <w:r w:rsidRPr="00077CA3">
        <w:rPr>
          <w:rStyle w:val="CharSectno"/>
        </w:rPr>
        <w:t>378</w:t>
      </w:r>
      <w:r w:rsidR="00FF29BB" w:rsidRPr="00077CA3">
        <w:rPr>
          <w:rStyle w:val="CharSectno"/>
        </w:rPr>
        <w:noBreakHyphen/>
      </w:r>
      <w:proofErr w:type="gramStart"/>
      <w:r w:rsidR="004126E6" w:rsidRPr="00077CA3">
        <w:rPr>
          <w:rStyle w:val="CharSectno"/>
        </w:rPr>
        <w:t>40</w:t>
      </w:r>
      <w:r w:rsidRPr="00FF29BB">
        <w:t xml:space="preserve">  Expenditure</w:t>
      </w:r>
      <w:proofErr w:type="gramEnd"/>
      <w:r w:rsidRPr="00FF29BB">
        <w:t xml:space="preserve"> incurred by prior companies</w:t>
      </w:r>
      <w:r w:rsidR="00325BF6" w:rsidRPr="00FF29BB">
        <w:t xml:space="preserve"> in completing or porting a digital game</w:t>
      </w:r>
      <w:bookmarkEnd w:id="20"/>
    </w:p>
    <w:p w14:paraId="40AD6D39" w14:textId="77777777" w:rsidR="00A637BF" w:rsidRPr="00FF29BB" w:rsidRDefault="00A637BF" w:rsidP="0055188D">
      <w:pPr>
        <w:pStyle w:val="SubsectionHead"/>
      </w:pPr>
      <w:r w:rsidRPr="00FF29BB">
        <w:t>Expenditure incurred by outgoing company attributed to incoming company</w:t>
      </w:r>
    </w:p>
    <w:p w14:paraId="40AD6D3A" w14:textId="77777777" w:rsidR="00AF3A6C" w:rsidRPr="00FF29BB" w:rsidRDefault="00AF3A6C" w:rsidP="0055188D">
      <w:pPr>
        <w:pStyle w:val="subsection"/>
      </w:pPr>
      <w:r w:rsidRPr="00FF29BB">
        <w:tab/>
        <w:t>(1)</w:t>
      </w:r>
      <w:r w:rsidRPr="00FF29BB">
        <w:tab/>
        <w:t>For the purposes of this Division, if a company (the</w:t>
      </w:r>
      <w:r w:rsidRPr="00FF29BB">
        <w:rPr>
          <w:b/>
          <w:i/>
        </w:rPr>
        <w:t xml:space="preserve"> incoming company</w:t>
      </w:r>
      <w:r w:rsidRPr="00FF29BB">
        <w:t xml:space="preserve">) takes over the development of a </w:t>
      </w:r>
      <w:r w:rsidR="0055188D" w:rsidRPr="00FF29BB">
        <w:rPr>
          <w:position w:val="6"/>
          <w:sz w:val="16"/>
        </w:rPr>
        <w:t>*</w:t>
      </w:r>
      <w:r w:rsidRPr="00FF29BB">
        <w:t xml:space="preserve">digital game from another company (the </w:t>
      </w:r>
      <w:r w:rsidRPr="00FF29BB">
        <w:rPr>
          <w:b/>
          <w:i/>
        </w:rPr>
        <w:t>outgoing company</w:t>
      </w:r>
      <w:r w:rsidRPr="00FF29BB">
        <w:t>):</w:t>
      </w:r>
    </w:p>
    <w:p w14:paraId="40AD6D3B" w14:textId="77777777" w:rsidR="00AF3A6C" w:rsidRPr="00FF29BB" w:rsidRDefault="00AF3A6C" w:rsidP="0055188D">
      <w:pPr>
        <w:pStyle w:val="paragraph"/>
      </w:pPr>
      <w:r w:rsidRPr="00FF29BB">
        <w:lastRenderedPageBreak/>
        <w:tab/>
        <w:t>(a)</w:t>
      </w:r>
      <w:r w:rsidRPr="00FF29BB">
        <w:tab/>
        <w:t>expenditure incurred</w:t>
      </w:r>
      <w:r w:rsidR="00DA36A7" w:rsidRPr="00FF29BB">
        <w:t xml:space="preserve"> by the outgoing company</w:t>
      </w:r>
      <w:r w:rsidRPr="00FF29BB">
        <w:t xml:space="preserve"> in relation to</w:t>
      </w:r>
      <w:r w:rsidR="00DE5096" w:rsidRPr="00FF29BB">
        <w:t xml:space="preserve"> </w:t>
      </w:r>
      <w:r w:rsidR="0055188D" w:rsidRPr="00FF29BB">
        <w:rPr>
          <w:position w:val="6"/>
          <w:sz w:val="16"/>
        </w:rPr>
        <w:t>*</w:t>
      </w:r>
      <w:r w:rsidR="00DE5096" w:rsidRPr="00FF29BB">
        <w:t xml:space="preserve">completing or </w:t>
      </w:r>
      <w:r w:rsidR="0055188D" w:rsidRPr="00FF29BB">
        <w:rPr>
          <w:position w:val="6"/>
          <w:sz w:val="16"/>
        </w:rPr>
        <w:t>*</w:t>
      </w:r>
      <w:r w:rsidR="00DE5096" w:rsidRPr="00FF29BB">
        <w:t>porting</w:t>
      </w:r>
      <w:r w:rsidRPr="00FF29BB">
        <w:t xml:space="preserve"> the</w:t>
      </w:r>
      <w:r w:rsidR="00AE71E1" w:rsidRPr="00FF29BB">
        <w:t xml:space="preserve"> </w:t>
      </w:r>
      <w:r w:rsidRPr="00FF29BB">
        <w:t xml:space="preserve">game is taken to have been incurred </w:t>
      </w:r>
      <w:r w:rsidR="00DE5096" w:rsidRPr="00FF29BB">
        <w:t>b</w:t>
      </w:r>
      <w:r w:rsidRPr="00FF29BB">
        <w:t>y the incoming company; and</w:t>
      </w:r>
    </w:p>
    <w:p w14:paraId="40AD6D3C" w14:textId="77777777" w:rsidR="00AF3A6C" w:rsidRPr="00FF29BB" w:rsidRDefault="00AF3A6C" w:rsidP="0055188D">
      <w:pPr>
        <w:pStyle w:val="paragraph"/>
      </w:pPr>
      <w:r w:rsidRPr="00FF29BB">
        <w:tab/>
        <w:t>(b)</w:t>
      </w:r>
      <w:r w:rsidRPr="00FF29BB">
        <w:tab/>
        <w:t xml:space="preserve">for the purposes of determining the extent to which that expenditure is </w:t>
      </w:r>
      <w:r w:rsidR="0055188D" w:rsidRPr="00FF29BB">
        <w:rPr>
          <w:position w:val="6"/>
          <w:sz w:val="16"/>
        </w:rPr>
        <w:t>*</w:t>
      </w:r>
      <w:r w:rsidRPr="00FF29BB">
        <w:t xml:space="preserve">qualifying Australian </w:t>
      </w:r>
      <w:r w:rsidR="00BA0F6C" w:rsidRPr="00FF29BB">
        <w:t>development</w:t>
      </w:r>
      <w:r w:rsidRPr="00FF29BB">
        <w:t xml:space="preserve"> expenditure of the incoming company, the incoming company is taken:</w:t>
      </w:r>
    </w:p>
    <w:p w14:paraId="40AD6D3D" w14:textId="77777777" w:rsidR="00BA0F6C" w:rsidRPr="00FF29BB" w:rsidRDefault="00BA0F6C" w:rsidP="0055188D">
      <w:pPr>
        <w:pStyle w:val="paragraphsub"/>
      </w:pPr>
      <w:r w:rsidRPr="00FF29BB">
        <w:tab/>
        <w:t>(</w:t>
      </w:r>
      <w:proofErr w:type="spellStart"/>
      <w:r w:rsidRPr="00FF29BB">
        <w:t>i</w:t>
      </w:r>
      <w:proofErr w:type="spellEnd"/>
      <w:r w:rsidRPr="00FF29BB">
        <w:t>)</w:t>
      </w:r>
      <w:r w:rsidRPr="00FF29BB">
        <w:tab/>
      </w:r>
      <w:r w:rsidR="00AF3A6C" w:rsidRPr="00FF29BB">
        <w:t>to have been an Australian resident at any time when the outgoing company was an Australian resident; and</w:t>
      </w:r>
    </w:p>
    <w:p w14:paraId="40AD6D3E" w14:textId="77777777" w:rsidR="00AF3A6C" w:rsidRPr="00FF29BB" w:rsidRDefault="00BA0F6C" w:rsidP="0055188D">
      <w:pPr>
        <w:pStyle w:val="paragraphsub"/>
      </w:pPr>
      <w:r w:rsidRPr="00FF29BB">
        <w:tab/>
        <w:t>(ii)</w:t>
      </w:r>
      <w:r w:rsidRPr="00FF29BB">
        <w:tab/>
      </w:r>
      <w:r w:rsidR="00AF3A6C" w:rsidRPr="00FF29BB">
        <w:t xml:space="preserve">to have had a </w:t>
      </w:r>
      <w:r w:rsidR="0055188D" w:rsidRPr="00FF29BB">
        <w:rPr>
          <w:position w:val="6"/>
          <w:sz w:val="16"/>
        </w:rPr>
        <w:t>*</w:t>
      </w:r>
      <w:r w:rsidR="00AF3A6C" w:rsidRPr="00FF29BB">
        <w:t>permanent establishment in Australia at any time when the outgoing company had a permanent establishment in Australia; and</w:t>
      </w:r>
    </w:p>
    <w:p w14:paraId="40AD6D3F" w14:textId="77777777" w:rsidR="00AF3A6C" w:rsidRPr="00FF29BB" w:rsidRDefault="00BA0F6C" w:rsidP="0055188D">
      <w:pPr>
        <w:pStyle w:val="paragraphsub"/>
      </w:pPr>
      <w:r w:rsidRPr="00FF29BB">
        <w:tab/>
        <w:t>(iii)</w:t>
      </w:r>
      <w:r w:rsidRPr="00FF29BB">
        <w:tab/>
      </w:r>
      <w:r w:rsidR="00AF3A6C" w:rsidRPr="00FF29BB">
        <w:t xml:space="preserve">to have had an </w:t>
      </w:r>
      <w:r w:rsidR="0055188D" w:rsidRPr="00FF29BB">
        <w:rPr>
          <w:position w:val="6"/>
          <w:sz w:val="16"/>
        </w:rPr>
        <w:t>*</w:t>
      </w:r>
      <w:r w:rsidR="00AF3A6C" w:rsidRPr="00FF29BB">
        <w:t>ABN at any time when the outgoing company had an ABN; and</w:t>
      </w:r>
    </w:p>
    <w:p w14:paraId="40AD6D40" w14:textId="77777777" w:rsidR="00AF3A6C" w:rsidRPr="00FF29BB" w:rsidRDefault="00AF3A6C" w:rsidP="0055188D">
      <w:pPr>
        <w:pStyle w:val="paragraph"/>
      </w:pPr>
      <w:r w:rsidRPr="00FF29BB">
        <w:tab/>
        <w:t>(c)</w:t>
      </w:r>
      <w:r w:rsidRPr="00FF29BB">
        <w:tab/>
        <w:t xml:space="preserve">expenditure that the incoming company incurs </w:t>
      </w:r>
      <w:proofErr w:type="gramStart"/>
      <w:r w:rsidRPr="00FF29BB">
        <w:t>in order to</w:t>
      </w:r>
      <w:proofErr w:type="gramEnd"/>
      <w:r w:rsidRPr="00FF29BB">
        <w:t xml:space="preserve"> be able to take over the </w:t>
      </w:r>
      <w:r w:rsidR="00AE71E1" w:rsidRPr="00FF29BB">
        <w:t xml:space="preserve">development </w:t>
      </w:r>
      <w:r w:rsidRPr="00FF29BB">
        <w:t>of the</w:t>
      </w:r>
      <w:r w:rsidR="00B226EF" w:rsidRPr="00FF29BB">
        <w:t xml:space="preserve"> </w:t>
      </w:r>
      <w:r w:rsidR="00BA0F6C" w:rsidRPr="00FF29BB">
        <w:t>game</w:t>
      </w:r>
      <w:r w:rsidRPr="00FF29BB">
        <w:t xml:space="preserve"> is to be disregarded for the purposes of this Division; and</w:t>
      </w:r>
    </w:p>
    <w:p w14:paraId="40AD6D41" w14:textId="77777777" w:rsidR="00AF3A6C" w:rsidRPr="00FF29BB" w:rsidRDefault="00AF3A6C" w:rsidP="0055188D">
      <w:pPr>
        <w:pStyle w:val="paragraph"/>
      </w:pPr>
      <w:r w:rsidRPr="00FF29BB">
        <w:tab/>
        <w:t>(d)</w:t>
      </w:r>
      <w:r w:rsidRPr="00FF29BB">
        <w:tab/>
        <w:t xml:space="preserve">any activities carried out by the outgoing company in relation to the </w:t>
      </w:r>
      <w:r w:rsidR="00BA0F6C" w:rsidRPr="00FF29BB">
        <w:t>game</w:t>
      </w:r>
      <w:r w:rsidRPr="00FF29BB">
        <w:t xml:space="preserve"> are taken, for the purposes of </w:t>
      </w:r>
      <w:r w:rsidR="006C6D64" w:rsidRPr="00FF29BB">
        <w:t>paragraph 378</w:t>
      </w:r>
      <w:r w:rsidR="00FF29BB">
        <w:noBreakHyphen/>
      </w:r>
      <w:r w:rsidR="006C6D64" w:rsidRPr="00FF29BB">
        <w:t>20(</w:t>
      </w:r>
      <w:r w:rsidR="00B71509" w:rsidRPr="00FF29BB">
        <w:t>8</w:t>
      </w:r>
      <w:r w:rsidR="006C6D64" w:rsidRPr="00FF29BB">
        <w:t>)(</w:t>
      </w:r>
      <w:r w:rsidR="00A637BF" w:rsidRPr="00FF29BB">
        <w:t>b</w:t>
      </w:r>
      <w:r w:rsidR="006C6D64" w:rsidRPr="00FF29BB">
        <w:t>),</w:t>
      </w:r>
      <w:r w:rsidR="009E2BDB" w:rsidRPr="00FF29BB">
        <w:t xml:space="preserve"> </w:t>
      </w:r>
      <w:r w:rsidRPr="00FF29BB">
        <w:t xml:space="preserve">to have been carried out by the incoming company in relation to the </w:t>
      </w:r>
      <w:r w:rsidR="00BA0F6C" w:rsidRPr="00FF29BB">
        <w:t>game</w:t>
      </w:r>
      <w:r w:rsidRPr="00FF29BB">
        <w:t>.</w:t>
      </w:r>
    </w:p>
    <w:p w14:paraId="40AD6D42" w14:textId="77777777" w:rsidR="0006308E" w:rsidRPr="00FF29BB" w:rsidRDefault="00A637BF" w:rsidP="0055188D">
      <w:pPr>
        <w:pStyle w:val="SubsectionHead"/>
      </w:pPr>
      <w:r w:rsidRPr="00FF29BB">
        <w:t xml:space="preserve">Expenditure </w:t>
      </w:r>
      <w:r w:rsidR="00FF37B8" w:rsidRPr="00FF29BB">
        <w:t xml:space="preserve">previously attributed to </w:t>
      </w:r>
      <w:r w:rsidRPr="00FF29BB">
        <w:t xml:space="preserve">outgoing company </w:t>
      </w:r>
      <w:r w:rsidR="00FF37B8" w:rsidRPr="00FF29BB">
        <w:t>attributed to incoming company</w:t>
      </w:r>
    </w:p>
    <w:p w14:paraId="40AD6D43" w14:textId="77777777" w:rsidR="00AF3A6C" w:rsidRPr="00FF29BB" w:rsidRDefault="00AF3A6C" w:rsidP="0055188D">
      <w:pPr>
        <w:pStyle w:val="subsection"/>
      </w:pPr>
      <w:r w:rsidRPr="00FF29BB">
        <w:tab/>
        <w:t>(2)</w:t>
      </w:r>
      <w:r w:rsidRPr="00FF29BB">
        <w:tab/>
        <w:t xml:space="preserve">For the purposes of </w:t>
      </w:r>
      <w:r w:rsidR="00E93002" w:rsidRPr="00FF29BB">
        <w:t>subsection (</w:t>
      </w:r>
      <w:r w:rsidRPr="00FF29BB">
        <w:t>1):</w:t>
      </w:r>
    </w:p>
    <w:p w14:paraId="40AD6D44" w14:textId="77777777" w:rsidR="00AF3A6C" w:rsidRPr="00FF29BB" w:rsidRDefault="00AF3A6C" w:rsidP="0055188D">
      <w:pPr>
        <w:pStyle w:val="paragraph"/>
      </w:pPr>
      <w:r w:rsidRPr="00FF29BB">
        <w:tab/>
        <w:t>(a)</w:t>
      </w:r>
      <w:r w:rsidRPr="00FF29BB">
        <w:tab/>
        <w:t>expenditure incurred</w:t>
      </w:r>
      <w:r w:rsidR="00DA36A7" w:rsidRPr="00FF29BB">
        <w:t xml:space="preserve"> by the outgoing company in relation to</w:t>
      </w:r>
      <w:r w:rsidRPr="00FF29BB">
        <w:t xml:space="preserve"> </w:t>
      </w:r>
      <w:r w:rsidR="0055188D" w:rsidRPr="00FF29BB">
        <w:rPr>
          <w:position w:val="6"/>
          <w:sz w:val="16"/>
        </w:rPr>
        <w:t>*</w:t>
      </w:r>
      <w:r w:rsidR="00DE5096" w:rsidRPr="00FF29BB">
        <w:t xml:space="preserve">completing or </w:t>
      </w:r>
      <w:r w:rsidR="0055188D" w:rsidRPr="00FF29BB">
        <w:rPr>
          <w:position w:val="6"/>
          <w:sz w:val="16"/>
        </w:rPr>
        <w:t>*</w:t>
      </w:r>
      <w:r w:rsidR="00DE5096" w:rsidRPr="00FF29BB">
        <w:t>porting the</w:t>
      </w:r>
      <w:r w:rsidRPr="00FF29BB">
        <w:t xml:space="preserve"> </w:t>
      </w:r>
      <w:r w:rsidR="0055188D" w:rsidRPr="00FF29BB">
        <w:rPr>
          <w:position w:val="6"/>
          <w:sz w:val="16"/>
        </w:rPr>
        <w:t>*</w:t>
      </w:r>
      <w:r w:rsidR="00BA0F6C" w:rsidRPr="00FF29BB">
        <w:t>digital game</w:t>
      </w:r>
      <w:r w:rsidRPr="00FF29BB">
        <w:t xml:space="preserve"> includes expenditure that the outgoing company is itself taken to have incurred on the</w:t>
      </w:r>
      <w:r w:rsidR="00AE71E1" w:rsidRPr="00FF29BB">
        <w:t xml:space="preserve"> </w:t>
      </w:r>
      <w:r w:rsidR="00BA0F6C" w:rsidRPr="00FF29BB">
        <w:t>digital game</w:t>
      </w:r>
      <w:r w:rsidRPr="00FF29BB">
        <w:t xml:space="preserve"> because of the operation of </w:t>
      </w:r>
      <w:r w:rsidR="00E93002" w:rsidRPr="00FF29BB">
        <w:t>subsection (</w:t>
      </w:r>
      <w:r w:rsidRPr="00FF29BB">
        <w:t>1); and</w:t>
      </w:r>
    </w:p>
    <w:p w14:paraId="40AD6D45" w14:textId="77777777" w:rsidR="00AF3A6C" w:rsidRPr="00FF29BB" w:rsidRDefault="00AF3A6C" w:rsidP="0055188D">
      <w:pPr>
        <w:pStyle w:val="paragraph"/>
      </w:pPr>
      <w:r w:rsidRPr="00FF29BB">
        <w:tab/>
        <w:t>(b)</w:t>
      </w:r>
      <w:r w:rsidRPr="00FF29BB">
        <w:tab/>
        <w:t>the outgoing company is taken:</w:t>
      </w:r>
    </w:p>
    <w:p w14:paraId="40AD6D46" w14:textId="77777777" w:rsidR="00AF3A6C" w:rsidRPr="00FF29BB" w:rsidRDefault="00BA0F6C" w:rsidP="0055188D">
      <w:pPr>
        <w:pStyle w:val="paragraphsub"/>
      </w:pPr>
      <w:r w:rsidRPr="00FF29BB">
        <w:tab/>
        <w:t>(</w:t>
      </w:r>
      <w:proofErr w:type="spellStart"/>
      <w:r w:rsidRPr="00FF29BB">
        <w:t>i</w:t>
      </w:r>
      <w:proofErr w:type="spellEnd"/>
      <w:r w:rsidRPr="00FF29BB">
        <w:t>)</w:t>
      </w:r>
      <w:r w:rsidRPr="00FF29BB">
        <w:tab/>
      </w:r>
      <w:r w:rsidR="00AF3A6C" w:rsidRPr="00FF29BB">
        <w:t xml:space="preserve">to have been an Australian resident at any time when the outgoing company is taken to have been an Australian resident because of the operation of </w:t>
      </w:r>
      <w:r w:rsidR="00E93002" w:rsidRPr="00FF29BB">
        <w:t>subsection (</w:t>
      </w:r>
      <w:r w:rsidR="00AF3A6C" w:rsidRPr="00FF29BB">
        <w:t>1); and</w:t>
      </w:r>
    </w:p>
    <w:p w14:paraId="40AD6D47" w14:textId="77777777" w:rsidR="00AF3A6C" w:rsidRPr="00FF29BB" w:rsidRDefault="00BA0F6C" w:rsidP="0055188D">
      <w:pPr>
        <w:pStyle w:val="paragraphsub"/>
      </w:pPr>
      <w:r w:rsidRPr="00FF29BB">
        <w:tab/>
        <w:t>(ii)</w:t>
      </w:r>
      <w:r w:rsidRPr="00FF29BB">
        <w:tab/>
      </w:r>
      <w:r w:rsidR="00AF3A6C" w:rsidRPr="00FF29BB">
        <w:t xml:space="preserve">to have had a </w:t>
      </w:r>
      <w:r w:rsidR="0055188D" w:rsidRPr="00FF29BB">
        <w:rPr>
          <w:position w:val="6"/>
          <w:sz w:val="16"/>
        </w:rPr>
        <w:t>*</w:t>
      </w:r>
      <w:r w:rsidR="00AF3A6C" w:rsidRPr="00FF29BB">
        <w:t xml:space="preserve">permanent establishment in Australia at any time when the outgoing company is taken to have had a permanent establishment in Australia because of the operation of </w:t>
      </w:r>
      <w:r w:rsidR="00E93002" w:rsidRPr="00FF29BB">
        <w:t>subsection (</w:t>
      </w:r>
      <w:r w:rsidR="00AF3A6C" w:rsidRPr="00FF29BB">
        <w:t>1); and</w:t>
      </w:r>
    </w:p>
    <w:p w14:paraId="40AD6D48" w14:textId="77777777" w:rsidR="00AF3A6C" w:rsidRPr="00FF29BB" w:rsidRDefault="00BA0F6C" w:rsidP="0055188D">
      <w:pPr>
        <w:pStyle w:val="paragraphsub"/>
      </w:pPr>
      <w:r w:rsidRPr="00FF29BB">
        <w:tab/>
        <w:t>(iii)</w:t>
      </w:r>
      <w:r w:rsidRPr="00FF29BB">
        <w:tab/>
      </w:r>
      <w:r w:rsidR="00AF3A6C" w:rsidRPr="00FF29BB">
        <w:t xml:space="preserve">to have had an </w:t>
      </w:r>
      <w:r w:rsidR="0055188D" w:rsidRPr="00FF29BB">
        <w:rPr>
          <w:position w:val="6"/>
          <w:sz w:val="16"/>
        </w:rPr>
        <w:t>*</w:t>
      </w:r>
      <w:r w:rsidR="00AF3A6C" w:rsidRPr="00FF29BB">
        <w:t xml:space="preserve">ABN at any time when the outgoing company is taken to have had an ABN because of the operation of </w:t>
      </w:r>
      <w:r w:rsidR="00E93002" w:rsidRPr="00FF29BB">
        <w:t>subsection (</w:t>
      </w:r>
      <w:r w:rsidR="00AF3A6C" w:rsidRPr="00FF29BB">
        <w:t>1); and</w:t>
      </w:r>
    </w:p>
    <w:p w14:paraId="40AD6D49" w14:textId="77777777" w:rsidR="00AF3A6C" w:rsidRPr="00FF29BB" w:rsidRDefault="00AF3A6C" w:rsidP="0055188D">
      <w:pPr>
        <w:pStyle w:val="paragraph"/>
      </w:pPr>
      <w:r w:rsidRPr="00FF29BB">
        <w:lastRenderedPageBreak/>
        <w:tab/>
        <w:t>(c)</w:t>
      </w:r>
      <w:r w:rsidRPr="00FF29BB">
        <w:tab/>
        <w:t>activities carried out by the outgoing company in relation to the</w:t>
      </w:r>
      <w:r w:rsidR="00AE71E1" w:rsidRPr="00FF29BB">
        <w:t xml:space="preserve"> </w:t>
      </w:r>
      <w:r w:rsidR="00BA0F6C" w:rsidRPr="00FF29BB">
        <w:t>digital game</w:t>
      </w:r>
      <w:r w:rsidRPr="00FF29BB">
        <w:t xml:space="preserve"> include activities that the outgoing company is taken to have carried out in relation to the</w:t>
      </w:r>
      <w:r w:rsidR="00BA0F6C" w:rsidRPr="00FF29BB">
        <w:t xml:space="preserve"> digital game</w:t>
      </w:r>
      <w:r w:rsidRPr="00FF29BB">
        <w:t xml:space="preserve"> because of the operation of </w:t>
      </w:r>
      <w:r w:rsidR="00E93002" w:rsidRPr="00FF29BB">
        <w:t>subsection (</w:t>
      </w:r>
      <w:r w:rsidRPr="00FF29BB">
        <w:t>1)</w:t>
      </w:r>
      <w:r w:rsidR="00A637BF" w:rsidRPr="00FF29BB">
        <w:t>.</w:t>
      </w:r>
    </w:p>
    <w:p w14:paraId="40AD6D4A" w14:textId="77777777" w:rsidR="0006308E" w:rsidRPr="00FF29BB" w:rsidRDefault="00AF3A6C" w:rsidP="0055188D">
      <w:pPr>
        <w:pStyle w:val="notetext"/>
      </w:pPr>
      <w:r w:rsidRPr="00FF29BB">
        <w:t>Example:</w:t>
      </w:r>
      <w:r w:rsidRPr="00FF29BB">
        <w:tab/>
        <w:t xml:space="preserve">If Uncle Carty Ltd starts out </w:t>
      </w:r>
      <w:r w:rsidR="00AE71E1" w:rsidRPr="00FF29BB">
        <w:t>developing</w:t>
      </w:r>
      <w:r w:rsidRPr="00FF29BB">
        <w:t xml:space="preserve"> a</w:t>
      </w:r>
      <w:r w:rsidR="00BA0F6C" w:rsidRPr="00FF29BB">
        <w:t xml:space="preserve"> digital game</w:t>
      </w:r>
      <w:r w:rsidRPr="00FF29BB">
        <w:t xml:space="preserve"> and then Mr </w:t>
      </w:r>
      <w:proofErr w:type="spellStart"/>
      <w:r w:rsidRPr="00FF29BB">
        <w:t>Grouble</w:t>
      </w:r>
      <w:proofErr w:type="spellEnd"/>
      <w:r w:rsidRPr="00FF29BB">
        <w:t xml:space="preserve"> Ltd takes over the </w:t>
      </w:r>
      <w:r w:rsidR="00AE71E1" w:rsidRPr="00FF29BB">
        <w:t xml:space="preserve">development </w:t>
      </w:r>
      <w:r w:rsidRPr="00FF29BB">
        <w:t>of the</w:t>
      </w:r>
      <w:r w:rsidR="00BA0F6C" w:rsidRPr="00FF29BB">
        <w:t xml:space="preserve"> digital game</w:t>
      </w:r>
      <w:r w:rsidRPr="00FF29BB">
        <w:t xml:space="preserve">, Mr </w:t>
      </w:r>
      <w:proofErr w:type="spellStart"/>
      <w:r w:rsidRPr="00FF29BB">
        <w:t>Grouble</w:t>
      </w:r>
      <w:proofErr w:type="spellEnd"/>
      <w:r w:rsidRPr="00FF29BB">
        <w:t xml:space="preserve"> Ltd is taken to have incurred the expenditure that Uncle Carty Ltd incurred on the </w:t>
      </w:r>
      <w:r w:rsidR="00BA0F6C" w:rsidRPr="00FF29BB">
        <w:t>digital game</w:t>
      </w:r>
      <w:r w:rsidRPr="00FF29BB">
        <w:t xml:space="preserve">. If </w:t>
      </w:r>
      <w:proofErr w:type="spellStart"/>
      <w:r w:rsidRPr="00FF29BB">
        <w:t>Lousie</w:t>
      </w:r>
      <w:proofErr w:type="spellEnd"/>
      <w:r w:rsidRPr="00FF29BB">
        <w:t xml:space="preserve"> Ltd subsequently takes over the </w:t>
      </w:r>
      <w:r w:rsidR="00AE71E1" w:rsidRPr="00FF29BB">
        <w:t>development</w:t>
      </w:r>
      <w:r w:rsidRPr="00FF29BB">
        <w:t xml:space="preserve"> of the </w:t>
      </w:r>
      <w:r w:rsidR="00BA0F6C" w:rsidRPr="00FF29BB">
        <w:t>digital game</w:t>
      </w:r>
      <w:r w:rsidRPr="00FF29BB">
        <w:t xml:space="preserve"> from Mr </w:t>
      </w:r>
      <w:proofErr w:type="spellStart"/>
      <w:r w:rsidRPr="00FF29BB">
        <w:t>Grouble</w:t>
      </w:r>
      <w:proofErr w:type="spellEnd"/>
      <w:r w:rsidRPr="00FF29BB">
        <w:t xml:space="preserve"> Ltd, </w:t>
      </w:r>
      <w:proofErr w:type="spellStart"/>
      <w:r w:rsidRPr="00FF29BB">
        <w:t>Lousie</w:t>
      </w:r>
      <w:proofErr w:type="spellEnd"/>
      <w:r w:rsidRPr="00FF29BB">
        <w:t xml:space="preserve"> Ltd is taken to have incurred the expenditure that Mr </w:t>
      </w:r>
      <w:proofErr w:type="spellStart"/>
      <w:r w:rsidRPr="00FF29BB">
        <w:t>Grouble</w:t>
      </w:r>
      <w:proofErr w:type="spellEnd"/>
      <w:r w:rsidRPr="00FF29BB">
        <w:t xml:space="preserve"> Ltd incurred on the</w:t>
      </w:r>
      <w:r w:rsidR="009E4755" w:rsidRPr="00FF29BB">
        <w:t xml:space="preserve"> </w:t>
      </w:r>
      <w:r w:rsidR="00BA0F6C" w:rsidRPr="00FF29BB">
        <w:t>digital game</w:t>
      </w:r>
      <w:r w:rsidRPr="00FF29BB">
        <w:t xml:space="preserve"> (including the expenditure of Uncle Carty Ltd that is attributed to Mr </w:t>
      </w:r>
      <w:proofErr w:type="spellStart"/>
      <w:r w:rsidRPr="00FF29BB">
        <w:t>Grouble</w:t>
      </w:r>
      <w:proofErr w:type="spellEnd"/>
      <w:r w:rsidRPr="00FF29BB">
        <w:t xml:space="preserve"> Ltd).</w:t>
      </w:r>
    </w:p>
    <w:p w14:paraId="40AD6D4B" w14:textId="77777777" w:rsidR="00AF3A6C" w:rsidRPr="00FF29BB" w:rsidRDefault="00AF3A6C" w:rsidP="0055188D">
      <w:pPr>
        <w:pStyle w:val="ActHead5"/>
      </w:pPr>
      <w:bookmarkStart w:id="21" w:name="_Toc97034202"/>
      <w:r w:rsidRPr="00077CA3">
        <w:rPr>
          <w:rStyle w:val="CharSectno"/>
        </w:rPr>
        <w:t>37</w:t>
      </w:r>
      <w:r w:rsidR="00BA0F6C" w:rsidRPr="00077CA3">
        <w:rPr>
          <w:rStyle w:val="CharSectno"/>
        </w:rPr>
        <w:t>8</w:t>
      </w:r>
      <w:r w:rsidR="00FF29BB" w:rsidRPr="00077CA3">
        <w:rPr>
          <w:rStyle w:val="CharSectno"/>
        </w:rPr>
        <w:noBreakHyphen/>
      </w:r>
      <w:proofErr w:type="gramStart"/>
      <w:r w:rsidR="004126E6" w:rsidRPr="00077CA3">
        <w:rPr>
          <w:rStyle w:val="CharSectno"/>
        </w:rPr>
        <w:t>45</w:t>
      </w:r>
      <w:r w:rsidRPr="00FF29BB">
        <w:t xml:space="preserve">  Expenditure</w:t>
      </w:r>
      <w:proofErr w:type="gramEnd"/>
      <w:r w:rsidRPr="00FF29BB">
        <w:t xml:space="preserve"> to be worked out excluding GST</w:t>
      </w:r>
      <w:bookmarkEnd w:id="21"/>
    </w:p>
    <w:p w14:paraId="40AD6D4C" w14:textId="77777777" w:rsidR="00FB1053" w:rsidRPr="00FF29BB" w:rsidRDefault="00AF3A6C" w:rsidP="0055188D">
      <w:pPr>
        <w:pStyle w:val="subsection"/>
      </w:pPr>
      <w:r w:rsidRPr="00FF29BB">
        <w:tab/>
      </w:r>
      <w:r w:rsidRPr="00FF29BB">
        <w:tab/>
        <w:t xml:space="preserve">In determining an amount of expenditure for the purpose of this Division, the expenditure is taken to exclude </w:t>
      </w:r>
      <w:r w:rsidR="0055188D" w:rsidRPr="00FF29BB">
        <w:rPr>
          <w:position w:val="6"/>
          <w:sz w:val="16"/>
        </w:rPr>
        <w:t>*</w:t>
      </w:r>
      <w:r w:rsidRPr="00FF29BB">
        <w:t>GST.</w:t>
      </w:r>
    </w:p>
    <w:p w14:paraId="40AD6D4D" w14:textId="77777777" w:rsidR="00A2291C" w:rsidRPr="00FF29BB" w:rsidRDefault="00E93002" w:rsidP="0055188D">
      <w:pPr>
        <w:pStyle w:val="ActHead4"/>
      </w:pPr>
      <w:bookmarkStart w:id="22" w:name="_Toc97034203"/>
      <w:r w:rsidRPr="00077CA3">
        <w:rPr>
          <w:rStyle w:val="CharSubdNo"/>
        </w:rPr>
        <w:t>Subdivision 3</w:t>
      </w:r>
      <w:r w:rsidR="00A2291C" w:rsidRPr="00077CA3">
        <w:rPr>
          <w:rStyle w:val="CharSubdNo"/>
        </w:rPr>
        <w:t>78</w:t>
      </w:r>
      <w:r w:rsidR="00FF29BB" w:rsidRPr="00077CA3">
        <w:rPr>
          <w:rStyle w:val="CharSubdNo"/>
        </w:rPr>
        <w:noBreakHyphen/>
      </w:r>
      <w:r w:rsidR="00A2291C" w:rsidRPr="00077CA3">
        <w:rPr>
          <w:rStyle w:val="CharSubdNo"/>
        </w:rPr>
        <w:t>D</w:t>
      </w:r>
      <w:r w:rsidR="00A2291C" w:rsidRPr="00FF29BB">
        <w:t>—</w:t>
      </w:r>
      <w:r w:rsidR="00A2291C" w:rsidRPr="00077CA3">
        <w:rPr>
          <w:rStyle w:val="CharSubdText"/>
        </w:rPr>
        <w:t>Certificates for digital games and other matters</w:t>
      </w:r>
      <w:bookmarkEnd w:id="22"/>
    </w:p>
    <w:p w14:paraId="40AD6D4E" w14:textId="77777777" w:rsidR="004902D6" w:rsidRPr="00FF29BB" w:rsidRDefault="004902D6" w:rsidP="0055188D">
      <w:pPr>
        <w:pStyle w:val="TofSectsHeading"/>
      </w:pPr>
      <w:r w:rsidRPr="00FF29BB">
        <w:t>Table of sections</w:t>
      </w:r>
    </w:p>
    <w:p w14:paraId="40AD6D4F" w14:textId="77777777" w:rsidR="004902D6" w:rsidRPr="00FF29BB" w:rsidRDefault="004902D6" w:rsidP="0055188D">
      <w:pPr>
        <w:pStyle w:val="TofSectsSection"/>
      </w:pPr>
      <w:r w:rsidRPr="00FF29BB">
        <w:t>378</w:t>
      </w:r>
      <w:r w:rsidR="00FF29BB">
        <w:noBreakHyphen/>
      </w:r>
      <w:r w:rsidRPr="00FF29BB">
        <w:t>50</w:t>
      </w:r>
      <w:r w:rsidRPr="00FF29BB">
        <w:tab/>
        <w:t>Company may apply for certificate</w:t>
      </w:r>
    </w:p>
    <w:p w14:paraId="40AD6D50" w14:textId="77777777" w:rsidR="004902D6" w:rsidRPr="00FF29BB" w:rsidRDefault="004902D6" w:rsidP="0055188D">
      <w:pPr>
        <w:pStyle w:val="TofSectsSection"/>
      </w:pPr>
      <w:r w:rsidRPr="00FF29BB">
        <w:t>378</w:t>
      </w:r>
      <w:r w:rsidR="00FF29BB">
        <w:noBreakHyphen/>
      </w:r>
      <w:r w:rsidRPr="00FF29BB">
        <w:t>55</w:t>
      </w:r>
      <w:r w:rsidRPr="00FF29BB">
        <w:tab/>
        <w:t>Notice of refusal to issue certificate</w:t>
      </w:r>
    </w:p>
    <w:p w14:paraId="40AD6D51" w14:textId="77777777" w:rsidR="004902D6" w:rsidRPr="00FF29BB" w:rsidRDefault="004902D6" w:rsidP="0055188D">
      <w:pPr>
        <w:pStyle w:val="TofSectsSection"/>
      </w:pPr>
      <w:r w:rsidRPr="00FF29BB">
        <w:t>378</w:t>
      </w:r>
      <w:r w:rsidR="00FF29BB">
        <w:noBreakHyphen/>
      </w:r>
      <w:r w:rsidRPr="00FF29BB">
        <w:t>60 Issue of certificate</w:t>
      </w:r>
    </w:p>
    <w:p w14:paraId="40AD6D52" w14:textId="77777777" w:rsidR="004902D6" w:rsidRPr="00FF29BB" w:rsidRDefault="004902D6" w:rsidP="0055188D">
      <w:pPr>
        <w:pStyle w:val="TofSectsSection"/>
      </w:pPr>
      <w:r w:rsidRPr="00FF29BB">
        <w:t>378</w:t>
      </w:r>
      <w:r w:rsidR="00FF29BB">
        <w:noBreakHyphen/>
      </w:r>
      <w:r w:rsidRPr="00FF29BB">
        <w:t>65 Revocation of certificate</w:t>
      </w:r>
    </w:p>
    <w:p w14:paraId="40AD6D53" w14:textId="77777777" w:rsidR="004902D6" w:rsidRPr="00FF29BB" w:rsidRDefault="004902D6" w:rsidP="0055188D">
      <w:pPr>
        <w:pStyle w:val="TofSectsSection"/>
      </w:pPr>
      <w:r w:rsidRPr="00FF29BB">
        <w:t>378</w:t>
      </w:r>
      <w:r w:rsidR="00FF29BB">
        <w:noBreakHyphen/>
      </w:r>
      <w:r w:rsidRPr="00FF29BB">
        <w:t>70 Delegation by Arts Minister</w:t>
      </w:r>
    </w:p>
    <w:p w14:paraId="40AD6D54" w14:textId="77777777" w:rsidR="004902D6" w:rsidRPr="00FF29BB" w:rsidRDefault="004902D6" w:rsidP="0055188D">
      <w:pPr>
        <w:pStyle w:val="TofSectsSection"/>
      </w:pPr>
      <w:r w:rsidRPr="00FF29BB">
        <w:t>378</w:t>
      </w:r>
      <w:r w:rsidR="00FF29BB">
        <w:noBreakHyphen/>
      </w:r>
      <w:r w:rsidRPr="00FF29BB">
        <w:t>75 Notice of decision or determination</w:t>
      </w:r>
    </w:p>
    <w:p w14:paraId="40AD6D55" w14:textId="77777777" w:rsidR="004902D6" w:rsidRPr="00FF29BB" w:rsidRDefault="004902D6" w:rsidP="0055188D">
      <w:pPr>
        <w:pStyle w:val="TofSectsSection"/>
      </w:pPr>
      <w:r w:rsidRPr="00FF29BB">
        <w:t>378</w:t>
      </w:r>
      <w:r w:rsidR="00FF29BB">
        <w:noBreakHyphen/>
      </w:r>
      <w:r w:rsidRPr="00FF29BB">
        <w:t>80 Review of decisions by the Administrative Appeals Tribunal</w:t>
      </w:r>
    </w:p>
    <w:p w14:paraId="40AD6D56" w14:textId="77777777" w:rsidR="004902D6" w:rsidRPr="00FF29BB" w:rsidRDefault="004902D6" w:rsidP="0055188D">
      <w:pPr>
        <w:pStyle w:val="TofSectsSection"/>
      </w:pPr>
      <w:r w:rsidRPr="00FF29BB">
        <w:t>378</w:t>
      </w:r>
      <w:r w:rsidR="00FF29BB">
        <w:noBreakHyphen/>
      </w:r>
      <w:r w:rsidRPr="00FF29BB">
        <w:t>85 Minister may make rules about the digital games tax offset</w:t>
      </w:r>
    </w:p>
    <w:p w14:paraId="40AD6D57" w14:textId="77777777" w:rsidR="00A2291C" w:rsidRPr="00FF29BB" w:rsidRDefault="00A2291C" w:rsidP="0055188D">
      <w:pPr>
        <w:pStyle w:val="TofSectsSection"/>
      </w:pPr>
      <w:r w:rsidRPr="00FF29BB">
        <w:t>378</w:t>
      </w:r>
      <w:r w:rsidR="00FF29BB">
        <w:noBreakHyphen/>
      </w:r>
      <w:r w:rsidR="004902D6" w:rsidRPr="00FF29BB">
        <w:t>90</w:t>
      </w:r>
      <w:r w:rsidRPr="00FF29BB">
        <w:t xml:space="preserve"> </w:t>
      </w:r>
      <w:r w:rsidR="004902D6" w:rsidRPr="00FF29BB">
        <w:t>Amendment of certificate for the digital games tax offset</w:t>
      </w:r>
    </w:p>
    <w:p w14:paraId="40AD6D58" w14:textId="77777777" w:rsidR="004902D6" w:rsidRPr="00FF29BB" w:rsidRDefault="004902D6" w:rsidP="0055188D">
      <w:pPr>
        <w:pStyle w:val="TofSectsSection"/>
      </w:pPr>
      <w:r w:rsidRPr="00FF29BB">
        <w:t>378</w:t>
      </w:r>
      <w:r w:rsidR="00FF29BB">
        <w:noBreakHyphen/>
      </w:r>
      <w:r w:rsidRPr="00FF29BB">
        <w:t>95 Amendment of assessments</w:t>
      </w:r>
    </w:p>
    <w:p w14:paraId="40AD6D59" w14:textId="77777777" w:rsidR="004902D6" w:rsidRPr="00FF29BB" w:rsidRDefault="004902D6" w:rsidP="0055188D">
      <w:pPr>
        <w:pStyle w:val="TofSectsSection"/>
      </w:pPr>
      <w:r w:rsidRPr="00FF29BB">
        <w:t>378</w:t>
      </w:r>
      <w:r w:rsidR="00FF29BB">
        <w:noBreakHyphen/>
      </w:r>
      <w:r w:rsidRPr="00FF29BB">
        <w:t>100 Copy of digital game to be made available to the National Film and Sound Archive</w:t>
      </w:r>
    </w:p>
    <w:p w14:paraId="40AD6D5A" w14:textId="77777777" w:rsidR="00016BEB" w:rsidRPr="00FF29BB" w:rsidRDefault="00F5310B" w:rsidP="0055188D">
      <w:pPr>
        <w:pStyle w:val="ActHead5"/>
      </w:pPr>
      <w:bookmarkStart w:id="23" w:name="_Toc97034204"/>
      <w:r w:rsidRPr="00077CA3">
        <w:rPr>
          <w:rStyle w:val="CharSectno"/>
        </w:rPr>
        <w:t>378</w:t>
      </w:r>
      <w:r w:rsidR="00FF29BB" w:rsidRPr="00077CA3">
        <w:rPr>
          <w:rStyle w:val="CharSectno"/>
        </w:rPr>
        <w:noBreakHyphen/>
      </w:r>
      <w:proofErr w:type="gramStart"/>
      <w:r w:rsidRPr="00077CA3">
        <w:rPr>
          <w:rStyle w:val="CharSectno"/>
        </w:rPr>
        <w:t>50</w:t>
      </w:r>
      <w:r w:rsidRPr="00FF29BB">
        <w:t xml:space="preserve">  </w:t>
      </w:r>
      <w:r w:rsidR="00DC13F5" w:rsidRPr="00FF29BB">
        <w:t>Single</w:t>
      </w:r>
      <w:proofErr w:type="gramEnd"/>
      <w:r w:rsidR="00DC13F5" w:rsidRPr="00FF29BB">
        <w:t xml:space="preserve"> company or head company may</w:t>
      </w:r>
      <w:r w:rsidRPr="00FF29BB">
        <w:t xml:space="preserve"> apply for certificate</w:t>
      </w:r>
      <w:bookmarkEnd w:id="23"/>
    </w:p>
    <w:p w14:paraId="40AD6D5B" w14:textId="77777777" w:rsidR="00307B4F" w:rsidRPr="00FF29BB" w:rsidRDefault="00A2291C" w:rsidP="0055188D">
      <w:pPr>
        <w:pStyle w:val="subsection"/>
      </w:pPr>
      <w:r w:rsidRPr="00FF29BB">
        <w:tab/>
        <w:t>(1)</w:t>
      </w:r>
      <w:r w:rsidRPr="00FF29BB">
        <w:tab/>
      </w:r>
      <w:r w:rsidR="006A1AD2" w:rsidRPr="00FF29BB">
        <w:t xml:space="preserve">If a company has incurred </w:t>
      </w:r>
      <w:proofErr w:type="gramStart"/>
      <w:r w:rsidR="006A1AD2" w:rsidRPr="00FF29BB">
        <w:t>all of</w:t>
      </w:r>
      <w:proofErr w:type="gramEnd"/>
      <w:r w:rsidR="006A1AD2" w:rsidRPr="00FF29BB">
        <w:t xml:space="preserve"> its </w:t>
      </w:r>
      <w:r w:rsidR="0055188D" w:rsidRPr="00FF29BB">
        <w:rPr>
          <w:position w:val="6"/>
          <w:sz w:val="16"/>
        </w:rPr>
        <w:t>*</w:t>
      </w:r>
      <w:r w:rsidR="006A1AD2" w:rsidRPr="00FF29BB">
        <w:t xml:space="preserve">qualifying Australian development expenditure on </w:t>
      </w:r>
      <w:r w:rsidR="0055188D" w:rsidRPr="00FF29BB">
        <w:rPr>
          <w:position w:val="6"/>
          <w:sz w:val="16"/>
        </w:rPr>
        <w:t>*</w:t>
      </w:r>
      <w:r w:rsidR="006A1AD2" w:rsidRPr="00FF29BB">
        <w:t xml:space="preserve">completing or </w:t>
      </w:r>
      <w:r w:rsidR="0055188D" w:rsidRPr="00FF29BB">
        <w:rPr>
          <w:position w:val="6"/>
          <w:sz w:val="16"/>
        </w:rPr>
        <w:t>*</w:t>
      </w:r>
      <w:r w:rsidR="006A1AD2" w:rsidRPr="00FF29BB">
        <w:t xml:space="preserve">porting a </w:t>
      </w:r>
      <w:r w:rsidR="0055188D" w:rsidRPr="00FF29BB">
        <w:rPr>
          <w:position w:val="6"/>
          <w:sz w:val="16"/>
        </w:rPr>
        <w:t>*</w:t>
      </w:r>
      <w:r w:rsidR="006A1AD2" w:rsidRPr="00FF29BB">
        <w:t xml:space="preserve">digital game, or on the </w:t>
      </w:r>
      <w:r w:rsidR="0055188D" w:rsidRPr="00FF29BB">
        <w:rPr>
          <w:position w:val="6"/>
          <w:sz w:val="16"/>
        </w:rPr>
        <w:t>*</w:t>
      </w:r>
      <w:r w:rsidR="006A1AD2" w:rsidRPr="00FF29BB">
        <w:t>ongoing development of digital games in an income year</w:t>
      </w:r>
      <w:r w:rsidR="00307B4F" w:rsidRPr="00FF29BB">
        <w:t>:</w:t>
      </w:r>
    </w:p>
    <w:p w14:paraId="40AD6D5C" w14:textId="77777777" w:rsidR="00307B4F" w:rsidRPr="00FF29BB" w:rsidRDefault="00307B4F" w:rsidP="0055188D">
      <w:pPr>
        <w:pStyle w:val="paragraph"/>
      </w:pPr>
      <w:r w:rsidRPr="00FF29BB">
        <w:tab/>
        <w:t>(a)</w:t>
      </w:r>
      <w:r w:rsidRPr="00FF29BB">
        <w:tab/>
        <w:t>the company; or</w:t>
      </w:r>
    </w:p>
    <w:p w14:paraId="40AD6D5D" w14:textId="77777777" w:rsidR="00307B4F" w:rsidRPr="00FF29BB" w:rsidRDefault="00307B4F" w:rsidP="0055188D">
      <w:pPr>
        <w:pStyle w:val="paragraph"/>
      </w:pPr>
      <w:r w:rsidRPr="00FF29BB">
        <w:lastRenderedPageBreak/>
        <w:tab/>
        <w:t>(b)</w:t>
      </w:r>
      <w:r w:rsidRPr="00FF29BB">
        <w:tab/>
        <w:t xml:space="preserve">if the company is a </w:t>
      </w:r>
      <w:r w:rsidR="0055188D" w:rsidRPr="00FF29BB">
        <w:rPr>
          <w:position w:val="6"/>
          <w:sz w:val="16"/>
        </w:rPr>
        <w:t>*</w:t>
      </w:r>
      <w:r w:rsidRPr="00FF29BB">
        <w:t xml:space="preserve">member of a </w:t>
      </w:r>
      <w:r w:rsidR="0055188D" w:rsidRPr="00FF29BB">
        <w:rPr>
          <w:position w:val="6"/>
          <w:sz w:val="16"/>
        </w:rPr>
        <w:t>*</w:t>
      </w:r>
      <w:r w:rsidRPr="00FF29BB">
        <w:t xml:space="preserve">consolidated group or a </w:t>
      </w:r>
      <w:r w:rsidR="0055188D" w:rsidRPr="00FF29BB">
        <w:rPr>
          <w:position w:val="6"/>
          <w:sz w:val="16"/>
        </w:rPr>
        <w:t>*</w:t>
      </w:r>
      <w:r w:rsidRPr="00FF29BB">
        <w:t xml:space="preserve">MEC group—the </w:t>
      </w:r>
      <w:r w:rsidR="0055188D" w:rsidRPr="00FF29BB">
        <w:rPr>
          <w:position w:val="6"/>
          <w:sz w:val="16"/>
        </w:rPr>
        <w:t>*</w:t>
      </w:r>
      <w:r w:rsidRPr="00FF29BB">
        <w:t xml:space="preserve">head company of the consolidated group or MEC </w:t>
      </w:r>
      <w:proofErr w:type="gramStart"/>
      <w:r w:rsidRPr="00FF29BB">
        <w:t>group;</w:t>
      </w:r>
      <w:proofErr w:type="gramEnd"/>
    </w:p>
    <w:p w14:paraId="40AD6D5E" w14:textId="77777777" w:rsidR="00A2291C" w:rsidRPr="00FF29BB" w:rsidRDefault="00307B4F" w:rsidP="0055188D">
      <w:pPr>
        <w:pStyle w:val="subsection2"/>
      </w:pPr>
      <w:r w:rsidRPr="00FF29BB">
        <w:t>may apply t</w:t>
      </w:r>
      <w:r w:rsidR="00A2291C" w:rsidRPr="00FF29BB">
        <w:t xml:space="preserve">o the </w:t>
      </w:r>
      <w:r w:rsidR="0055188D" w:rsidRPr="00FF29BB">
        <w:rPr>
          <w:position w:val="6"/>
          <w:sz w:val="16"/>
        </w:rPr>
        <w:t>*</w:t>
      </w:r>
      <w:r w:rsidR="00A2291C" w:rsidRPr="00FF29BB">
        <w:t xml:space="preserve">Arts Minister for the issue of </w:t>
      </w:r>
      <w:r w:rsidRPr="00FF29BB">
        <w:t>the applicable certificate under section 378</w:t>
      </w:r>
      <w:r w:rsidR="00FF29BB">
        <w:noBreakHyphen/>
      </w:r>
      <w:r w:rsidRPr="00FF29BB">
        <w:t>20.</w:t>
      </w:r>
    </w:p>
    <w:p w14:paraId="40AD6D5F" w14:textId="77777777" w:rsidR="003846E0" w:rsidRPr="00FF29BB" w:rsidRDefault="00A2291C" w:rsidP="0055188D">
      <w:pPr>
        <w:pStyle w:val="subsection"/>
      </w:pPr>
      <w:r w:rsidRPr="00FF29BB">
        <w:tab/>
        <w:t>(2)</w:t>
      </w:r>
      <w:r w:rsidRPr="00FF29BB">
        <w:tab/>
        <w:t xml:space="preserve">An application under </w:t>
      </w:r>
      <w:r w:rsidR="00E93002" w:rsidRPr="00FF29BB">
        <w:t>subsection (</w:t>
      </w:r>
      <w:r w:rsidRPr="00FF29BB">
        <w:t>1) must</w:t>
      </w:r>
      <w:r w:rsidR="003846E0" w:rsidRPr="00FF29BB">
        <w:t>:</w:t>
      </w:r>
    </w:p>
    <w:p w14:paraId="40AD6D60" w14:textId="77777777" w:rsidR="003846E0" w:rsidRPr="00FF29BB" w:rsidRDefault="003846E0" w:rsidP="0055188D">
      <w:pPr>
        <w:pStyle w:val="paragraph"/>
      </w:pPr>
      <w:r w:rsidRPr="00FF29BB">
        <w:tab/>
        <w:t>(a)</w:t>
      </w:r>
      <w:r w:rsidRPr="00FF29BB">
        <w:tab/>
      </w:r>
      <w:r w:rsidR="004C1AF5" w:rsidRPr="00FF29BB">
        <w:t>specify which certificate is sought; and</w:t>
      </w:r>
    </w:p>
    <w:p w14:paraId="40AD6D61" w14:textId="77777777" w:rsidR="001A29D4" w:rsidRPr="00FF29BB" w:rsidRDefault="001A29D4" w:rsidP="0055188D">
      <w:pPr>
        <w:pStyle w:val="paragraph"/>
      </w:pPr>
      <w:r w:rsidRPr="00FF29BB">
        <w:tab/>
        <w:t>(b)</w:t>
      </w:r>
      <w:r w:rsidRPr="00FF29BB">
        <w:tab/>
      </w:r>
      <w:r w:rsidR="0050175F" w:rsidRPr="00FF29BB">
        <w:t xml:space="preserve">specify whether the company is an Australian resident or a foreign resident with a </w:t>
      </w:r>
      <w:r w:rsidR="0055188D" w:rsidRPr="00FF29BB">
        <w:rPr>
          <w:position w:val="6"/>
          <w:sz w:val="16"/>
        </w:rPr>
        <w:t>*</w:t>
      </w:r>
      <w:r w:rsidR="0050175F" w:rsidRPr="00FF29BB">
        <w:t>permanent establishment in Australia; and</w:t>
      </w:r>
    </w:p>
    <w:p w14:paraId="40AD6D62" w14:textId="77777777" w:rsidR="003846E0" w:rsidRPr="00FF29BB" w:rsidRDefault="003846E0" w:rsidP="0055188D">
      <w:pPr>
        <w:pStyle w:val="paragraph"/>
      </w:pPr>
      <w:r w:rsidRPr="00FF29BB">
        <w:tab/>
        <w:t>(</w:t>
      </w:r>
      <w:r w:rsidR="001A29D4" w:rsidRPr="00FF29BB">
        <w:t>c</w:t>
      </w:r>
      <w:r w:rsidRPr="00FF29BB">
        <w:t>)</w:t>
      </w:r>
      <w:r w:rsidRPr="00FF29BB">
        <w:tab/>
        <w:t xml:space="preserve">contain sufficient detail to enable the </w:t>
      </w:r>
      <w:r w:rsidR="0055188D" w:rsidRPr="00FF29BB">
        <w:rPr>
          <w:position w:val="6"/>
          <w:sz w:val="16"/>
        </w:rPr>
        <w:t>*</w:t>
      </w:r>
      <w:r w:rsidRPr="00FF29BB">
        <w:t xml:space="preserve">Arts Minister to determine whether the company’s expenditure is </w:t>
      </w:r>
      <w:r w:rsidR="0055188D" w:rsidRPr="00FF29BB">
        <w:rPr>
          <w:position w:val="6"/>
          <w:sz w:val="16"/>
        </w:rPr>
        <w:t>*</w:t>
      </w:r>
      <w:r w:rsidRPr="00FF29BB">
        <w:t>qualifying Australian development expenditure; and</w:t>
      </w:r>
    </w:p>
    <w:p w14:paraId="40AD6D63" w14:textId="77777777" w:rsidR="00A2291C" w:rsidRPr="00FF29BB" w:rsidRDefault="003846E0" w:rsidP="0055188D">
      <w:pPr>
        <w:pStyle w:val="paragraph"/>
      </w:pPr>
      <w:r w:rsidRPr="00FF29BB">
        <w:tab/>
        <w:t>(</w:t>
      </w:r>
      <w:r w:rsidR="001A29D4" w:rsidRPr="00FF29BB">
        <w:t>d</w:t>
      </w:r>
      <w:r w:rsidRPr="00FF29BB">
        <w:t>)</w:t>
      </w:r>
      <w:r w:rsidRPr="00FF29BB">
        <w:tab/>
      </w:r>
      <w:r w:rsidR="00A2291C" w:rsidRPr="00FF29BB">
        <w:t xml:space="preserve">be made in accordance with the rules determined by the </w:t>
      </w:r>
      <w:r w:rsidR="00A2309D" w:rsidRPr="00FF29BB">
        <w:t>Ar</w:t>
      </w:r>
      <w:r w:rsidR="00A2291C" w:rsidRPr="00FF29BB">
        <w:t>ts Minister under section</w:t>
      </w:r>
      <w:r w:rsidR="00BF3A52" w:rsidRPr="00FF29BB">
        <w:t xml:space="preserve"> 378</w:t>
      </w:r>
      <w:r w:rsidR="00FF29BB">
        <w:noBreakHyphen/>
      </w:r>
      <w:r w:rsidR="00BF3A52" w:rsidRPr="00FF29BB">
        <w:t>225,</w:t>
      </w:r>
      <w:r w:rsidR="00A2291C" w:rsidRPr="00FF29BB">
        <w:t xml:space="preserve"> so far as they relate to the requirements for applications.</w:t>
      </w:r>
    </w:p>
    <w:p w14:paraId="40AD6D64" w14:textId="77777777" w:rsidR="00A2291C" w:rsidRPr="00FF29BB" w:rsidRDefault="00A2291C" w:rsidP="0055188D">
      <w:pPr>
        <w:pStyle w:val="ActHead5"/>
      </w:pPr>
      <w:bookmarkStart w:id="24" w:name="_Toc97034205"/>
      <w:r w:rsidRPr="00077CA3">
        <w:rPr>
          <w:rStyle w:val="CharSectno"/>
        </w:rPr>
        <w:t>378</w:t>
      </w:r>
      <w:r w:rsidR="00FF29BB" w:rsidRPr="00077CA3">
        <w:rPr>
          <w:rStyle w:val="CharSectno"/>
        </w:rPr>
        <w:noBreakHyphen/>
      </w:r>
      <w:proofErr w:type="gramStart"/>
      <w:r w:rsidR="004126E6" w:rsidRPr="00077CA3">
        <w:rPr>
          <w:rStyle w:val="CharSectno"/>
        </w:rPr>
        <w:t>55</w:t>
      </w:r>
      <w:r w:rsidRPr="00FF29BB">
        <w:t xml:space="preserve">  Notice</w:t>
      </w:r>
      <w:proofErr w:type="gramEnd"/>
      <w:r w:rsidRPr="00FF29BB">
        <w:t xml:space="preserve"> of refusal to issue certificate</w:t>
      </w:r>
      <w:bookmarkEnd w:id="24"/>
    </w:p>
    <w:p w14:paraId="40AD6D65" w14:textId="77777777" w:rsidR="00A2291C" w:rsidRPr="00FF29BB" w:rsidRDefault="00A2291C" w:rsidP="0055188D">
      <w:pPr>
        <w:pStyle w:val="subsection"/>
      </w:pPr>
      <w:r w:rsidRPr="00FF29BB">
        <w:tab/>
      </w:r>
      <w:r w:rsidRPr="00FF29BB">
        <w:tab/>
        <w:t xml:space="preserve">If the </w:t>
      </w:r>
      <w:r w:rsidR="0055188D" w:rsidRPr="00FF29BB">
        <w:rPr>
          <w:position w:val="6"/>
          <w:sz w:val="16"/>
        </w:rPr>
        <w:t>*</w:t>
      </w:r>
      <w:r w:rsidRPr="00FF29BB">
        <w:t>Arts Minister decides not to issue a certificate under section</w:t>
      </w:r>
      <w:r w:rsidR="00F2747A" w:rsidRPr="00FF29BB">
        <w:t xml:space="preserve"> 378</w:t>
      </w:r>
      <w:r w:rsidR="00FF29BB">
        <w:noBreakHyphen/>
      </w:r>
      <w:r w:rsidR="00F2747A" w:rsidRPr="00FF29BB">
        <w:t xml:space="preserve">20 </w:t>
      </w:r>
      <w:r w:rsidRPr="00FF29BB">
        <w:t>(certificate for the digital games tax offset), the Minister must give the applicant written notice of the decision (including reasons for the decision).</w:t>
      </w:r>
    </w:p>
    <w:p w14:paraId="40AD6D66" w14:textId="77777777" w:rsidR="00A2291C" w:rsidRPr="00FF29BB" w:rsidRDefault="00A2291C" w:rsidP="0055188D">
      <w:pPr>
        <w:pStyle w:val="ActHead5"/>
      </w:pPr>
      <w:bookmarkStart w:id="25" w:name="_Toc97034206"/>
      <w:r w:rsidRPr="00077CA3">
        <w:rPr>
          <w:rStyle w:val="CharSectno"/>
        </w:rPr>
        <w:t>378</w:t>
      </w:r>
      <w:r w:rsidR="00FF29BB" w:rsidRPr="00077CA3">
        <w:rPr>
          <w:rStyle w:val="CharSectno"/>
        </w:rPr>
        <w:noBreakHyphen/>
      </w:r>
      <w:proofErr w:type="gramStart"/>
      <w:r w:rsidR="004126E6" w:rsidRPr="00077CA3">
        <w:rPr>
          <w:rStyle w:val="CharSectno"/>
        </w:rPr>
        <w:t>60</w:t>
      </w:r>
      <w:r w:rsidRPr="00FF29BB">
        <w:t xml:space="preserve">  Issue</w:t>
      </w:r>
      <w:proofErr w:type="gramEnd"/>
      <w:r w:rsidRPr="00FF29BB">
        <w:t xml:space="preserve"> of certificate</w:t>
      </w:r>
      <w:bookmarkEnd w:id="25"/>
    </w:p>
    <w:p w14:paraId="40AD6D67" w14:textId="77777777" w:rsidR="00A2291C" w:rsidRPr="00FF29BB" w:rsidRDefault="00A2291C" w:rsidP="0055188D">
      <w:pPr>
        <w:pStyle w:val="subsection"/>
      </w:pPr>
      <w:r w:rsidRPr="00FF29BB">
        <w:tab/>
        <w:t>(1)</w:t>
      </w:r>
      <w:r w:rsidRPr="00FF29BB">
        <w:tab/>
        <w:t>A certificate issued to a company under section</w:t>
      </w:r>
      <w:r w:rsidR="00F2747A" w:rsidRPr="00FF29BB">
        <w:t xml:space="preserve"> 378</w:t>
      </w:r>
      <w:r w:rsidR="00FF29BB">
        <w:noBreakHyphen/>
      </w:r>
      <w:r w:rsidR="00F2747A" w:rsidRPr="00FF29BB">
        <w:t xml:space="preserve">20 </w:t>
      </w:r>
      <w:r w:rsidRPr="00FF29BB">
        <w:t>(certificate for the digital games tax offset) must:</w:t>
      </w:r>
    </w:p>
    <w:p w14:paraId="40AD6D68" w14:textId="77777777" w:rsidR="00A2291C" w:rsidRPr="00FF29BB" w:rsidRDefault="00A2291C" w:rsidP="0055188D">
      <w:pPr>
        <w:pStyle w:val="paragraph"/>
      </w:pPr>
      <w:r w:rsidRPr="00FF29BB">
        <w:tab/>
        <w:t>(a)</w:t>
      </w:r>
      <w:r w:rsidRPr="00FF29BB">
        <w:tab/>
        <w:t>be in writing; and</w:t>
      </w:r>
    </w:p>
    <w:p w14:paraId="40AD6D69" w14:textId="77777777" w:rsidR="00A2291C" w:rsidRPr="00FF29BB" w:rsidRDefault="00A2291C" w:rsidP="0055188D">
      <w:pPr>
        <w:pStyle w:val="paragraph"/>
      </w:pPr>
      <w:r w:rsidRPr="00FF29BB">
        <w:tab/>
        <w:t>(</w:t>
      </w:r>
      <w:r w:rsidR="00E414C2" w:rsidRPr="00FF29BB">
        <w:t>b</w:t>
      </w:r>
      <w:r w:rsidRPr="00FF29BB">
        <w:t>)</w:t>
      </w:r>
      <w:r w:rsidRPr="00FF29BB">
        <w:tab/>
        <w:t xml:space="preserve">specify the company’s </w:t>
      </w:r>
      <w:r w:rsidR="0055188D" w:rsidRPr="00FF29BB">
        <w:rPr>
          <w:position w:val="6"/>
          <w:sz w:val="16"/>
        </w:rPr>
        <w:t>*</w:t>
      </w:r>
      <w:r w:rsidRPr="00FF29BB">
        <w:t>ABN; and</w:t>
      </w:r>
    </w:p>
    <w:p w14:paraId="40AD6D6A" w14:textId="77777777" w:rsidR="00E414C2" w:rsidRPr="00FF29BB" w:rsidRDefault="00A2291C" w:rsidP="0055188D">
      <w:pPr>
        <w:pStyle w:val="paragraph"/>
      </w:pPr>
      <w:r w:rsidRPr="00FF29BB">
        <w:tab/>
        <w:t>(</w:t>
      </w:r>
      <w:r w:rsidR="006767E7" w:rsidRPr="00FF29BB">
        <w:t>c</w:t>
      </w:r>
      <w:r w:rsidRPr="00FF29BB">
        <w:t>)</w:t>
      </w:r>
      <w:r w:rsidRPr="00FF29BB">
        <w:tab/>
        <w:t>specify the date of issue of the certificate; and</w:t>
      </w:r>
    </w:p>
    <w:p w14:paraId="40AD6D6B" w14:textId="77777777" w:rsidR="00E414C2" w:rsidRPr="00FF29BB" w:rsidRDefault="00A2291C" w:rsidP="0055188D">
      <w:pPr>
        <w:pStyle w:val="paragraph"/>
      </w:pPr>
      <w:r w:rsidRPr="00FF29BB">
        <w:tab/>
        <w:t>(</w:t>
      </w:r>
      <w:r w:rsidR="006767E7" w:rsidRPr="00FF29BB">
        <w:t>d</w:t>
      </w:r>
      <w:r w:rsidRPr="00FF29BB">
        <w:t>)</w:t>
      </w:r>
      <w:r w:rsidRPr="00FF29BB">
        <w:tab/>
        <w:t xml:space="preserve">specify the total of the company’s </w:t>
      </w:r>
      <w:r w:rsidR="0055188D" w:rsidRPr="00FF29BB">
        <w:rPr>
          <w:position w:val="6"/>
          <w:sz w:val="16"/>
        </w:rPr>
        <w:t>*</w:t>
      </w:r>
      <w:r w:rsidRPr="00FF29BB">
        <w:t xml:space="preserve">qualifying Australian development expenditure, as determined by the </w:t>
      </w:r>
      <w:r w:rsidR="0055188D" w:rsidRPr="00FF29BB">
        <w:rPr>
          <w:position w:val="6"/>
          <w:sz w:val="16"/>
        </w:rPr>
        <w:t>*</w:t>
      </w:r>
      <w:r w:rsidRPr="00FF29BB">
        <w:t>Arts Minister under section 37</w:t>
      </w:r>
      <w:r w:rsidR="00F2747A" w:rsidRPr="00FF29BB">
        <w:t>8</w:t>
      </w:r>
      <w:r w:rsidR="00FF29BB">
        <w:noBreakHyphen/>
      </w:r>
      <w:r w:rsidR="00F2747A" w:rsidRPr="00FF29BB">
        <w:t>25</w:t>
      </w:r>
      <w:r w:rsidR="00E414C2" w:rsidRPr="00FF29BB">
        <w:t>; and</w:t>
      </w:r>
    </w:p>
    <w:p w14:paraId="40AD6D6C" w14:textId="77777777" w:rsidR="00E414C2" w:rsidRPr="00FF29BB" w:rsidRDefault="00E414C2" w:rsidP="0055188D">
      <w:pPr>
        <w:pStyle w:val="paragraph"/>
      </w:pPr>
      <w:r w:rsidRPr="00FF29BB">
        <w:tab/>
        <w:t>(</w:t>
      </w:r>
      <w:r w:rsidR="006767E7" w:rsidRPr="00FF29BB">
        <w:t>e</w:t>
      </w:r>
      <w:r w:rsidRPr="00FF29BB">
        <w:t>)</w:t>
      </w:r>
      <w:r w:rsidRPr="00FF29BB">
        <w:tab/>
        <w:t>if the certificate is issued under subsection 378</w:t>
      </w:r>
      <w:r w:rsidR="00FF29BB">
        <w:noBreakHyphen/>
      </w:r>
      <w:r w:rsidRPr="00FF29BB">
        <w:t xml:space="preserve">20(1) </w:t>
      </w:r>
      <w:r w:rsidR="0054141A" w:rsidRPr="00FF29BB">
        <w:t xml:space="preserve">(completion certificate) </w:t>
      </w:r>
      <w:r w:rsidRPr="00FF29BB">
        <w:t>or (</w:t>
      </w:r>
      <w:r w:rsidR="00015F78" w:rsidRPr="00FF29BB">
        <w:t>3</w:t>
      </w:r>
      <w:r w:rsidRPr="00FF29BB">
        <w:t>)</w:t>
      </w:r>
      <w:r w:rsidR="0054141A" w:rsidRPr="00FF29BB">
        <w:t xml:space="preserve"> (porting certificate)</w:t>
      </w:r>
      <w:r w:rsidRPr="00FF29BB">
        <w:t>—specify:</w:t>
      </w:r>
    </w:p>
    <w:p w14:paraId="40AD6D6D" w14:textId="77777777" w:rsidR="00E414C2" w:rsidRPr="00FF29BB" w:rsidRDefault="00E414C2" w:rsidP="0055188D">
      <w:pPr>
        <w:pStyle w:val="paragraphsub"/>
      </w:pPr>
      <w:r w:rsidRPr="00FF29BB">
        <w:tab/>
        <w:t>(</w:t>
      </w:r>
      <w:proofErr w:type="spellStart"/>
      <w:r w:rsidRPr="00FF29BB">
        <w:t>i</w:t>
      </w:r>
      <w:proofErr w:type="spellEnd"/>
      <w:r w:rsidRPr="00FF29BB">
        <w:t>)</w:t>
      </w:r>
      <w:r w:rsidRPr="00FF29BB">
        <w:tab/>
        <w:t xml:space="preserve">the name of the </w:t>
      </w:r>
      <w:r w:rsidR="0055188D" w:rsidRPr="00FF29BB">
        <w:rPr>
          <w:position w:val="6"/>
          <w:sz w:val="16"/>
        </w:rPr>
        <w:t>*</w:t>
      </w:r>
      <w:r w:rsidRPr="00FF29BB">
        <w:t>digital game to which the certificate relates; and</w:t>
      </w:r>
    </w:p>
    <w:p w14:paraId="40AD6D6E" w14:textId="77777777" w:rsidR="00E414C2" w:rsidRPr="00FF29BB" w:rsidRDefault="00E414C2" w:rsidP="0055188D">
      <w:pPr>
        <w:pStyle w:val="paragraphsub"/>
      </w:pPr>
      <w:r w:rsidRPr="00FF29BB">
        <w:tab/>
        <w:t>(ii)</w:t>
      </w:r>
      <w:r w:rsidRPr="00FF29BB">
        <w:tab/>
        <w:t xml:space="preserve">the income year in which the digital game was </w:t>
      </w:r>
      <w:r w:rsidR="0055188D" w:rsidRPr="00FF29BB">
        <w:rPr>
          <w:position w:val="6"/>
          <w:sz w:val="16"/>
        </w:rPr>
        <w:t>*</w:t>
      </w:r>
      <w:r w:rsidRPr="00FF29BB">
        <w:t xml:space="preserve">completed or </w:t>
      </w:r>
      <w:r w:rsidR="0055188D" w:rsidRPr="00FF29BB">
        <w:rPr>
          <w:position w:val="6"/>
          <w:sz w:val="16"/>
        </w:rPr>
        <w:t>*</w:t>
      </w:r>
      <w:r w:rsidRPr="00FF29BB">
        <w:t>ported (as applicable); and</w:t>
      </w:r>
    </w:p>
    <w:p w14:paraId="40AD6D6F" w14:textId="77777777" w:rsidR="00E414C2" w:rsidRPr="00FF29BB" w:rsidRDefault="00E414C2" w:rsidP="0055188D">
      <w:pPr>
        <w:pStyle w:val="paragraph"/>
      </w:pPr>
      <w:r w:rsidRPr="00FF29BB">
        <w:lastRenderedPageBreak/>
        <w:tab/>
        <w:t>(</w:t>
      </w:r>
      <w:r w:rsidR="006767E7" w:rsidRPr="00FF29BB">
        <w:t>f</w:t>
      </w:r>
      <w:r w:rsidRPr="00FF29BB">
        <w:t>)</w:t>
      </w:r>
      <w:r w:rsidRPr="00FF29BB">
        <w:tab/>
        <w:t>if the certificate is issued under subsection 378</w:t>
      </w:r>
      <w:r w:rsidR="00FF29BB">
        <w:noBreakHyphen/>
      </w:r>
      <w:r w:rsidRPr="00FF29BB">
        <w:t>20(</w:t>
      </w:r>
      <w:r w:rsidR="00015F78" w:rsidRPr="00FF29BB">
        <w:t>5</w:t>
      </w:r>
      <w:r w:rsidRPr="00FF29BB">
        <w:t>)</w:t>
      </w:r>
      <w:r w:rsidR="0054141A" w:rsidRPr="00FF29BB">
        <w:t xml:space="preserve"> (ongoing development certificate)</w:t>
      </w:r>
      <w:r w:rsidRPr="00FF29BB">
        <w:t>—specify:</w:t>
      </w:r>
    </w:p>
    <w:p w14:paraId="40AD6D70" w14:textId="77777777" w:rsidR="00E414C2" w:rsidRPr="00FF29BB" w:rsidRDefault="00E414C2" w:rsidP="0055188D">
      <w:pPr>
        <w:pStyle w:val="paragraphsub"/>
      </w:pPr>
      <w:r w:rsidRPr="00FF29BB">
        <w:tab/>
        <w:t>(</w:t>
      </w:r>
      <w:proofErr w:type="spellStart"/>
      <w:r w:rsidRPr="00FF29BB">
        <w:t>i</w:t>
      </w:r>
      <w:proofErr w:type="spellEnd"/>
      <w:r w:rsidRPr="00FF29BB">
        <w:t>)</w:t>
      </w:r>
      <w:r w:rsidRPr="00FF29BB">
        <w:tab/>
        <w:t>the name of the digital game, or digital games, to which the certificate relates; an</w:t>
      </w:r>
      <w:r w:rsidR="0054141A" w:rsidRPr="00FF29BB">
        <w:t>d</w:t>
      </w:r>
    </w:p>
    <w:p w14:paraId="40AD6D71" w14:textId="77777777" w:rsidR="009D6799" w:rsidRPr="00FF29BB" w:rsidRDefault="00E414C2" w:rsidP="0055188D">
      <w:pPr>
        <w:pStyle w:val="paragraphsub"/>
      </w:pPr>
      <w:r w:rsidRPr="00FF29BB">
        <w:tab/>
        <w:t>(ii)</w:t>
      </w:r>
      <w:r w:rsidRPr="00FF29BB">
        <w:tab/>
        <w:t xml:space="preserve">the income year </w:t>
      </w:r>
      <w:r w:rsidR="0054141A" w:rsidRPr="00FF29BB">
        <w:t>for which the digital games tax offset is being sought</w:t>
      </w:r>
      <w:r w:rsidR="009D6799" w:rsidRPr="00FF29BB">
        <w:t>.</w:t>
      </w:r>
    </w:p>
    <w:p w14:paraId="40AD6D72" w14:textId="77777777" w:rsidR="00A2291C" w:rsidRPr="00FF29BB" w:rsidRDefault="00A2291C" w:rsidP="0055188D">
      <w:pPr>
        <w:pStyle w:val="subsection"/>
      </w:pPr>
      <w:r w:rsidRPr="00FF29BB">
        <w:tab/>
        <w:t>(2)</w:t>
      </w:r>
      <w:r w:rsidRPr="00FF29BB">
        <w:tab/>
      </w:r>
      <w:r w:rsidR="00D42420" w:rsidRPr="00FF29BB">
        <w:t>T</w:t>
      </w:r>
      <w:r w:rsidRPr="00FF29BB">
        <w:t xml:space="preserve">he </w:t>
      </w:r>
      <w:r w:rsidR="0055188D" w:rsidRPr="00FF29BB">
        <w:rPr>
          <w:position w:val="6"/>
          <w:sz w:val="16"/>
        </w:rPr>
        <w:t>*</w:t>
      </w:r>
      <w:r w:rsidRPr="00FF29BB">
        <w:t xml:space="preserve">Arts Minister must give the Commissioner notice of the issue of </w:t>
      </w:r>
      <w:r w:rsidR="00D42420" w:rsidRPr="00FF29BB">
        <w:t>the</w:t>
      </w:r>
      <w:r w:rsidRPr="00FF29BB">
        <w:t xml:space="preserve"> certificate within 30 days after issuing the certificate.</w:t>
      </w:r>
    </w:p>
    <w:p w14:paraId="40AD6D73" w14:textId="77777777" w:rsidR="00A2291C" w:rsidRPr="00FF29BB" w:rsidRDefault="00A2291C" w:rsidP="0055188D">
      <w:pPr>
        <w:pStyle w:val="subsection"/>
      </w:pPr>
      <w:r w:rsidRPr="00FF29BB">
        <w:tab/>
        <w:t>(3)</w:t>
      </w:r>
      <w:r w:rsidRPr="00FF29BB">
        <w:tab/>
        <w:t xml:space="preserve">The notice under </w:t>
      </w:r>
      <w:r w:rsidR="00E93002" w:rsidRPr="00FF29BB">
        <w:t>subsection (</w:t>
      </w:r>
      <w:r w:rsidRPr="00FF29BB">
        <w:t>2) must specify:</w:t>
      </w:r>
    </w:p>
    <w:p w14:paraId="40AD6D74" w14:textId="77777777" w:rsidR="00A2291C" w:rsidRPr="00FF29BB" w:rsidRDefault="00A2291C" w:rsidP="0055188D">
      <w:pPr>
        <w:pStyle w:val="paragraph"/>
      </w:pPr>
      <w:r w:rsidRPr="00FF29BB">
        <w:tab/>
        <w:t>(a)</w:t>
      </w:r>
      <w:r w:rsidRPr="00FF29BB">
        <w:tab/>
        <w:t>the company’s name; and</w:t>
      </w:r>
    </w:p>
    <w:p w14:paraId="40AD6D75" w14:textId="77777777" w:rsidR="00A2291C" w:rsidRPr="00FF29BB" w:rsidRDefault="00A2291C" w:rsidP="0055188D">
      <w:pPr>
        <w:pStyle w:val="paragraph"/>
      </w:pPr>
      <w:r w:rsidRPr="00FF29BB">
        <w:tab/>
        <w:t>(b)</w:t>
      </w:r>
      <w:r w:rsidRPr="00FF29BB">
        <w:tab/>
        <w:t>the company’s address; and</w:t>
      </w:r>
    </w:p>
    <w:p w14:paraId="40AD6D76" w14:textId="77777777" w:rsidR="00A2291C" w:rsidRPr="00FF29BB" w:rsidRDefault="00A2291C" w:rsidP="0055188D">
      <w:pPr>
        <w:pStyle w:val="paragraph"/>
      </w:pPr>
      <w:r w:rsidRPr="00FF29BB">
        <w:tab/>
        <w:t>(c)</w:t>
      </w:r>
      <w:r w:rsidRPr="00FF29BB">
        <w:tab/>
        <w:t xml:space="preserve">the total of the company’s </w:t>
      </w:r>
      <w:r w:rsidR="0055188D" w:rsidRPr="00FF29BB">
        <w:rPr>
          <w:position w:val="6"/>
          <w:sz w:val="16"/>
        </w:rPr>
        <w:t>*</w:t>
      </w:r>
      <w:r w:rsidRPr="00FF29BB">
        <w:t xml:space="preserve">qualifying Australian </w:t>
      </w:r>
      <w:r w:rsidR="00D42420" w:rsidRPr="00FF29BB">
        <w:t>development</w:t>
      </w:r>
      <w:r w:rsidRPr="00FF29BB">
        <w:t xml:space="preserve"> expenditure on the </w:t>
      </w:r>
      <w:r w:rsidR="0055188D" w:rsidRPr="00FF29BB">
        <w:rPr>
          <w:position w:val="6"/>
          <w:sz w:val="16"/>
        </w:rPr>
        <w:t>*</w:t>
      </w:r>
      <w:r w:rsidR="00D42420" w:rsidRPr="00FF29BB">
        <w:t>digital games</w:t>
      </w:r>
      <w:r w:rsidRPr="00FF29BB">
        <w:t xml:space="preserve">, as determined by the </w:t>
      </w:r>
      <w:r w:rsidR="0055188D" w:rsidRPr="00FF29BB">
        <w:rPr>
          <w:position w:val="6"/>
          <w:sz w:val="16"/>
        </w:rPr>
        <w:t>*</w:t>
      </w:r>
      <w:r w:rsidRPr="00FF29BB">
        <w:t>Arts Minister under section </w:t>
      </w:r>
      <w:r w:rsidR="00F2747A" w:rsidRPr="00FF29BB">
        <w:t>378</w:t>
      </w:r>
      <w:r w:rsidR="00FF29BB">
        <w:noBreakHyphen/>
      </w:r>
      <w:r w:rsidR="00F2747A" w:rsidRPr="00FF29BB">
        <w:t>25; and</w:t>
      </w:r>
    </w:p>
    <w:p w14:paraId="40AD6D77" w14:textId="77777777" w:rsidR="00A2291C" w:rsidRPr="00FF29BB" w:rsidRDefault="00A2291C" w:rsidP="0055188D">
      <w:pPr>
        <w:pStyle w:val="paragraph"/>
      </w:pPr>
      <w:r w:rsidRPr="00FF29BB">
        <w:tab/>
        <w:t>(d)</w:t>
      </w:r>
      <w:r w:rsidRPr="00FF29BB">
        <w:tab/>
        <w:t>other matters agreed to between the Arts Minister and the Commissioner.</w:t>
      </w:r>
    </w:p>
    <w:p w14:paraId="40AD6D78" w14:textId="77777777" w:rsidR="00A2291C" w:rsidRPr="00FF29BB" w:rsidRDefault="00A2291C" w:rsidP="0055188D">
      <w:pPr>
        <w:pStyle w:val="ActHead5"/>
      </w:pPr>
      <w:bookmarkStart w:id="26" w:name="_Toc97034207"/>
      <w:r w:rsidRPr="00077CA3">
        <w:rPr>
          <w:rStyle w:val="CharSectno"/>
        </w:rPr>
        <w:t>37</w:t>
      </w:r>
      <w:r w:rsidR="00D42420" w:rsidRPr="00077CA3">
        <w:rPr>
          <w:rStyle w:val="CharSectno"/>
        </w:rPr>
        <w:t>8</w:t>
      </w:r>
      <w:r w:rsidR="00FF29BB" w:rsidRPr="00077CA3">
        <w:rPr>
          <w:rStyle w:val="CharSectno"/>
        </w:rPr>
        <w:noBreakHyphen/>
      </w:r>
      <w:proofErr w:type="gramStart"/>
      <w:r w:rsidR="004126E6" w:rsidRPr="00077CA3">
        <w:rPr>
          <w:rStyle w:val="CharSectno"/>
        </w:rPr>
        <w:t>65</w:t>
      </w:r>
      <w:r w:rsidRPr="00FF29BB">
        <w:t xml:space="preserve">  Revocation</w:t>
      </w:r>
      <w:proofErr w:type="gramEnd"/>
      <w:r w:rsidRPr="00FF29BB">
        <w:t xml:space="preserve"> of certificate</w:t>
      </w:r>
      <w:bookmarkEnd w:id="26"/>
    </w:p>
    <w:p w14:paraId="40AD6D79" w14:textId="77777777" w:rsidR="00A35A78" w:rsidRPr="00FF29BB" w:rsidRDefault="00A2291C" w:rsidP="0055188D">
      <w:pPr>
        <w:pStyle w:val="subsection"/>
      </w:pPr>
      <w:r w:rsidRPr="00FF29BB">
        <w:tab/>
        <w:t>(1)</w:t>
      </w:r>
      <w:r w:rsidRPr="00FF29BB">
        <w:tab/>
        <w:t xml:space="preserve">The </w:t>
      </w:r>
      <w:r w:rsidR="0055188D" w:rsidRPr="00FF29BB">
        <w:rPr>
          <w:position w:val="6"/>
          <w:sz w:val="16"/>
        </w:rPr>
        <w:t>*</w:t>
      </w:r>
      <w:r w:rsidRPr="00FF29BB">
        <w:t>Arts Minister may revoke a certificate issued to a company under section </w:t>
      </w:r>
      <w:r w:rsidR="00F2747A" w:rsidRPr="00FF29BB">
        <w:t>378</w:t>
      </w:r>
      <w:r w:rsidR="00FF29BB">
        <w:noBreakHyphen/>
      </w:r>
      <w:r w:rsidR="00F2747A" w:rsidRPr="00FF29BB">
        <w:t>20</w:t>
      </w:r>
      <w:r w:rsidRPr="00FF29BB">
        <w:t xml:space="preserve"> (certificate for the </w:t>
      </w:r>
      <w:r w:rsidR="00D42420" w:rsidRPr="00FF29BB">
        <w:t xml:space="preserve">digital games tax </w:t>
      </w:r>
      <w:r w:rsidRPr="00FF29BB">
        <w:t>offset) if</w:t>
      </w:r>
      <w:r w:rsidR="008C4563" w:rsidRPr="00FF29BB">
        <w:t xml:space="preserve"> </w:t>
      </w:r>
      <w:r w:rsidRPr="00FF29BB">
        <w:t>the Minister is satisfied that</w:t>
      </w:r>
      <w:r w:rsidR="00A35A78" w:rsidRPr="00FF29BB">
        <w:t>:</w:t>
      </w:r>
    </w:p>
    <w:p w14:paraId="40AD6D7A" w14:textId="77777777" w:rsidR="00A35A78" w:rsidRPr="00FF29BB" w:rsidRDefault="00A35A78" w:rsidP="0055188D">
      <w:pPr>
        <w:pStyle w:val="paragraph"/>
      </w:pPr>
      <w:r w:rsidRPr="00FF29BB">
        <w:tab/>
        <w:t>(a)</w:t>
      </w:r>
      <w:r w:rsidRPr="00FF29BB">
        <w:tab/>
      </w:r>
      <w:r w:rsidR="00A2291C" w:rsidRPr="00FF29BB">
        <w:t xml:space="preserve">the issue of the certificate was </w:t>
      </w:r>
      <w:r w:rsidR="008C4563" w:rsidRPr="00FF29BB">
        <w:t>based on inaccurate information</w:t>
      </w:r>
      <w:r w:rsidRPr="00FF29BB">
        <w:t>; or</w:t>
      </w:r>
    </w:p>
    <w:p w14:paraId="40AD6D7B" w14:textId="77777777" w:rsidR="008C4563" w:rsidRPr="00FF29BB" w:rsidRDefault="00A35A78" w:rsidP="0055188D">
      <w:pPr>
        <w:pStyle w:val="paragraph"/>
      </w:pPr>
      <w:r w:rsidRPr="00FF29BB">
        <w:tab/>
        <w:t>(b)</w:t>
      </w:r>
      <w:r w:rsidRPr="00FF29BB">
        <w:tab/>
        <w:t xml:space="preserve">the certificate was </w:t>
      </w:r>
      <w:r w:rsidR="00A2291C" w:rsidRPr="00FF29BB">
        <w:t>obtained by fraud or serious misrepresentation</w:t>
      </w:r>
      <w:r w:rsidRPr="00FF29BB">
        <w:t>; or</w:t>
      </w:r>
    </w:p>
    <w:p w14:paraId="40AD6D7C" w14:textId="77777777" w:rsidR="00A35A78" w:rsidRPr="00FF29BB" w:rsidRDefault="00A35A78" w:rsidP="0055188D">
      <w:pPr>
        <w:pStyle w:val="paragraph"/>
      </w:pPr>
      <w:r w:rsidRPr="00FF29BB">
        <w:tab/>
        <w:t>(c)</w:t>
      </w:r>
      <w:r w:rsidRPr="00FF29BB">
        <w:tab/>
        <w:t>if the certificate is a completion certificate or a porting certificate issued under subsection 378</w:t>
      </w:r>
      <w:r w:rsidR="00FF29BB">
        <w:noBreakHyphen/>
      </w:r>
      <w:r w:rsidRPr="00FF29BB">
        <w:t>20(1) or (</w:t>
      </w:r>
      <w:r w:rsidR="00D42C22" w:rsidRPr="00FF29BB">
        <w:t>3</w:t>
      </w:r>
      <w:r w:rsidRPr="00FF29BB">
        <w:t>)</w:t>
      </w:r>
      <w:r w:rsidR="00F815B7" w:rsidRPr="00FF29BB">
        <w:t>—</w:t>
      </w:r>
      <w:r w:rsidRPr="00FF29BB">
        <w:t xml:space="preserve">the </w:t>
      </w:r>
      <w:r w:rsidR="00F815B7" w:rsidRPr="00FF29BB">
        <w:t>t</w:t>
      </w:r>
      <w:r w:rsidRPr="00FF29BB">
        <w:t xml:space="preserve">otal of the company’s </w:t>
      </w:r>
      <w:r w:rsidR="0055188D" w:rsidRPr="00FF29BB">
        <w:rPr>
          <w:position w:val="6"/>
          <w:sz w:val="16"/>
        </w:rPr>
        <w:t>*</w:t>
      </w:r>
      <w:r w:rsidRPr="00FF29BB">
        <w:t xml:space="preserve">qualifying Australian development expenditure on the </w:t>
      </w:r>
      <w:r w:rsidR="0055188D" w:rsidRPr="00FF29BB">
        <w:rPr>
          <w:position w:val="6"/>
          <w:sz w:val="16"/>
        </w:rPr>
        <w:t>*</w:t>
      </w:r>
      <w:r w:rsidRPr="00FF29BB">
        <w:t xml:space="preserve">digital game </w:t>
      </w:r>
      <w:r w:rsidR="00F815B7" w:rsidRPr="00FF29BB">
        <w:t>is less than</w:t>
      </w:r>
      <w:r w:rsidRPr="00FF29BB">
        <w:t xml:space="preserve"> $500,000; </w:t>
      </w:r>
      <w:r w:rsidR="00535BD6" w:rsidRPr="00FF29BB">
        <w:t>or</w:t>
      </w:r>
    </w:p>
    <w:p w14:paraId="40AD6D7D" w14:textId="77777777" w:rsidR="00A35A78" w:rsidRPr="00FF29BB" w:rsidRDefault="00A35A78" w:rsidP="0055188D">
      <w:pPr>
        <w:pStyle w:val="paragraph"/>
      </w:pPr>
      <w:r w:rsidRPr="00FF29BB">
        <w:tab/>
        <w:t>(</w:t>
      </w:r>
      <w:r w:rsidR="0096686A" w:rsidRPr="00FF29BB">
        <w:t>d</w:t>
      </w:r>
      <w:r w:rsidRPr="00FF29BB">
        <w:t>)</w:t>
      </w:r>
      <w:r w:rsidRPr="00FF29BB">
        <w:tab/>
      </w:r>
      <w:r w:rsidR="00F815B7" w:rsidRPr="00FF29BB">
        <w:t xml:space="preserve">if the certificate is an </w:t>
      </w:r>
      <w:r w:rsidRPr="00FF29BB">
        <w:t>ongoing development certificate issued under subsection 378</w:t>
      </w:r>
      <w:r w:rsidR="00FF29BB">
        <w:noBreakHyphen/>
      </w:r>
      <w:r w:rsidRPr="00FF29BB">
        <w:t>20(</w:t>
      </w:r>
      <w:r w:rsidR="00D42C22" w:rsidRPr="00FF29BB">
        <w:t>5</w:t>
      </w:r>
      <w:r w:rsidRPr="00FF29BB">
        <w:t>)</w:t>
      </w:r>
      <w:r w:rsidR="002F5B7C" w:rsidRPr="00FF29BB">
        <w:t xml:space="preserve"> for an income year</w:t>
      </w:r>
      <w:r w:rsidR="00F815B7" w:rsidRPr="00FF29BB">
        <w:t>—</w:t>
      </w:r>
      <w:r w:rsidRPr="00FF29BB">
        <w:t xml:space="preserve">the total of the company’s qualifying Australian development expenditure on the development of digital games in </w:t>
      </w:r>
      <w:r w:rsidR="002F5B7C" w:rsidRPr="00FF29BB">
        <w:t xml:space="preserve">the </w:t>
      </w:r>
      <w:r w:rsidRPr="00FF29BB">
        <w:t xml:space="preserve">income year </w:t>
      </w:r>
      <w:r w:rsidR="00F815B7" w:rsidRPr="00FF29BB">
        <w:t>is less than</w:t>
      </w:r>
      <w:r w:rsidRPr="00FF29BB">
        <w:t xml:space="preserve"> $500,000</w:t>
      </w:r>
      <w:r w:rsidR="002F5B7C" w:rsidRPr="00FF29BB">
        <w:t>.</w:t>
      </w:r>
    </w:p>
    <w:p w14:paraId="40AD6D7E" w14:textId="77777777" w:rsidR="006767E7" w:rsidRPr="00FF29BB" w:rsidRDefault="00A2291C" w:rsidP="0055188D">
      <w:pPr>
        <w:pStyle w:val="subsection"/>
      </w:pPr>
      <w:r w:rsidRPr="00FF29BB">
        <w:tab/>
        <w:t>(2)</w:t>
      </w:r>
      <w:r w:rsidRPr="00FF29BB">
        <w:tab/>
        <w:t xml:space="preserve">If the </w:t>
      </w:r>
      <w:r w:rsidR="0055188D" w:rsidRPr="00FF29BB">
        <w:rPr>
          <w:position w:val="6"/>
          <w:sz w:val="16"/>
        </w:rPr>
        <w:t>*</w:t>
      </w:r>
      <w:r w:rsidRPr="00FF29BB">
        <w:t xml:space="preserve">Arts Minister revokes a certificate under </w:t>
      </w:r>
      <w:r w:rsidR="00E93002" w:rsidRPr="00FF29BB">
        <w:t>subsection (</w:t>
      </w:r>
      <w:r w:rsidRPr="00FF29BB">
        <w:t>1), the Minister must</w:t>
      </w:r>
      <w:r w:rsidR="006767E7" w:rsidRPr="00FF29BB">
        <w:t xml:space="preserve"> give written notice of the revocation to:</w:t>
      </w:r>
    </w:p>
    <w:p w14:paraId="40AD6D7F" w14:textId="77777777" w:rsidR="00A2291C" w:rsidRPr="00FF29BB" w:rsidRDefault="006767E7" w:rsidP="0055188D">
      <w:pPr>
        <w:pStyle w:val="paragraph"/>
      </w:pPr>
      <w:r w:rsidRPr="00FF29BB">
        <w:tab/>
        <w:t>(a)</w:t>
      </w:r>
      <w:r w:rsidRPr="00FF29BB">
        <w:tab/>
      </w:r>
      <w:r w:rsidR="00A2291C" w:rsidRPr="00FF29BB">
        <w:t>the company to whom the certificate was issued</w:t>
      </w:r>
      <w:r w:rsidRPr="00FF29BB">
        <w:t xml:space="preserve">, </w:t>
      </w:r>
      <w:r w:rsidR="00A2291C" w:rsidRPr="00FF29BB">
        <w:t>including reasons for the decision to revoke the certificate</w:t>
      </w:r>
      <w:r w:rsidRPr="00FF29BB">
        <w:t>; and</w:t>
      </w:r>
    </w:p>
    <w:p w14:paraId="40AD6D80" w14:textId="77777777" w:rsidR="006767E7" w:rsidRPr="00FF29BB" w:rsidRDefault="006767E7" w:rsidP="0055188D">
      <w:pPr>
        <w:pStyle w:val="paragraph"/>
      </w:pPr>
      <w:r w:rsidRPr="00FF29BB">
        <w:lastRenderedPageBreak/>
        <w:tab/>
        <w:t>(b)</w:t>
      </w:r>
      <w:r w:rsidRPr="00FF29BB">
        <w:tab/>
        <w:t>the Commissioner, within 30 days after the date of revocation.</w:t>
      </w:r>
    </w:p>
    <w:p w14:paraId="40AD6D81" w14:textId="77777777" w:rsidR="00A2291C" w:rsidRPr="00FF29BB" w:rsidRDefault="00A2291C" w:rsidP="0055188D">
      <w:pPr>
        <w:pStyle w:val="subsection"/>
      </w:pPr>
      <w:r w:rsidRPr="00FF29BB">
        <w:tab/>
        <w:t>(</w:t>
      </w:r>
      <w:r w:rsidR="008C4563" w:rsidRPr="00FF29BB">
        <w:t>3</w:t>
      </w:r>
      <w:r w:rsidRPr="00FF29BB">
        <w:t>)</w:t>
      </w:r>
      <w:r w:rsidRPr="00FF29BB">
        <w:tab/>
        <w:t xml:space="preserve">If a certificate is revoked under </w:t>
      </w:r>
      <w:r w:rsidR="00E93002" w:rsidRPr="00FF29BB">
        <w:t>subsection (</w:t>
      </w:r>
      <w:r w:rsidRPr="00FF29BB">
        <w:t>1), it is taken, for the purposes of this Division, never to have been issued.</w:t>
      </w:r>
    </w:p>
    <w:p w14:paraId="40AD6D82" w14:textId="77777777" w:rsidR="00A2291C" w:rsidRPr="00FF29BB" w:rsidRDefault="00A2291C" w:rsidP="0055188D">
      <w:pPr>
        <w:pStyle w:val="notetext"/>
      </w:pPr>
      <w:r w:rsidRPr="00FF29BB">
        <w:t>Note:</w:t>
      </w:r>
      <w:r w:rsidRPr="00FF29BB">
        <w:tab/>
        <w:t xml:space="preserve">This means that if an assessment of a company’s income tax is issued on the basis that the company is entitled to </w:t>
      </w:r>
      <w:r w:rsidR="001A2A63" w:rsidRPr="00FF29BB">
        <w:t>the digital games tax offset</w:t>
      </w:r>
      <w:r w:rsidRPr="00FF29BB">
        <w:t xml:space="preserve"> and the certificate for the </w:t>
      </w:r>
      <w:r w:rsidR="008C4563" w:rsidRPr="00FF29BB">
        <w:t>digital games tax offset</w:t>
      </w:r>
      <w:r w:rsidRPr="00FF29BB">
        <w:t xml:space="preserve"> is then revoked, the assessment will be amended to take account of the fact that the company was never entitled to the offset: see section</w:t>
      </w:r>
      <w:r w:rsidR="00B469A7" w:rsidRPr="00FF29BB">
        <w:t xml:space="preserve"> 378</w:t>
      </w:r>
      <w:r w:rsidR="00FF29BB">
        <w:noBreakHyphen/>
      </w:r>
      <w:r w:rsidR="00B469A7" w:rsidRPr="00FF29BB">
        <w:t>235</w:t>
      </w:r>
      <w:r w:rsidRPr="00FF29BB">
        <w:t>.</w:t>
      </w:r>
    </w:p>
    <w:p w14:paraId="40AD6D83" w14:textId="77777777" w:rsidR="00A2291C" w:rsidRPr="00FF29BB" w:rsidRDefault="00A2291C" w:rsidP="0055188D">
      <w:pPr>
        <w:pStyle w:val="subsection"/>
      </w:pPr>
      <w:r w:rsidRPr="00FF29BB">
        <w:tab/>
        <w:t>(</w:t>
      </w:r>
      <w:r w:rsidR="00B469A7" w:rsidRPr="00FF29BB">
        <w:t>4</w:t>
      </w:r>
      <w:r w:rsidRPr="00FF29BB">
        <w:t>)</w:t>
      </w:r>
      <w:r w:rsidRPr="00FF29BB">
        <w:tab/>
        <w:t>Subsection (</w:t>
      </w:r>
      <w:r w:rsidR="00B469A7" w:rsidRPr="00FF29BB">
        <w:t>3</w:t>
      </w:r>
      <w:r w:rsidRPr="00FF29BB">
        <w:t>) does not apply for the purposes of:</w:t>
      </w:r>
    </w:p>
    <w:p w14:paraId="40AD6D84" w14:textId="77777777" w:rsidR="00A2291C" w:rsidRPr="00FF29BB" w:rsidRDefault="00A2291C" w:rsidP="0055188D">
      <w:pPr>
        <w:pStyle w:val="paragraph"/>
      </w:pPr>
      <w:r w:rsidRPr="00FF29BB">
        <w:tab/>
        <w:t>(a)</w:t>
      </w:r>
      <w:r w:rsidRPr="00FF29BB">
        <w:tab/>
        <w:t>the operation of this section or section 37</w:t>
      </w:r>
      <w:r w:rsidR="00B469A7" w:rsidRPr="00FF29BB">
        <w:t>8</w:t>
      </w:r>
      <w:r w:rsidR="00FF29BB">
        <w:noBreakHyphen/>
      </w:r>
      <w:r w:rsidRPr="00FF29BB">
        <w:t>2</w:t>
      </w:r>
      <w:r w:rsidR="00B469A7" w:rsidRPr="00FF29BB">
        <w:t>1</w:t>
      </w:r>
      <w:r w:rsidRPr="00FF29BB">
        <w:t>5; or</w:t>
      </w:r>
    </w:p>
    <w:p w14:paraId="40AD6D85" w14:textId="77777777" w:rsidR="00A2291C" w:rsidRPr="00FF29BB" w:rsidRDefault="00A2291C" w:rsidP="0055188D">
      <w:pPr>
        <w:pStyle w:val="paragraph"/>
      </w:pPr>
      <w:r w:rsidRPr="00FF29BB">
        <w:tab/>
        <w:t>(b)</w:t>
      </w:r>
      <w:r w:rsidRPr="00FF29BB">
        <w:tab/>
        <w:t xml:space="preserve">a review by a court or the </w:t>
      </w:r>
      <w:r w:rsidR="0055188D" w:rsidRPr="00FF29BB">
        <w:rPr>
          <w:position w:val="6"/>
          <w:sz w:val="16"/>
        </w:rPr>
        <w:t>*</w:t>
      </w:r>
      <w:r w:rsidRPr="00FF29BB">
        <w:t>AAT of the decision to revoke the certificate.</w:t>
      </w:r>
    </w:p>
    <w:p w14:paraId="40AD6D86" w14:textId="77777777" w:rsidR="00A2291C" w:rsidRPr="00FF29BB" w:rsidRDefault="00A2291C" w:rsidP="0055188D">
      <w:pPr>
        <w:pStyle w:val="ActHead5"/>
      </w:pPr>
      <w:bookmarkStart w:id="27" w:name="_Toc97034208"/>
      <w:r w:rsidRPr="00077CA3">
        <w:rPr>
          <w:rStyle w:val="CharSectno"/>
        </w:rPr>
        <w:t>37</w:t>
      </w:r>
      <w:r w:rsidR="001A2A63" w:rsidRPr="00077CA3">
        <w:rPr>
          <w:rStyle w:val="CharSectno"/>
        </w:rPr>
        <w:t>8</w:t>
      </w:r>
      <w:r w:rsidR="00FF29BB" w:rsidRPr="00077CA3">
        <w:rPr>
          <w:rStyle w:val="CharSectno"/>
        </w:rPr>
        <w:noBreakHyphen/>
      </w:r>
      <w:proofErr w:type="gramStart"/>
      <w:r w:rsidR="004126E6" w:rsidRPr="00077CA3">
        <w:rPr>
          <w:rStyle w:val="CharSectno"/>
        </w:rPr>
        <w:t>70</w:t>
      </w:r>
      <w:r w:rsidRPr="00FF29BB">
        <w:t xml:space="preserve">  Delegation</w:t>
      </w:r>
      <w:proofErr w:type="gramEnd"/>
      <w:r w:rsidRPr="00FF29BB">
        <w:t xml:space="preserve"> by Arts Minister</w:t>
      </w:r>
      <w:bookmarkEnd w:id="27"/>
    </w:p>
    <w:p w14:paraId="40AD6D87" w14:textId="77777777" w:rsidR="00A2291C" w:rsidRPr="00FF29BB" w:rsidRDefault="00A2291C" w:rsidP="0055188D">
      <w:pPr>
        <w:pStyle w:val="subsection"/>
      </w:pPr>
      <w:r w:rsidRPr="00FF29BB">
        <w:tab/>
        <w:t>(1)</w:t>
      </w:r>
      <w:r w:rsidRPr="00FF29BB">
        <w:tab/>
        <w:t xml:space="preserve">The </w:t>
      </w:r>
      <w:r w:rsidR="0055188D" w:rsidRPr="00FF29BB">
        <w:rPr>
          <w:position w:val="6"/>
          <w:sz w:val="16"/>
        </w:rPr>
        <w:t>*</w:t>
      </w:r>
      <w:r w:rsidRPr="00FF29BB">
        <w:t>Arts Minister may, in writing, delegate all or any of the</w:t>
      </w:r>
      <w:r w:rsidR="004A3E5F" w:rsidRPr="00FF29BB">
        <w:t xml:space="preserve"> </w:t>
      </w:r>
      <w:r w:rsidRPr="00FF29BB">
        <w:t>Minister’s powers under th</w:t>
      </w:r>
      <w:r w:rsidR="00B469A7" w:rsidRPr="00FF29BB">
        <w:t xml:space="preserve">is Division </w:t>
      </w:r>
      <w:r w:rsidRPr="00FF29BB">
        <w:t>to:</w:t>
      </w:r>
    </w:p>
    <w:p w14:paraId="40AD6D88" w14:textId="77777777" w:rsidR="00A2291C" w:rsidRPr="00FF29BB" w:rsidRDefault="00A2291C" w:rsidP="0055188D">
      <w:pPr>
        <w:pStyle w:val="paragraph"/>
      </w:pPr>
      <w:r w:rsidRPr="00FF29BB">
        <w:tab/>
        <w:t>(a)</w:t>
      </w:r>
      <w:r w:rsidRPr="00FF29BB">
        <w:tab/>
        <w:t xml:space="preserve">the </w:t>
      </w:r>
      <w:r w:rsidR="0055188D" w:rsidRPr="00FF29BB">
        <w:rPr>
          <w:position w:val="6"/>
          <w:sz w:val="16"/>
        </w:rPr>
        <w:t>*</w:t>
      </w:r>
      <w:r w:rsidRPr="00FF29BB">
        <w:t>Arts Secretary; or</w:t>
      </w:r>
    </w:p>
    <w:p w14:paraId="40AD6D89" w14:textId="77777777" w:rsidR="00A2291C" w:rsidRPr="00FF29BB" w:rsidRDefault="00A2291C" w:rsidP="0055188D">
      <w:pPr>
        <w:pStyle w:val="paragraph"/>
      </w:pPr>
      <w:r w:rsidRPr="00FF29BB">
        <w:tab/>
        <w:t>(b)</w:t>
      </w:r>
      <w:r w:rsidRPr="00FF29BB">
        <w:tab/>
        <w:t>an SES employee, or acting SES employee, in the Department administered by the Arts Minister.</w:t>
      </w:r>
    </w:p>
    <w:p w14:paraId="40AD6D8A" w14:textId="77777777" w:rsidR="00A2291C" w:rsidRPr="00FF29BB" w:rsidRDefault="00A2291C" w:rsidP="0055188D">
      <w:pPr>
        <w:pStyle w:val="subsection"/>
      </w:pPr>
      <w:r w:rsidRPr="00FF29BB">
        <w:tab/>
        <w:t>(</w:t>
      </w:r>
      <w:r w:rsidR="00B469A7" w:rsidRPr="00FF29BB">
        <w:t>2</w:t>
      </w:r>
      <w:r w:rsidRPr="00FF29BB">
        <w:t>)</w:t>
      </w:r>
      <w:r w:rsidRPr="00FF29BB">
        <w:tab/>
        <w:t xml:space="preserve">In exercising powers under a delegation, the delegate must comply with any directions of the </w:t>
      </w:r>
      <w:r w:rsidR="0055188D" w:rsidRPr="00FF29BB">
        <w:rPr>
          <w:position w:val="6"/>
          <w:sz w:val="16"/>
        </w:rPr>
        <w:t>*</w:t>
      </w:r>
      <w:r w:rsidRPr="00FF29BB">
        <w:t>Arts Minister.</w:t>
      </w:r>
    </w:p>
    <w:p w14:paraId="40AD6D8B" w14:textId="77777777" w:rsidR="00A2291C" w:rsidRPr="00FF29BB" w:rsidRDefault="00F2747A" w:rsidP="0055188D">
      <w:pPr>
        <w:pStyle w:val="ActHead5"/>
      </w:pPr>
      <w:bookmarkStart w:id="28" w:name="_Toc97034209"/>
      <w:r w:rsidRPr="00077CA3">
        <w:rPr>
          <w:rStyle w:val="CharSectno"/>
        </w:rPr>
        <w:t>378</w:t>
      </w:r>
      <w:r w:rsidR="00FF29BB" w:rsidRPr="00077CA3">
        <w:rPr>
          <w:rStyle w:val="CharSectno"/>
        </w:rPr>
        <w:noBreakHyphen/>
      </w:r>
      <w:proofErr w:type="gramStart"/>
      <w:r w:rsidR="004126E6" w:rsidRPr="00077CA3">
        <w:rPr>
          <w:rStyle w:val="CharSectno"/>
        </w:rPr>
        <w:t>75</w:t>
      </w:r>
      <w:r w:rsidR="00A2291C" w:rsidRPr="00FF29BB">
        <w:t xml:space="preserve">  Notice</w:t>
      </w:r>
      <w:proofErr w:type="gramEnd"/>
      <w:r w:rsidR="00A2291C" w:rsidRPr="00FF29BB">
        <w:t xml:space="preserve"> of decision or determination</w:t>
      </w:r>
      <w:bookmarkEnd w:id="28"/>
    </w:p>
    <w:p w14:paraId="40AD6D8C" w14:textId="77777777" w:rsidR="00A2291C" w:rsidRPr="00FF29BB" w:rsidRDefault="00A2291C" w:rsidP="0055188D">
      <w:pPr>
        <w:pStyle w:val="subsection"/>
      </w:pPr>
      <w:r w:rsidRPr="00FF29BB">
        <w:tab/>
        <w:t>(1)</w:t>
      </w:r>
      <w:r w:rsidRPr="00FF29BB">
        <w:tab/>
        <w:t>This section applies to a notice of a decision given under section 37</w:t>
      </w:r>
      <w:r w:rsidR="004D2312" w:rsidRPr="00FF29BB">
        <w:t>8</w:t>
      </w:r>
      <w:r w:rsidR="00FF29BB">
        <w:noBreakHyphen/>
      </w:r>
      <w:r w:rsidR="004D2312" w:rsidRPr="00FF29BB">
        <w:t>19</w:t>
      </w:r>
      <w:r w:rsidRPr="00FF29BB">
        <w:t>5 (refusal to issue a certificate) or 37</w:t>
      </w:r>
      <w:r w:rsidR="004D2312" w:rsidRPr="00FF29BB">
        <w:t>8</w:t>
      </w:r>
      <w:r w:rsidR="00FF29BB">
        <w:noBreakHyphen/>
      </w:r>
      <w:r w:rsidRPr="00FF29BB">
        <w:t>2</w:t>
      </w:r>
      <w:r w:rsidR="004D2312" w:rsidRPr="00FF29BB">
        <w:t>0</w:t>
      </w:r>
      <w:r w:rsidRPr="00FF29BB">
        <w:t>5 (revocation of a certificate), and to a notice of a determination given under section </w:t>
      </w:r>
      <w:r w:rsidR="00A45678" w:rsidRPr="00FF29BB">
        <w:t>378</w:t>
      </w:r>
      <w:r w:rsidR="00FF29BB">
        <w:noBreakHyphen/>
      </w:r>
      <w:r w:rsidR="00A45678" w:rsidRPr="00FF29BB">
        <w:t>25</w:t>
      </w:r>
      <w:r w:rsidRPr="00FF29BB">
        <w:t xml:space="preserve"> (determination of qualifying Australian </w:t>
      </w:r>
      <w:r w:rsidR="004D2312" w:rsidRPr="00FF29BB">
        <w:t>development</w:t>
      </w:r>
      <w:r w:rsidRPr="00FF29BB">
        <w:t xml:space="preserve"> expenditure).</w:t>
      </w:r>
    </w:p>
    <w:p w14:paraId="40AD6D8D" w14:textId="77777777" w:rsidR="00A2291C" w:rsidRPr="00FF29BB" w:rsidRDefault="00A2291C" w:rsidP="0055188D">
      <w:pPr>
        <w:pStyle w:val="subsection"/>
      </w:pPr>
      <w:r w:rsidRPr="00FF29BB">
        <w:tab/>
        <w:t>(2)</w:t>
      </w:r>
      <w:r w:rsidRPr="00FF29BB">
        <w:tab/>
        <w:t xml:space="preserve">The notice of the decision or determination is to include the statements set out in </w:t>
      </w:r>
      <w:r w:rsidR="00D51A17" w:rsidRPr="00FF29BB">
        <w:t>subsections (</w:t>
      </w:r>
      <w:r w:rsidRPr="00FF29BB">
        <w:t>3) and (4).</w:t>
      </w:r>
    </w:p>
    <w:p w14:paraId="40AD6D8E" w14:textId="77777777" w:rsidR="00A2291C" w:rsidRPr="00FF29BB" w:rsidRDefault="00A2291C" w:rsidP="0055188D">
      <w:pPr>
        <w:pStyle w:val="subsection"/>
      </w:pPr>
      <w:r w:rsidRPr="00FF29BB">
        <w:tab/>
        <w:t>(3)</w:t>
      </w:r>
      <w:r w:rsidRPr="00FF29BB">
        <w:tab/>
        <w:t xml:space="preserve">There must be a statement to the effect that, subject to the </w:t>
      </w:r>
      <w:r w:rsidRPr="00FF29BB">
        <w:rPr>
          <w:i/>
        </w:rPr>
        <w:t>Administrative Appeals Tribunal Act 1975</w:t>
      </w:r>
      <w:r w:rsidRPr="00FF29BB">
        <w:t xml:space="preserve">, an application may be made to the </w:t>
      </w:r>
      <w:r w:rsidR="0055188D" w:rsidRPr="00FF29BB">
        <w:rPr>
          <w:position w:val="6"/>
          <w:sz w:val="16"/>
        </w:rPr>
        <w:t>*</w:t>
      </w:r>
      <w:r w:rsidRPr="00FF29BB">
        <w:t>AAT, by (or on behalf of) any entity whose interests are affected by the decision or determination, for review of the decision or determination.</w:t>
      </w:r>
    </w:p>
    <w:p w14:paraId="40AD6D8F" w14:textId="77777777" w:rsidR="00A2291C" w:rsidRPr="00FF29BB" w:rsidRDefault="00A2291C" w:rsidP="0055188D">
      <w:pPr>
        <w:pStyle w:val="subsection"/>
      </w:pPr>
      <w:r w:rsidRPr="00FF29BB">
        <w:lastRenderedPageBreak/>
        <w:tab/>
        <w:t>(4)</w:t>
      </w:r>
      <w:r w:rsidRPr="00FF29BB">
        <w:tab/>
        <w:t xml:space="preserve">There must also be a statement to the effect that a request may be made under section 28 of the </w:t>
      </w:r>
      <w:r w:rsidRPr="00FF29BB">
        <w:rPr>
          <w:i/>
        </w:rPr>
        <w:t>Administrative Appeals Tribunal Act 1975</w:t>
      </w:r>
      <w:r w:rsidRPr="00FF29BB">
        <w:t xml:space="preserve"> by (or on behalf of) such an entity for a statement:</w:t>
      </w:r>
    </w:p>
    <w:p w14:paraId="40AD6D90" w14:textId="77777777" w:rsidR="00A2291C" w:rsidRPr="00FF29BB" w:rsidRDefault="00A2291C" w:rsidP="0055188D">
      <w:pPr>
        <w:pStyle w:val="paragraph"/>
      </w:pPr>
      <w:r w:rsidRPr="00FF29BB">
        <w:tab/>
        <w:t>(a)</w:t>
      </w:r>
      <w:r w:rsidRPr="00FF29BB">
        <w:tab/>
        <w:t>setting out the findings on material questions of fact; and</w:t>
      </w:r>
    </w:p>
    <w:p w14:paraId="40AD6D91" w14:textId="77777777" w:rsidR="00A2291C" w:rsidRPr="00FF29BB" w:rsidRDefault="00A2291C" w:rsidP="0055188D">
      <w:pPr>
        <w:pStyle w:val="paragraph"/>
      </w:pPr>
      <w:r w:rsidRPr="00FF29BB">
        <w:tab/>
        <w:t>(b)</w:t>
      </w:r>
      <w:r w:rsidRPr="00FF29BB">
        <w:tab/>
        <w:t>referring to the evidence or other material on which those findings were based; and</w:t>
      </w:r>
    </w:p>
    <w:p w14:paraId="40AD6D92" w14:textId="77777777" w:rsidR="00A2291C" w:rsidRPr="00FF29BB" w:rsidRDefault="00A2291C" w:rsidP="0055188D">
      <w:pPr>
        <w:pStyle w:val="paragraph"/>
      </w:pPr>
      <w:r w:rsidRPr="00FF29BB">
        <w:tab/>
        <w:t>(c)</w:t>
      </w:r>
      <w:r w:rsidRPr="00FF29BB">
        <w:tab/>
        <w:t xml:space="preserve">giving the reasons for the decision or </w:t>
      </w:r>
      <w:proofErr w:type="gramStart"/>
      <w:r w:rsidRPr="00FF29BB">
        <w:t>determination;</w:t>
      </w:r>
      <w:proofErr w:type="gramEnd"/>
    </w:p>
    <w:p w14:paraId="40AD6D93" w14:textId="77777777" w:rsidR="00A2291C" w:rsidRPr="00FF29BB" w:rsidRDefault="00A2291C" w:rsidP="0055188D">
      <w:pPr>
        <w:pStyle w:val="subsection2"/>
      </w:pPr>
      <w:r w:rsidRPr="00FF29BB">
        <w:t>except where subsection 28(4) of that Act applies.</w:t>
      </w:r>
    </w:p>
    <w:p w14:paraId="40AD6D94" w14:textId="77777777" w:rsidR="00A2291C" w:rsidRPr="00FF29BB" w:rsidRDefault="00A2291C" w:rsidP="0055188D">
      <w:pPr>
        <w:pStyle w:val="subsection"/>
      </w:pPr>
      <w:r w:rsidRPr="00FF29BB">
        <w:tab/>
        <w:t>(5)</w:t>
      </w:r>
      <w:r w:rsidRPr="00FF29BB">
        <w:tab/>
        <w:t xml:space="preserve">If the </w:t>
      </w:r>
      <w:r w:rsidR="0055188D" w:rsidRPr="00FF29BB">
        <w:rPr>
          <w:position w:val="6"/>
          <w:sz w:val="16"/>
        </w:rPr>
        <w:t>*</w:t>
      </w:r>
      <w:r w:rsidRPr="00FF29BB">
        <w:t xml:space="preserve">Arts Minister fails to comply with </w:t>
      </w:r>
      <w:r w:rsidR="00E93002" w:rsidRPr="00FF29BB">
        <w:t>subsection (</w:t>
      </w:r>
      <w:r w:rsidRPr="00FF29BB">
        <w:t>3) or (4), that failure does not affect the validity of the decision or determination.</w:t>
      </w:r>
    </w:p>
    <w:p w14:paraId="40AD6D95" w14:textId="77777777" w:rsidR="00A2291C" w:rsidRPr="00FF29BB" w:rsidRDefault="00BF3A52" w:rsidP="0055188D">
      <w:pPr>
        <w:pStyle w:val="ActHead5"/>
      </w:pPr>
      <w:bookmarkStart w:id="29" w:name="_Toc97034210"/>
      <w:r w:rsidRPr="00077CA3">
        <w:rPr>
          <w:rStyle w:val="CharSectno"/>
        </w:rPr>
        <w:t>378</w:t>
      </w:r>
      <w:r w:rsidR="00FF29BB" w:rsidRPr="00077CA3">
        <w:rPr>
          <w:rStyle w:val="CharSectno"/>
        </w:rPr>
        <w:noBreakHyphen/>
      </w:r>
      <w:proofErr w:type="gramStart"/>
      <w:r w:rsidR="004126E6" w:rsidRPr="00077CA3">
        <w:rPr>
          <w:rStyle w:val="CharSectno"/>
        </w:rPr>
        <w:t>80</w:t>
      </w:r>
      <w:r w:rsidR="00A2291C" w:rsidRPr="00FF29BB">
        <w:t xml:space="preserve">  Review</w:t>
      </w:r>
      <w:proofErr w:type="gramEnd"/>
      <w:r w:rsidR="00A2291C" w:rsidRPr="00FF29BB">
        <w:t xml:space="preserve"> of decisions by the Administrative Appeals Tribunal</w:t>
      </w:r>
      <w:bookmarkEnd w:id="29"/>
    </w:p>
    <w:p w14:paraId="40AD6D96" w14:textId="77777777" w:rsidR="00A2291C" w:rsidRPr="00FF29BB" w:rsidRDefault="00A2291C" w:rsidP="0055188D">
      <w:pPr>
        <w:pStyle w:val="subsection"/>
      </w:pPr>
      <w:r w:rsidRPr="00FF29BB">
        <w:tab/>
      </w:r>
      <w:r w:rsidRPr="00FF29BB">
        <w:tab/>
        <w:t xml:space="preserve">Applications may be made to the </w:t>
      </w:r>
      <w:r w:rsidR="0055188D" w:rsidRPr="00FF29BB">
        <w:rPr>
          <w:position w:val="6"/>
          <w:sz w:val="16"/>
        </w:rPr>
        <w:t>*</w:t>
      </w:r>
      <w:r w:rsidRPr="00FF29BB">
        <w:t>AAT for review of:</w:t>
      </w:r>
    </w:p>
    <w:p w14:paraId="40AD6D97" w14:textId="77777777" w:rsidR="00A2291C" w:rsidRPr="00FF29BB" w:rsidRDefault="00A2291C" w:rsidP="0055188D">
      <w:pPr>
        <w:pStyle w:val="paragraph"/>
      </w:pPr>
      <w:r w:rsidRPr="00FF29BB">
        <w:tab/>
        <w:t>(a)</w:t>
      </w:r>
      <w:r w:rsidRPr="00FF29BB">
        <w:tab/>
        <w:t xml:space="preserve">a decision made by the </w:t>
      </w:r>
      <w:r w:rsidR="0055188D" w:rsidRPr="00FF29BB">
        <w:rPr>
          <w:position w:val="6"/>
          <w:sz w:val="16"/>
        </w:rPr>
        <w:t>*</w:t>
      </w:r>
      <w:r w:rsidRPr="00FF29BB">
        <w:t>Arts Minister to refuse an application for a certificate under section 37</w:t>
      </w:r>
      <w:r w:rsidR="00A36B2F" w:rsidRPr="00FF29BB">
        <w:t>8</w:t>
      </w:r>
      <w:r w:rsidR="00FF29BB">
        <w:noBreakHyphen/>
      </w:r>
      <w:r w:rsidRPr="00FF29BB">
        <w:t xml:space="preserve">20 (certificate for the </w:t>
      </w:r>
      <w:r w:rsidR="00A36B2F" w:rsidRPr="00FF29BB">
        <w:t>digital games tax offset</w:t>
      </w:r>
      <w:r w:rsidRPr="00FF29BB">
        <w:t>); or</w:t>
      </w:r>
    </w:p>
    <w:p w14:paraId="40AD6D98" w14:textId="77777777" w:rsidR="00A2291C" w:rsidRPr="00FF29BB" w:rsidRDefault="00A2291C" w:rsidP="0055188D">
      <w:pPr>
        <w:pStyle w:val="paragraph"/>
      </w:pPr>
      <w:r w:rsidRPr="00FF29BB">
        <w:tab/>
        <w:t>(b)</w:t>
      </w:r>
      <w:r w:rsidRPr="00FF29BB">
        <w:tab/>
        <w:t>a decision made by the Arts Minister under section 3</w:t>
      </w:r>
      <w:r w:rsidR="00A36B2F" w:rsidRPr="00FF29BB">
        <w:t>78</w:t>
      </w:r>
      <w:r w:rsidR="00FF29BB">
        <w:noBreakHyphen/>
      </w:r>
      <w:r w:rsidRPr="00FF29BB">
        <w:t>2</w:t>
      </w:r>
      <w:r w:rsidR="00A36B2F" w:rsidRPr="00FF29BB">
        <w:t>0</w:t>
      </w:r>
      <w:r w:rsidRPr="00FF29BB">
        <w:t>5 to revoke a certificate</w:t>
      </w:r>
      <w:r w:rsidR="00E8417A" w:rsidRPr="00FF29BB">
        <w:t xml:space="preserve"> for the digital games tax offset</w:t>
      </w:r>
      <w:r w:rsidRPr="00FF29BB">
        <w:t>; or</w:t>
      </w:r>
    </w:p>
    <w:p w14:paraId="40AD6D99" w14:textId="77777777" w:rsidR="00E8417A" w:rsidRPr="00FF29BB" w:rsidRDefault="00E8417A" w:rsidP="0055188D">
      <w:pPr>
        <w:pStyle w:val="paragraph"/>
      </w:pPr>
      <w:r w:rsidRPr="00FF29BB">
        <w:tab/>
        <w:t>(c)</w:t>
      </w:r>
      <w:r w:rsidRPr="00FF29BB">
        <w:tab/>
        <w:t>a decision made by the Arts Minister under section 378</w:t>
      </w:r>
      <w:r w:rsidR="00FF29BB">
        <w:noBreakHyphen/>
      </w:r>
      <w:r w:rsidRPr="00FF29BB">
        <w:t>30 to amend a certificate for the digital games tax offset; or</w:t>
      </w:r>
    </w:p>
    <w:p w14:paraId="40AD6D9A" w14:textId="77777777" w:rsidR="00A36B2F" w:rsidRPr="00FF29BB" w:rsidRDefault="00A2291C" w:rsidP="0055188D">
      <w:pPr>
        <w:pStyle w:val="paragraph"/>
      </w:pPr>
      <w:r w:rsidRPr="00FF29BB">
        <w:tab/>
        <w:t>(</w:t>
      </w:r>
      <w:r w:rsidR="00E8417A" w:rsidRPr="00FF29BB">
        <w:t>d</w:t>
      </w:r>
      <w:r w:rsidRPr="00FF29BB">
        <w:t>)</w:t>
      </w:r>
      <w:r w:rsidRPr="00FF29BB">
        <w:tab/>
        <w:t xml:space="preserve">a determination by the Arts Minister in relation to the total of a company’s </w:t>
      </w:r>
      <w:r w:rsidR="0055188D" w:rsidRPr="00FF29BB">
        <w:rPr>
          <w:position w:val="6"/>
          <w:sz w:val="16"/>
        </w:rPr>
        <w:t>*</w:t>
      </w:r>
      <w:r w:rsidRPr="00FF29BB">
        <w:t xml:space="preserve">qualifying Australian </w:t>
      </w:r>
      <w:r w:rsidR="002743D6" w:rsidRPr="00FF29BB">
        <w:t>development</w:t>
      </w:r>
      <w:r w:rsidRPr="00FF29BB">
        <w:t xml:space="preserve"> expenditure under </w:t>
      </w:r>
      <w:r w:rsidR="00D51A17" w:rsidRPr="00FF29BB">
        <w:t>section 3</w:t>
      </w:r>
      <w:r w:rsidRPr="00FF29BB">
        <w:t>7</w:t>
      </w:r>
      <w:r w:rsidR="00A36B2F" w:rsidRPr="00FF29BB">
        <w:t>8</w:t>
      </w:r>
      <w:r w:rsidR="00FF29BB">
        <w:noBreakHyphen/>
      </w:r>
      <w:r w:rsidR="00A36B2F" w:rsidRPr="00FF29BB">
        <w:t>25</w:t>
      </w:r>
      <w:r w:rsidR="00E8417A" w:rsidRPr="00FF29BB">
        <w:t>.</w:t>
      </w:r>
    </w:p>
    <w:p w14:paraId="40AD6D9B" w14:textId="77777777" w:rsidR="00A2291C" w:rsidRPr="00FF29BB" w:rsidRDefault="00BF3A52" w:rsidP="0055188D">
      <w:pPr>
        <w:pStyle w:val="ActHead5"/>
      </w:pPr>
      <w:bookmarkStart w:id="30" w:name="_Toc97034211"/>
      <w:r w:rsidRPr="00077CA3">
        <w:rPr>
          <w:rStyle w:val="CharSectno"/>
        </w:rPr>
        <w:t>378</w:t>
      </w:r>
      <w:r w:rsidR="00FF29BB" w:rsidRPr="00077CA3">
        <w:rPr>
          <w:rStyle w:val="CharSectno"/>
        </w:rPr>
        <w:noBreakHyphen/>
      </w:r>
      <w:proofErr w:type="gramStart"/>
      <w:r w:rsidR="004126E6" w:rsidRPr="00077CA3">
        <w:rPr>
          <w:rStyle w:val="CharSectno"/>
        </w:rPr>
        <w:t>85</w:t>
      </w:r>
      <w:r w:rsidR="00A2291C" w:rsidRPr="00FF29BB">
        <w:t xml:space="preserve">  Minister</w:t>
      </w:r>
      <w:proofErr w:type="gramEnd"/>
      <w:r w:rsidR="00A2291C" w:rsidRPr="00FF29BB">
        <w:t xml:space="preserve"> may make rules about the </w:t>
      </w:r>
      <w:r w:rsidR="00E8417A" w:rsidRPr="00FF29BB">
        <w:t xml:space="preserve">digital games tax </w:t>
      </w:r>
      <w:r w:rsidR="00A2291C" w:rsidRPr="00FF29BB">
        <w:t>offset</w:t>
      </w:r>
      <w:bookmarkEnd w:id="30"/>
    </w:p>
    <w:p w14:paraId="40AD6D9C" w14:textId="77777777" w:rsidR="00B4336F" w:rsidRPr="00FF29BB" w:rsidRDefault="00A2291C" w:rsidP="0055188D">
      <w:pPr>
        <w:pStyle w:val="subsection"/>
      </w:pPr>
      <w:r w:rsidRPr="00FF29BB">
        <w:tab/>
      </w:r>
      <w:r w:rsidR="00FB29E8" w:rsidRPr="00FF29BB">
        <w:tab/>
      </w:r>
      <w:r w:rsidRPr="00FF29BB">
        <w:t xml:space="preserve">The </w:t>
      </w:r>
      <w:r w:rsidR="0055188D" w:rsidRPr="00FF29BB">
        <w:rPr>
          <w:position w:val="6"/>
          <w:sz w:val="16"/>
        </w:rPr>
        <w:t>*</w:t>
      </w:r>
      <w:r w:rsidRPr="00FF29BB">
        <w:t>Arts Minister may, by legislative instrument, make rules specifying</w:t>
      </w:r>
      <w:r w:rsidR="00B4336F" w:rsidRPr="00FF29BB">
        <w:t>:</w:t>
      </w:r>
    </w:p>
    <w:p w14:paraId="40AD6D9D" w14:textId="77777777" w:rsidR="00A2291C" w:rsidRPr="00FF29BB" w:rsidRDefault="00B4336F" w:rsidP="0055188D">
      <w:pPr>
        <w:pStyle w:val="paragraph"/>
      </w:pPr>
      <w:r w:rsidRPr="00FF29BB">
        <w:tab/>
        <w:t>(a)</w:t>
      </w:r>
      <w:r w:rsidRPr="00FF29BB">
        <w:tab/>
      </w:r>
      <w:r w:rsidR="00A2291C" w:rsidRPr="00FF29BB">
        <w:t xml:space="preserve">how applications for certificates in relation to the </w:t>
      </w:r>
      <w:r w:rsidR="007644D9" w:rsidRPr="00FF29BB">
        <w:t>digital games tax offset</w:t>
      </w:r>
      <w:r w:rsidR="00A2291C" w:rsidRPr="00FF29BB">
        <w:t xml:space="preserve"> are to be made, including:</w:t>
      </w:r>
    </w:p>
    <w:p w14:paraId="40AD6D9E" w14:textId="77777777" w:rsidR="00A2291C" w:rsidRPr="00FF29BB" w:rsidRDefault="00A2291C" w:rsidP="0055188D">
      <w:pPr>
        <w:pStyle w:val="paragraphsub"/>
      </w:pPr>
      <w:r w:rsidRPr="00FF29BB">
        <w:tab/>
        <w:t>(</w:t>
      </w:r>
      <w:proofErr w:type="spellStart"/>
      <w:r w:rsidR="00B4336F" w:rsidRPr="00FF29BB">
        <w:t>i</w:t>
      </w:r>
      <w:proofErr w:type="spellEnd"/>
      <w:r w:rsidRPr="00FF29BB">
        <w:t>)</w:t>
      </w:r>
      <w:r w:rsidRPr="00FF29BB">
        <w:tab/>
        <w:t>the form in which applications are to be made; and</w:t>
      </w:r>
    </w:p>
    <w:p w14:paraId="40AD6D9F" w14:textId="77777777" w:rsidR="00A2291C" w:rsidRPr="00FF29BB" w:rsidRDefault="00A2291C" w:rsidP="0055188D">
      <w:pPr>
        <w:pStyle w:val="paragraphsub"/>
      </w:pPr>
      <w:r w:rsidRPr="00FF29BB">
        <w:tab/>
        <w:t>(</w:t>
      </w:r>
      <w:r w:rsidR="00B4336F" w:rsidRPr="00FF29BB">
        <w:t>ii</w:t>
      </w:r>
      <w:r w:rsidRPr="00FF29BB">
        <w:t>)</w:t>
      </w:r>
      <w:r w:rsidRPr="00FF29BB">
        <w:tab/>
        <w:t>the information to be provided in applications; and</w:t>
      </w:r>
    </w:p>
    <w:p w14:paraId="40AD6DA0" w14:textId="77777777" w:rsidR="00A2291C" w:rsidRPr="00FF29BB" w:rsidRDefault="00A2291C" w:rsidP="0055188D">
      <w:pPr>
        <w:pStyle w:val="paragraphsub"/>
      </w:pPr>
      <w:r w:rsidRPr="00FF29BB">
        <w:tab/>
        <w:t>(</w:t>
      </w:r>
      <w:r w:rsidR="00B4336F" w:rsidRPr="00FF29BB">
        <w:t>iii</w:t>
      </w:r>
      <w:r w:rsidRPr="00FF29BB">
        <w:t>)</w:t>
      </w:r>
      <w:r w:rsidRPr="00FF29BB">
        <w:tab/>
        <w:t>methods for verifying such information; and</w:t>
      </w:r>
    </w:p>
    <w:p w14:paraId="40AD6DA1" w14:textId="77777777" w:rsidR="00A2291C" w:rsidRPr="00FF29BB" w:rsidRDefault="00A2291C" w:rsidP="0055188D">
      <w:pPr>
        <w:pStyle w:val="paragraphsub"/>
      </w:pPr>
      <w:r w:rsidRPr="00FF29BB">
        <w:tab/>
        <w:t>(</w:t>
      </w:r>
      <w:r w:rsidR="00B4336F" w:rsidRPr="00FF29BB">
        <w:t>iv</w:t>
      </w:r>
      <w:r w:rsidRPr="00FF29BB">
        <w:t>)</w:t>
      </w:r>
      <w:r w:rsidRPr="00FF29BB">
        <w:tab/>
        <w:t>procedures for providing, at the Minister’s request, additional information in support of an application</w:t>
      </w:r>
      <w:r w:rsidR="00B4336F" w:rsidRPr="00FF29BB">
        <w:t>; or</w:t>
      </w:r>
    </w:p>
    <w:p w14:paraId="40AD6DA2" w14:textId="77777777" w:rsidR="00B4336F" w:rsidRPr="00FF29BB" w:rsidRDefault="00B4336F" w:rsidP="0055188D">
      <w:pPr>
        <w:pStyle w:val="paragraph"/>
      </w:pPr>
      <w:r w:rsidRPr="00FF29BB">
        <w:tab/>
        <w:t>(b)</w:t>
      </w:r>
      <w:r w:rsidRPr="00FF29BB">
        <w:tab/>
        <w:t>the form and contents of certificates in relation to the digital games tax offset</w:t>
      </w:r>
      <w:r w:rsidR="00063642" w:rsidRPr="00FF29BB">
        <w:t>; or</w:t>
      </w:r>
    </w:p>
    <w:p w14:paraId="40AD6DA3" w14:textId="77777777" w:rsidR="00063642" w:rsidRPr="00FF29BB" w:rsidRDefault="00063642" w:rsidP="0055188D">
      <w:pPr>
        <w:pStyle w:val="paragraph"/>
      </w:pPr>
      <w:r w:rsidRPr="00FF29BB">
        <w:tab/>
        <w:t>(c)</w:t>
      </w:r>
      <w:r w:rsidRPr="00FF29BB">
        <w:tab/>
        <w:t>how amendments of certificates in relation to the digital games tax offset are to be made, including:</w:t>
      </w:r>
    </w:p>
    <w:p w14:paraId="40AD6DA4" w14:textId="77777777" w:rsidR="00063642" w:rsidRPr="00FF29BB" w:rsidRDefault="00063642" w:rsidP="0055188D">
      <w:pPr>
        <w:pStyle w:val="paragraphsub"/>
      </w:pPr>
      <w:r w:rsidRPr="00FF29BB">
        <w:lastRenderedPageBreak/>
        <w:tab/>
        <w:t>(</w:t>
      </w:r>
      <w:proofErr w:type="spellStart"/>
      <w:r w:rsidRPr="00FF29BB">
        <w:t>i</w:t>
      </w:r>
      <w:proofErr w:type="spellEnd"/>
      <w:r w:rsidRPr="00FF29BB">
        <w:t>)</w:t>
      </w:r>
      <w:r w:rsidRPr="00FF29BB">
        <w:tab/>
        <w:t>the form in which the request for an amendment may be made; and</w:t>
      </w:r>
    </w:p>
    <w:p w14:paraId="40AD6DA5" w14:textId="77777777" w:rsidR="00063642" w:rsidRPr="00FF29BB" w:rsidRDefault="00063642" w:rsidP="0055188D">
      <w:pPr>
        <w:pStyle w:val="paragraphsub"/>
      </w:pPr>
      <w:r w:rsidRPr="00FF29BB">
        <w:tab/>
        <w:t>(ii)</w:t>
      </w:r>
      <w:r w:rsidRPr="00FF29BB">
        <w:tab/>
        <w:t xml:space="preserve">circumstances in which </w:t>
      </w:r>
      <w:r w:rsidR="00B36521" w:rsidRPr="00FF29BB">
        <w:t>a</w:t>
      </w:r>
      <w:r w:rsidRPr="00FF29BB">
        <w:t>n amendment may be requested</w:t>
      </w:r>
      <w:r w:rsidR="00B1553A" w:rsidRPr="00FF29BB">
        <w:t xml:space="preserve">, </w:t>
      </w:r>
      <w:r w:rsidRPr="00FF29BB">
        <w:t>or made on the Minister’s own initiative;</w:t>
      </w:r>
      <w:r w:rsidR="008A1A0A" w:rsidRPr="00FF29BB">
        <w:t xml:space="preserve"> </w:t>
      </w:r>
      <w:r w:rsidRPr="00FF29BB">
        <w:t>and</w:t>
      </w:r>
    </w:p>
    <w:p w14:paraId="40AD6DA6" w14:textId="77777777" w:rsidR="00063642" w:rsidRPr="00FF29BB" w:rsidRDefault="00063642" w:rsidP="0055188D">
      <w:pPr>
        <w:pStyle w:val="paragraphsub"/>
      </w:pPr>
      <w:r w:rsidRPr="00FF29BB">
        <w:tab/>
        <w:t>(ii</w:t>
      </w:r>
      <w:r w:rsidR="006E68A3" w:rsidRPr="00FF29BB">
        <w:t>i</w:t>
      </w:r>
      <w:r w:rsidRPr="00FF29BB">
        <w:t>)</w:t>
      </w:r>
      <w:r w:rsidRPr="00FF29BB">
        <w:tab/>
        <w:t>the information to be provided in a request for an amendment; and</w:t>
      </w:r>
    </w:p>
    <w:p w14:paraId="40AD6DA7" w14:textId="77777777" w:rsidR="00063642" w:rsidRPr="00FF29BB" w:rsidRDefault="00063642" w:rsidP="0055188D">
      <w:pPr>
        <w:pStyle w:val="paragraphsub"/>
      </w:pPr>
      <w:r w:rsidRPr="00FF29BB">
        <w:tab/>
        <w:t>(i</w:t>
      </w:r>
      <w:r w:rsidR="006E68A3" w:rsidRPr="00FF29BB">
        <w:t>v</w:t>
      </w:r>
      <w:r w:rsidRPr="00FF29BB">
        <w:t>)</w:t>
      </w:r>
      <w:r w:rsidRPr="00FF29BB">
        <w:tab/>
        <w:t>methods for verifying such information; and</w:t>
      </w:r>
    </w:p>
    <w:p w14:paraId="40AD6DA8" w14:textId="77777777" w:rsidR="00063642" w:rsidRPr="00FF29BB" w:rsidRDefault="00063642" w:rsidP="0055188D">
      <w:pPr>
        <w:pStyle w:val="paragraphsub"/>
      </w:pPr>
      <w:r w:rsidRPr="00FF29BB">
        <w:tab/>
        <w:t>(v)</w:t>
      </w:r>
      <w:r w:rsidRPr="00FF29BB">
        <w:tab/>
        <w:t>procedures for providing, at the Minister’s request, additional information in support of a request for an amendment.</w:t>
      </w:r>
    </w:p>
    <w:p w14:paraId="40AD6DA9" w14:textId="77777777" w:rsidR="00E8417A" w:rsidRPr="00FF29BB" w:rsidRDefault="00E8417A" w:rsidP="0055188D">
      <w:pPr>
        <w:pStyle w:val="ActHead5"/>
      </w:pPr>
      <w:bookmarkStart w:id="31" w:name="_Toc97034212"/>
      <w:r w:rsidRPr="00077CA3">
        <w:rPr>
          <w:rStyle w:val="CharSectno"/>
        </w:rPr>
        <w:t>378</w:t>
      </w:r>
      <w:r w:rsidR="00FF29BB" w:rsidRPr="00077CA3">
        <w:rPr>
          <w:rStyle w:val="CharSectno"/>
        </w:rPr>
        <w:noBreakHyphen/>
      </w:r>
      <w:proofErr w:type="gramStart"/>
      <w:r w:rsidR="004126E6" w:rsidRPr="00077CA3">
        <w:rPr>
          <w:rStyle w:val="CharSectno"/>
        </w:rPr>
        <w:t>90</w:t>
      </w:r>
      <w:r w:rsidRPr="00FF29BB">
        <w:t xml:space="preserve">  Amendment</w:t>
      </w:r>
      <w:proofErr w:type="gramEnd"/>
      <w:r w:rsidRPr="00FF29BB">
        <w:t xml:space="preserve"> of certificate for the digital games tax offset</w:t>
      </w:r>
      <w:bookmarkEnd w:id="31"/>
    </w:p>
    <w:p w14:paraId="40AD6DAA" w14:textId="77777777" w:rsidR="007644D9" w:rsidRPr="00FF29BB" w:rsidRDefault="00E8417A" w:rsidP="0055188D">
      <w:pPr>
        <w:pStyle w:val="subsection"/>
      </w:pPr>
      <w:r w:rsidRPr="00FF29BB">
        <w:tab/>
        <w:t>(1)</w:t>
      </w:r>
      <w:r w:rsidRPr="00FF29BB">
        <w:tab/>
        <w:t xml:space="preserve">The </w:t>
      </w:r>
      <w:r w:rsidR="0055188D" w:rsidRPr="00FF29BB">
        <w:rPr>
          <w:position w:val="6"/>
          <w:sz w:val="16"/>
        </w:rPr>
        <w:t>*</w:t>
      </w:r>
      <w:r w:rsidRPr="00FF29BB">
        <w:t xml:space="preserve">Arts Minister may amend a certificate issued under section </w:t>
      </w:r>
      <w:r w:rsidR="007644D9" w:rsidRPr="00FF29BB">
        <w:t>378</w:t>
      </w:r>
      <w:r w:rsidR="00FF29BB">
        <w:noBreakHyphen/>
      </w:r>
      <w:r w:rsidR="007644D9" w:rsidRPr="00FF29BB">
        <w:t>20 (certificate for the digital games tax offset)</w:t>
      </w:r>
      <w:r w:rsidRPr="00FF29BB">
        <w:t xml:space="preserve"> if</w:t>
      </w:r>
      <w:r w:rsidR="007644D9" w:rsidRPr="00FF29BB">
        <w:t>:</w:t>
      </w:r>
    </w:p>
    <w:p w14:paraId="40AD6DAB" w14:textId="77777777" w:rsidR="00E8417A" w:rsidRPr="00FF29BB" w:rsidRDefault="007644D9" w:rsidP="0055188D">
      <w:pPr>
        <w:pStyle w:val="paragraph"/>
      </w:pPr>
      <w:r w:rsidRPr="00FF29BB">
        <w:tab/>
        <w:t>(a)</w:t>
      </w:r>
      <w:r w:rsidRPr="00FF29BB">
        <w:tab/>
      </w:r>
      <w:r w:rsidR="00E8417A" w:rsidRPr="00FF29BB">
        <w:t>the</w:t>
      </w:r>
      <w:r w:rsidRPr="00FF29BB">
        <w:t xml:space="preserve"> company </w:t>
      </w:r>
      <w:r w:rsidR="00E8417A" w:rsidRPr="00FF29BB">
        <w:t>to whom the certificate is issued requests, in writing, an amendment</w:t>
      </w:r>
      <w:r w:rsidR="00D74DA9" w:rsidRPr="00FF29BB">
        <w:t xml:space="preserve"> to the certificate</w:t>
      </w:r>
      <w:r w:rsidR="00F13AF8" w:rsidRPr="00FF29BB">
        <w:t xml:space="preserve">; </w:t>
      </w:r>
      <w:r w:rsidR="00063642" w:rsidRPr="00FF29BB">
        <w:t>or</w:t>
      </w:r>
    </w:p>
    <w:p w14:paraId="40AD6DAC" w14:textId="77777777" w:rsidR="00063642" w:rsidRPr="00FF29BB" w:rsidRDefault="00063642" w:rsidP="0055188D">
      <w:pPr>
        <w:pStyle w:val="paragraph"/>
      </w:pPr>
      <w:r w:rsidRPr="00FF29BB">
        <w:tab/>
        <w:t>(b)</w:t>
      </w:r>
      <w:r w:rsidRPr="00FF29BB">
        <w:tab/>
        <w:t>the Minister decides to amend the certificate on his or her own initiative.</w:t>
      </w:r>
    </w:p>
    <w:p w14:paraId="40AD6DAD" w14:textId="77777777" w:rsidR="00E8417A" w:rsidRPr="00FF29BB" w:rsidRDefault="00E8417A" w:rsidP="0055188D">
      <w:pPr>
        <w:pStyle w:val="subsection"/>
      </w:pPr>
      <w:r w:rsidRPr="00FF29BB">
        <w:tab/>
        <w:t>(2)</w:t>
      </w:r>
      <w:r w:rsidRPr="00FF29BB">
        <w:tab/>
        <w:t xml:space="preserve">In deciding whether to amend an exemption certificate under </w:t>
      </w:r>
      <w:r w:rsidR="00E93002" w:rsidRPr="00FF29BB">
        <w:t>subsection (</w:t>
      </w:r>
      <w:r w:rsidRPr="00FF29BB">
        <w:t xml:space="preserve">1), the </w:t>
      </w:r>
      <w:r w:rsidR="0055188D" w:rsidRPr="00FF29BB">
        <w:rPr>
          <w:position w:val="6"/>
          <w:sz w:val="16"/>
        </w:rPr>
        <w:t>*</w:t>
      </w:r>
      <w:r w:rsidR="00063642" w:rsidRPr="00FF29BB">
        <w:t>Arts Minister</w:t>
      </w:r>
      <w:r w:rsidRPr="00FF29BB">
        <w:t>:</w:t>
      </w:r>
    </w:p>
    <w:p w14:paraId="40AD6DAE" w14:textId="77777777" w:rsidR="00E8417A" w:rsidRPr="00FF29BB" w:rsidRDefault="00E8417A" w:rsidP="0055188D">
      <w:pPr>
        <w:pStyle w:val="paragraph"/>
      </w:pPr>
      <w:r w:rsidRPr="00FF29BB">
        <w:tab/>
        <w:t>(a)</w:t>
      </w:r>
      <w:r w:rsidRPr="00FF29BB">
        <w:tab/>
        <w:t>must have regard to the matters prescribed by the regulations; and</w:t>
      </w:r>
    </w:p>
    <w:p w14:paraId="40AD6DAF" w14:textId="77777777" w:rsidR="00E8417A" w:rsidRPr="00FF29BB" w:rsidRDefault="00E8417A" w:rsidP="0055188D">
      <w:pPr>
        <w:pStyle w:val="paragraph"/>
      </w:pPr>
      <w:r w:rsidRPr="00FF29BB">
        <w:tab/>
        <w:t>(b)</w:t>
      </w:r>
      <w:r w:rsidRPr="00FF29BB">
        <w:tab/>
        <w:t xml:space="preserve">may have regard to any other matter that </w:t>
      </w:r>
      <w:r w:rsidR="00146A92" w:rsidRPr="00FF29BB">
        <w:t xml:space="preserve">the Minister </w:t>
      </w:r>
      <w:r w:rsidRPr="00FF29BB">
        <w:t>considers relevant.</w:t>
      </w:r>
    </w:p>
    <w:p w14:paraId="40AD6DB0" w14:textId="77777777" w:rsidR="002E5004" w:rsidRPr="00FF29BB" w:rsidRDefault="002E5004" w:rsidP="0055188D">
      <w:pPr>
        <w:pStyle w:val="subsection"/>
      </w:pPr>
      <w:r w:rsidRPr="00FF29BB">
        <w:tab/>
        <w:t>(3)</w:t>
      </w:r>
      <w:r w:rsidRPr="00FF29BB">
        <w:tab/>
        <w:t xml:space="preserve">If the </w:t>
      </w:r>
      <w:r w:rsidR="0055188D" w:rsidRPr="00FF29BB">
        <w:rPr>
          <w:position w:val="6"/>
          <w:sz w:val="16"/>
        </w:rPr>
        <w:t>*</w:t>
      </w:r>
      <w:r w:rsidRPr="00FF29BB">
        <w:t xml:space="preserve">Arts Minister amends a certificate under </w:t>
      </w:r>
      <w:r w:rsidR="00E93002" w:rsidRPr="00FF29BB">
        <w:t>subsection (</w:t>
      </w:r>
      <w:r w:rsidRPr="00FF29BB">
        <w:t>1), the Minister must give written notice of the amendment to:</w:t>
      </w:r>
    </w:p>
    <w:p w14:paraId="40AD6DB1" w14:textId="77777777" w:rsidR="002E5004" w:rsidRPr="00FF29BB" w:rsidRDefault="002E5004" w:rsidP="0055188D">
      <w:pPr>
        <w:pStyle w:val="paragraph"/>
      </w:pPr>
      <w:r w:rsidRPr="00FF29BB">
        <w:tab/>
        <w:t>(a)</w:t>
      </w:r>
      <w:r w:rsidRPr="00FF29BB">
        <w:tab/>
        <w:t>the company to whom the certificate was issued; and</w:t>
      </w:r>
    </w:p>
    <w:p w14:paraId="40AD6DB2" w14:textId="77777777" w:rsidR="002E5004" w:rsidRPr="00FF29BB" w:rsidRDefault="002E5004" w:rsidP="0055188D">
      <w:pPr>
        <w:pStyle w:val="paragraph"/>
      </w:pPr>
      <w:r w:rsidRPr="00FF29BB">
        <w:tab/>
        <w:t>(b)</w:t>
      </w:r>
      <w:r w:rsidRPr="00FF29BB">
        <w:tab/>
        <w:t>the Commissioner, within 30 days after the date of amendment.</w:t>
      </w:r>
    </w:p>
    <w:p w14:paraId="40AD6DB3" w14:textId="77777777" w:rsidR="00E8417A" w:rsidRPr="00FF29BB" w:rsidRDefault="00E8417A" w:rsidP="0055188D">
      <w:pPr>
        <w:pStyle w:val="subsection"/>
      </w:pPr>
      <w:r w:rsidRPr="00FF29BB">
        <w:tab/>
        <w:t>(</w:t>
      </w:r>
      <w:r w:rsidR="00663F30" w:rsidRPr="00FF29BB">
        <w:t>4</w:t>
      </w:r>
      <w:r w:rsidRPr="00FF29BB">
        <w:t>)</w:t>
      </w:r>
      <w:r w:rsidRPr="00FF29BB">
        <w:tab/>
        <w:t xml:space="preserve">If the </w:t>
      </w:r>
      <w:r w:rsidR="0055188D" w:rsidRPr="00FF29BB">
        <w:rPr>
          <w:position w:val="6"/>
          <w:sz w:val="16"/>
        </w:rPr>
        <w:t>*</w:t>
      </w:r>
      <w:r w:rsidR="00063642" w:rsidRPr="00FF29BB">
        <w:t>Arts Minister</w:t>
      </w:r>
      <w:r w:rsidRPr="00FF29BB">
        <w:t xml:space="preserve"> refuses to amend an exemption certificate upon a request by </w:t>
      </w:r>
      <w:r w:rsidR="00063642" w:rsidRPr="00FF29BB">
        <w:t xml:space="preserve">a company under </w:t>
      </w:r>
      <w:r w:rsidR="00E93002" w:rsidRPr="00FF29BB">
        <w:t>paragraph (</w:t>
      </w:r>
      <w:r w:rsidR="00063642" w:rsidRPr="00FF29BB">
        <w:t>1)(a)</w:t>
      </w:r>
      <w:r w:rsidRPr="00FF29BB">
        <w:t xml:space="preserve">, the </w:t>
      </w:r>
      <w:r w:rsidR="00C24CAB" w:rsidRPr="00FF29BB">
        <w:t>Ministe</w:t>
      </w:r>
      <w:r w:rsidRPr="00FF29BB">
        <w:t xml:space="preserve">r must notify the </w:t>
      </w:r>
      <w:r w:rsidR="00063642" w:rsidRPr="00FF29BB">
        <w:t>company</w:t>
      </w:r>
      <w:r w:rsidRPr="00FF29BB">
        <w:t xml:space="preserve"> accordingly.</w:t>
      </w:r>
    </w:p>
    <w:p w14:paraId="40AD6DB4" w14:textId="77777777" w:rsidR="00A2291C" w:rsidRPr="00FF29BB" w:rsidRDefault="00BF3A52" w:rsidP="0055188D">
      <w:pPr>
        <w:pStyle w:val="ActHead5"/>
      </w:pPr>
      <w:bookmarkStart w:id="32" w:name="_Toc97034213"/>
      <w:r w:rsidRPr="00077CA3">
        <w:rPr>
          <w:rStyle w:val="CharSectno"/>
        </w:rPr>
        <w:t>378</w:t>
      </w:r>
      <w:r w:rsidR="00FF29BB" w:rsidRPr="00077CA3">
        <w:rPr>
          <w:rStyle w:val="CharSectno"/>
        </w:rPr>
        <w:noBreakHyphen/>
      </w:r>
      <w:proofErr w:type="gramStart"/>
      <w:r w:rsidR="004126E6" w:rsidRPr="00077CA3">
        <w:rPr>
          <w:rStyle w:val="CharSectno"/>
        </w:rPr>
        <w:t>95</w:t>
      </w:r>
      <w:r w:rsidR="00A2291C" w:rsidRPr="00FF29BB">
        <w:t xml:space="preserve">  Amendment</w:t>
      </w:r>
      <w:proofErr w:type="gramEnd"/>
      <w:r w:rsidR="00A2291C" w:rsidRPr="00FF29BB">
        <w:t xml:space="preserve"> of assessments</w:t>
      </w:r>
      <w:bookmarkEnd w:id="32"/>
    </w:p>
    <w:p w14:paraId="40AD6DB5" w14:textId="77777777" w:rsidR="00370071" w:rsidRPr="00FF29BB" w:rsidRDefault="00A2291C" w:rsidP="0055188D">
      <w:pPr>
        <w:pStyle w:val="subsection"/>
      </w:pPr>
      <w:r w:rsidRPr="00FF29BB">
        <w:tab/>
      </w:r>
      <w:r w:rsidRPr="00FF29BB">
        <w:tab/>
        <w:t>Section 170 of the</w:t>
      </w:r>
      <w:r w:rsidRPr="00FF29BB">
        <w:rPr>
          <w:i/>
        </w:rPr>
        <w:t xml:space="preserve"> Income Tax Assessment Act 1936</w:t>
      </w:r>
      <w:r w:rsidRPr="00FF29BB">
        <w:t xml:space="preserve"> does not prevent the amendment of an assessment for the purposes of giving effect to this Division for an income year if</w:t>
      </w:r>
      <w:r w:rsidR="00370071" w:rsidRPr="00FF29BB">
        <w:t>:</w:t>
      </w:r>
    </w:p>
    <w:p w14:paraId="40AD6DB6" w14:textId="77777777" w:rsidR="00A2291C" w:rsidRPr="00FF29BB" w:rsidRDefault="00370071" w:rsidP="0055188D">
      <w:pPr>
        <w:pStyle w:val="paragraph"/>
      </w:pPr>
      <w:r w:rsidRPr="00FF29BB">
        <w:lastRenderedPageBreak/>
        <w:tab/>
        <w:t>(a)</w:t>
      </w:r>
      <w:r w:rsidRPr="00FF29BB">
        <w:tab/>
        <w:t>a certificate issued to a company under section 378</w:t>
      </w:r>
      <w:r w:rsidR="00FF29BB">
        <w:noBreakHyphen/>
      </w:r>
      <w:r w:rsidRPr="00FF29BB">
        <w:t xml:space="preserve">20 (certificate for the digital games tax offset) </w:t>
      </w:r>
      <w:r w:rsidR="00F47A4B">
        <w:t xml:space="preserve">of this Act </w:t>
      </w:r>
      <w:r w:rsidRPr="00FF29BB">
        <w:t>is either</w:t>
      </w:r>
      <w:r w:rsidR="00A2291C" w:rsidRPr="00FF29BB">
        <w:t>:</w:t>
      </w:r>
    </w:p>
    <w:p w14:paraId="40AD6DB7" w14:textId="77777777" w:rsidR="00370071" w:rsidRPr="00FF29BB" w:rsidRDefault="00370071" w:rsidP="0055188D">
      <w:pPr>
        <w:pStyle w:val="paragraphsub"/>
      </w:pPr>
      <w:r w:rsidRPr="00FF29BB">
        <w:tab/>
        <w:t>(</w:t>
      </w:r>
      <w:proofErr w:type="spellStart"/>
      <w:r w:rsidRPr="00FF29BB">
        <w:t>i</w:t>
      </w:r>
      <w:proofErr w:type="spellEnd"/>
      <w:r w:rsidRPr="00FF29BB">
        <w:t>)</w:t>
      </w:r>
      <w:r w:rsidRPr="00FF29BB">
        <w:tab/>
        <w:t>amended under section 378</w:t>
      </w:r>
      <w:r w:rsidR="00FF29BB">
        <w:noBreakHyphen/>
      </w:r>
      <w:r w:rsidRPr="00FF29BB">
        <w:t>230</w:t>
      </w:r>
      <w:r w:rsidR="004720F8">
        <w:t xml:space="preserve"> of this Act</w:t>
      </w:r>
      <w:r w:rsidRPr="00FF29BB">
        <w:t>; or</w:t>
      </w:r>
    </w:p>
    <w:p w14:paraId="40AD6DB8" w14:textId="77777777" w:rsidR="00A2291C" w:rsidRPr="00FF29BB" w:rsidRDefault="00A2291C" w:rsidP="0055188D">
      <w:pPr>
        <w:pStyle w:val="paragraphsub"/>
      </w:pPr>
      <w:r w:rsidRPr="00FF29BB">
        <w:tab/>
        <w:t>(</w:t>
      </w:r>
      <w:r w:rsidR="00370071" w:rsidRPr="00FF29BB">
        <w:t>ii</w:t>
      </w:r>
      <w:r w:rsidRPr="00FF29BB">
        <w:t>)</w:t>
      </w:r>
      <w:r w:rsidRPr="00FF29BB">
        <w:tab/>
        <w:t>revoked under section 37</w:t>
      </w:r>
      <w:r w:rsidR="00370071" w:rsidRPr="00FF29BB">
        <w:t>8</w:t>
      </w:r>
      <w:r w:rsidR="00FF29BB">
        <w:noBreakHyphen/>
      </w:r>
      <w:r w:rsidRPr="00FF29BB">
        <w:t>2</w:t>
      </w:r>
      <w:r w:rsidR="00370071" w:rsidRPr="00FF29BB">
        <w:t>0</w:t>
      </w:r>
      <w:r w:rsidRPr="00FF29BB">
        <w:t>5</w:t>
      </w:r>
      <w:r w:rsidR="004720F8">
        <w:t xml:space="preserve"> of this </w:t>
      </w:r>
      <w:proofErr w:type="gramStart"/>
      <w:r w:rsidR="004720F8">
        <w:t>Act</w:t>
      </w:r>
      <w:r w:rsidR="00AC25B5" w:rsidRPr="00FF29BB">
        <w:t>;</w:t>
      </w:r>
      <w:proofErr w:type="gramEnd"/>
    </w:p>
    <w:p w14:paraId="40AD6DB9" w14:textId="77777777" w:rsidR="00AC25B5" w:rsidRPr="00FF29BB" w:rsidRDefault="00AC25B5" w:rsidP="0055188D">
      <w:pPr>
        <w:pStyle w:val="paragraph"/>
      </w:pPr>
      <w:r w:rsidRPr="00FF29BB">
        <w:tab/>
      </w:r>
      <w:r w:rsidRPr="00FF29BB">
        <w:tab/>
        <w:t xml:space="preserve">after the time the company lodged </w:t>
      </w:r>
      <w:proofErr w:type="spellStart"/>
      <w:r w:rsidRPr="00FF29BB">
        <w:t>its</w:t>
      </w:r>
      <w:proofErr w:type="spellEnd"/>
      <w:r w:rsidR="00596B30" w:rsidRPr="00FF29BB">
        <w:t xml:space="preserve"> </w:t>
      </w:r>
      <w:r w:rsidR="0055188D" w:rsidRPr="00FF29BB">
        <w:rPr>
          <w:position w:val="6"/>
          <w:sz w:val="16"/>
        </w:rPr>
        <w:t>*</w:t>
      </w:r>
      <w:r w:rsidRPr="00FF29BB">
        <w:t>income tax return for an income year; and</w:t>
      </w:r>
    </w:p>
    <w:p w14:paraId="40AD6DBA" w14:textId="77777777" w:rsidR="00A2291C" w:rsidRPr="00FF29BB" w:rsidRDefault="00AC25B5" w:rsidP="0055188D">
      <w:pPr>
        <w:pStyle w:val="paragraph"/>
      </w:pPr>
      <w:r w:rsidRPr="00FF29BB">
        <w:tab/>
      </w:r>
      <w:r w:rsidR="00A2291C" w:rsidRPr="00FF29BB">
        <w:t>(b)</w:t>
      </w:r>
      <w:r w:rsidR="00A2291C" w:rsidRPr="00FF29BB">
        <w:tab/>
        <w:t xml:space="preserve">the amendment </w:t>
      </w:r>
      <w:r w:rsidRPr="00FF29BB">
        <w:t>is</w:t>
      </w:r>
      <w:r w:rsidR="00A2291C" w:rsidRPr="00FF29BB">
        <w:t xml:space="preserve"> made </w:t>
      </w:r>
      <w:r w:rsidRPr="00FF29BB">
        <w:t xml:space="preserve">at any time </w:t>
      </w:r>
      <w:r w:rsidR="00A2291C" w:rsidRPr="00FF29BB">
        <w:t xml:space="preserve">during the period of 4 years starting immediately after the </w:t>
      </w:r>
      <w:r w:rsidR="00370071" w:rsidRPr="00FF29BB">
        <w:t xml:space="preserve">amendment or </w:t>
      </w:r>
      <w:r w:rsidR="00A2291C" w:rsidRPr="00FF29BB">
        <w:t>revocation of the certificate.</w:t>
      </w:r>
    </w:p>
    <w:p w14:paraId="40AD6DBB" w14:textId="77777777" w:rsidR="00B4336F" w:rsidRPr="00FF29BB" w:rsidRDefault="00A2291C" w:rsidP="0055188D">
      <w:pPr>
        <w:pStyle w:val="notetext"/>
      </w:pPr>
      <w:r w:rsidRPr="00FF29BB">
        <w:t>Note:</w:t>
      </w:r>
      <w:r w:rsidRPr="00FF29BB">
        <w:tab/>
        <w:t>Section 170 of th</w:t>
      </w:r>
      <w:r w:rsidR="007933FB" w:rsidRPr="00FF29BB">
        <w:t xml:space="preserve">e </w:t>
      </w:r>
      <w:r w:rsidR="007933FB" w:rsidRPr="00FF29BB">
        <w:rPr>
          <w:i/>
        </w:rPr>
        <w:t>Income Tax Assessment Act 1936</w:t>
      </w:r>
      <w:r w:rsidRPr="00FF29BB">
        <w:t xml:space="preserve"> specifies the periods within which assessments may be amended.</w:t>
      </w:r>
    </w:p>
    <w:p w14:paraId="40AD6DBC" w14:textId="77777777" w:rsidR="00B4336F" w:rsidRPr="00FF29BB" w:rsidRDefault="00B4336F" w:rsidP="0055188D">
      <w:pPr>
        <w:pStyle w:val="ActHead5"/>
      </w:pPr>
      <w:bookmarkStart w:id="33" w:name="_Toc97034214"/>
      <w:r w:rsidRPr="00077CA3">
        <w:rPr>
          <w:rStyle w:val="CharSectno"/>
        </w:rPr>
        <w:t>378</w:t>
      </w:r>
      <w:r w:rsidR="00FF29BB" w:rsidRPr="00077CA3">
        <w:rPr>
          <w:rStyle w:val="CharSectno"/>
        </w:rPr>
        <w:noBreakHyphen/>
      </w:r>
      <w:proofErr w:type="gramStart"/>
      <w:r w:rsidR="004126E6" w:rsidRPr="00077CA3">
        <w:rPr>
          <w:rStyle w:val="CharSectno"/>
        </w:rPr>
        <w:t>100</w:t>
      </w:r>
      <w:r w:rsidRPr="00FF29BB">
        <w:t xml:space="preserve">  Copy</w:t>
      </w:r>
      <w:proofErr w:type="gramEnd"/>
      <w:r w:rsidRPr="00FF29BB">
        <w:t xml:space="preserve"> of digital game to be made available to the National Film and Sound Archive</w:t>
      </w:r>
      <w:r w:rsidR="00A6170E" w:rsidRPr="00FF29BB">
        <w:t xml:space="preserve"> of Australia</w:t>
      </w:r>
      <w:bookmarkEnd w:id="33"/>
    </w:p>
    <w:p w14:paraId="40AD6DBD" w14:textId="77777777" w:rsidR="00B4336F" w:rsidRPr="00FF29BB" w:rsidRDefault="00F55A43" w:rsidP="0055188D">
      <w:pPr>
        <w:pStyle w:val="subsection"/>
      </w:pPr>
      <w:r w:rsidRPr="00FF29BB">
        <w:tab/>
      </w:r>
      <w:r w:rsidRPr="00FF29BB">
        <w:tab/>
        <w:t xml:space="preserve">The </w:t>
      </w:r>
      <w:r w:rsidR="00B4336F" w:rsidRPr="00FF29BB">
        <w:t xml:space="preserve">company to whom </w:t>
      </w:r>
      <w:r w:rsidRPr="00FF29BB">
        <w:t>a certificate is issued under section 378</w:t>
      </w:r>
      <w:r w:rsidR="00FF29BB">
        <w:noBreakHyphen/>
      </w:r>
      <w:r w:rsidRPr="00FF29BB">
        <w:t>20 (certificate for the digital games tax offset) must make available to the National Film and Sound Archive of Australia</w:t>
      </w:r>
      <w:r w:rsidR="00220B13" w:rsidRPr="00FF29BB">
        <w:t>:</w:t>
      </w:r>
    </w:p>
    <w:p w14:paraId="40AD6DBE" w14:textId="77777777" w:rsidR="00220B13" w:rsidRPr="00FF29BB" w:rsidRDefault="00220B13" w:rsidP="0055188D">
      <w:pPr>
        <w:pStyle w:val="paragraph"/>
      </w:pPr>
      <w:r w:rsidRPr="00FF29BB">
        <w:tab/>
        <w:t>(a)</w:t>
      </w:r>
      <w:r w:rsidRPr="00FF29BB">
        <w:tab/>
        <w:t xml:space="preserve">a copy of each </w:t>
      </w:r>
      <w:r w:rsidR="0055188D" w:rsidRPr="00FF29BB">
        <w:rPr>
          <w:position w:val="6"/>
          <w:sz w:val="16"/>
        </w:rPr>
        <w:t>*</w:t>
      </w:r>
      <w:r w:rsidRPr="00FF29BB">
        <w:t>digital game named in the certificate; and</w:t>
      </w:r>
    </w:p>
    <w:p w14:paraId="40AD6DBF" w14:textId="77777777" w:rsidR="00220B13" w:rsidRPr="00FF29BB" w:rsidRDefault="00220B13" w:rsidP="0055188D">
      <w:pPr>
        <w:pStyle w:val="paragraph"/>
      </w:pPr>
      <w:r w:rsidRPr="00FF29BB">
        <w:tab/>
        <w:t>(b)</w:t>
      </w:r>
      <w:r w:rsidRPr="00FF29BB">
        <w:tab/>
        <w:t xml:space="preserve">a copy of any materials provided to the public in connection with each </w:t>
      </w:r>
      <w:r w:rsidR="00F224E1" w:rsidRPr="00FF29BB">
        <w:t xml:space="preserve">of those </w:t>
      </w:r>
      <w:r w:rsidRPr="00FF29BB">
        <w:t>game.</w:t>
      </w:r>
    </w:p>
    <w:p w14:paraId="40AD6DC0" w14:textId="77777777" w:rsidR="00CB35B9" w:rsidRPr="00FF29BB" w:rsidRDefault="004126E6" w:rsidP="0055188D">
      <w:pPr>
        <w:pStyle w:val="ItemHead"/>
      </w:pPr>
      <w:proofErr w:type="gramStart"/>
      <w:r w:rsidRPr="00FF29BB">
        <w:t>3</w:t>
      </w:r>
      <w:r w:rsidR="00F42393" w:rsidRPr="00FF29BB">
        <w:t xml:space="preserve">  </w:t>
      </w:r>
      <w:r w:rsidR="00D51A17" w:rsidRPr="00FF29BB">
        <w:t>Section</w:t>
      </w:r>
      <w:proofErr w:type="gramEnd"/>
      <w:r w:rsidR="00D51A17" w:rsidRPr="00FF29BB">
        <w:t> 9</w:t>
      </w:r>
      <w:r w:rsidR="00A63ACB" w:rsidRPr="00FF29BB">
        <w:t>95</w:t>
      </w:r>
      <w:r w:rsidR="00FF29BB">
        <w:noBreakHyphen/>
      </w:r>
      <w:r w:rsidR="00A63ACB" w:rsidRPr="00FF29BB">
        <w:t xml:space="preserve">1 (definition of </w:t>
      </w:r>
      <w:r w:rsidR="00A63ACB" w:rsidRPr="00FF29BB">
        <w:rPr>
          <w:i/>
        </w:rPr>
        <w:t>completed</w:t>
      </w:r>
      <w:r w:rsidR="00A63ACB" w:rsidRPr="00FF29BB">
        <w:t>)</w:t>
      </w:r>
    </w:p>
    <w:p w14:paraId="40AD6DC1" w14:textId="77777777" w:rsidR="00A63ACB" w:rsidRPr="00FF29BB" w:rsidRDefault="00A63ACB" w:rsidP="0055188D">
      <w:pPr>
        <w:pStyle w:val="Item"/>
      </w:pPr>
      <w:r w:rsidRPr="00FF29BB">
        <w:t>Repeal the definition, substitute:</w:t>
      </w:r>
    </w:p>
    <w:p w14:paraId="40AD6DC2" w14:textId="77777777" w:rsidR="00A63ACB" w:rsidRPr="00FF29BB" w:rsidRDefault="00A63ACB" w:rsidP="0055188D">
      <w:pPr>
        <w:pStyle w:val="Definition"/>
        <w:rPr>
          <w:b/>
          <w:i/>
        </w:rPr>
      </w:pPr>
      <w:r w:rsidRPr="00FF29BB">
        <w:rPr>
          <w:b/>
          <w:i/>
        </w:rPr>
        <w:t>completed</w:t>
      </w:r>
      <w:r w:rsidRPr="00FF29BB">
        <w:t>:</w:t>
      </w:r>
    </w:p>
    <w:p w14:paraId="40AD6DC3" w14:textId="77777777" w:rsidR="00A63ACB" w:rsidRPr="00FF29BB" w:rsidRDefault="00A63ACB" w:rsidP="0055188D">
      <w:pPr>
        <w:pStyle w:val="paragraph"/>
      </w:pPr>
      <w:r w:rsidRPr="00FF29BB">
        <w:tab/>
        <w:t>(a)</w:t>
      </w:r>
      <w:r w:rsidRPr="00FF29BB">
        <w:tab/>
        <w:t xml:space="preserve">in relation to a </w:t>
      </w:r>
      <w:r w:rsidR="0055188D" w:rsidRPr="00FF29BB">
        <w:rPr>
          <w:position w:val="6"/>
          <w:sz w:val="16"/>
        </w:rPr>
        <w:t>*</w:t>
      </w:r>
      <w:r w:rsidRPr="00FF29BB">
        <w:t>film, has the meaning given by sub</w:t>
      </w:r>
      <w:r w:rsidR="00D51A17" w:rsidRPr="00FF29BB">
        <w:t>section 3</w:t>
      </w:r>
      <w:r w:rsidRPr="00FF29BB">
        <w:t>76</w:t>
      </w:r>
      <w:r w:rsidR="00FF29BB">
        <w:noBreakHyphen/>
      </w:r>
      <w:r w:rsidRPr="00FF29BB">
        <w:t>55(2); and</w:t>
      </w:r>
    </w:p>
    <w:p w14:paraId="40AD6DC4" w14:textId="77777777" w:rsidR="00A63ACB" w:rsidRPr="00FF29BB" w:rsidRDefault="00A63ACB" w:rsidP="0055188D">
      <w:pPr>
        <w:pStyle w:val="paragraph"/>
      </w:pPr>
      <w:r w:rsidRPr="00FF29BB">
        <w:tab/>
        <w:t>(b)</w:t>
      </w:r>
      <w:r w:rsidRPr="00FF29BB">
        <w:tab/>
        <w:t xml:space="preserve">in relation to a </w:t>
      </w:r>
      <w:r w:rsidR="0055188D" w:rsidRPr="00FF29BB">
        <w:rPr>
          <w:position w:val="6"/>
          <w:sz w:val="16"/>
        </w:rPr>
        <w:t>*</w:t>
      </w:r>
      <w:r w:rsidRPr="00FF29BB">
        <w:t>digital game, has the meaning given by subsection 378</w:t>
      </w:r>
      <w:r w:rsidR="00FF29BB">
        <w:noBreakHyphen/>
      </w:r>
      <w:r w:rsidR="00CB03F1" w:rsidRPr="00FF29BB">
        <w:t>20</w:t>
      </w:r>
      <w:r w:rsidRPr="00FF29BB">
        <w:t>(2).</w:t>
      </w:r>
    </w:p>
    <w:p w14:paraId="40AD6DC5" w14:textId="77777777" w:rsidR="00F8557F" w:rsidRPr="00FF29BB" w:rsidRDefault="004126E6" w:rsidP="0055188D">
      <w:pPr>
        <w:pStyle w:val="ItemHead"/>
      </w:pPr>
      <w:proofErr w:type="gramStart"/>
      <w:r w:rsidRPr="00FF29BB">
        <w:t>4</w:t>
      </w:r>
      <w:r w:rsidR="00F8557F" w:rsidRPr="00FF29BB">
        <w:t xml:space="preserve">  </w:t>
      </w:r>
      <w:r w:rsidR="00D51A17" w:rsidRPr="00FF29BB">
        <w:t>Section</w:t>
      </w:r>
      <w:proofErr w:type="gramEnd"/>
      <w:r w:rsidR="00D51A17" w:rsidRPr="00FF29BB">
        <w:t> 9</w:t>
      </w:r>
      <w:r w:rsidR="00F8557F" w:rsidRPr="00FF29BB">
        <w:t>95</w:t>
      </w:r>
      <w:r w:rsidR="00FF29BB">
        <w:noBreakHyphen/>
      </w:r>
      <w:r w:rsidR="00F8557F" w:rsidRPr="00FF29BB">
        <w:t xml:space="preserve">1 (definition of </w:t>
      </w:r>
      <w:r w:rsidR="00F8557F" w:rsidRPr="00FF29BB">
        <w:rPr>
          <w:i/>
        </w:rPr>
        <w:t>development expenditure</w:t>
      </w:r>
      <w:r w:rsidR="00F8557F" w:rsidRPr="00FF29BB">
        <w:t>)</w:t>
      </w:r>
    </w:p>
    <w:p w14:paraId="40AD6DC6" w14:textId="77777777" w:rsidR="00F8557F" w:rsidRPr="00FF29BB" w:rsidRDefault="00F8557F" w:rsidP="0055188D">
      <w:pPr>
        <w:pStyle w:val="Item"/>
      </w:pPr>
      <w:r w:rsidRPr="00FF29BB">
        <w:t>Repeal the definition, substitute:</w:t>
      </w:r>
    </w:p>
    <w:p w14:paraId="40AD6DC7" w14:textId="77777777" w:rsidR="00F8557F" w:rsidRPr="00FF29BB" w:rsidRDefault="00F8557F" w:rsidP="0055188D">
      <w:pPr>
        <w:pStyle w:val="Definition"/>
        <w:rPr>
          <w:b/>
          <w:i/>
        </w:rPr>
      </w:pPr>
      <w:r w:rsidRPr="00FF29BB">
        <w:rPr>
          <w:b/>
          <w:i/>
        </w:rPr>
        <w:t>development expenditure</w:t>
      </w:r>
      <w:r w:rsidRPr="00FF29BB">
        <w:t>:</w:t>
      </w:r>
    </w:p>
    <w:p w14:paraId="40AD6DC8" w14:textId="77777777" w:rsidR="00F8557F" w:rsidRPr="00FF29BB" w:rsidRDefault="00F8557F" w:rsidP="0055188D">
      <w:pPr>
        <w:pStyle w:val="paragraph"/>
      </w:pPr>
      <w:r w:rsidRPr="00FF29BB">
        <w:tab/>
        <w:t>(a)</w:t>
      </w:r>
      <w:r w:rsidRPr="00FF29BB">
        <w:tab/>
        <w:t xml:space="preserve">in relation to a </w:t>
      </w:r>
      <w:r w:rsidR="0055188D" w:rsidRPr="00FF29BB">
        <w:rPr>
          <w:position w:val="6"/>
          <w:sz w:val="16"/>
        </w:rPr>
        <w:t>*</w:t>
      </w:r>
      <w:r w:rsidRPr="00FF29BB">
        <w:t>film, means expenditure to the extent to which it is incurred in meeting the development costs for the film and includes expenditure to the extent to which it is incurred on any of the following:</w:t>
      </w:r>
    </w:p>
    <w:p w14:paraId="40AD6DC9" w14:textId="77777777" w:rsidR="00F8557F" w:rsidRPr="00FF29BB" w:rsidRDefault="00F8557F" w:rsidP="0055188D">
      <w:pPr>
        <w:pStyle w:val="paragraphsub"/>
      </w:pPr>
      <w:r w:rsidRPr="00FF29BB">
        <w:tab/>
        <w:t>(</w:t>
      </w:r>
      <w:proofErr w:type="spellStart"/>
      <w:r w:rsidRPr="00FF29BB">
        <w:t>i</w:t>
      </w:r>
      <w:proofErr w:type="spellEnd"/>
      <w:r w:rsidRPr="00FF29BB">
        <w:t>)</w:t>
      </w:r>
      <w:r w:rsidRPr="00FF29BB">
        <w:tab/>
        <w:t xml:space="preserve">location surveys and other activities undertaken to assess locations for possible use in the </w:t>
      </w:r>
      <w:proofErr w:type="gramStart"/>
      <w:r w:rsidRPr="00FF29BB">
        <w:t>film;</w:t>
      </w:r>
      <w:proofErr w:type="gramEnd"/>
    </w:p>
    <w:p w14:paraId="40AD6DCA" w14:textId="77777777" w:rsidR="00F8557F" w:rsidRPr="00FF29BB" w:rsidRDefault="00F8557F" w:rsidP="0055188D">
      <w:pPr>
        <w:pStyle w:val="paragraphsub"/>
      </w:pPr>
      <w:r w:rsidRPr="00FF29BB">
        <w:lastRenderedPageBreak/>
        <w:tab/>
        <w:t>(ii)</w:t>
      </w:r>
      <w:r w:rsidRPr="00FF29BB">
        <w:tab/>
        <w:t xml:space="preserve">storyboarding for the </w:t>
      </w:r>
      <w:proofErr w:type="gramStart"/>
      <w:r w:rsidRPr="00FF29BB">
        <w:t>film;</w:t>
      </w:r>
      <w:proofErr w:type="gramEnd"/>
    </w:p>
    <w:p w14:paraId="40AD6DCB" w14:textId="77777777" w:rsidR="00F8557F" w:rsidRPr="00FF29BB" w:rsidRDefault="00F8557F" w:rsidP="0055188D">
      <w:pPr>
        <w:pStyle w:val="paragraphsub"/>
      </w:pPr>
      <w:r w:rsidRPr="00FF29BB">
        <w:tab/>
        <w:t>(iii)</w:t>
      </w:r>
      <w:r w:rsidRPr="00FF29BB">
        <w:tab/>
        <w:t xml:space="preserve">scriptwriting for the </w:t>
      </w:r>
      <w:proofErr w:type="gramStart"/>
      <w:r w:rsidRPr="00FF29BB">
        <w:t>film;</w:t>
      </w:r>
      <w:proofErr w:type="gramEnd"/>
    </w:p>
    <w:p w14:paraId="40AD6DCC" w14:textId="77777777" w:rsidR="00F8557F" w:rsidRPr="00FF29BB" w:rsidRDefault="00F8557F" w:rsidP="0055188D">
      <w:pPr>
        <w:pStyle w:val="paragraphsub"/>
      </w:pPr>
      <w:r w:rsidRPr="00FF29BB">
        <w:tab/>
        <w:t>(iv)</w:t>
      </w:r>
      <w:r w:rsidRPr="00FF29BB">
        <w:tab/>
        <w:t xml:space="preserve">research for the </w:t>
      </w:r>
      <w:proofErr w:type="gramStart"/>
      <w:r w:rsidRPr="00FF29BB">
        <w:t>film;</w:t>
      </w:r>
      <w:proofErr w:type="gramEnd"/>
    </w:p>
    <w:p w14:paraId="40AD6DCD" w14:textId="77777777" w:rsidR="00F8557F" w:rsidRPr="00FF29BB" w:rsidRDefault="00F8557F" w:rsidP="0055188D">
      <w:pPr>
        <w:pStyle w:val="paragraphsub"/>
      </w:pPr>
      <w:r w:rsidRPr="00FF29BB">
        <w:tab/>
        <w:t>(v)</w:t>
      </w:r>
      <w:r w:rsidRPr="00FF29BB">
        <w:tab/>
        <w:t xml:space="preserve">casting actors for the </w:t>
      </w:r>
      <w:proofErr w:type="gramStart"/>
      <w:r w:rsidRPr="00FF29BB">
        <w:t>film;</w:t>
      </w:r>
      <w:proofErr w:type="gramEnd"/>
    </w:p>
    <w:p w14:paraId="40AD6DCE" w14:textId="77777777" w:rsidR="00F8557F" w:rsidRPr="00FF29BB" w:rsidRDefault="00F8557F" w:rsidP="0055188D">
      <w:pPr>
        <w:pStyle w:val="paragraphsub"/>
      </w:pPr>
      <w:r w:rsidRPr="00FF29BB">
        <w:tab/>
        <w:t>(vi)</w:t>
      </w:r>
      <w:r w:rsidRPr="00FF29BB">
        <w:tab/>
        <w:t xml:space="preserve">developing a budget for the </w:t>
      </w:r>
      <w:proofErr w:type="gramStart"/>
      <w:r w:rsidRPr="00FF29BB">
        <w:t>film;</w:t>
      </w:r>
      <w:proofErr w:type="gramEnd"/>
    </w:p>
    <w:p w14:paraId="40AD6DCF" w14:textId="77777777" w:rsidR="00F8557F" w:rsidRPr="00FF29BB" w:rsidRDefault="00F8557F" w:rsidP="0055188D">
      <w:pPr>
        <w:pStyle w:val="paragraphsub"/>
      </w:pPr>
      <w:r w:rsidRPr="00FF29BB">
        <w:tab/>
        <w:t>(vii)</w:t>
      </w:r>
      <w:r w:rsidRPr="00FF29BB">
        <w:tab/>
        <w:t>developing a shooting schedule for the film; and</w:t>
      </w:r>
    </w:p>
    <w:p w14:paraId="40AD6DD0" w14:textId="77777777" w:rsidR="00F8557F" w:rsidRPr="00FF29BB" w:rsidRDefault="00F8557F" w:rsidP="0055188D">
      <w:pPr>
        <w:pStyle w:val="paragraph"/>
      </w:pPr>
      <w:r w:rsidRPr="00FF29BB">
        <w:tab/>
        <w:t>(b)</w:t>
      </w:r>
      <w:r w:rsidRPr="00FF29BB">
        <w:tab/>
        <w:t xml:space="preserve">in relation to a </w:t>
      </w:r>
      <w:r w:rsidR="0055188D" w:rsidRPr="00FF29BB">
        <w:rPr>
          <w:position w:val="6"/>
          <w:sz w:val="16"/>
        </w:rPr>
        <w:t>*</w:t>
      </w:r>
      <w:r w:rsidRPr="00FF29BB">
        <w:t>digital game, has the meaning given by section 378</w:t>
      </w:r>
      <w:r w:rsidR="00FF29BB">
        <w:noBreakHyphen/>
      </w:r>
      <w:r w:rsidRPr="00FF29BB">
        <w:t>24.</w:t>
      </w:r>
    </w:p>
    <w:p w14:paraId="40AD6DD1" w14:textId="77777777" w:rsidR="00F42393" w:rsidRPr="00FF29BB" w:rsidRDefault="004126E6" w:rsidP="0055188D">
      <w:pPr>
        <w:pStyle w:val="ItemHead"/>
      </w:pPr>
      <w:proofErr w:type="gramStart"/>
      <w:r w:rsidRPr="00FF29BB">
        <w:t>5</w:t>
      </w:r>
      <w:r w:rsidR="00CB35B9" w:rsidRPr="00FF29BB">
        <w:t xml:space="preserve">  </w:t>
      </w:r>
      <w:r w:rsidR="00D51A17" w:rsidRPr="00FF29BB">
        <w:t>Section</w:t>
      </w:r>
      <w:proofErr w:type="gramEnd"/>
      <w:r w:rsidR="00D51A17" w:rsidRPr="00FF29BB">
        <w:t> 9</w:t>
      </w:r>
      <w:r w:rsidR="00F42393" w:rsidRPr="00FF29BB">
        <w:t>95</w:t>
      </w:r>
      <w:r w:rsidR="00FF29BB">
        <w:noBreakHyphen/>
      </w:r>
      <w:r w:rsidR="00F42393" w:rsidRPr="00FF29BB">
        <w:t>1</w:t>
      </w:r>
    </w:p>
    <w:p w14:paraId="40AD6DD2" w14:textId="77777777" w:rsidR="00F42393" w:rsidRPr="00FF29BB" w:rsidRDefault="00F42393" w:rsidP="0055188D">
      <w:pPr>
        <w:pStyle w:val="Item"/>
      </w:pPr>
      <w:r w:rsidRPr="00FF29BB">
        <w:t>Insert:</w:t>
      </w:r>
    </w:p>
    <w:p w14:paraId="40AD6DD3" w14:textId="77777777" w:rsidR="00F42393" w:rsidRPr="00FF29BB" w:rsidRDefault="00F42393" w:rsidP="0055188D">
      <w:pPr>
        <w:pStyle w:val="Definition"/>
      </w:pPr>
      <w:r w:rsidRPr="00FF29BB">
        <w:rPr>
          <w:b/>
          <w:i/>
        </w:rPr>
        <w:t>digital game</w:t>
      </w:r>
      <w:r w:rsidRPr="00FF29BB">
        <w:t xml:space="preserve"> means a game in electronic form that </w:t>
      </w:r>
      <w:proofErr w:type="gramStart"/>
      <w:r w:rsidRPr="00FF29BB">
        <w:t>is capable of generating</w:t>
      </w:r>
      <w:proofErr w:type="gramEnd"/>
      <w:r w:rsidRPr="00FF29BB">
        <w:t xml:space="preserve"> a display on a computer monitor, television screen, liquid crystal display or similar medium that allows</w:t>
      </w:r>
      <w:r w:rsidR="00A4117E" w:rsidRPr="00FF29BB">
        <w:t xml:space="preserve"> for</w:t>
      </w:r>
      <w:r w:rsidRPr="00FF29BB">
        <w:t xml:space="preserve"> the playing of an interactive game.</w:t>
      </w:r>
    </w:p>
    <w:p w14:paraId="40AD6DD4" w14:textId="77777777" w:rsidR="00A63ACB" w:rsidRPr="00FF29BB" w:rsidRDefault="00A63ACB" w:rsidP="0055188D">
      <w:pPr>
        <w:pStyle w:val="Definition"/>
      </w:pPr>
      <w:r w:rsidRPr="00FF29BB">
        <w:rPr>
          <w:b/>
          <w:i/>
        </w:rPr>
        <w:t>ongoing development</w:t>
      </w:r>
      <w:r w:rsidRPr="00FF29BB">
        <w:t xml:space="preserve">, in relation to a </w:t>
      </w:r>
      <w:r w:rsidR="0055188D" w:rsidRPr="00FF29BB">
        <w:rPr>
          <w:position w:val="6"/>
          <w:sz w:val="16"/>
        </w:rPr>
        <w:t>*</w:t>
      </w:r>
      <w:r w:rsidRPr="00FF29BB">
        <w:t>digital game, has the meaning given by subsection 378</w:t>
      </w:r>
      <w:r w:rsidR="00FF29BB">
        <w:noBreakHyphen/>
      </w:r>
      <w:r w:rsidR="00545277" w:rsidRPr="00FF29BB">
        <w:t>2</w:t>
      </w:r>
      <w:r w:rsidRPr="00FF29BB">
        <w:t>0(</w:t>
      </w:r>
      <w:r w:rsidR="00545277" w:rsidRPr="00FF29BB">
        <w:t>6</w:t>
      </w:r>
      <w:r w:rsidRPr="00FF29BB">
        <w:t>).</w:t>
      </w:r>
    </w:p>
    <w:p w14:paraId="40AD6DD5" w14:textId="77777777" w:rsidR="00A63ACB" w:rsidRPr="00FF29BB" w:rsidRDefault="00A63ACB" w:rsidP="0055188D">
      <w:pPr>
        <w:pStyle w:val="Definition"/>
      </w:pPr>
      <w:r w:rsidRPr="00FF29BB">
        <w:rPr>
          <w:b/>
          <w:i/>
        </w:rPr>
        <w:t>port</w:t>
      </w:r>
      <w:r w:rsidR="00B12E13" w:rsidRPr="00FF29BB">
        <w:rPr>
          <w:b/>
          <w:i/>
        </w:rPr>
        <w:t>ed</w:t>
      </w:r>
      <w:r w:rsidRPr="00FF29BB">
        <w:t xml:space="preserve">, in relation to a </w:t>
      </w:r>
      <w:r w:rsidR="0055188D" w:rsidRPr="00FF29BB">
        <w:rPr>
          <w:position w:val="6"/>
          <w:sz w:val="16"/>
        </w:rPr>
        <w:t>*</w:t>
      </w:r>
      <w:r w:rsidRPr="00FF29BB">
        <w:t>digital game, has the meaning given by subsection 378</w:t>
      </w:r>
      <w:r w:rsidR="00FF29BB">
        <w:noBreakHyphen/>
      </w:r>
      <w:r w:rsidR="00545277" w:rsidRPr="00FF29BB">
        <w:t>2</w:t>
      </w:r>
      <w:r w:rsidRPr="00FF29BB">
        <w:t>0(</w:t>
      </w:r>
      <w:r w:rsidR="00545277" w:rsidRPr="00FF29BB">
        <w:t>4</w:t>
      </w:r>
      <w:r w:rsidRPr="00FF29BB">
        <w:t>).</w:t>
      </w:r>
    </w:p>
    <w:p w14:paraId="40AD6DD6" w14:textId="77777777" w:rsidR="00E24323" w:rsidRPr="00FF29BB" w:rsidRDefault="00E24323" w:rsidP="0055188D">
      <w:pPr>
        <w:pStyle w:val="Definition"/>
      </w:pPr>
      <w:r w:rsidRPr="00FF29BB">
        <w:rPr>
          <w:b/>
          <w:i/>
        </w:rPr>
        <w:t>qualifying Australian development expenditure</w:t>
      </w:r>
      <w:r w:rsidRPr="00FF29BB">
        <w:t xml:space="preserve"> has the meaning given by </w:t>
      </w:r>
      <w:r w:rsidR="00545277" w:rsidRPr="00FF29BB">
        <w:t>section 378</w:t>
      </w:r>
      <w:r w:rsidR="00FF29BB">
        <w:noBreakHyphen/>
      </w:r>
      <w:r w:rsidR="00545277" w:rsidRPr="00FF29BB">
        <w:t>26.</w:t>
      </w:r>
    </w:p>
    <w:p w14:paraId="40AD6DD7" w14:textId="77777777" w:rsidR="00F93A85" w:rsidRPr="00FF29BB" w:rsidRDefault="004126E6" w:rsidP="0055188D">
      <w:pPr>
        <w:pStyle w:val="Transitional"/>
      </w:pPr>
      <w:proofErr w:type="gramStart"/>
      <w:r w:rsidRPr="00FF29BB">
        <w:t>6</w:t>
      </w:r>
      <w:r w:rsidR="00F93A85" w:rsidRPr="00FF29BB">
        <w:t xml:space="preserve">  Application</w:t>
      </w:r>
      <w:proofErr w:type="gramEnd"/>
      <w:r w:rsidR="00F93A85" w:rsidRPr="00FF29BB">
        <w:t xml:space="preserve"> provision</w:t>
      </w:r>
    </w:p>
    <w:p w14:paraId="40AD6DD8" w14:textId="77777777" w:rsidR="00F93A85" w:rsidRPr="00FF29BB" w:rsidRDefault="00B827F0" w:rsidP="0055188D">
      <w:pPr>
        <w:pStyle w:val="subsection"/>
      </w:pPr>
      <w:r w:rsidRPr="00FF29BB">
        <w:tab/>
      </w:r>
      <w:r w:rsidRPr="00FF29BB">
        <w:tab/>
      </w:r>
      <w:r w:rsidR="00CA7DBB" w:rsidRPr="00FF29BB">
        <w:t xml:space="preserve">The amendments made by this Schedule apply in relation to expenditure incurred on or after </w:t>
      </w:r>
      <w:r w:rsidR="00D51A17" w:rsidRPr="00FF29BB">
        <w:t>1 July</w:t>
      </w:r>
      <w:r w:rsidR="00CA7DBB" w:rsidRPr="00FF29BB">
        <w:t xml:space="preserve"> 2022.</w:t>
      </w:r>
    </w:p>
    <w:sectPr w:rsidR="00F93A85" w:rsidRPr="00FF29BB" w:rsidSect="0055188D">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6DDB" w14:textId="77777777" w:rsidR="00F47A4B" w:rsidRDefault="00F47A4B" w:rsidP="00664C63">
      <w:pPr>
        <w:spacing w:line="240" w:lineRule="auto"/>
      </w:pPr>
      <w:r>
        <w:separator/>
      </w:r>
    </w:p>
  </w:endnote>
  <w:endnote w:type="continuationSeparator" w:id="0">
    <w:p w14:paraId="40AD6DDC" w14:textId="77777777" w:rsidR="00F47A4B" w:rsidRDefault="00F47A4B"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E1" w14:textId="77777777" w:rsidR="00F47A4B" w:rsidRPr="00BB4623" w:rsidRDefault="00F47A4B" w:rsidP="0055188D">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56192" behindDoc="1" locked="0" layoutInCell="1" allowOverlap="1" wp14:anchorId="40AD6DF0" wp14:editId="40AD6DF1">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A"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F0"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40AD6DFA"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40AD6DE2" w14:textId="77777777" w:rsidR="00F47A4B" w:rsidRPr="00BB4623" w:rsidRDefault="00F47A4B"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40AD6DE3" w14:textId="77777777" w:rsidR="00F47A4B" w:rsidRPr="00BB4623" w:rsidRDefault="00F47A4B"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E4" w14:textId="77777777" w:rsidR="00F47A4B" w:rsidRDefault="00F47A4B" w:rsidP="0055188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5168" behindDoc="1" locked="0" layoutInCell="1" allowOverlap="1" wp14:anchorId="40AD6DF2" wp14:editId="40AD6DF3">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B" w14:textId="41E95EB5"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801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F2"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7lFAJd4AAAAIAQAA&#10;DwAAAGRycy9kb3ducmV2LnhtbEyPQUvDQBSE74L/YXlCb3Y3bW1NzEsphSIIPRj1vs2+JsHs25Dd&#10;tOm/dz3pcZhh5pt8O9lOXGjwrWOEZK5AEFfOtFwjfH4cHp9B+KDZ6M4xIdzIw7a4v8t1ZtyV3+lS&#10;hlrEEvaZRmhC6DMpfdWQ1X7ueuLond1gdYhyqKUZ9DWW204ulFpLq1uOC43uad9Q9V2OFuGtXO/J&#10;T+fj1yatXqUa07K+HRFnD9PuBUSgKfyF4Rc/okMRmU5uZONFhxCPBITlSiUgop2qzROIE8JKLROQ&#10;RS7/Hyh+AAAA//8DAFBLAQItABQABgAIAAAAIQC2gziS/gAAAOEBAAATAAAAAAAAAAAAAAAAAAAA&#10;AABbQ29udGVudF9UeXBlc10ueG1sUEsBAi0AFAAGAAgAAAAhADj9If/WAAAAlAEAAAsAAAAAAAAA&#10;AAAAAAAALwEAAF9yZWxzLy5yZWxzUEsBAi0AFAAGAAgAAAAhAF2pr5CrAgAAvwUAAA4AAAAAAAAA&#10;AAAAAAAALgIAAGRycy9lMm9Eb2MueG1sUEsBAi0AFAAGAAgAAAAhAO5RQCXeAAAACAEAAA8AAAAA&#10;AAAAAAAAAAAABQUAAGRycy9kb3ducmV2LnhtbFBLBQYAAAAABAAEAPMAAAAQBgAAAAA=&#10;" stroked="f" strokeweight=".5pt">
              <v:path arrowok="t"/>
              <v:textbox>
                <w:txbxContent>
                  <w:p w14:paraId="40AD6DFB" w14:textId="41E95EB5"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801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F47A4B" w:rsidRPr="00B3608C" w14:paraId="40AD6DE6" w14:textId="77777777" w:rsidTr="00FB1053">
      <w:trPr>
        <w:trHeight w:val="280"/>
      </w:trPr>
      <w:tc>
        <w:tcPr>
          <w:tcW w:w="7087" w:type="dxa"/>
        </w:tcPr>
        <w:p w14:paraId="40AD6DE5" w14:textId="77777777" w:rsidR="00F47A4B" w:rsidRPr="00B3608C" w:rsidRDefault="00F47A4B" w:rsidP="00FB1053">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F47A4B" w:rsidRPr="00B3608C" w14:paraId="40AD6DE8" w14:textId="77777777" w:rsidTr="00FB1053">
      <w:tc>
        <w:tcPr>
          <w:tcW w:w="7087" w:type="dxa"/>
        </w:tcPr>
        <w:p w14:paraId="40AD6DE7" w14:textId="77777777" w:rsidR="00F47A4B" w:rsidRPr="00B3608C" w:rsidRDefault="00F47A4B" w:rsidP="00FB1053">
          <w:pPr>
            <w:rPr>
              <w:i/>
              <w:sz w:val="18"/>
            </w:rPr>
          </w:pPr>
          <w:r w:rsidRPr="00BB4623">
            <w:rPr>
              <w:i/>
              <w:sz w:val="18"/>
            </w:rPr>
            <w:t xml:space="preserve">  </w:t>
          </w:r>
        </w:p>
      </w:tc>
    </w:tr>
  </w:tbl>
  <w:p w14:paraId="40AD6DE9" w14:textId="77777777" w:rsidR="00F47A4B" w:rsidRPr="00BB4623" w:rsidRDefault="00F47A4B"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EB" w14:textId="77777777" w:rsidR="00F47A4B" w:rsidRPr="00BB4623" w:rsidRDefault="00F47A4B" w:rsidP="0055188D">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8240" behindDoc="1" locked="0" layoutInCell="1" allowOverlap="1" wp14:anchorId="40AD6DF6" wp14:editId="40AD6DF7">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D"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F6"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IVpgIAAME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JR1QYpnB&#10;Ej2JJpIv0BB8qUTgmK2F4GdS+RAdW4mUs9qFMYouHArHBsFY+xx/cHPgLwEhxQmmFQiITjlqpDfp&#10;j9ETFMSy7A6lSLY5Po4+ja6GI2Rx5F1cjS57o2S3OEo7dOerAEMSUVKPpc4esO08xBa6hyRjAbSq&#10;ZkrrfPGr5a32ZMuwLWb567S/gmlL6pJeXqAfScpCkm9Va5teRO6wzl6Ktw0xU3GnRcJo+11IzHCO&#10;NBtPvS0O5hnnwsZ+Zz+jE0qiqfcIdvijV+8RbuNAiWwZbDwIG2XBt5V97Xb1sndZtviu4qGNO6Ug&#10;Nssmt1YuXXpZQrXDjvHQzmFwfJa6as5CfGQeBw8LjsskPuAhNWDyoaMoWYP/9bf3hMd5QC4lNQ5y&#10;ScPPDfOCEv3N4qRc9YfDNPn5Mhx9Gu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HesIhWmAgAAwQUAAA4AAAAAAAAAAAAAAAAALgIA&#10;AGRycy9lMm9Eb2MueG1sUEsBAi0AFAAGAAgAAAAhAGxSxpzaAAAABAEAAA8AAAAAAAAAAAAAAAAA&#10;AAUAAGRycy9kb3ducmV2LnhtbFBLBQYAAAAABAAEAPMAAAAHBgAAAAA=&#10;" stroked="f" strokeweight=".5pt">
              <v:path arrowok="t"/>
              <v:textbox>
                <w:txbxContent>
                  <w:p w14:paraId="40AD6DFD"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6DD9" w14:textId="77777777" w:rsidR="00F47A4B" w:rsidRDefault="00F47A4B" w:rsidP="00664C63">
      <w:pPr>
        <w:spacing w:line="240" w:lineRule="auto"/>
      </w:pPr>
      <w:r>
        <w:separator/>
      </w:r>
    </w:p>
  </w:footnote>
  <w:footnote w:type="continuationSeparator" w:id="0">
    <w:p w14:paraId="40AD6DDA" w14:textId="77777777" w:rsidR="00F47A4B" w:rsidRDefault="00F47A4B"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DD" w14:textId="77777777" w:rsidR="00F47A4B" w:rsidRPr="00BB4623" w:rsidRDefault="00F47A4B" w:rsidP="00664C63">
    <w:pPr>
      <w:rPr>
        <w:sz w:val="24"/>
      </w:rPr>
    </w:pPr>
    <w:r>
      <w:rPr>
        <w:noProof/>
        <w:sz w:val="24"/>
        <w:lang w:eastAsia="en-AU"/>
      </w:rPr>
      <mc:AlternateContent>
        <mc:Choice Requires="wps">
          <w:drawing>
            <wp:anchor distT="0" distB="0" distL="114300" distR="114300" simplePos="0" relativeHeight="251660288" behindDoc="1" locked="0" layoutInCell="1" allowOverlap="1" wp14:anchorId="40AD6DEC" wp14:editId="40AD6DED">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8"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EC"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40AD6DF8"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40AD6DDE" w14:textId="77777777" w:rsidR="00F47A4B" w:rsidRPr="00BB4623" w:rsidRDefault="00F47A4B"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DF" w14:textId="77777777" w:rsidR="00F47A4B" w:rsidRPr="00BB4623" w:rsidRDefault="00F47A4B"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40AD6DEE" wp14:editId="40AD6DEF">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9" w14:textId="0B9A44DF"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801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E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40AD6DF9" w14:textId="0B9A44DF"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801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40AD6DE0" w14:textId="77777777" w:rsidR="00F47A4B" w:rsidRPr="00BB4623" w:rsidRDefault="00F47A4B"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EA" w14:textId="77777777" w:rsidR="00F47A4B" w:rsidRPr="00BB4623" w:rsidRDefault="00F47A4B" w:rsidP="00664C63">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40AD6DF4" wp14:editId="40AD6DF5">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D6DFC"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DF4"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40AD6DFC" w14:textId="77777777" w:rsidR="00F47A4B" w:rsidRPr="00D67311" w:rsidRDefault="00F47A4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6395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395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6395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67762"/>
    <w:multiLevelType w:val="hybridMultilevel"/>
    <w:tmpl w:val="9DF09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C5B45"/>
    <w:multiLevelType w:val="hybridMultilevel"/>
    <w:tmpl w:val="6798A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4603E5"/>
    <w:multiLevelType w:val="hybridMultilevel"/>
    <w:tmpl w:val="3D7E83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BED54CA"/>
    <w:multiLevelType w:val="hybridMultilevel"/>
    <w:tmpl w:val="36F25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836E0D"/>
    <w:multiLevelType w:val="multilevel"/>
    <w:tmpl w:val="60D8A17C"/>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74244920"/>
    <w:multiLevelType w:val="hybridMultilevel"/>
    <w:tmpl w:val="4F1A1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0"/>
  </w:num>
  <w:num w:numId="15">
    <w:abstractNumId w:val="15"/>
  </w:num>
  <w:num w:numId="16">
    <w:abstractNumId w:val="1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78"/>
    <w:rsid w:val="00000137"/>
    <w:rsid w:val="000032D1"/>
    <w:rsid w:val="000078A7"/>
    <w:rsid w:val="000136AF"/>
    <w:rsid w:val="00014B9A"/>
    <w:rsid w:val="00014BFA"/>
    <w:rsid w:val="00015F78"/>
    <w:rsid w:val="00016BEB"/>
    <w:rsid w:val="0001727C"/>
    <w:rsid w:val="0001787C"/>
    <w:rsid w:val="0003054D"/>
    <w:rsid w:val="00033043"/>
    <w:rsid w:val="00034E30"/>
    <w:rsid w:val="00040002"/>
    <w:rsid w:val="000409EE"/>
    <w:rsid w:val="000508CE"/>
    <w:rsid w:val="00052721"/>
    <w:rsid w:val="00055D20"/>
    <w:rsid w:val="000614BF"/>
    <w:rsid w:val="0006308E"/>
    <w:rsid w:val="00063642"/>
    <w:rsid w:val="00067D48"/>
    <w:rsid w:val="00070BBD"/>
    <w:rsid w:val="0007379D"/>
    <w:rsid w:val="00073C5A"/>
    <w:rsid w:val="00077CA3"/>
    <w:rsid w:val="00081B06"/>
    <w:rsid w:val="00082A19"/>
    <w:rsid w:val="00082FB2"/>
    <w:rsid w:val="0008536D"/>
    <w:rsid w:val="00087033"/>
    <w:rsid w:val="00091CB9"/>
    <w:rsid w:val="00096682"/>
    <w:rsid w:val="000A1934"/>
    <w:rsid w:val="000A210D"/>
    <w:rsid w:val="000A5AC2"/>
    <w:rsid w:val="000A67A2"/>
    <w:rsid w:val="000A7C18"/>
    <w:rsid w:val="000B0107"/>
    <w:rsid w:val="000B0F86"/>
    <w:rsid w:val="000B50A6"/>
    <w:rsid w:val="000B6DE6"/>
    <w:rsid w:val="000B6E9C"/>
    <w:rsid w:val="000C0D8C"/>
    <w:rsid w:val="000C1437"/>
    <w:rsid w:val="000C483C"/>
    <w:rsid w:val="000C49DA"/>
    <w:rsid w:val="000C4F11"/>
    <w:rsid w:val="000C61DB"/>
    <w:rsid w:val="000C6B6E"/>
    <w:rsid w:val="000C74F9"/>
    <w:rsid w:val="000D05EF"/>
    <w:rsid w:val="000D0E5A"/>
    <w:rsid w:val="000D3871"/>
    <w:rsid w:val="000D3899"/>
    <w:rsid w:val="000D6C65"/>
    <w:rsid w:val="000E3933"/>
    <w:rsid w:val="000E3D47"/>
    <w:rsid w:val="000F1FA7"/>
    <w:rsid w:val="000F21C1"/>
    <w:rsid w:val="000F3230"/>
    <w:rsid w:val="000F4126"/>
    <w:rsid w:val="00100FB6"/>
    <w:rsid w:val="001016D1"/>
    <w:rsid w:val="0010240E"/>
    <w:rsid w:val="0010745C"/>
    <w:rsid w:val="0011206D"/>
    <w:rsid w:val="001139C1"/>
    <w:rsid w:val="00113D87"/>
    <w:rsid w:val="00116A7A"/>
    <w:rsid w:val="001214D7"/>
    <w:rsid w:val="001220EC"/>
    <w:rsid w:val="00123DE3"/>
    <w:rsid w:val="00126302"/>
    <w:rsid w:val="00131E93"/>
    <w:rsid w:val="001361D3"/>
    <w:rsid w:val="001426FC"/>
    <w:rsid w:val="00145EF0"/>
    <w:rsid w:val="00146A38"/>
    <w:rsid w:val="00146A92"/>
    <w:rsid w:val="00147677"/>
    <w:rsid w:val="001517D6"/>
    <w:rsid w:val="0015345A"/>
    <w:rsid w:val="00166C2F"/>
    <w:rsid w:val="00166D79"/>
    <w:rsid w:val="00170556"/>
    <w:rsid w:val="001725E4"/>
    <w:rsid w:val="0018067B"/>
    <w:rsid w:val="00182C9A"/>
    <w:rsid w:val="00183319"/>
    <w:rsid w:val="0018435F"/>
    <w:rsid w:val="0018454B"/>
    <w:rsid w:val="0018795F"/>
    <w:rsid w:val="00193143"/>
    <w:rsid w:val="001939E1"/>
    <w:rsid w:val="00194FBE"/>
    <w:rsid w:val="00195382"/>
    <w:rsid w:val="001967A4"/>
    <w:rsid w:val="00197613"/>
    <w:rsid w:val="001A29D4"/>
    <w:rsid w:val="001A2A63"/>
    <w:rsid w:val="001B0F61"/>
    <w:rsid w:val="001B14AD"/>
    <w:rsid w:val="001C4A3A"/>
    <w:rsid w:val="001C69C4"/>
    <w:rsid w:val="001D0600"/>
    <w:rsid w:val="001D5DE9"/>
    <w:rsid w:val="001E12CA"/>
    <w:rsid w:val="001E145A"/>
    <w:rsid w:val="001E3590"/>
    <w:rsid w:val="001E5A3B"/>
    <w:rsid w:val="001E7407"/>
    <w:rsid w:val="001E7A9C"/>
    <w:rsid w:val="001F015F"/>
    <w:rsid w:val="00200EF5"/>
    <w:rsid w:val="00201BE4"/>
    <w:rsid w:val="00205D60"/>
    <w:rsid w:val="00207938"/>
    <w:rsid w:val="0021231E"/>
    <w:rsid w:val="0021250A"/>
    <w:rsid w:val="002133E1"/>
    <w:rsid w:val="00214CEB"/>
    <w:rsid w:val="00220B13"/>
    <w:rsid w:val="002277A0"/>
    <w:rsid w:val="002373FA"/>
    <w:rsid w:val="00240749"/>
    <w:rsid w:val="002478FC"/>
    <w:rsid w:val="002530D8"/>
    <w:rsid w:val="00254C07"/>
    <w:rsid w:val="00256B31"/>
    <w:rsid w:val="002572A8"/>
    <w:rsid w:val="00263952"/>
    <w:rsid w:val="00264558"/>
    <w:rsid w:val="002662B7"/>
    <w:rsid w:val="00270355"/>
    <w:rsid w:val="002743D6"/>
    <w:rsid w:val="00275A6C"/>
    <w:rsid w:val="002821E1"/>
    <w:rsid w:val="00282C90"/>
    <w:rsid w:val="00294024"/>
    <w:rsid w:val="002955FE"/>
    <w:rsid w:val="00296415"/>
    <w:rsid w:val="002966DB"/>
    <w:rsid w:val="00297ECB"/>
    <w:rsid w:val="002B1D6F"/>
    <w:rsid w:val="002B30C1"/>
    <w:rsid w:val="002B40E4"/>
    <w:rsid w:val="002B4378"/>
    <w:rsid w:val="002B53F4"/>
    <w:rsid w:val="002B6DB0"/>
    <w:rsid w:val="002C0835"/>
    <w:rsid w:val="002C085A"/>
    <w:rsid w:val="002C47F8"/>
    <w:rsid w:val="002C5B76"/>
    <w:rsid w:val="002D043A"/>
    <w:rsid w:val="002D08EE"/>
    <w:rsid w:val="002D267D"/>
    <w:rsid w:val="002D7E5F"/>
    <w:rsid w:val="002D7F3E"/>
    <w:rsid w:val="002E0E7E"/>
    <w:rsid w:val="002E327E"/>
    <w:rsid w:val="002E5004"/>
    <w:rsid w:val="002E58FF"/>
    <w:rsid w:val="002E70D3"/>
    <w:rsid w:val="002E7992"/>
    <w:rsid w:val="002F08B3"/>
    <w:rsid w:val="002F5B7C"/>
    <w:rsid w:val="003047E6"/>
    <w:rsid w:val="003053C7"/>
    <w:rsid w:val="00305B73"/>
    <w:rsid w:val="003068DE"/>
    <w:rsid w:val="00307B4F"/>
    <w:rsid w:val="00311BD1"/>
    <w:rsid w:val="0031368A"/>
    <w:rsid w:val="00313C6F"/>
    <w:rsid w:val="00315370"/>
    <w:rsid w:val="00315FA4"/>
    <w:rsid w:val="003209EF"/>
    <w:rsid w:val="003244B0"/>
    <w:rsid w:val="00325521"/>
    <w:rsid w:val="00325BF6"/>
    <w:rsid w:val="00326ABC"/>
    <w:rsid w:val="00330C47"/>
    <w:rsid w:val="0033411C"/>
    <w:rsid w:val="00334771"/>
    <w:rsid w:val="003348CA"/>
    <w:rsid w:val="003415D3"/>
    <w:rsid w:val="003422F3"/>
    <w:rsid w:val="00346F52"/>
    <w:rsid w:val="00346FE9"/>
    <w:rsid w:val="003473EC"/>
    <w:rsid w:val="00352B0F"/>
    <w:rsid w:val="00357C77"/>
    <w:rsid w:val="00370071"/>
    <w:rsid w:val="00377441"/>
    <w:rsid w:val="00380282"/>
    <w:rsid w:val="00380699"/>
    <w:rsid w:val="00382981"/>
    <w:rsid w:val="003846E0"/>
    <w:rsid w:val="00392B8A"/>
    <w:rsid w:val="00394F2D"/>
    <w:rsid w:val="00396C37"/>
    <w:rsid w:val="003A2F12"/>
    <w:rsid w:val="003A7C08"/>
    <w:rsid w:val="003B0EBC"/>
    <w:rsid w:val="003B0F1E"/>
    <w:rsid w:val="003B1366"/>
    <w:rsid w:val="003B26A5"/>
    <w:rsid w:val="003B7C9B"/>
    <w:rsid w:val="003C7832"/>
    <w:rsid w:val="003D0317"/>
    <w:rsid w:val="003D0BFE"/>
    <w:rsid w:val="003D1879"/>
    <w:rsid w:val="003D2D96"/>
    <w:rsid w:val="003D5700"/>
    <w:rsid w:val="003D5E84"/>
    <w:rsid w:val="003D7965"/>
    <w:rsid w:val="003E4C18"/>
    <w:rsid w:val="003F00D0"/>
    <w:rsid w:val="003F2522"/>
    <w:rsid w:val="003F28DA"/>
    <w:rsid w:val="003F60D2"/>
    <w:rsid w:val="00402376"/>
    <w:rsid w:val="004043EE"/>
    <w:rsid w:val="00405071"/>
    <w:rsid w:val="0040616D"/>
    <w:rsid w:val="00407326"/>
    <w:rsid w:val="0040786C"/>
    <w:rsid w:val="00410BBB"/>
    <w:rsid w:val="00411214"/>
    <w:rsid w:val="004116CD"/>
    <w:rsid w:val="004126E6"/>
    <w:rsid w:val="00412BE7"/>
    <w:rsid w:val="0041566A"/>
    <w:rsid w:val="00416422"/>
    <w:rsid w:val="004168B4"/>
    <w:rsid w:val="0042057B"/>
    <w:rsid w:val="00424CA9"/>
    <w:rsid w:val="004275B5"/>
    <w:rsid w:val="00427D10"/>
    <w:rsid w:val="00431AE8"/>
    <w:rsid w:val="00431F0B"/>
    <w:rsid w:val="00432747"/>
    <w:rsid w:val="00440D19"/>
    <w:rsid w:val="0044291A"/>
    <w:rsid w:val="004457A2"/>
    <w:rsid w:val="00445C58"/>
    <w:rsid w:val="0044784A"/>
    <w:rsid w:val="004515E9"/>
    <w:rsid w:val="00456351"/>
    <w:rsid w:val="00457056"/>
    <w:rsid w:val="00462847"/>
    <w:rsid w:val="00463442"/>
    <w:rsid w:val="00467539"/>
    <w:rsid w:val="004720F8"/>
    <w:rsid w:val="004806A2"/>
    <w:rsid w:val="004902D6"/>
    <w:rsid w:val="00491441"/>
    <w:rsid w:val="0049181D"/>
    <w:rsid w:val="00492228"/>
    <w:rsid w:val="00492AA1"/>
    <w:rsid w:val="00496F97"/>
    <w:rsid w:val="00497F19"/>
    <w:rsid w:val="004A2237"/>
    <w:rsid w:val="004A3D94"/>
    <w:rsid w:val="004A3E5F"/>
    <w:rsid w:val="004A513B"/>
    <w:rsid w:val="004A5C26"/>
    <w:rsid w:val="004A763D"/>
    <w:rsid w:val="004B2E43"/>
    <w:rsid w:val="004C0EB8"/>
    <w:rsid w:val="004C1032"/>
    <w:rsid w:val="004C1A4B"/>
    <w:rsid w:val="004C1AF5"/>
    <w:rsid w:val="004C1E75"/>
    <w:rsid w:val="004C3FAB"/>
    <w:rsid w:val="004C5255"/>
    <w:rsid w:val="004C6EB3"/>
    <w:rsid w:val="004D08DB"/>
    <w:rsid w:val="004D211F"/>
    <w:rsid w:val="004D2312"/>
    <w:rsid w:val="004D3AEC"/>
    <w:rsid w:val="004D3F60"/>
    <w:rsid w:val="004D44A3"/>
    <w:rsid w:val="004E20CD"/>
    <w:rsid w:val="004E3680"/>
    <w:rsid w:val="004E4267"/>
    <w:rsid w:val="004E7A21"/>
    <w:rsid w:val="004F020A"/>
    <w:rsid w:val="004F067E"/>
    <w:rsid w:val="00500F48"/>
    <w:rsid w:val="0050175F"/>
    <w:rsid w:val="00502B24"/>
    <w:rsid w:val="0050763A"/>
    <w:rsid w:val="005104CE"/>
    <w:rsid w:val="005118AD"/>
    <w:rsid w:val="00515496"/>
    <w:rsid w:val="00516B8D"/>
    <w:rsid w:val="00517242"/>
    <w:rsid w:val="005173D0"/>
    <w:rsid w:val="00521783"/>
    <w:rsid w:val="0052680B"/>
    <w:rsid w:val="005304F0"/>
    <w:rsid w:val="00530C09"/>
    <w:rsid w:val="00535BD6"/>
    <w:rsid w:val="00537FBC"/>
    <w:rsid w:val="0054141A"/>
    <w:rsid w:val="00543850"/>
    <w:rsid w:val="00545277"/>
    <w:rsid w:val="00550724"/>
    <w:rsid w:val="0055188D"/>
    <w:rsid w:val="00552CC2"/>
    <w:rsid w:val="00556832"/>
    <w:rsid w:val="0056350D"/>
    <w:rsid w:val="00566B84"/>
    <w:rsid w:val="00571441"/>
    <w:rsid w:val="0057416D"/>
    <w:rsid w:val="00577AD1"/>
    <w:rsid w:val="00577C74"/>
    <w:rsid w:val="005831EC"/>
    <w:rsid w:val="00584052"/>
    <w:rsid w:val="00584811"/>
    <w:rsid w:val="00585950"/>
    <w:rsid w:val="00586F23"/>
    <w:rsid w:val="0058778C"/>
    <w:rsid w:val="005908C6"/>
    <w:rsid w:val="00593AA6"/>
    <w:rsid w:val="00594161"/>
    <w:rsid w:val="00594749"/>
    <w:rsid w:val="005958F3"/>
    <w:rsid w:val="00596002"/>
    <w:rsid w:val="00596B30"/>
    <w:rsid w:val="005A53F4"/>
    <w:rsid w:val="005A6C95"/>
    <w:rsid w:val="005A6F34"/>
    <w:rsid w:val="005A77D8"/>
    <w:rsid w:val="005B229F"/>
    <w:rsid w:val="005B2CA9"/>
    <w:rsid w:val="005B4067"/>
    <w:rsid w:val="005B5663"/>
    <w:rsid w:val="005B5DC9"/>
    <w:rsid w:val="005C3F41"/>
    <w:rsid w:val="005C5800"/>
    <w:rsid w:val="005D3AAE"/>
    <w:rsid w:val="005D4DEA"/>
    <w:rsid w:val="005D68E6"/>
    <w:rsid w:val="005D7318"/>
    <w:rsid w:val="005E0E57"/>
    <w:rsid w:val="005F2B21"/>
    <w:rsid w:val="005F6C54"/>
    <w:rsid w:val="00600219"/>
    <w:rsid w:val="00600816"/>
    <w:rsid w:val="00604C24"/>
    <w:rsid w:val="00611C2E"/>
    <w:rsid w:val="00624EAE"/>
    <w:rsid w:val="006257B5"/>
    <w:rsid w:val="00637C1A"/>
    <w:rsid w:val="006444FB"/>
    <w:rsid w:val="00645744"/>
    <w:rsid w:val="00647A05"/>
    <w:rsid w:val="00650EEC"/>
    <w:rsid w:val="0065106B"/>
    <w:rsid w:val="00651523"/>
    <w:rsid w:val="006527A6"/>
    <w:rsid w:val="00653E69"/>
    <w:rsid w:val="00655C81"/>
    <w:rsid w:val="00662D01"/>
    <w:rsid w:val="00663112"/>
    <w:rsid w:val="00663F30"/>
    <w:rsid w:val="00664C63"/>
    <w:rsid w:val="00664CE7"/>
    <w:rsid w:val="00666710"/>
    <w:rsid w:val="0067309D"/>
    <w:rsid w:val="00674288"/>
    <w:rsid w:val="00675CE5"/>
    <w:rsid w:val="006767E7"/>
    <w:rsid w:val="00677CC2"/>
    <w:rsid w:val="00680128"/>
    <w:rsid w:val="00681A4A"/>
    <w:rsid w:val="00684142"/>
    <w:rsid w:val="00684CA6"/>
    <w:rsid w:val="00684DCC"/>
    <w:rsid w:val="00685D74"/>
    <w:rsid w:val="00691A1A"/>
    <w:rsid w:val="0069207B"/>
    <w:rsid w:val="006A1AD2"/>
    <w:rsid w:val="006A63A0"/>
    <w:rsid w:val="006A66D4"/>
    <w:rsid w:val="006B0255"/>
    <w:rsid w:val="006B50FE"/>
    <w:rsid w:val="006B51F1"/>
    <w:rsid w:val="006B6498"/>
    <w:rsid w:val="006B64C9"/>
    <w:rsid w:val="006C0894"/>
    <w:rsid w:val="006C6D64"/>
    <w:rsid w:val="006C74C6"/>
    <w:rsid w:val="006C7F8C"/>
    <w:rsid w:val="006D3764"/>
    <w:rsid w:val="006D5172"/>
    <w:rsid w:val="006E4AB2"/>
    <w:rsid w:val="006E68A3"/>
    <w:rsid w:val="006E736F"/>
    <w:rsid w:val="006F06C3"/>
    <w:rsid w:val="00700B2C"/>
    <w:rsid w:val="007011C5"/>
    <w:rsid w:val="007028D3"/>
    <w:rsid w:val="00703B72"/>
    <w:rsid w:val="00707A2F"/>
    <w:rsid w:val="00713084"/>
    <w:rsid w:val="00714B84"/>
    <w:rsid w:val="007173B8"/>
    <w:rsid w:val="00724943"/>
    <w:rsid w:val="00730DC2"/>
    <w:rsid w:val="00731E00"/>
    <w:rsid w:val="007326C1"/>
    <w:rsid w:val="00732A85"/>
    <w:rsid w:val="00732EB0"/>
    <w:rsid w:val="00736041"/>
    <w:rsid w:val="00741381"/>
    <w:rsid w:val="00742FB5"/>
    <w:rsid w:val="00742FEE"/>
    <w:rsid w:val="007440B7"/>
    <w:rsid w:val="0075149E"/>
    <w:rsid w:val="0075226A"/>
    <w:rsid w:val="00753181"/>
    <w:rsid w:val="0075419D"/>
    <w:rsid w:val="00754457"/>
    <w:rsid w:val="007627F4"/>
    <w:rsid w:val="007644D9"/>
    <w:rsid w:val="00770236"/>
    <w:rsid w:val="007715C9"/>
    <w:rsid w:val="00774EDD"/>
    <w:rsid w:val="007757EC"/>
    <w:rsid w:val="00776DDE"/>
    <w:rsid w:val="007811EC"/>
    <w:rsid w:val="0078362C"/>
    <w:rsid w:val="007845BF"/>
    <w:rsid w:val="0079030C"/>
    <w:rsid w:val="007933FB"/>
    <w:rsid w:val="00795FCE"/>
    <w:rsid w:val="0079738C"/>
    <w:rsid w:val="007A33BC"/>
    <w:rsid w:val="007A36E4"/>
    <w:rsid w:val="007A557E"/>
    <w:rsid w:val="007A6183"/>
    <w:rsid w:val="007A659A"/>
    <w:rsid w:val="007B081F"/>
    <w:rsid w:val="007B4A22"/>
    <w:rsid w:val="007B596C"/>
    <w:rsid w:val="007C1683"/>
    <w:rsid w:val="007C5AB6"/>
    <w:rsid w:val="007C5C68"/>
    <w:rsid w:val="007C67AE"/>
    <w:rsid w:val="007D2008"/>
    <w:rsid w:val="007D40B2"/>
    <w:rsid w:val="007D4569"/>
    <w:rsid w:val="007D5D83"/>
    <w:rsid w:val="007E0191"/>
    <w:rsid w:val="007E169D"/>
    <w:rsid w:val="007E302E"/>
    <w:rsid w:val="007E4CC8"/>
    <w:rsid w:val="007E7952"/>
    <w:rsid w:val="007F2A8A"/>
    <w:rsid w:val="007F2D5F"/>
    <w:rsid w:val="007F4FD3"/>
    <w:rsid w:val="007F516D"/>
    <w:rsid w:val="007F7C46"/>
    <w:rsid w:val="00810E05"/>
    <w:rsid w:val="00813D7F"/>
    <w:rsid w:val="00830815"/>
    <w:rsid w:val="00833227"/>
    <w:rsid w:val="008338E3"/>
    <w:rsid w:val="00833F60"/>
    <w:rsid w:val="00840E85"/>
    <w:rsid w:val="00842DB3"/>
    <w:rsid w:val="00844BCE"/>
    <w:rsid w:val="0085691D"/>
    <w:rsid w:val="00856A31"/>
    <w:rsid w:val="00857527"/>
    <w:rsid w:val="008575ED"/>
    <w:rsid w:val="0086019F"/>
    <w:rsid w:val="008612C2"/>
    <w:rsid w:val="008620FE"/>
    <w:rsid w:val="008624E2"/>
    <w:rsid w:val="00862ACE"/>
    <w:rsid w:val="00866132"/>
    <w:rsid w:val="00873F15"/>
    <w:rsid w:val="008754D0"/>
    <w:rsid w:val="00875DEE"/>
    <w:rsid w:val="00881DDA"/>
    <w:rsid w:val="00883892"/>
    <w:rsid w:val="008843EE"/>
    <w:rsid w:val="00885B8B"/>
    <w:rsid w:val="00885EBA"/>
    <w:rsid w:val="008A0E63"/>
    <w:rsid w:val="008A1A0A"/>
    <w:rsid w:val="008A6470"/>
    <w:rsid w:val="008A76CF"/>
    <w:rsid w:val="008A7F96"/>
    <w:rsid w:val="008B0C6C"/>
    <w:rsid w:val="008B6F5B"/>
    <w:rsid w:val="008C4563"/>
    <w:rsid w:val="008D0EE0"/>
    <w:rsid w:val="008D4FCD"/>
    <w:rsid w:val="008E05CA"/>
    <w:rsid w:val="008E0C62"/>
    <w:rsid w:val="008F0142"/>
    <w:rsid w:val="008F03A4"/>
    <w:rsid w:val="008F1034"/>
    <w:rsid w:val="008F30B5"/>
    <w:rsid w:val="009002D9"/>
    <w:rsid w:val="009049A6"/>
    <w:rsid w:val="00911008"/>
    <w:rsid w:val="00911127"/>
    <w:rsid w:val="00911348"/>
    <w:rsid w:val="009118F3"/>
    <w:rsid w:val="00920AF7"/>
    <w:rsid w:val="00925B56"/>
    <w:rsid w:val="009279B5"/>
    <w:rsid w:val="009315BE"/>
    <w:rsid w:val="00932377"/>
    <w:rsid w:val="00932849"/>
    <w:rsid w:val="00932FA3"/>
    <w:rsid w:val="00934C89"/>
    <w:rsid w:val="00937441"/>
    <w:rsid w:val="00941733"/>
    <w:rsid w:val="00942003"/>
    <w:rsid w:val="009437DE"/>
    <w:rsid w:val="009447C4"/>
    <w:rsid w:val="00945DB3"/>
    <w:rsid w:val="0095028B"/>
    <w:rsid w:val="00953C62"/>
    <w:rsid w:val="00954DC1"/>
    <w:rsid w:val="0095602D"/>
    <w:rsid w:val="009619E2"/>
    <w:rsid w:val="009620C2"/>
    <w:rsid w:val="0096361E"/>
    <w:rsid w:val="009646BC"/>
    <w:rsid w:val="00966581"/>
    <w:rsid w:val="0096686A"/>
    <w:rsid w:val="00970CA8"/>
    <w:rsid w:val="00971F94"/>
    <w:rsid w:val="00981096"/>
    <w:rsid w:val="00985D4D"/>
    <w:rsid w:val="00995902"/>
    <w:rsid w:val="00996F7A"/>
    <w:rsid w:val="00997AEB"/>
    <w:rsid w:val="009A1757"/>
    <w:rsid w:val="009A37ED"/>
    <w:rsid w:val="009A400F"/>
    <w:rsid w:val="009D2DCE"/>
    <w:rsid w:val="009D6799"/>
    <w:rsid w:val="009E2BDB"/>
    <w:rsid w:val="009E3FD7"/>
    <w:rsid w:val="009E4755"/>
    <w:rsid w:val="009E512F"/>
    <w:rsid w:val="009E517E"/>
    <w:rsid w:val="009E6F5E"/>
    <w:rsid w:val="009F1576"/>
    <w:rsid w:val="009F3706"/>
    <w:rsid w:val="009F4BB4"/>
    <w:rsid w:val="009F5581"/>
    <w:rsid w:val="009F7A84"/>
    <w:rsid w:val="009F7D16"/>
    <w:rsid w:val="00A008C8"/>
    <w:rsid w:val="00A01CC5"/>
    <w:rsid w:val="00A05B44"/>
    <w:rsid w:val="00A06874"/>
    <w:rsid w:val="00A07020"/>
    <w:rsid w:val="00A120DD"/>
    <w:rsid w:val="00A1278F"/>
    <w:rsid w:val="00A13017"/>
    <w:rsid w:val="00A13326"/>
    <w:rsid w:val="00A17A6C"/>
    <w:rsid w:val="00A225A6"/>
    <w:rsid w:val="00A2291C"/>
    <w:rsid w:val="00A2309D"/>
    <w:rsid w:val="00A231E2"/>
    <w:rsid w:val="00A25627"/>
    <w:rsid w:val="00A2652A"/>
    <w:rsid w:val="00A27A7D"/>
    <w:rsid w:val="00A3077E"/>
    <w:rsid w:val="00A31C76"/>
    <w:rsid w:val="00A34496"/>
    <w:rsid w:val="00A35A78"/>
    <w:rsid w:val="00A36B2F"/>
    <w:rsid w:val="00A4117E"/>
    <w:rsid w:val="00A415B9"/>
    <w:rsid w:val="00A45678"/>
    <w:rsid w:val="00A47544"/>
    <w:rsid w:val="00A5078D"/>
    <w:rsid w:val="00A51B74"/>
    <w:rsid w:val="00A52DA5"/>
    <w:rsid w:val="00A53C21"/>
    <w:rsid w:val="00A6170E"/>
    <w:rsid w:val="00A637BF"/>
    <w:rsid w:val="00A63ACB"/>
    <w:rsid w:val="00A64912"/>
    <w:rsid w:val="00A67626"/>
    <w:rsid w:val="00A70416"/>
    <w:rsid w:val="00A7095F"/>
    <w:rsid w:val="00A70A74"/>
    <w:rsid w:val="00A74F86"/>
    <w:rsid w:val="00A81C1B"/>
    <w:rsid w:val="00A83A5B"/>
    <w:rsid w:val="00A84D08"/>
    <w:rsid w:val="00A84D33"/>
    <w:rsid w:val="00A85E62"/>
    <w:rsid w:val="00A905D3"/>
    <w:rsid w:val="00A93F37"/>
    <w:rsid w:val="00AA1E0D"/>
    <w:rsid w:val="00AA5088"/>
    <w:rsid w:val="00AA5445"/>
    <w:rsid w:val="00AB0A31"/>
    <w:rsid w:val="00AB5A90"/>
    <w:rsid w:val="00AB603F"/>
    <w:rsid w:val="00AB6DEA"/>
    <w:rsid w:val="00AC09E6"/>
    <w:rsid w:val="00AC25B5"/>
    <w:rsid w:val="00AC59C8"/>
    <w:rsid w:val="00AC5C81"/>
    <w:rsid w:val="00AC5CAA"/>
    <w:rsid w:val="00AD2426"/>
    <w:rsid w:val="00AD27B3"/>
    <w:rsid w:val="00AD4218"/>
    <w:rsid w:val="00AD4BD2"/>
    <w:rsid w:val="00AD5641"/>
    <w:rsid w:val="00AE09DA"/>
    <w:rsid w:val="00AE59F7"/>
    <w:rsid w:val="00AE71E1"/>
    <w:rsid w:val="00AE7BD7"/>
    <w:rsid w:val="00AF074F"/>
    <w:rsid w:val="00AF077C"/>
    <w:rsid w:val="00AF340D"/>
    <w:rsid w:val="00AF3A6C"/>
    <w:rsid w:val="00B02AB0"/>
    <w:rsid w:val="00B0381B"/>
    <w:rsid w:val="00B04835"/>
    <w:rsid w:val="00B05DED"/>
    <w:rsid w:val="00B12E13"/>
    <w:rsid w:val="00B14B37"/>
    <w:rsid w:val="00B14C1F"/>
    <w:rsid w:val="00B153F4"/>
    <w:rsid w:val="00B1553A"/>
    <w:rsid w:val="00B226EF"/>
    <w:rsid w:val="00B26413"/>
    <w:rsid w:val="00B30BBF"/>
    <w:rsid w:val="00B3266E"/>
    <w:rsid w:val="00B33B3C"/>
    <w:rsid w:val="00B340B6"/>
    <w:rsid w:val="00B34E50"/>
    <w:rsid w:val="00B3537B"/>
    <w:rsid w:val="00B35D5F"/>
    <w:rsid w:val="00B3608C"/>
    <w:rsid w:val="00B36521"/>
    <w:rsid w:val="00B372A6"/>
    <w:rsid w:val="00B429C2"/>
    <w:rsid w:val="00B4336F"/>
    <w:rsid w:val="00B43F95"/>
    <w:rsid w:val="00B443F5"/>
    <w:rsid w:val="00B4523F"/>
    <w:rsid w:val="00B469A7"/>
    <w:rsid w:val="00B5007D"/>
    <w:rsid w:val="00B5645E"/>
    <w:rsid w:val="00B613F3"/>
    <w:rsid w:val="00B61C25"/>
    <w:rsid w:val="00B620A1"/>
    <w:rsid w:val="00B65C55"/>
    <w:rsid w:val="00B67EBD"/>
    <w:rsid w:val="00B70E56"/>
    <w:rsid w:val="00B71509"/>
    <w:rsid w:val="00B71AEB"/>
    <w:rsid w:val="00B8058A"/>
    <w:rsid w:val="00B80A55"/>
    <w:rsid w:val="00B827F0"/>
    <w:rsid w:val="00B82E0A"/>
    <w:rsid w:val="00B922C2"/>
    <w:rsid w:val="00BA0F6C"/>
    <w:rsid w:val="00BA35B7"/>
    <w:rsid w:val="00BA57C4"/>
    <w:rsid w:val="00BA5AE0"/>
    <w:rsid w:val="00BA60DA"/>
    <w:rsid w:val="00BB38F4"/>
    <w:rsid w:val="00BB40F0"/>
    <w:rsid w:val="00BB5A73"/>
    <w:rsid w:val="00BC30F2"/>
    <w:rsid w:val="00BC4515"/>
    <w:rsid w:val="00BC7764"/>
    <w:rsid w:val="00BD0943"/>
    <w:rsid w:val="00BD1655"/>
    <w:rsid w:val="00BE08B3"/>
    <w:rsid w:val="00BE4941"/>
    <w:rsid w:val="00BE4970"/>
    <w:rsid w:val="00BE719A"/>
    <w:rsid w:val="00BE720A"/>
    <w:rsid w:val="00BF0F2A"/>
    <w:rsid w:val="00BF274E"/>
    <w:rsid w:val="00BF3A52"/>
    <w:rsid w:val="00C02E6E"/>
    <w:rsid w:val="00C03082"/>
    <w:rsid w:val="00C1327F"/>
    <w:rsid w:val="00C13DB9"/>
    <w:rsid w:val="00C14833"/>
    <w:rsid w:val="00C20681"/>
    <w:rsid w:val="00C21AAA"/>
    <w:rsid w:val="00C23751"/>
    <w:rsid w:val="00C2472B"/>
    <w:rsid w:val="00C24AC1"/>
    <w:rsid w:val="00C24CAB"/>
    <w:rsid w:val="00C3109F"/>
    <w:rsid w:val="00C350E5"/>
    <w:rsid w:val="00C36963"/>
    <w:rsid w:val="00C42BF8"/>
    <w:rsid w:val="00C50043"/>
    <w:rsid w:val="00C53114"/>
    <w:rsid w:val="00C70515"/>
    <w:rsid w:val="00C723B9"/>
    <w:rsid w:val="00C7573B"/>
    <w:rsid w:val="00C76619"/>
    <w:rsid w:val="00C76D9C"/>
    <w:rsid w:val="00C77D10"/>
    <w:rsid w:val="00C8080C"/>
    <w:rsid w:val="00C8331E"/>
    <w:rsid w:val="00C91AA7"/>
    <w:rsid w:val="00C91B10"/>
    <w:rsid w:val="00C92858"/>
    <w:rsid w:val="00CA45B5"/>
    <w:rsid w:val="00CA7DBB"/>
    <w:rsid w:val="00CA7EC4"/>
    <w:rsid w:val="00CB03F1"/>
    <w:rsid w:val="00CB0EA8"/>
    <w:rsid w:val="00CB35B9"/>
    <w:rsid w:val="00CB6947"/>
    <w:rsid w:val="00CC26BA"/>
    <w:rsid w:val="00CC304B"/>
    <w:rsid w:val="00CC526C"/>
    <w:rsid w:val="00CC63D2"/>
    <w:rsid w:val="00CC689D"/>
    <w:rsid w:val="00CC7A09"/>
    <w:rsid w:val="00CD0DFE"/>
    <w:rsid w:val="00CD431E"/>
    <w:rsid w:val="00CD6028"/>
    <w:rsid w:val="00CE2901"/>
    <w:rsid w:val="00CE6878"/>
    <w:rsid w:val="00CF0BB2"/>
    <w:rsid w:val="00CF1A1C"/>
    <w:rsid w:val="00CF1ACA"/>
    <w:rsid w:val="00CF2462"/>
    <w:rsid w:val="00CF4975"/>
    <w:rsid w:val="00CF5209"/>
    <w:rsid w:val="00D00BE1"/>
    <w:rsid w:val="00D010AC"/>
    <w:rsid w:val="00D02D64"/>
    <w:rsid w:val="00D02FD0"/>
    <w:rsid w:val="00D04C98"/>
    <w:rsid w:val="00D050BC"/>
    <w:rsid w:val="00D069EA"/>
    <w:rsid w:val="00D13441"/>
    <w:rsid w:val="00D16E86"/>
    <w:rsid w:val="00D21E6D"/>
    <w:rsid w:val="00D21EAD"/>
    <w:rsid w:val="00D227FC"/>
    <w:rsid w:val="00D27816"/>
    <w:rsid w:val="00D279C2"/>
    <w:rsid w:val="00D30255"/>
    <w:rsid w:val="00D31A67"/>
    <w:rsid w:val="00D3213F"/>
    <w:rsid w:val="00D36A63"/>
    <w:rsid w:val="00D374CE"/>
    <w:rsid w:val="00D40252"/>
    <w:rsid w:val="00D41E08"/>
    <w:rsid w:val="00D42420"/>
    <w:rsid w:val="00D42C22"/>
    <w:rsid w:val="00D467B9"/>
    <w:rsid w:val="00D47E95"/>
    <w:rsid w:val="00D51726"/>
    <w:rsid w:val="00D51A17"/>
    <w:rsid w:val="00D52701"/>
    <w:rsid w:val="00D53182"/>
    <w:rsid w:val="00D55C61"/>
    <w:rsid w:val="00D5737D"/>
    <w:rsid w:val="00D620C0"/>
    <w:rsid w:val="00D6599A"/>
    <w:rsid w:val="00D66478"/>
    <w:rsid w:val="00D67311"/>
    <w:rsid w:val="00D70A13"/>
    <w:rsid w:val="00D70DFB"/>
    <w:rsid w:val="00D7186F"/>
    <w:rsid w:val="00D71B24"/>
    <w:rsid w:val="00D7490E"/>
    <w:rsid w:val="00D74C74"/>
    <w:rsid w:val="00D74DA9"/>
    <w:rsid w:val="00D75382"/>
    <w:rsid w:val="00D766DF"/>
    <w:rsid w:val="00D776B9"/>
    <w:rsid w:val="00D817A3"/>
    <w:rsid w:val="00D82F8C"/>
    <w:rsid w:val="00D84D37"/>
    <w:rsid w:val="00D9062A"/>
    <w:rsid w:val="00D90FB8"/>
    <w:rsid w:val="00D91319"/>
    <w:rsid w:val="00D9284D"/>
    <w:rsid w:val="00D95792"/>
    <w:rsid w:val="00DA2F3C"/>
    <w:rsid w:val="00DA36A7"/>
    <w:rsid w:val="00DA51F0"/>
    <w:rsid w:val="00DA660D"/>
    <w:rsid w:val="00DC13AE"/>
    <w:rsid w:val="00DC13F5"/>
    <w:rsid w:val="00DC226C"/>
    <w:rsid w:val="00DC4F66"/>
    <w:rsid w:val="00DC587B"/>
    <w:rsid w:val="00DD0958"/>
    <w:rsid w:val="00DD314D"/>
    <w:rsid w:val="00DE38DB"/>
    <w:rsid w:val="00DE5096"/>
    <w:rsid w:val="00DE64F3"/>
    <w:rsid w:val="00DF173F"/>
    <w:rsid w:val="00DF2D5B"/>
    <w:rsid w:val="00E003AD"/>
    <w:rsid w:val="00E03246"/>
    <w:rsid w:val="00E03FAC"/>
    <w:rsid w:val="00E05634"/>
    <w:rsid w:val="00E05704"/>
    <w:rsid w:val="00E134E4"/>
    <w:rsid w:val="00E1363F"/>
    <w:rsid w:val="00E17ED6"/>
    <w:rsid w:val="00E2424C"/>
    <w:rsid w:val="00E24323"/>
    <w:rsid w:val="00E276F1"/>
    <w:rsid w:val="00E31326"/>
    <w:rsid w:val="00E316EC"/>
    <w:rsid w:val="00E32C93"/>
    <w:rsid w:val="00E32E05"/>
    <w:rsid w:val="00E336F8"/>
    <w:rsid w:val="00E3489B"/>
    <w:rsid w:val="00E34EAC"/>
    <w:rsid w:val="00E35D1D"/>
    <w:rsid w:val="00E40750"/>
    <w:rsid w:val="00E40B72"/>
    <w:rsid w:val="00E414C2"/>
    <w:rsid w:val="00E43CE9"/>
    <w:rsid w:val="00E46DCD"/>
    <w:rsid w:val="00E507DB"/>
    <w:rsid w:val="00E52A68"/>
    <w:rsid w:val="00E54CAB"/>
    <w:rsid w:val="00E5696B"/>
    <w:rsid w:val="00E71397"/>
    <w:rsid w:val="00E72C29"/>
    <w:rsid w:val="00E74DC7"/>
    <w:rsid w:val="00E751A3"/>
    <w:rsid w:val="00E8417A"/>
    <w:rsid w:val="00E85CB9"/>
    <w:rsid w:val="00E93002"/>
    <w:rsid w:val="00E94998"/>
    <w:rsid w:val="00E97D47"/>
    <w:rsid w:val="00EA2957"/>
    <w:rsid w:val="00EA2A90"/>
    <w:rsid w:val="00EA35BA"/>
    <w:rsid w:val="00EA53B4"/>
    <w:rsid w:val="00EB7528"/>
    <w:rsid w:val="00EC36C4"/>
    <w:rsid w:val="00ED1A6C"/>
    <w:rsid w:val="00ED4FEA"/>
    <w:rsid w:val="00ED6CE1"/>
    <w:rsid w:val="00ED73D0"/>
    <w:rsid w:val="00EE25A8"/>
    <w:rsid w:val="00EE31D3"/>
    <w:rsid w:val="00EE6DCC"/>
    <w:rsid w:val="00EF1037"/>
    <w:rsid w:val="00EF19AA"/>
    <w:rsid w:val="00EF2E3A"/>
    <w:rsid w:val="00F01284"/>
    <w:rsid w:val="00F0132A"/>
    <w:rsid w:val="00F03281"/>
    <w:rsid w:val="00F04116"/>
    <w:rsid w:val="00F078DC"/>
    <w:rsid w:val="00F108DF"/>
    <w:rsid w:val="00F13AF8"/>
    <w:rsid w:val="00F1691E"/>
    <w:rsid w:val="00F224E1"/>
    <w:rsid w:val="00F240DA"/>
    <w:rsid w:val="00F24AC7"/>
    <w:rsid w:val="00F2747A"/>
    <w:rsid w:val="00F3264B"/>
    <w:rsid w:val="00F33244"/>
    <w:rsid w:val="00F34F1C"/>
    <w:rsid w:val="00F42393"/>
    <w:rsid w:val="00F473BA"/>
    <w:rsid w:val="00F47A4B"/>
    <w:rsid w:val="00F501F5"/>
    <w:rsid w:val="00F50262"/>
    <w:rsid w:val="00F5076A"/>
    <w:rsid w:val="00F5279E"/>
    <w:rsid w:val="00F5310B"/>
    <w:rsid w:val="00F55A43"/>
    <w:rsid w:val="00F57356"/>
    <w:rsid w:val="00F61901"/>
    <w:rsid w:val="00F62246"/>
    <w:rsid w:val="00F63878"/>
    <w:rsid w:val="00F71234"/>
    <w:rsid w:val="00F74935"/>
    <w:rsid w:val="00F8103A"/>
    <w:rsid w:val="00F815B7"/>
    <w:rsid w:val="00F8252B"/>
    <w:rsid w:val="00F829E5"/>
    <w:rsid w:val="00F8557F"/>
    <w:rsid w:val="00F86ED6"/>
    <w:rsid w:val="00F93A85"/>
    <w:rsid w:val="00F94585"/>
    <w:rsid w:val="00FA1A20"/>
    <w:rsid w:val="00FA36A6"/>
    <w:rsid w:val="00FA3991"/>
    <w:rsid w:val="00FB1053"/>
    <w:rsid w:val="00FB29E8"/>
    <w:rsid w:val="00FB3384"/>
    <w:rsid w:val="00FB4190"/>
    <w:rsid w:val="00FB6967"/>
    <w:rsid w:val="00FC0ED9"/>
    <w:rsid w:val="00FC104F"/>
    <w:rsid w:val="00FC6BD4"/>
    <w:rsid w:val="00FE0764"/>
    <w:rsid w:val="00FE0DA8"/>
    <w:rsid w:val="00FE30CF"/>
    <w:rsid w:val="00FE720C"/>
    <w:rsid w:val="00FE76C7"/>
    <w:rsid w:val="00FF0CED"/>
    <w:rsid w:val="00FF2232"/>
    <w:rsid w:val="00FF29BB"/>
    <w:rsid w:val="00FF35A7"/>
    <w:rsid w:val="00FF37B8"/>
    <w:rsid w:val="00FF5492"/>
    <w:rsid w:val="00FF57BD"/>
    <w:rsid w:val="00FF7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0AD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188D"/>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5188D"/>
  </w:style>
  <w:style w:type="paragraph" w:customStyle="1" w:styleId="OPCParaBase">
    <w:name w:val="OPCParaBase"/>
    <w:qFormat/>
    <w:rsid w:val="0055188D"/>
    <w:pPr>
      <w:spacing w:line="260" w:lineRule="atLeast"/>
    </w:pPr>
    <w:rPr>
      <w:rFonts w:eastAsia="Times New Roman" w:cs="Times New Roman"/>
      <w:sz w:val="22"/>
      <w:lang w:eastAsia="en-AU"/>
    </w:rPr>
  </w:style>
  <w:style w:type="paragraph" w:customStyle="1" w:styleId="ShortT">
    <w:name w:val="ShortT"/>
    <w:basedOn w:val="OPCParaBase"/>
    <w:next w:val="Normal"/>
    <w:qFormat/>
    <w:rsid w:val="0055188D"/>
    <w:pPr>
      <w:spacing w:line="240" w:lineRule="auto"/>
    </w:pPr>
    <w:rPr>
      <w:b/>
      <w:sz w:val="40"/>
    </w:rPr>
  </w:style>
  <w:style w:type="paragraph" w:customStyle="1" w:styleId="ActHead1">
    <w:name w:val="ActHead 1"/>
    <w:aliases w:val="c"/>
    <w:basedOn w:val="OPCParaBase"/>
    <w:next w:val="Normal"/>
    <w:qFormat/>
    <w:rsid w:val="005518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18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18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518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18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18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18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18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188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188D"/>
  </w:style>
  <w:style w:type="paragraph" w:customStyle="1" w:styleId="Blocks">
    <w:name w:val="Blocks"/>
    <w:aliases w:val="bb"/>
    <w:basedOn w:val="OPCParaBase"/>
    <w:qFormat/>
    <w:rsid w:val="0055188D"/>
    <w:pPr>
      <w:spacing w:line="240" w:lineRule="auto"/>
    </w:pPr>
    <w:rPr>
      <w:sz w:val="24"/>
    </w:rPr>
  </w:style>
  <w:style w:type="paragraph" w:customStyle="1" w:styleId="BoxText">
    <w:name w:val="BoxText"/>
    <w:aliases w:val="bt"/>
    <w:basedOn w:val="OPCParaBase"/>
    <w:qFormat/>
    <w:rsid w:val="005518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188D"/>
    <w:rPr>
      <w:b/>
    </w:rPr>
  </w:style>
  <w:style w:type="paragraph" w:customStyle="1" w:styleId="BoxHeadItalic">
    <w:name w:val="BoxHeadItalic"/>
    <w:aliases w:val="bhi"/>
    <w:basedOn w:val="BoxText"/>
    <w:next w:val="BoxStep"/>
    <w:qFormat/>
    <w:rsid w:val="0055188D"/>
    <w:rPr>
      <w:i/>
    </w:rPr>
  </w:style>
  <w:style w:type="paragraph" w:customStyle="1" w:styleId="BoxList">
    <w:name w:val="BoxList"/>
    <w:aliases w:val="bl"/>
    <w:basedOn w:val="BoxText"/>
    <w:qFormat/>
    <w:rsid w:val="0055188D"/>
    <w:pPr>
      <w:ind w:left="1559" w:hanging="425"/>
    </w:pPr>
  </w:style>
  <w:style w:type="paragraph" w:customStyle="1" w:styleId="BoxNote">
    <w:name w:val="BoxNote"/>
    <w:aliases w:val="bn"/>
    <w:basedOn w:val="BoxText"/>
    <w:qFormat/>
    <w:rsid w:val="0055188D"/>
    <w:pPr>
      <w:tabs>
        <w:tab w:val="left" w:pos="1985"/>
      </w:tabs>
      <w:spacing w:before="122" w:line="198" w:lineRule="exact"/>
      <w:ind w:left="2948" w:hanging="1814"/>
    </w:pPr>
    <w:rPr>
      <w:sz w:val="18"/>
    </w:rPr>
  </w:style>
  <w:style w:type="paragraph" w:customStyle="1" w:styleId="BoxPara">
    <w:name w:val="BoxPara"/>
    <w:aliases w:val="bp"/>
    <w:basedOn w:val="BoxText"/>
    <w:qFormat/>
    <w:rsid w:val="0055188D"/>
    <w:pPr>
      <w:tabs>
        <w:tab w:val="right" w:pos="2268"/>
      </w:tabs>
      <w:ind w:left="2552" w:hanging="1418"/>
    </w:pPr>
  </w:style>
  <w:style w:type="paragraph" w:customStyle="1" w:styleId="BoxStep">
    <w:name w:val="BoxStep"/>
    <w:aliases w:val="bs"/>
    <w:basedOn w:val="BoxText"/>
    <w:qFormat/>
    <w:rsid w:val="0055188D"/>
    <w:pPr>
      <w:ind w:left="1985" w:hanging="851"/>
    </w:pPr>
  </w:style>
  <w:style w:type="character" w:customStyle="1" w:styleId="CharAmPartNo">
    <w:name w:val="CharAmPartNo"/>
    <w:basedOn w:val="OPCCharBase"/>
    <w:qFormat/>
    <w:rsid w:val="0055188D"/>
  </w:style>
  <w:style w:type="character" w:customStyle="1" w:styleId="CharAmPartText">
    <w:name w:val="CharAmPartText"/>
    <w:basedOn w:val="OPCCharBase"/>
    <w:qFormat/>
    <w:rsid w:val="0055188D"/>
  </w:style>
  <w:style w:type="character" w:customStyle="1" w:styleId="CharAmSchNo">
    <w:name w:val="CharAmSchNo"/>
    <w:basedOn w:val="OPCCharBase"/>
    <w:qFormat/>
    <w:rsid w:val="0055188D"/>
  </w:style>
  <w:style w:type="character" w:customStyle="1" w:styleId="CharAmSchText">
    <w:name w:val="CharAmSchText"/>
    <w:basedOn w:val="OPCCharBase"/>
    <w:qFormat/>
    <w:rsid w:val="0055188D"/>
  </w:style>
  <w:style w:type="character" w:customStyle="1" w:styleId="CharBoldItalic">
    <w:name w:val="CharBoldItalic"/>
    <w:basedOn w:val="OPCCharBase"/>
    <w:uiPriority w:val="1"/>
    <w:qFormat/>
    <w:rsid w:val="0055188D"/>
    <w:rPr>
      <w:b/>
      <w:i/>
    </w:rPr>
  </w:style>
  <w:style w:type="character" w:customStyle="1" w:styleId="CharChapNo">
    <w:name w:val="CharChapNo"/>
    <w:basedOn w:val="OPCCharBase"/>
    <w:uiPriority w:val="1"/>
    <w:qFormat/>
    <w:rsid w:val="0055188D"/>
  </w:style>
  <w:style w:type="character" w:customStyle="1" w:styleId="CharChapText">
    <w:name w:val="CharChapText"/>
    <w:basedOn w:val="OPCCharBase"/>
    <w:uiPriority w:val="1"/>
    <w:qFormat/>
    <w:rsid w:val="0055188D"/>
  </w:style>
  <w:style w:type="character" w:customStyle="1" w:styleId="CharDivNo">
    <w:name w:val="CharDivNo"/>
    <w:basedOn w:val="OPCCharBase"/>
    <w:uiPriority w:val="1"/>
    <w:qFormat/>
    <w:rsid w:val="0055188D"/>
  </w:style>
  <w:style w:type="character" w:customStyle="1" w:styleId="CharDivText">
    <w:name w:val="CharDivText"/>
    <w:basedOn w:val="OPCCharBase"/>
    <w:uiPriority w:val="1"/>
    <w:qFormat/>
    <w:rsid w:val="0055188D"/>
  </w:style>
  <w:style w:type="character" w:customStyle="1" w:styleId="CharItalic">
    <w:name w:val="CharItalic"/>
    <w:basedOn w:val="OPCCharBase"/>
    <w:uiPriority w:val="1"/>
    <w:qFormat/>
    <w:rsid w:val="0055188D"/>
    <w:rPr>
      <w:i/>
    </w:rPr>
  </w:style>
  <w:style w:type="character" w:customStyle="1" w:styleId="CharPartNo">
    <w:name w:val="CharPartNo"/>
    <w:basedOn w:val="OPCCharBase"/>
    <w:uiPriority w:val="1"/>
    <w:qFormat/>
    <w:rsid w:val="0055188D"/>
  </w:style>
  <w:style w:type="character" w:customStyle="1" w:styleId="CharPartText">
    <w:name w:val="CharPartText"/>
    <w:basedOn w:val="OPCCharBase"/>
    <w:uiPriority w:val="1"/>
    <w:qFormat/>
    <w:rsid w:val="0055188D"/>
  </w:style>
  <w:style w:type="character" w:customStyle="1" w:styleId="CharSectno">
    <w:name w:val="CharSectno"/>
    <w:basedOn w:val="OPCCharBase"/>
    <w:qFormat/>
    <w:rsid w:val="0055188D"/>
  </w:style>
  <w:style w:type="character" w:customStyle="1" w:styleId="CharSubdNo">
    <w:name w:val="CharSubdNo"/>
    <w:basedOn w:val="OPCCharBase"/>
    <w:uiPriority w:val="1"/>
    <w:qFormat/>
    <w:rsid w:val="0055188D"/>
  </w:style>
  <w:style w:type="character" w:customStyle="1" w:styleId="CharSubdText">
    <w:name w:val="CharSubdText"/>
    <w:basedOn w:val="OPCCharBase"/>
    <w:uiPriority w:val="1"/>
    <w:qFormat/>
    <w:rsid w:val="0055188D"/>
  </w:style>
  <w:style w:type="paragraph" w:customStyle="1" w:styleId="CTA--">
    <w:name w:val="CTA --"/>
    <w:basedOn w:val="OPCParaBase"/>
    <w:next w:val="Normal"/>
    <w:rsid w:val="0055188D"/>
    <w:pPr>
      <w:spacing w:before="60" w:line="240" w:lineRule="atLeast"/>
      <w:ind w:left="142" w:hanging="142"/>
    </w:pPr>
    <w:rPr>
      <w:sz w:val="20"/>
    </w:rPr>
  </w:style>
  <w:style w:type="paragraph" w:customStyle="1" w:styleId="CTA-">
    <w:name w:val="CTA -"/>
    <w:basedOn w:val="OPCParaBase"/>
    <w:rsid w:val="0055188D"/>
    <w:pPr>
      <w:spacing w:before="60" w:line="240" w:lineRule="atLeast"/>
      <w:ind w:left="85" w:hanging="85"/>
    </w:pPr>
    <w:rPr>
      <w:sz w:val="20"/>
    </w:rPr>
  </w:style>
  <w:style w:type="paragraph" w:customStyle="1" w:styleId="CTA---">
    <w:name w:val="CTA ---"/>
    <w:basedOn w:val="OPCParaBase"/>
    <w:next w:val="Normal"/>
    <w:rsid w:val="0055188D"/>
    <w:pPr>
      <w:spacing w:before="60" w:line="240" w:lineRule="atLeast"/>
      <w:ind w:left="198" w:hanging="198"/>
    </w:pPr>
    <w:rPr>
      <w:sz w:val="20"/>
    </w:rPr>
  </w:style>
  <w:style w:type="paragraph" w:customStyle="1" w:styleId="CTA----">
    <w:name w:val="CTA ----"/>
    <w:basedOn w:val="OPCParaBase"/>
    <w:next w:val="Normal"/>
    <w:rsid w:val="0055188D"/>
    <w:pPr>
      <w:spacing w:before="60" w:line="240" w:lineRule="atLeast"/>
      <w:ind w:left="255" w:hanging="255"/>
    </w:pPr>
    <w:rPr>
      <w:sz w:val="20"/>
    </w:rPr>
  </w:style>
  <w:style w:type="paragraph" w:customStyle="1" w:styleId="CTA1a">
    <w:name w:val="CTA 1(a)"/>
    <w:basedOn w:val="OPCParaBase"/>
    <w:rsid w:val="0055188D"/>
    <w:pPr>
      <w:tabs>
        <w:tab w:val="right" w:pos="414"/>
      </w:tabs>
      <w:spacing w:before="40" w:line="240" w:lineRule="atLeast"/>
      <w:ind w:left="675" w:hanging="675"/>
    </w:pPr>
    <w:rPr>
      <w:sz w:val="20"/>
    </w:rPr>
  </w:style>
  <w:style w:type="paragraph" w:customStyle="1" w:styleId="CTA1ai">
    <w:name w:val="CTA 1(a)(i)"/>
    <w:basedOn w:val="OPCParaBase"/>
    <w:rsid w:val="0055188D"/>
    <w:pPr>
      <w:tabs>
        <w:tab w:val="right" w:pos="1004"/>
      </w:tabs>
      <w:spacing w:before="40" w:line="240" w:lineRule="atLeast"/>
      <w:ind w:left="1253" w:hanging="1253"/>
    </w:pPr>
    <w:rPr>
      <w:sz w:val="20"/>
    </w:rPr>
  </w:style>
  <w:style w:type="paragraph" w:customStyle="1" w:styleId="CTA2a">
    <w:name w:val="CTA 2(a)"/>
    <w:basedOn w:val="OPCParaBase"/>
    <w:rsid w:val="0055188D"/>
    <w:pPr>
      <w:tabs>
        <w:tab w:val="right" w:pos="482"/>
      </w:tabs>
      <w:spacing w:before="40" w:line="240" w:lineRule="atLeast"/>
      <w:ind w:left="748" w:hanging="748"/>
    </w:pPr>
    <w:rPr>
      <w:sz w:val="20"/>
    </w:rPr>
  </w:style>
  <w:style w:type="paragraph" w:customStyle="1" w:styleId="CTA2ai">
    <w:name w:val="CTA 2(a)(i)"/>
    <w:basedOn w:val="OPCParaBase"/>
    <w:rsid w:val="0055188D"/>
    <w:pPr>
      <w:tabs>
        <w:tab w:val="right" w:pos="1089"/>
      </w:tabs>
      <w:spacing w:before="40" w:line="240" w:lineRule="atLeast"/>
      <w:ind w:left="1327" w:hanging="1327"/>
    </w:pPr>
    <w:rPr>
      <w:sz w:val="20"/>
    </w:rPr>
  </w:style>
  <w:style w:type="paragraph" w:customStyle="1" w:styleId="CTA3a">
    <w:name w:val="CTA 3(a)"/>
    <w:basedOn w:val="OPCParaBase"/>
    <w:rsid w:val="0055188D"/>
    <w:pPr>
      <w:tabs>
        <w:tab w:val="right" w:pos="556"/>
      </w:tabs>
      <w:spacing w:before="40" w:line="240" w:lineRule="atLeast"/>
      <w:ind w:left="805" w:hanging="805"/>
    </w:pPr>
    <w:rPr>
      <w:sz w:val="20"/>
    </w:rPr>
  </w:style>
  <w:style w:type="paragraph" w:customStyle="1" w:styleId="CTA3ai">
    <w:name w:val="CTA 3(a)(i)"/>
    <w:basedOn w:val="OPCParaBase"/>
    <w:rsid w:val="0055188D"/>
    <w:pPr>
      <w:tabs>
        <w:tab w:val="right" w:pos="1140"/>
      </w:tabs>
      <w:spacing w:before="40" w:line="240" w:lineRule="atLeast"/>
      <w:ind w:left="1361" w:hanging="1361"/>
    </w:pPr>
    <w:rPr>
      <w:sz w:val="20"/>
    </w:rPr>
  </w:style>
  <w:style w:type="paragraph" w:customStyle="1" w:styleId="CTA4a">
    <w:name w:val="CTA 4(a)"/>
    <w:basedOn w:val="OPCParaBase"/>
    <w:rsid w:val="0055188D"/>
    <w:pPr>
      <w:tabs>
        <w:tab w:val="right" w:pos="624"/>
      </w:tabs>
      <w:spacing w:before="40" w:line="240" w:lineRule="atLeast"/>
      <w:ind w:left="873" w:hanging="873"/>
    </w:pPr>
    <w:rPr>
      <w:sz w:val="20"/>
    </w:rPr>
  </w:style>
  <w:style w:type="paragraph" w:customStyle="1" w:styleId="CTA4ai">
    <w:name w:val="CTA 4(a)(i)"/>
    <w:basedOn w:val="OPCParaBase"/>
    <w:rsid w:val="0055188D"/>
    <w:pPr>
      <w:tabs>
        <w:tab w:val="right" w:pos="1213"/>
      </w:tabs>
      <w:spacing w:before="40" w:line="240" w:lineRule="atLeast"/>
      <w:ind w:left="1452" w:hanging="1452"/>
    </w:pPr>
    <w:rPr>
      <w:sz w:val="20"/>
    </w:rPr>
  </w:style>
  <w:style w:type="paragraph" w:customStyle="1" w:styleId="CTACAPS">
    <w:name w:val="CTA CAPS"/>
    <w:basedOn w:val="OPCParaBase"/>
    <w:rsid w:val="0055188D"/>
    <w:pPr>
      <w:spacing w:before="60" w:line="240" w:lineRule="atLeast"/>
    </w:pPr>
    <w:rPr>
      <w:sz w:val="20"/>
    </w:rPr>
  </w:style>
  <w:style w:type="paragraph" w:customStyle="1" w:styleId="CTAright">
    <w:name w:val="CTA right"/>
    <w:basedOn w:val="OPCParaBase"/>
    <w:rsid w:val="0055188D"/>
    <w:pPr>
      <w:spacing w:before="60" w:line="240" w:lineRule="auto"/>
      <w:jc w:val="right"/>
    </w:pPr>
    <w:rPr>
      <w:sz w:val="20"/>
    </w:rPr>
  </w:style>
  <w:style w:type="paragraph" w:customStyle="1" w:styleId="subsection">
    <w:name w:val="subsection"/>
    <w:aliases w:val="ss"/>
    <w:basedOn w:val="OPCParaBase"/>
    <w:link w:val="subsectionChar"/>
    <w:rsid w:val="0055188D"/>
    <w:pPr>
      <w:tabs>
        <w:tab w:val="right" w:pos="1021"/>
      </w:tabs>
      <w:spacing w:before="180" w:line="240" w:lineRule="auto"/>
      <w:ind w:left="1134" w:hanging="1134"/>
    </w:pPr>
  </w:style>
  <w:style w:type="paragraph" w:customStyle="1" w:styleId="Definition">
    <w:name w:val="Definition"/>
    <w:aliases w:val="dd"/>
    <w:basedOn w:val="OPCParaBase"/>
    <w:rsid w:val="0055188D"/>
    <w:pPr>
      <w:spacing w:before="180" w:line="240" w:lineRule="auto"/>
      <w:ind w:left="1134"/>
    </w:pPr>
  </w:style>
  <w:style w:type="paragraph" w:customStyle="1" w:styleId="ETAsubitem">
    <w:name w:val="ETA(subitem)"/>
    <w:basedOn w:val="OPCParaBase"/>
    <w:rsid w:val="0055188D"/>
    <w:pPr>
      <w:tabs>
        <w:tab w:val="right" w:pos="340"/>
      </w:tabs>
      <w:spacing w:before="60" w:line="240" w:lineRule="auto"/>
      <w:ind w:left="454" w:hanging="454"/>
    </w:pPr>
    <w:rPr>
      <w:sz w:val="20"/>
    </w:rPr>
  </w:style>
  <w:style w:type="paragraph" w:customStyle="1" w:styleId="ETApara">
    <w:name w:val="ETA(para)"/>
    <w:basedOn w:val="OPCParaBase"/>
    <w:rsid w:val="0055188D"/>
    <w:pPr>
      <w:tabs>
        <w:tab w:val="right" w:pos="754"/>
      </w:tabs>
      <w:spacing w:before="60" w:line="240" w:lineRule="auto"/>
      <w:ind w:left="828" w:hanging="828"/>
    </w:pPr>
    <w:rPr>
      <w:sz w:val="20"/>
    </w:rPr>
  </w:style>
  <w:style w:type="paragraph" w:customStyle="1" w:styleId="ETAsubpara">
    <w:name w:val="ETA(subpara)"/>
    <w:basedOn w:val="OPCParaBase"/>
    <w:rsid w:val="0055188D"/>
    <w:pPr>
      <w:tabs>
        <w:tab w:val="right" w:pos="1083"/>
      </w:tabs>
      <w:spacing w:before="60" w:line="240" w:lineRule="auto"/>
      <w:ind w:left="1191" w:hanging="1191"/>
    </w:pPr>
    <w:rPr>
      <w:sz w:val="20"/>
    </w:rPr>
  </w:style>
  <w:style w:type="paragraph" w:customStyle="1" w:styleId="ETAsub-subpara">
    <w:name w:val="ETA(sub-subpara)"/>
    <w:basedOn w:val="OPCParaBase"/>
    <w:rsid w:val="0055188D"/>
    <w:pPr>
      <w:tabs>
        <w:tab w:val="right" w:pos="1412"/>
      </w:tabs>
      <w:spacing w:before="60" w:line="240" w:lineRule="auto"/>
      <w:ind w:left="1525" w:hanging="1525"/>
    </w:pPr>
    <w:rPr>
      <w:sz w:val="20"/>
    </w:rPr>
  </w:style>
  <w:style w:type="paragraph" w:customStyle="1" w:styleId="Formula">
    <w:name w:val="Formula"/>
    <w:basedOn w:val="OPCParaBase"/>
    <w:rsid w:val="0055188D"/>
    <w:pPr>
      <w:spacing w:line="240" w:lineRule="auto"/>
      <w:ind w:left="1134"/>
    </w:pPr>
    <w:rPr>
      <w:sz w:val="20"/>
    </w:rPr>
  </w:style>
  <w:style w:type="paragraph" w:styleId="Header">
    <w:name w:val="header"/>
    <w:basedOn w:val="OPCParaBase"/>
    <w:link w:val="HeaderChar"/>
    <w:unhideWhenUsed/>
    <w:rsid w:val="005518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188D"/>
    <w:rPr>
      <w:rFonts w:eastAsia="Times New Roman" w:cs="Times New Roman"/>
      <w:sz w:val="16"/>
      <w:lang w:eastAsia="en-AU"/>
    </w:rPr>
  </w:style>
  <w:style w:type="paragraph" w:customStyle="1" w:styleId="House">
    <w:name w:val="House"/>
    <w:basedOn w:val="OPCParaBase"/>
    <w:rsid w:val="0055188D"/>
    <w:pPr>
      <w:spacing w:line="240" w:lineRule="auto"/>
    </w:pPr>
    <w:rPr>
      <w:sz w:val="28"/>
    </w:rPr>
  </w:style>
  <w:style w:type="paragraph" w:customStyle="1" w:styleId="Item">
    <w:name w:val="Item"/>
    <w:aliases w:val="i"/>
    <w:basedOn w:val="OPCParaBase"/>
    <w:next w:val="ItemHead"/>
    <w:rsid w:val="0055188D"/>
    <w:pPr>
      <w:keepLines/>
      <w:spacing w:before="80" w:line="240" w:lineRule="auto"/>
      <w:ind w:left="709"/>
    </w:pPr>
  </w:style>
  <w:style w:type="paragraph" w:customStyle="1" w:styleId="ItemHead">
    <w:name w:val="ItemHead"/>
    <w:aliases w:val="ih"/>
    <w:basedOn w:val="OPCParaBase"/>
    <w:next w:val="Item"/>
    <w:link w:val="ItemHeadChar"/>
    <w:rsid w:val="005518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188D"/>
    <w:pPr>
      <w:spacing w:line="240" w:lineRule="auto"/>
    </w:pPr>
    <w:rPr>
      <w:b/>
      <w:sz w:val="32"/>
    </w:rPr>
  </w:style>
  <w:style w:type="paragraph" w:customStyle="1" w:styleId="notedraft">
    <w:name w:val="note(draft)"/>
    <w:aliases w:val="nd"/>
    <w:basedOn w:val="OPCParaBase"/>
    <w:link w:val="notedraftChar"/>
    <w:rsid w:val="0055188D"/>
    <w:pPr>
      <w:spacing w:before="240" w:line="240" w:lineRule="auto"/>
      <w:ind w:left="284" w:hanging="284"/>
    </w:pPr>
    <w:rPr>
      <w:i/>
      <w:sz w:val="24"/>
    </w:rPr>
  </w:style>
  <w:style w:type="paragraph" w:customStyle="1" w:styleId="notemargin">
    <w:name w:val="note(margin)"/>
    <w:aliases w:val="nm"/>
    <w:basedOn w:val="OPCParaBase"/>
    <w:rsid w:val="0055188D"/>
    <w:pPr>
      <w:tabs>
        <w:tab w:val="left" w:pos="709"/>
      </w:tabs>
      <w:spacing w:before="122" w:line="198" w:lineRule="exact"/>
      <w:ind w:left="709" w:hanging="709"/>
    </w:pPr>
    <w:rPr>
      <w:sz w:val="18"/>
    </w:rPr>
  </w:style>
  <w:style w:type="paragraph" w:customStyle="1" w:styleId="noteToPara">
    <w:name w:val="noteToPara"/>
    <w:aliases w:val="ntp"/>
    <w:basedOn w:val="OPCParaBase"/>
    <w:rsid w:val="0055188D"/>
    <w:pPr>
      <w:spacing w:before="122" w:line="198" w:lineRule="exact"/>
      <w:ind w:left="2353" w:hanging="709"/>
    </w:pPr>
    <w:rPr>
      <w:sz w:val="18"/>
    </w:rPr>
  </w:style>
  <w:style w:type="paragraph" w:customStyle="1" w:styleId="noteParlAmend">
    <w:name w:val="note(ParlAmend)"/>
    <w:aliases w:val="npp"/>
    <w:basedOn w:val="OPCParaBase"/>
    <w:next w:val="ParlAmend"/>
    <w:rsid w:val="0055188D"/>
    <w:pPr>
      <w:spacing w:line="240" w:lineRule="auto"/>
      <w:jc w:val="right"/>
    </w:pPr>
    <w:rPr>
      <w:rFonts w:ascii="Arial" w:hAnsi="Arial"/>
      <w:b/>
      <w:i/>
    </w:rPr>
  </w:style>
  <w:style w:type="paragraph" w:customStyle="1" w:styleId="Page1">
    <w:name w:val="Page1"/>
    <w:basedOn w:val="OPCParaBase"/>
    <w:rsid w:val="0055188D"/>
    <w:pPr>
      <w:spacing w:before="5600" w:line="240" w:lineRule="auto"/>
    </w:pPr>
    <w:rPr>
      <w:b/>
      <w:sz w:val="32"/>
    </w:rPr>
  </w:style>
  <w:style w:type="paragraph" w:customStyle="1" w:styleId="PageBreak">
    <w:name w:val="PageBreak"/>
    <w:aliases w:val="pb"/>
    <w:basedOn w:val="OPCParaBase"/>
    <w:rsid w:val="0055188D"/>
    <w:pPr>
      <w:spacing w:line="240" w:lineRule="auto"/>
    </w:pPr>
    <w:rPr>
      <w:sz w:val="20"/>
    </w:rPr>
  </w:style>
  <w:style w:type="paragraph" w:customStyle="1" w:styleId="paragraphsub">
    <w:name w:val="paragraph(sub)"/>
    <w:aliases w:val="aa"/>
    <w:basedOn w:val="OPCParaBase"/>
    <w:rsid w:val="0055188D"/>
    <w:pPr>
      <w:tabs>
        <w:tab w:val="right" w:pos="1985"/>
      </w:tabs>
      <w:spacing w:before="40" w:line="240" w:lineRule="auto"/>
      <w:ind w:left="2098" w:hanging="2098"/>
    </w:pPr>
  </w:style>
  <w:style w:type="paragraph" w:customStyle="1" w:styleId="paragraphsub-sub">
    <w:name w:val="paragraph(sub-sub)"/>
    <w:aliases w:val="aaa"/>
    <w:basedOn w:val="OPCParaBase"/>
    <w:rsid w:val="0055188D"/>
    <w:pPr>
      <w:tabs>
        <w:tab w:val="right" w:pos="2722"/>
      </w:tabs>
      <w:spacing w:before="40" w:line="240" w:lineRule="auto"/>
      <w:ind w:left="2835" w:hanging="2835"/>
    </w:pPr>
  </w:style>
  <w:style w:type="paragraph" w:customStyle="1" w:styleId="paragraph">
    <w:name w:val="paragraph"/>
    <w:aliases w:val="a"/>
    <w:basedOn w:val="OPCParaBase"/>
    <w:link w:val="paragraphChar"/>
    <w:rsid w:val="0055188D"/>
    <w:pPr>
      <w:tabs>
        <w:tab w:val="right" w:pos="1531"/>
      </w:tabs>
      <w:spacing w:before="40" w:line="240" w:lineRule="auto"/>
      <w:ind w:left="1644" w:hanging="1644"/>
    </w:pPr>
  </w:style>
  <w:style w:type="paragraph" w:customStyle="1" w:styleId="ParlAmend">
    <w:name w:val="ParlAmend"/>
    <w:aliases w:val="pp"/>
    <w:basedOn w:val="OPCParaBase"/>
    <w:rsid w:val="0055188D"/>
    <w:pPr>
      <w:spacing w:before="240" w:line="240" w:lineRule="atLeast"/>
      <w:ind w:hanging="567"/>
    </w:pPr>
    <w:rPr>
      <w:sz w:val="24"/>
    </w:rPr>
  </w:style>
  <w:style w:type="paragraph" w:customStyle="1" w:styleId="Penalty">
    <w:name w:val="Penalty"/>
    <w:basedOn w:val="OPCParaBase"/>
    <w:rsid w:val="0055188D"/>
    <w:pPr>
      <w:tabs>
        <w:tab w:val="left" w:pos="2977"/>
      </w:tabs>
      <w:spacing w:before="180" w:line="240" w:lineRule="auto"/>
      <w:ind w:left="1985" w:hanging="851"/>
    </w:pPr>
  </w:style>
  <w:style w:type="paragraph" w:customStyle="1" w:styleId="Portfolio">
    <w:name w:val="Portfolio"/>
    <w:basedOn w:val="OPCParaBase"/>
    <w:rsid w:val="0055188D"/>
    <w:pPr>
      <w:spacing w:line="240" w:lineRule="auto"/>
    </w:pPr>
    <w:rPr>
      <w:i/>
      <w:sz w:val="20"/>
    </w:rPr>
  </w:style>
  <w:style w:type="paragraph" w:customStyle="1" w:styleId="Preamble">
    <w:name w:val="Preamble"/>
    <w:basedOn w:val="OPCParaBase"/>
    <w:next w:val="Normal"/>
    <w:rsid w:val="005518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188D"/>
    <w:pPr>
      <w:spacing w:line="240" w:lineRule="auto"/>
    </w:pPr>
    <w:rPr>
      <w:i/>
      <w:sz w:val="20"/>
    </w:rPr>
  </w:style>
  <w:style w:type="paragraph" w:customStyle="1" w:styleId="Session">
    <w:name w:val="Session"/>
    <w:basedOn w:val="OPCParaBase"/>
    <w:rsid w:val="0055188D"/>
    <w:pPr>
      <w:spacing w:line="240" w:lineRule="auto"/>
    </w:pPr>
    <w:rPr>
      <w:sz w:val="28"/>
    </w:rPr>
  </w:style>
  <w:style w:type="paragraph" w:customStyle="1" w:styleId="Sponsor">
    <w:name w:val="Sponsor"/>
    <w:basedOn w:val="OPCParaBase"/>
    <w:rsid w:val="0055188D"/>
    <w:pPr>
      <w:spacing w:line="240" w:lineRule="auto"/>
    </w:pPr>
    <w:rPr>
      <w:i/>
    </w:rPr>
  </w:style>
  <w:style w:type="paragraph" w:customStyle="1" w:styleId="Subitem">
    <w:name w:val="Subitem"/>
    <w:aliases w:val="iss"/>
    <w:basedOn w:val="OPCParaBase"/>
    <w:rsid w:val="0055188D"/>
    <w:pPr>
      <w:spacing w:before="180" w:line="240" w:lineRule="auto"/>
      <w:ind w:left="709" w:hanging="709"/>
    </w:pPr>
  </w:style>
  <w:style w:type="paragraph" w:customStyle="1" w:styleId="SubitemHead">
    <w:name w:val="SubitemHead"/>
    <w:aliases w:val="issh"/>
    <w:basedOn w:val="OPCParaBase"/>
    <w:rsid w:val="005518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188D"/>
    <w:pPr>
      <w:spacing w:before="40" w:line="240" w:lineRule="auto"/>
      <w:ind w:left="1134"/>
    </w:pPr>
  </w:style>
  <w:style w:type="paragraph" w:customStyle="1" w:styleId="SubsectionHead">
    <w:name w:val="SubsectionHead"/>
    <w:aliases w:val="ssh"/>
    <w:basedOn w:val="OPCParaBase"/>
    <w:next w:val="subsection"/>
    <w:rsid w:val="0055188D"/>
    <w:pPr>
      <w:keepNext/>
      <w:keepLines/>
      <w:spacing w:before="240" w:line="240" w:lineRule="auto"/>
      <w:ind w:left="1134"/>
    </w:pPr>
    <w:rPr>
      <w:i/>
    </w:rPr>
  </w:style>
  <w:style w:type="paragraph" w:customStyle="1" w:styleId="Tablea">
    <w:name w:val="Table(a)"/>
    <w:aliases w:val="ta"/>
    <w:basedOn w:val="OPCParaBase"/>
    <w:rsid w:val="0055188D"/>
    <w:pPr>
      <w:spacing w:before="60" w:line="240" w:lineRule="auto"/>
      <w:ind w:left="284" w:hanging="284"/>
    </w:pPr>
    <w:rPr>
      <w:sz w:val="20"/>
    </w:rPr>
  </w:style>
  <w:style w:type="paragraph" w:customStyle="1" w:styleId="TableAA">
    <w:name w:val="Table(AA)"/>
    <w:aliases w:val="taaa"/>
    <w:basedOn w:val="OPCParaBase"/>
    <w:rsid w:val="005518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18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188D"/>
    <w:pPr>
      <w:spacing w:before="60" w:line="240" w:lineRule="atLeast"/>
    </w:pPr>
    <w:rPr>
      <w:sz w:val="20"/>
    </w:rPr>
  </w:style>
  <w:style w:type="paragraph" w:customStyle="1" w:styleId="TLPBoxTextnote">
    <w:name w:val="TLPBoxText(note"/>
    <w:aliases w:val="right)"/>
    <w:basedOn w:val="OPCParaBase"/>
    <w:rsid w:val="005518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18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188D"/>
    <w:pPr>
      <w:spacing w:before="122" w:line="198" w:lineRule="exact"/>
      <w:ind w:left="1985" w:hanging="851"/>
      <w:jc w:val="right"/>
    </w:pPr>
    <w:rPr>
      <w:sz w:val="18"/>
    </w:rPr>
  </w:style>
  <w:style w:type="paragraph" w:customStyle="1" w:styleId="TLPTableBullet">
    <w:name w:val="TLPTableBullet"/>
    <w:aliases w:val="ttb"/>
    <w:basedOn w:val="OPCParaBase"/>
    <w:rsid w:val="0055188D"/>
    <w:pPr>
      <w:spacing w:line="240" w:lineRule="exact"/>
      <w:ind w:left="284" w:hanging="284"/>
    </w:pPr>
    <w:rPr>
      <w:sz w:val="20"/>
    </w:rPr>
  </w:style>
  <w:style w:type="paragraph" w:styleId="TOC1">
    <w:name w:val="toc 1"/>
    <w:basedOn w:val="OPCParaBase"/>
    <w:next w:val="Normal"/>
    <w:uiPriority w:val="39"/>
    <w:semiHidden/>
    <w:unhideWhenUsed/>
    <w:rsid w:val="0055188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5188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5188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5188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518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518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518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518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518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188D"/>
    <w:pPr>
      <w:keepLines/>
      <w:spacing w:before="240" w:after="120" w:line="240" w:lineRule="auto"/>
      <w:ind w:left="794"/>
    </w:pPr>
    <w:rPr>
      <w:b/>
      <w:kern w:val="28"/>
      <w:sz w:val="20"/>
    </w:rPr>
  </w:style>
  <w:style w:type="paragraph" w:customStyle="1" w:styleId="TofSectsHeading">
    <w:name w:val="TofSects(Heading)"/>
    <w:basedOn w:val="OPCParaBase"/>
    <w:rsid w:val="0055188D"/>
    <w:pPr>
      <w:spacing w:before="240" w:after="120" w:line="240" w:lineRule="auto"/>
    </w:pPr>
    <w:rPr>
      <w:b/>
      <w:sz w:val="24"/>
    </w:rPr>
  </w:style>
  <w:style w:type="paragraph" w:customStyle="1" w:styleId="TofSectsSection">
    <w:name w:val="TofSects(Section)"/>
    <w:basedOn w:val="OPCParaBase"/>
    <w:rsid w:val="0055188D"/>
    <w:pPr>
      <w:keepLines/>
      <w:spacing w:before="40" w:line="240" w:lineRule="auto"/>
      <w:ind w:left="1588" w:hanging="794"/>
    </w:pPr>
    <w:rPr>
      <w:kern w:val="28"/>
      <w:sz w:val="18"/>
    </w:rPr>
  </w:style>
  <w:style w:type="paragraph" w:customStyle="1" w:styleId="TofSectsSubdiv">
    <w:name w:val="TofSects(Subdiv)"/>
    <w:basedOn w:val="OPCParaBase"/>
    <w:rsid w:val="0055188D"/>
    <w:pPr>
      <w:keepLines/>
      <w:spacing w:before="80" w:line="240" w:lineRule="auto"/>
      <w:ind w:left="1588" w:hanging="794"/>
    </w:pPr>
    <w:rPr>
      <w:kern w:val="28"/>
    </w:rPr>
  </w:style>
  <w:style w:type="paragraph" w:customStyle="1" w:styleId="WRStyle">
    <w:name w:val="WR Style"/>
    <w:aliases w:val="WR"/>
    <w:basedOn w:val="OPCParaBase"/>
    <w:rsid w:val="0055188D"/>
    <w:pPr>
      <w:spacing w:before="240" w:line="240" w:lineRule="auto"/>
      <w:ind w:left="284" w:hanging="284"/>
    </w:pPr>
    <w:rPr>
      <w:b/>
      <w:i/>
      <w:kern w:val="28"/>
      <w:sz w:val="24"/>
    </w:rPr>
  </w:style>
  <w:style w:type="paragraph" w:customStyle="1" w:styleId="notepara">
    <w:name w:val="note(para)"/>
    <w:aliases w:val="na"/>
    <w:basedOn w:val="OPCParaBase"/>
    <w:rsid w:val="0055188D"/>
    <w:pPr>
      <w:spacing w:before="40" w:line="198" w:lineRule="exact"/>
      <w:ind w:left="2354" w:hanging="369"/>
    </w:pPr>
    <w:rPr>
      <w:sz w:val="18"/>
    </w:rPr>
  </w:style>
  <w:style w:type="paragraph" w:styleId="Footer">
    <w:name w:val="footer"/>
    <w:link w:val="FooterChar"/>
    <w:rsid w:val="005518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188D"/>
    <w:rPr>
      <w:rFonts w:eastAsia="Times New Roman" w:cs="Times New Roman"/>
      <w:sz w:val="22"/>
      <w:szCs w:val="24"/>
      <w:lang w:eastAsia="en-AU"/>
    </w:rPr>
  </w:style>
  <w:style w:type="character" w:styleId="LineNumber">
    <w:name w:val="line number"/>
    <w:basedOn w:val="OPCCharBase"/>
    <w:uiPriority w:val="99"/>
    <w:semiHidden/>
    <w:unhideWhenUsed/>
    <w:rsid w:val="0055188D"/>
    <w:rPr>
      <w:sz w:val="16"/>
    </w:rPr>
  </w:style>
  <w:style w:type="table" w:customStyle="1" w:styleId="CFlag">
    <w:name w:val="CFlag"/>
    <w:basedOn w:val="TableNormal"/>
    <w:uiPriority w:val="99"/>
    <w:rsid w:val="0055188D"/>
    <w:rPr>
      <w:rFonts w:eastAsia="Times New Roman" w:cs="Times New Roman"/>
      <w:lang w:eastAsia="en-AU"/>
    </w:rPr>
    <w:tblPr/>
  </w:style>
  <w:style w:type="paragraph" w:customStyle="1" w:styleId="CompiledActNo">
    <w:name w:val="CompiledActNo"/>
    <w:basedOn w:val="OPCParaBase"/>
    <w:next w:val="Normal"/>
    <w:rsid w:val="0055188D"/>
    <w:rPr>
      <w:b/>
      <w:sz w:val="24"/>
      <w:szCs w:val="24"/>
    </w:rPr>
  </w:style>
  <w:style w:type="paragraph" w:customStyle="1" w:styleId="CompiledMadeUnder">
    <w:name w:val="CompiledMadeUnder"/>
    <w:basedOn w:val="OPCParaBase"/>
    <w:next w:val="Normal"/>
    <w:rsid w:val="0055188D"/>
    <w:rPr>
      <w:i/>
      <w:sz w:val="24"/>
      <w:szCs w:val="24"/>
    </w:rPr>
  </w:style>
  <w:style w:type="paragraph" w:customStyle="1" w:styleId="ENotesText">
    <w:name w:val="ENotesText"/>
    <w:aliases w:val="Ent"/>
    <w:basedOn w:val="OPCParaBase"/>
    <w:next w:val="Normal"/>
    <w:rsid w:val="0055188D"/>
    <w:pPr>
      <w:spacing w:before="120"/>
    </w:pPr>
  </w:style>
  <w:style w:type="paragraph" w:customStyle="1" w:styleId="Paragraphsub-sub-sub">
    <w:name w:val="Paragraph(sub-sub-sub)"/>
    <w:aliases w:val="aaaa"/>
    <w:basedOn w:val="OPCParaBase"/>
    <w:rsid w:val="0055188D"/>
    <w:pPr>
      <w:tabs>
        <w:tab w:val="right" w:pos="3402"/>
      </w:tabs>
      <w:spacing w:before="40" w:line="240" w:lineRule="auto"/>
      <w:ind w:left="3402" w:hanging="3402"/>
    </w:pPr>
  </w:style>
  <w:style w:type="paragraph" w:customStyle="1" w:styleId="NoteToSubpara">
    <w:name w:val="NoteToSubpara"/>
    <w:aliases w:val="nts"/>
    <w:basedOn w:val="OPCParaBase"/>
    <w:rsid w:val="0055188D"/>
    <w:pPr>
      <w:spacing w:before="40" w:line="198" w:lineRule="exact"/>
      <w:ind w:left="2835" w:hanging="709"/>
    </w:pPr>
    <w:rPr>
      <w:sz w:val="18"/>
    </w:rPr>
  </w:style>
  <w:style w:type="paragraph" w:customStyle="1" w:styleId="ENoteTableHeading">
    <w:name w:val="ENoteTableHeading"/>
    <w:aliases w:val="enth"/>
    <w:basedOn w:val="OPCParaBase"/>
    <w:rsid w:val="0055188D"/>
    <w:pPr>
      <w:keepNext/>
      <w:spacing w:before="60" w:line="240" w:lineRule="atLeast"/>
    </w:pPr>
    <w:rPr>
      <w:rFonts w:ascii="Arial" w:hAnsi="Arial"/>
      <w:b/>
      <w:sz w:val="16"/>
    </w:rPr>
  </w:style>
  <w:style w:type="paragraph" w:customStyle="1" w:styleId="ENoteTTi">
    <w:name w:val="ENoteTTi"/>
    <w:aliases w:val="entti"/>
    <w:basedOn w:val="OPCParaBase"/>
    <w:rsid w:val="0055188D"/>
    <w:pPr>
      <w:keepNext/>
      <w:spacing w:before="60" w:line="240" w:lineRule="atLeast"/>
      <w:ind w:left="170"/>
    </w:pPr>
    <w:rPr>
      <w:sz w:val="16"/>
    </w:rPr>
  </w:style>
  <w:style w:type="paragraph" w:customStyle="1" w:styleId="ENotesHeading1">
    <w:name w:val="ENotesHeading 1"/>
    <w:aliases w:val="Enh1"/>
    <w:basedOn w:val="OPCParaBase"/>
    <w:next w:val="Normal"/>
    <w:rsid w:val="0055188D"/>
    <w:pPr>
      <w:spacing w:before="120"/>
      <w:outlineLvl w:val="1"/>
    </w:pPr>
    <w:rPr>
      <w:b/>
      <w:sz w:val="28"/>
      <w:szCs w:val="28"/>
    </w:rPr>
  </w:style>
  <w:style w:type="paragraph" w:customStyle="1" w:styleId="ENotesHeading2">
    <w:name w:val="ENotesHeading 2"/>
    <w:aliases w:val="Enh2"/>
    <w:basedOn w:val="OPCParaBase"/>
    <w:next w:val="Normal"/>
    <w:rsid w:val="0055188D"/>
    <w:pPr>
      <w:spacing w:before="120" w:after="120"/>
      <w:outlineLvl w:val="2"/>
    </w:pPr>
    <w:rPr>
      <w:b/>
      <w:sz w:val="24"/>
      <w:szCs w:val="28"/>
    </w:rPr>
  </w:style>
  <w:style w:type="paragraph" w:customStyle="1" w:styleId="ENoteTTIndentHeading">
    <w:name w:val="ENoteTTIndentHeading"/>
    <w:aliases w:val="enTTHi"/>
    <w:basedOn w:val="OPCParaBase"/>
    <w:rsid w:val="0055188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188D"/>
    <w:pPr>
      <w:spacing w:before="60" w:line="240" w:lineRule="atLeast"/>
    </w:pPr>
    <w:rPr>
      <w:sz w:val="16"/>
    </w:rPr>
  </w:style>
  <w:style w:type="paragraph" w:customStyle="1" w:styleId="MadeunderText">
    <w:name w:val="MadeunderText"/>
    <w:basedOn w:val="OPCParaBase"/>
    <w:next w:val="Normal"/>
    <w:rsid w:val="0055188D"/>
    <w:pPr>
      <w:spacing w:before="240"/>
    </w:pPr>
    <w:rPr>
      <w:sz w:val="24"/>
      <w:szCs w:val="24"/>
    </w:rPr>
  </w:style>
  <w:style w:type="paragraph" w:customStyle="1" w:styleId="ENotesHeading3">
    <w:name w:val="ENotesHeading 3"/>
    <w:aliases w:val="Enh3"/>
    <w:basedOn w:val="OPCParaBase"/>
    <w:next w:val="Normal"/>
    <w:rsid w:val="0055188D"/>
    <w:pPr>
      <w:keepNext/>
      <w:spacing w:before="120" w:line="240" w:lineRule="auto"/>
      <w:outlineLvl w:val="4"/>
    </w:pPr>
    <w:rPr>
      <w:b/>
      <w:szCs w:val="24"/>
    </w:rPr>
  </w:style>
  <w:style w:type="character" w:customStyle="1" w:styleId="CharSubPartTextCASA">
    <w:name w:val="CharSubPartText(CASA)"/>
    <w:basedOn w:val="OPCCharBase"/>
    <w:uiPriority w:val="1"/>
    <w:rsid w:val="0055188D"/>
  </w:style>
  <w:style w:type="character" w:customStyle="1" w:styleId="CharSubPartNoCASA">
    <w:name w:val="CharSubPartNo(CASA)"/>
    <w:basedOn w:val="OPCCharBase"/>
    <w:uiPriority w:val="1"/>
    <w:rsid w:val="0055188D"/>
  </w:style>
  <w:style w:type="paragraph" w:customStyle="1" w:styleId="ENoteTTIndentHeadingSub">
    <w:name w:val="ENoteTTIndentHeadingSub"/>
    <w:aliases w:val="enTTHis"/>
    <w:basedOn w:val="OPCParaBase"/>
    <w:rsid w:val="0055188D"/>
    <w:pPr>
      <w:keepNext/>
      <w:spacing w:before="60" w:line="240" w:lineRule="atLeast"/>
      <w:ind w:left="340"/>
    </w:pPr>
    <w:rPr>
      <w:b/>
      <w:sz w:val="16"/>
    </w:rPr>
  </w:style>
  <w:style w:type="paragraph" w:customStyle="1" w:styleId="ENoteTTiSub">
    <w:name w:val="ENoteTTiSub"/>
    <w:aliases w:val="enttis"/>
    <w:basedOn w:val="OPCParaBase"/>
    <w:rsid w:val="0055188D"/>
    <w:pPr>
      <w:keepNext/>
      <w:spacing w:before="60" w:line="240" w:lineRule="atLeast"/>
      <w:ind w:left="340"/>
    </w:pPr>
    <w:rPr>
      <w:sz w:val="16"/>
    </w:rPr>
  </w:style>
  <w:style w:type="paragraph" w:customStyle="1" w:styleId="SubDivisionMigration">
    <w:name w:val="SubDivisionMigration"/>
    <w:aliases w:val="sdm"/>
    <w:basedOn w:val="OPCParaBase"/>
    <w:rsid w:val="005518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188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188D"/>
    <w:pPr>
      <w:spacing w:before="122" w:line="240" w:lineRule="auto"/>
      <w:ind w:left="1985" w:hanging="851"/>
    </w:pPr>
    <w:rPr>
      <w:sz w:val="18"/>
    </w:rPr>
  </w:style>
  <w:style w:type="paragraph" w:customStyle="1" w:styleId="FreeForm">
    <w:name w:val="FreeForm"/>
    <w:rsid w:val="0055188D"/>
    <w:rPr>
      <w:rFonts w:ascii="Arial" w:hAnsi="Arial"/>
      <w:sz w:val="22"/>
    </w:rPr>
  </w:style>
  <w:style w:type="paragraph" w:customStyle="1" w:styleId="SOText">
    <w:name w:val="SO Text"/>
    <w:aliases w:val="sot"/>
    <w:link w:val="SOTextChar"/>
    <w:rsid w:val="005518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188D"/>
    <w:rPr>
      <w:sz w:val="22"/>
    </w:rPr>
  </w:style>
  <w:style w:type="paragraph" w:customStyle="1" w:styleId="SOTextNote">
    <w:name w:val="SO TextNote"/>
    <w:aliases w:val="sont"/>
    <w:basedOn w:val="SOText"/>
    <w:qFormat/>
    <w:rsid w:val="0055188D"/>
    <w:pPr>
      <w:spacing w:before="122" w:line="198" w:lineRule="exact"/>
      <w:ind w:left="1843" w:hanging="709"/>
    </w:pPr>
    <w:rPr>
      <w:sz w:val="18"/>
    </w:rPr>
  </w:style>
  <w:style w:type="paragraph" w:customStyle="1" w:styleId="SOPara">
    <w:name w:val="SO Para"/>
    <w:aliases w:val="soa"/>
    <w:basedOn w:val="SOText"/>
    <w:link w:val="SOParaChar"/>
    <w:qFormat/>
    <w:rsid w:val="0055188D"/>
    <w:pPr>
      <w:tabs>
        <w:tab w:val="right" w:pos="1786"/>
      </w:tabs>
      <w:spacing w:before="40"/>
      <w:ind w:left="2070" w:hanging="936"/>
    </w:pPr>
  </w:style>
  <w:style w:type="character" w:customStyle="1" w:styleId="SOParaChar">
    <w:name w:val="SO Para Char"/>
    <w:aliases w:val="soa Char"/>
    <w:basedOn w:val="DefaultParagraphFont"/>
    <w:link w:val="SOPara"/>
    <w:rsid w:val="0055188D"/>
    <w:rPr>
      <w:sz w:val="22"/>
    </w:rPr>
  </w:style>
  <w:style w:type="paragraph" w:customStyle="1" w:styleId="FileName">
    <w:name w:val="FileName"/>
    <w:basedOn w:val="Normal"/>
    <w:rsid w:val="0055188D"/>
  </w:style>
  <w:style w:type="paragraph" w:customStyle="1" w:styleId="TableHeading">
    <w:name w:val="TableHeading"/>
    <w:aliases w:val="th"/>
    <w:basedOn w:val="OPCParaBase"/>
    <w:next w:val="Tabletext"/>
    <w:rsid w:val="0055188D"/>
    <w:pPr>
      <w:keepNext/>
      <w:spacing w:before="60" w:line="240" w:lineRule="atLeast"/>
    </w:pPr>
    <w:rPr>
      <w:b/>
      <w:sz w:val="20"/>
    </w:rPr>
  </w:style>
  <w:style w:type="paragraph" w:customStyle="1" w:styleId="SOHeadBold">
    <w:name w:val="SO HeadBold"/>
    <w:aliases w:val="sohb"/>
    <w:basedOn w:val="SOText"/>
    <w:next w:val="SOText"/>
    <w:link w:val="SOHeadBoldChar"/>
    <w:qFormat/>
    <w:rsid w:val="0055188D"/>
    <w:rPr>
      <w:b/>
    </w:rPr>
  </w:style>
  <w:style w:type="character" w:customStyle="1" w:styleId="SOHeadBoldChar">
    <w:name w:val="SO HeadBold Char"/>
    <w:aliases w:val="sohb Char"/>
    <w:basedOn w:val="DefaultParagraphFont"/>
    <w:link w:val="SOHeadBold"/>
    <w:rsid w:val="0055188D"/>
    <w:rPr>
      <w:b/>
      <w:sz w:val="22"/>
    </w:rPr>
  </w:style>
  <w:style w:type="paragraph" w:customStyle="1" w:styleId="SOHeadItalic">
    <w:name w:val="SO HeadItalic"/>
    <w:aliases w:val="sohi"/>
    <w:basedOn w:val="SOText"/>
    <w:next w:val="SOText"/>
    <w:link w:val="SOHeadItalicChar"/>
    <w:qFormat/>
    <w:rsid w:val="0055188D"/>
    <w:rPr>
      <w:i/>
    </w:rPr>
  </w:style>
  <w:style w:type="character" w:customStyle="1" w:styleId="SOHeadItalicChar">
    <w:name w:val="SO HeadItalic Char"/>
    <w:aliases w:val="sohi Char"/>
    <w:basedOn w:val="DefaultParagraphFont"/>
    <w:link w:val="SOHeadItalic"/>
    <w:rsid w:val="0055188D"/>
    <w:rPr>
      <w:i/>
      <w:sz w:val="22"/>
    </w:rPr>
  </w:style>
  <w:style w:type="paragraph" w:customStyle="1" w:styleId="SOBullet">
    <w:name w:val="SO Bullet"/>
    <w:aliases w:val="sotb"/>
    <w:basedOn w:val="SOText"/>
    <w:link w:val="SOBulletChar"/>
    <w:qFormat/>
    <w:rsid w:val="0055188D"/>
    <w:pPr>
      <w:ind w:left="1559" w:hanging="425"/>
    </w:pPr>
  </w:style>
  <w:style w:type="character" w:customStyle="1" w:styleId="SOBulletChar">
    <w:name w:val="SO Bullet Char"/>
    <w:aliases w:val="sotb Char"/>
    <w:basedOn w:val="DefaultParagraphFont"/>
    <w:link w:val="SOBullet"/>
    <w:rsid w:val="0055188D"/>
    <w:rPr>
      <w:sz w:val="22"/>
    </w:rPr>
  </w:style>
  <w:style w:type="paragraph" w:customStyle="1" w:styleId="SOBulletNote">
    <w:name w:val="SO BulletNote"/>
    <w:aliases w:val="sonb"/>
    <w:basedOn w:val="SOTextNote"/>
    <w:link w:val="SOBulletNoteChar"/>
    <w:qFormat/>
    <w:rsid w:val="0055188D"/>
    <w:pPr>
      <w:tabs>
        <w:tab w:val="left" w:pos="1560"/>
      </w:tabs>
      <w:ind w:left="2268" w:hanging="1134"/>
    </w:pPr>
  </w:style>
  <w:style w:type="character" w:customStyle="1" w:styleId="SOBulletNoteChar">
    <w:name w:val="SO BulletNote Char"/>
    <w:aliases w:val="sonb Char"/>
    <w:basedOn w:val="DefaultParagraphFont"/>
    <w:link w:val="SOBulletNote"/>
    <w:rsid w:val="0055188D"/>
    <w:rPr>
      <w:sz w:val="18"/>
    </w:rPr>
  </w:style>
  <w:style w:type="paragraph" w:customStyle="1" w:styleId="SOText2">
    <w:name w:val="SO Text2"/>
    <w:aliases w:val="sot2"/>
    <w:basedOn w:val="Normal"/>
    <w:next w:val="SOText"/>
    <w:link w:val="SOText2Char"/>
    <w:rsid w:val="005518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188D"/>
    <w:rPr>
      <w:sz w:val="22"/>
    </w:rPr>
  </w:style>
  <w:style w:type="paragraph" w:customStyle="1" w:styleId="SubPartCASA">
    <w:name w:val="SubPart(CASA)"/>
    <w:aliases w:val="csp"/>
    <w:basedOn w:val="OPCParaBase"/>
    <w:next w:val="ActHead3"/>
    <w:rsid w:val="0055188D"/>
    <w:pPr>
      <w:keepNext/>
      <w:keepLines/>
      <w:spacing w:before="280"/>
      <w:ind w:left="1134" w:hanging="1134"/>
      <w:outlineLvl w:val="1"/>
    </w:pPr>
    <w:rPr>
      <w:b/>
      <w:kern w:val="28"/>
      <w:sz w:val="32"/>
    </w:rPr>
  </w:style>
  <w:style w:type="paragraph" w:customStyle="1" w:styleId="NotesHeading1">
    <w:name w:val="NotesHeading 1"/>
    <w:basedOn w:val="OPCParaBase"/>
    <w:next w:val="Normal"/>
    <w:rsid w:val="0055188D"/>
    <w:rPr>
      <w:b/>
      <w:sz w:val="28"/>
      <w:szCs w:val="28"/>
    </w:rPr>
  </w:style>
  <w:style w:type="paragraph" w:customStyle="1" w:styleId="NotesHeading2">
    <w:name w:val="NotesHeading 2"/>
    <w:basedOn w:val="OPCParaBase"/>
    <w:next w:val="Normal"/>
    <w:rsid w:val="0055188D"/>
    <w:rPr>
      <w:b/>
      <w:sz w:val="28"/>
      <w:szCs w:val="28"/>
    </w:rPr>
  </w:style>
  <w:style w:type="paragraph" w:customStyle="1" w:styleId="SignCoverPageEnd">
    <w:name w:val="SignCoverPageEnd"/>
    <w:basedOn w:val="OPCParaBase"/>
    <w:next w:val="Normal"/>
    <w:rsid w:val="005518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188D"/>
    <w:pPr>
      <w:pBdr>
        <w:top w:val="single" w:sz="4" w:space="1" w:color="auto"/>
      </w:pBdr>
      <w:spacing w:before="360"/>
      <w:ind w:right="397"/>
      <w:jc w:val="both"/>
    </w:pPr>
  </w:style>
  <w:style w:type="paragraph" w:customStyle="1" w:styleId="EndNotespara">
    <w:name w:val="EndNotes(para)"/>
    <w:aliases w:val="eta"/>
    <w:basedOn w:val="OPCParaBase"/>
    <w:next w:val="EndNotessubpara"/>
    <w:rsid w:val="005518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18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18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18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5188D"/>
    <w:pPr>
      <w:spacing w:before="60" w:line="240" w:lineRule="auto"/>
    </w:pPr>
    <w:rPr>
      <w:rFonts w:cs="Arial"/>
      <w:sz w:val="20"/>
      <w:szCs w:val="22"/>
    </w:rPr>
  </w:style>
  <w:style w:type="table" w:styleId="TableGrid">
    <w:name w:val="Table Grid"/>
    <w:basedOn w:val="TableNormal"/>
    <w:uiPriority w:val="59"/>
    <w:rsid w:val="0055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55188D"/>
  </w:style>
  <w:style w:type="character" w:customStyle="1" w:styleId="ActHead5Char">
    <w:name w:val="ActHead 5 Char"/>
    <w:aliases w:val="s Char"/>
    <w:link w:val="ActHead5"/>
    <w:rsid w:val="0001787C"/>
    <w:rPr>
      <w:rFonts w:eastAsia="Times New Roman" w:cs="Times New Roman"/>
      <w:b/>
      <w:kern w:val="28"/>
      <w:sz w:val="24"/>
      <w:lang w:eastAsia="en-AU"/>
    </w:rPr>
  </w:style>
  <w:style w:type="character" w:customStyle="1" w:styleId="ActHead4Char">
    <w:name w:val="ActHead 4 Char"/>
    <w:aliases w:val="sd Char"/>
    <w:link w:val="ActHead4"/>
    <w:rsid w:val="0001787C"/>
    <w:rPr>
      <w:rFonts w:eastAsia="Times New Roman" w:cs="Times New Roman"/>
      <w:b/>
      <w:kern w:val="28"/>
      <w:sz w:val="26"/>
      <w:lang w:eastAsia="en-AU"/>
    </w:rPr>
  </w:style>
  <w:style w:type="character" w:customStyle="1" w:styleId="ItemHeadChar">
    <w:name w:val="ItemHead Char"/>
    <w:aliases w:val="ih Char"/>
    <w:basedOn w:val="DefaultParagraphFont"/>
    <w:link w:val="ItemHead"/>
    <w:rsid w:val="007B596C"/>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396C37"/>
    <w:rPr>
      <w:rFonts w:eastAsia="Times New Roman" w:cs="Times New Roman"/>
      <w:sz w:val="22"/>
      <w:lang w:eastAsia="en-AU"/>
    </w:rPr>
  </w:style>
  <w:style w:type="character" w:customStyle="1" w:styleId="paragraphChar">
    <w:name w:val="paragraph Char"/>
    <w:aliases w:val="a Char"/>
    <w:link w:val="paragraph"/>
    <w:rsid w:val="00396C37"/>
    <w:rPr>
      <w:rFonts w:eastAsia="Times New Roman" w:cs="Times New Roman"/>
      <w:sz w:val="22"/>
      <w:lang w:eastAsia="en-AU"/>
    </w:rPr>
  </w:style>
  <w:style w:type="character" w:customStyle="1" w:styleId="notetextChar">
    <w:name w:val="note(text) Char"/>
    <w:aliases w:val="n Char"/>
    <w:link w:val="notetext"/>
    <w:rsid w:val="00396C37"/>
    <w:rPr>
      <w:rFonts w:eastAsia="Times New Roman" w:cs="Times New Roman"/>
      <w:sz w:val="18"/>
      <w:lang w:eastAsia="en-AU"/>
    </w:rPr>
  </w:style>
  <w:style w:type="character" w:customStyle="1" w:styleId="notedraftChar">
    <w:name w:val="note(draft) Char"/>
    <w:aliases w:val="nd Char"/>
    <w:basedOn w:val="DefaultParagraphFont"/>
    <w:link w:val="notedraft"/>
    <w:rsid w:val="002E70D3"/>
    <w:rPr>
      <w:rFonts w:eastAsia="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CF2B6626B03F4E8112372837225C21" ma:contentTypeVersion="45077" ma:contentTypeDescription="" ma:contentTypeScope="" ma:versionID="80ad4a966d51052093bf147e68072955">
  <xsd:schema xmlns:xsd="http://www.w3.org/2001/XMLSchema" xmlns:xs="http://www.w3.org/2001/XMLSchema" xmlns:p="http://schemas.microsoft.com/office/2006/metadata/properties" xmlns:ns1="http://schemas.microsoft.com/sharepoint/v3" xmlns:ns2="0f563589-9cf9-4143-b1eb-fb0534803d38" xmlns:ns3="9f7bc583-7cbe-45b9-a2bd-8bbb6543b37e" targetNamespace="http://schemas.microsoft.com/office/2006/metadata/properties" ma:root="true" ma:fieldsID="6d5c05f56c9e7167430d7fa1aae22a83" ns1:_="" ns2:_="" ns3:_="">
    <xsd:import namespace="http://schemas.microsoft.com/sharepoint/v3"/>
    <xsd:import namespace="0f563589-9cf9-4143-b1eb-fb0534803d38"/>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2022RG-127902473-379</_dlc_DocId>
    <_dlc_DocIdUrl xmlns="0f563589-9cf9-4143-b1eb-fb0534803d38">
      <Url>http://tweb/sites/rg/iitd/ic/_layouts/15/DocIdRedir.aspx?ID=2022RG-127902473-379</Url>
      <Description>2022RG-127902473-379</Description>
    </_dlc_DocIdUrl>
    <lb508a4dc5e84436a0fe496b536466aa xmlns="9f7bc583-7cbe-45b9-a2bd-8bbb6543b37e">
      <Terms xmlns="http://schemas.microsoft.com/office/infopath/2007/PartnerControls"/>
    </lb508a4dc5e84436a0fe496b536466aa>
    <TaxCatchAll xmlns="0f563589-9cf9-4143-b1eb-fb0534803d3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DE9BC93A-F4BE-47F2-B4F6-573F72B73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15BD3-71CB-4798-98EE-99C68F8DFAC8}">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C46B0AC-85CB-441D-9394-FF7B29012760}">
  <ds:schemaRefs>
    <ds:schemaRef ds:uri="http://schemas.microsoft.com/sharepoint/v3/contenttype/forms"/>
  </ds:schemaRefs>
</ds:datastoreItem>
</file>

<file path=customXml/itemProps4.xml><?xml version="1.0" encoding="utf-8"?>
<ds:datastoreItem xmlns:ds="http://schemas.openxmlformats.org/officeDocument/2006/customXml" ds:itemID="{DDD1030F-343C-43F7-ADF4-32573FBB4EE2}">
  <ds:schemaRefs>
    <ds:schemaRef ds:uri="office.server.policy"/>
  </ds:schemaRefs>
</ds:datastoreItem>
</file>

<file path=customXml/itemProps5.xml><?xml version="1.0" encoding="utf-8"?>
<ds:datastoreItem xmlns:ds="http://schemas.openxmlformats.org/officeDocument/2006/customXml" ds:itemID="{077D4662-602F-4F57-BB6E-8250764CAA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21</Pages>
  <Words>5339</Words>
  <Characters>30433</Characters>
  <Application>Microsoft Office Word</Application>
  <DocSecurity>2</DocSecurity>
  <PresentationFormat/>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DGTO</dc:title>
  <dc:subject/>
  <dc:creator/>
  <cp:keywords/>
  <dc:description/>
  <cp:lastModifiedBy/>
  <cp:revision>1</cp:revision>
  <cp:lastPrinted>2014-02-19T03:48:00Z</cp:lastPrinted>
  <dcterms:created xsi:type="dcterms:W3CDTF">2022-03-09T04:22:00Z</dcterms:created>
  <dcterms:modified xsi:type="dcterms:W3CDTF">2022-03-09T04:22:00Z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(Measures for Consultation) Bill 2022: Digital games tax offset</vt:lpwstr>
  </property>
  <property fmtid="{D5CDD505-2E9C-101B-9397-08002B2CF9AE}" pid="6" name="Actno">
    <vt:lpwstr/>
  </property>
  <property fmtid="{D5CDD505-2E9C-101B-9397-08002B2CF9AE}" pid="7" name="ID">
    <vt:lpwstr>OPC7949</vt:lpwstr>
  </property>
  <property fmtid="{D5CDD505-2E9C-101B-9397-08002B2CF9AE}" pid="8" name="DoNotAsk">
    <vt:lpwstr>0</vt:lpwstr>
  </property>
  <property fmtid="{D5CDD505-2E9C-101B-9397-08002B2CF9AE}" pid="9" name="ChangedTitle">
    <vt:lpwstr/>
  </property>
  <property fmtid="{D5CDD505-2E9C-101B-9397-08002B2CF9AE}" pid="10" name="TrimID">
    <vt:lpwstr>PC:D22/3199</vt:lpwstr>
  </property>
  <property fmtid="{D5CDD505-2E9C-101B-9397-08002B2CF9AE}" pid="11" name="_dlc_DocIdItemGuid">
    <vt:lpwstr>d1694183-3494-435b-866e-ef260bc7e9a7</vt:lpwstr>
  </property>
  <property fmtid="{D5CDD505-2E9C-101B-9397-08002B2CF9AE}" pid="12" name="ContentTypeId">
    <vt:lpwstr>0x01010036BB8DE7EC542E42A8B2E98CC20CB6970003CF2B6626B03F4E8112372837225C21</vt:lpwstr>
  </property>
  <property fmtid="{D5CDD505-2E9C-101B-9397-08002B2CF9AE}" pid="13" name="TSYRecordClass">
    <vt:lpwstr/>
  </property>
</Properties>
</file>