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A06" w:rsidRDefault="004A7A06" w:rsidP="004A7A06">
      <w:pPr>
        <w:pStyle w:val="Standard"/>
        <w:jc w:val="right"/>
        <w:rPr>
          <w:rFonts w:ascii="Cambria" w:hAnsi="Cambria"/>
          <w:sz w:val="22"/>
          <w:szCs w:val="22"/>
        </w:rPr>
      </w:pPr>
      <w:r>
        <w:rPr>
          <w:rFonts w:ascii="Cambria" w:hAnsi="Cambria"/>
          <w:sz w:val="22"/>
          <w:szCs w:val="22"/>
        </w:rPr>
        <w:t>Ms Joy Townsend</w:t>
      </w:r>
    </w:p>
    <w:p w:rsidR="004A7A06" w:rsidRDefault="004A7A06" w:rsidP="004A7A06">
      <w:pPr>
        <w:pStyle w:val="Standard"/>
        <w:jc w:val="right"/>
        <w:rPr>
          <w:rFonts w:ascii="Cambria" w:hAnsi="Cambria"/>
          <w:sz w:val="22"/>
          <w:szCs w:val="22"/>
        </w:rPr>
      </w:pPr>
      <w:r>
        <w:rPr>
          <w:rFonts w:ascii="Cambria" w:hAnsi="Cambria"/>
          <w:sz w:val="22"/>
          <w:szCs w:val="22"/>
        </w:rPr>
        <w:t>40 Barker Road</w:t>
      </w:r>
    </w:p>
    <w:p w:rsidR="004A7A06" w:rsidRDefault="004A7A06" w:rsidP="004A7A06">
      <w:pPr>
        <w:pStyle w:val="Standard"/>
        <w:jc w:val="right"/>
        <w:rPr>
          <w:rFonts w:ascii="Cambria" w:hAnsi="Cambria"/>
          <w:sz w:val="22"/>
          <w:szCs w:val="22"/>
        </w:rPr>
      </w:pPr>
      <w:r>
        <w:rPr>
          <w:rFonts w:ascii="Cambria" w:hAnsi="Cambria"/>
          <w:sz w:val="22"/>
          <w:szCs w:val="22"/>
        </w:rPr>
        <w:t>Garfield. VIC. 3814</w:t>
      </w:r>
    </w:p>
    <w:p w:rsidR="004A7A06" w:rsidRDefault="004A7A06" w:rsidP="004A7A06">
      <w:pPr>
        <w:pStyle w:val="Standard"/>
        <w:jc w:val="right"/>
        <w:rPr>
          <w:rFonts w:ascii="Cambria" w:hAnsi="Cambria"/>
        </w:rPr>
      </w:pPr>
      <w:r>
        <w:rPr>
          <w:rFonts w:ascii="Cambria" w:hAnsi="Cambria"/>
          <w:sz w:val="22"/>
          <w:szCs w:val="22"/>
        </w:rPr>
        <w:t xml:space="preserve">Email: </w:t>
      </w:r>
      <w:hyperlink r:id="rId5" w:history="1">
        <w:r>
          <w:rPr>
            <w:rStyle w:val="Hyperlink"/>
            <w:rFonts w:ascii="Cambria" w:hAnsi="Cambria"/>
            <w:color w:val="auto"/>
            <w:sz w:val="22"/>
            <w:szCs w:val="22"/>
            <w:u w:val="none"/>
          </w:rPr>
          <w:t>joytown62@gmail.com</w:t>
        </w:r>
      </w:hyperlink>
    </w:p>
    <w:p w:rsidR="004A7A06" w:rsidRDefault="004A7A06" w:rsidP="004A7A06">
      <w:pPr>
        <w:pStyle w:val="Standard"/>
        <w:jc w:val="right"/>
        <w:rPr>
          <w:rFonts w:ascii="Cambria" w:hAnsi="Cambria"/>
          <w:sz w:val="22"/>
          <w:szCs w:val="22"/>
        </w:rPr>
      </w:pPr>
    </w:p>
    <w:p w:rsidR="004A7A06" w:rsidRDefault="004A7A06" w:rsidP="004A7A06">
      <w:pPr>
        <w:pStyle w:val="Standard"/>
        <w:jc w:val="right"/>
        <w:rPr>
          <w:rFonts w:ascii="Cambria" w:hAnsi="Cambria"/>
          <w:sz w:val="22"/>
          <w:szCs w:val="22"/>
        </w:rPr>
      </w:pPr>
    </w:p>
    <w:p w:rsidR="004A7A06" w:rsidRDefault="004A7A06" w:rsidP="004A7A06">
      <w:pPr>
        <w:pStyle w:val="Standard"/>
        <w:jc w:val="right"/>
        <w:rPr>
          <w:rFonts w:ascii="Cambria" w:hAnsi="Cambria"/>
          <w:sz w:val="22"/>
          <w:szCs w:val="22"/>
        </w:rPr>
      </w:pPr>
    </w:p>
    <w:p w:rsidR="004A7A06" w:rsidRDefault="004A7A06" w:rsidP="004A7A06">
      <w:pPr>
        <w:pStyle w:val="Standard"/>
        <w:jc w:val="right"/>
        <w:rPr>
          <w:rFonts w:ascii="Cambria" w:hAnsi="Cambria"/>
          <w:sz w:val="22"/>
          <w:szCs w:val="22"/>
        </w:rPr>
      </w:pPr>
    </w:p>
    <w:p w:rsidR="004A7A06" w:rsidRDefault="004A7A06" w:rsidP="004A7A06">
      <w:pPr>
        <w:pStyle w:val="Textbody"/>
        <w:rPr>
          <w:rFonts w:ascii="Cambria" w:hAnsi="Cambria"/>
          <w:sz w:val="22"/>
          <w:szCs w:val="22"/>
        </w:rPr>
      </w:pPr>
      <w:r>
        <w:rPr>
          <w:rFonts w:ascii="Cambria" w:hAnsi="Cambria"/>
          <w:color w:val="414141"/>
          <w:sz w:val="22"/>
          <w:szCs w:val="22"/>
        </w:rPr>
        <w:br/>
        <w:t xml:space="preserve">Monday </w:t>
      </w:r>
      <w:proofErr w:type="gramStart"/>
      <w:r>
        <w:rPr>
          <w:rFonts w:ascii="Cambria" w:hAnsi="Cambria"/>
          <w:color w:val="414141"/>
          <w:sz w:val="22"/>
          <w:szCs w:val="22"/>
        </w:rPr>
        <w:t>12</w:t>
      </w:r>
      <w:r>
        <w:rPr>
          <w:rFonts w:ascii="Cambria" w:hAnsi="Cambria"/>
          <w:color w:val="414141"/>
          <w:sz w:val="22"/>
          <w:szCs w:val="22"/>
          <w:vertAlign w:val="superscript"/>
        </w:rPr>
        <w:t>th</w:t>
      </w:r>
      <w:r>
        <w:rPr>
          <w:rFonts w:ascii="Cambria" w:hAnsi="Cambria"/>
          <w:color w:val="414141"/>
          <w:sz w:val="22"/>
          <w:szCs w:val="22"/>
        </w:rPr>
        <w:t xml:space="preserve">  August</w:t>
      </w:r>
      <w:proofErr w:type="gramEnd"/>
      <w:r>
        <w:rPr>
          <w:rFonts w:ascii="Cambria" w:hAnsi="Cambria"/>
          <w:color w:val="414141"/>
          <w:sz w:val="22"/>
          <w:szCs w:val="22"/>
        </w:rPr>
        <w:t xml:space="preserve"> 2019</w:t>
      </w:r>
    </w:p>
    <w:p w:rsidR="004A7A06" w:rsidRDefault="004A7A06" w:rsidP="004A7A06">
      <w:pPr>
        <w:pStyle w:val="Textbody"/>
        <w:spacing w:after="0" w:line="360" w:lineRule="auto"/>
        <w:rPr>
          <w:rFonts w:ascii="Cambria" w:hAnsi="Cambria"/>
          <w:sz w:val="22"/>
          <w:szCs w:val="22"/>
        </w:rPr>
      </w:pPr>
      <w:r>
        <w:rPr>
          <w:rFonts w:ascii="Cambria" w:hAnsi="Cambria"/>
          <w:sz w:val="22"/>
          <w:szCs w:val="22"/>
        </w:rPr>
        <w:t>Manager Black Economy Division</w:t>
      </w:r>
    </w:p>
    <w:p w:rsidR="004A7A06" w:rsidRDefault="004A7A06" w:rsidP="004A7A06">
      <w:pPr>
        <w:pStyle w:val="Textbody"/>
        <w:spacing w:after="0" w:line="360" w:lineRule="auto"/>
        <w:rPr>
          <w:rFonts w:ascii="Cambria" w:hAnsi="Cambria"/>
          <w:sz w:val="22"/>
          <w:szCs w:val="22"/>
        </w:rPr>
      </w:pPr>
      <w:r>
        <w:rPr>
          <w:rFonts w:ascii="Cambria" w:hAnsi="Cambria"/>
          <w:sz w:val="22"/>
          <w:szCs w:val="22"/>
        </w:rPr>
        <w:t>The Treasury Langton Crescent PARKES ACT 2600</w:t>
      </w:r>
    </w:p>
    <w:p w:rsidR="004A7A06" w:rsidRDefault="004A7A06" w:rsidP="004A7A06">
      <w:pPr>
        <w:pStyle w:val="Textbody"/>
        <w:spacing w:after="0" w:line="360" w:lineRule="auto"/>
        <w:rPr>
          <w:rFonts w:ascii="proxima-n-w01-reg, sans-serif" w:hAnsi="proxima-n-w01-reg, sans-serif"/>
          <w:sz w:val="21"/>
        </w:rPr>
      </w:pPr>
      <w:r>
        <w:rPr>
          <w:rFonts w:ascii="Cambria" w:hAnsi="Cambria"/>
          <w:sz w:val="22"/>
          <w:szCs w:val="22"/>
        </w:rPr>
        <w:t xml:space="preserve">Email: </w:t>
      </w:r>
      <w:hyperlink r:id="rId6" w:history="1">
        <w:r>
          <w:rPr>
            <w:rStyle w:val="Hyperlink"/>
            <w:rFonts w:ascii="Cambria" w:hAnsi="Cambria"/>
            <w:color w:val="414141"/>
            <w:sz w:val="22"/>
            <w:szCs w:val="22"/>
            <w:u w:val="none"/>
          </w:rPr>
          <w:t>blackeconomy@treasury.gov.au</w:t>
        </w:r>
      </w:hyperlink>
    </w:p>
    <w:p w:rsidR="004A7A06" w:rsidRDefault="004A7A06" w:rsidP="004A7A06">
      <w:pPr>
        <w:pStyle w:val="Textbody"/>
        <w:spacing w:after="0" w:line="360" w:lineRule="auto"/>
        <w:rPr>
          <w:rFonts w:ascii="proxima-n-w01-reg, sans-serif" w:hAnsi="proxima-n-w01-reg, sans-serif"/>
          <w:sz w:val="21"/>
        </w:rPr>
      </w:pPr>
    </w:p>
    <w:p w:rsidR="004A7A06" w:rsidRDefault="004A7A06" w:rsidP="004A7A06">
      <w:pPr>
        <w:pStyle w:val="Textbody"/>
        <w:spacing w:after="0" w:line="360" w:lineRule="auto"/>
        <w:rPr>
          <w:rFonts w:ascii="Cambria" w:hAnsi="Cambria"/>
          <w:sz w:val="22"/>
          <w:szCs w:val="22"/>
        </w:rPr>
      </w:pPr>
      <w:r>
        <w:rPr>
          <w:rFonts w:ascii="Cambria" w:hAnsi="Cambria"/>
          <w:sz w:val="22"/>
          <w:szCs w:val="22"/>
        </w:rPr>
        <w:t xml:space="preserve"> </w:t>
      </w:r>
    </w:p>
    <w:p w:rsidR="004A7A06" w:rsidRDefault="004A7A06" w:rsidP="004A7A06">
      <w:pPr>
        <w:pStyle w:val="Textbody"/>
        <w:spacing w:after="0" w:line="360" w:lineRule="auto"/>
        <w:jc w:val="center"/>
        <w:rPr>
          <w:rFonts w:ascii="proxima-n-w01-reg, sans-serif" w:hAnsi="proxima-n-w01-reg, sans-serif"/>
          <w:sz w:val="21"/>
        </w:rPr>
      </w:pPr>
      <w:r>
        <w:rPr>
          <w:rStyle w:val="StrongEmphasis"/>
          <w:rFonts w:ascii="Cambria" w:hAnsi="Cambria"/>
          <w:b w:val="0"/>
          <w:sz w:val="22"/>
          <w:szCs w:val="22"/>
        </w:rPr>
        <w:t xml:space="preserve">Re: </w:t>
      </w:r>
      <w:r>
        <w:rPr>
          <w:rStyle w:val="Emphasis"/>
          <w:rFonts w:ascii="Cambria" w:hAnsi="Cambria"/>
          <w:b/>
          <w:sz w:val="22"/>
          <w:szCs w:val="22"/>
        </w:rPr>
        <w:t>Currency (Restrictions on the Use of Cash) Bill 2019</w:t>
      </w:r>
    </w:p>
    <w:p w:rsidR="004A7A06" w:rsidRDefault="004A7A06" w:rsidP="004A7A06">
      <w:pPr>
        <w:pStyle w:val="Textbody"/>
        <w:spacing w:after="0" w:line="360" w:lineRule="auto"/>
        <w:rPr>
          <w:rFonts w:ascii="Cambria" w:hAnsi="Cambria"/>
          <w:sz w:val="22"/>
          <w:szCs w:val="22"/>
        </w:rPr>
      </w:pPr>
      <w:r>
        <w:rPr>
          <w:rFonts w:ascii="Cambria" w:hAnsi="Cambria"/>
          <w:sz w:val="22"/>
          <w:szCs w:val="22"/>
        </w:rPr>
        <w:t>Dear Manager,</w:t>
      </w:r>
    </w:p>
    <w:p w:rsidR="004A7A06" w:rsidRDefault="004A7A06" w:rsidP="004A7A06">
      <w:pPr>
        <w:pStyle w:val="Textbody"/>
        <w:spacing w:after="0" w:line="360" w:lineRule="auto"/>
      </w:pPr>
    </w:p>
    <w:p w:rsidR="004A7A06" w:rsidRDefault="004A7A06" w:rsidP="004A7A06">
      <w:pPr>
        <w:pStyle w:val="Textbody"/>
        <w:spacing w:after="0" w:line="360" w:lineRule="auto"/>
      </w:pPr>
      <w:r>
        <w:rPr>
          <w:rStyle w:val="StrongEmphasis"/>
          <w:rFonts w:ascii="Cambria" w:hAnsi="Cambria"/>
          <w:sz w:val="22"/>
          <w:szCs w:val="22"/>
        </w:rPr>
        <w:t>I write to covey my concern and opposition to the draft:</w:t>
      </w:r>
    </w:p>
    <w:p w:rsidR="004A7A06" w:rsidRDefault="004A7A06" w:rsidP="004A7A06">
      <w:pPr>
        <w:pStyle w:val="Textbody"/>
        <w:spacing w:after="0" w:line="360" w:lineRule="auto"/>
      </w:pPr>
      <w:r>
        <w:rPr>
          <w:rFonts w:ascii="Cambria" w:hAnsi="Cambria"/>
          <w:sz w:val="22"/>
          <w:szCs w:val="22"/>
        </w:rPr>
        <w:t>·</w:t>
      </w:r>
      <w:r>
        <w:rPr>
          <w:rFonts w:ascii="Cambria" w:hAnsi="Cambria"/>
          <w:i/>
          <w:iCs/>
          <w:sz w:val="22"/>
          <w:szCs w:val="22"/>
        </w:rPr>
        <w:t xml:space="preserve"> </w:t>
      </w:r>
      <w:r>
        <w:rPr>
          <w:rStyle w:val="Emphasis"/>
          <w:rFonts w:ascii="Cambria" w:hAnsi="Cambria"/>
          <w:i w:val="0"/>
          <w:iCs w:val="0"/>
          <w:sz w:val="22"/>
          <w:szCs w:val="22"/>
        </w:rPr>
        <w:t>Currency (Restrictions on the Use of Cash) Bill 2019;</w:t>
      </w:r>
    </w:p>
    <w:p w:rsidR="004A7A06" w:rsidRDefault="004A7A06" w:rsidP="004A7A06">
      <w:pPr>
        <w:pStyle w:val="Textbody"/>
        <w:spacing w:after="0" w:line="360" w:lineRule="auto"/>
      </w:pPr>
      <w:r>
        <w:rPr>
          <w:rFonts w:ascii="Cambria" w:hAnsi="Cambria"/>
          <w:i/>
          <w:iCs/>
          <w:sz w:val="22"/>
          <w:szCs w:val="22"/>
        </w:rPr>
        <w:t xml:space="preserve">· </w:t>
      </w:r>
      <w:r>
        <w:rPr>
          <w:rStyle w:val="Emphasis"/>
          <w:rFonts w:ascii="Cambria" w:hAnsi="Cambria"/>
          <w:i w:val="0"/>
          <w:iCs w:val="0"/>
          <w:sz w:val="22"/>
          <w:szCs w:val="22"/>
        </w:rPr>
        <w:t>Currency (Restrictions on the Use of Cash – Expected Transactions) Instrument 2019;</w:t>
      </w:r>
      <w:r>
        <w:rPr>
          <w:rFonts w:ascii="Cambria" w:hAnsi="Cambria"/>
          <w:i/>
          <w:iCs/>
          <w:sz w:val="22"/>
          <w:szCs w:val="22"/>
        </w:rPr>
        <w:t xml:space="preserve"> and</w:t>
      </w:r>
    </w:p>
    <w:p w:rsidR="004A7A06" w:rsidRDefault="004A7A06" w:rsidP="004A7A06">
      <w:pPr>
        <w:pStyle w:val="Textbody"/>
        <w:spacing w:after="0" w:line="360" w:lineRule="auto"/>
      </w:pPr>
      <w:r>
        <w:rPr>
          <w:rFonts w:ascii="Cambria" w:hAnsi="Cambria"/>
          <w:i/>
          <w:iCs/>
          <w:sz w:val="22"/>
          <w:szCs w:val="22"/>
        </w:rPr>
        <w:t xml:space="preserve">· </w:t>
      </w:r>
      <w:r>
        <w:rPr>
          <w:rStyle w:val="Emphasis"/>
          <w:rFonts w:ascii="Cambria" w:hAnsi="Cambria"/>
          <w:i w:val="0"/>
          <w:iCs w:val="0"/>
          <w:sz w:val="22"/>
          <w:szCs w:val="22"/>
        </w:rPr>
        <w:t>Currency (Restrictions on the Use of Cash) (Consequential Amendments and Transitional Provisions) Bill 2019.</w:t>
      </w:r>
    </w:p>
    <w:p w:rsidR="004A7A06" w:rsidRDefault="004A7A06" w:rsidP="004A7A06">
      <w:pPr>
        <w:pStyle w:val="Textbody"/>
      </w:pPr>
    </w:p>
    <w:p w:rsidR="004A7A06" w:rsidRDefault="004A7A06" w:rsidP="004A7A06">
      <w:pPr>
        <w:pStyle w:val="Textbody"/>
      </w:pPr>
      <w:r>
        <w:rPr>
          <w:rStyle w:val="Emphasis"/>
          <w:rFonts w:ascii="Cambria" w:hAnsi="Cambria"/>
          <w:sz w:val="22"/>
          <w:szCs w:val="22"/>
        </w:rPr>
        <w:t>The implementation of these Currency restrictions I consider to be an infringement of our civil liberties and our pursuit of economic freedom. I view this as a means of Government powers forcing us to be held under duress to the banking system and seeks to dictate how we may wish to spend our private hard earned funds. Citizens may well desire to conduct our business outside of the banking system and furthermore keep our financial transactions private.  It may well be argued by your department that it is only a sum of $10,000 however in due course it could well be $8,000 then $5,000 then $2,000 and so on.  Where will it all end?</w:t>
      </w:r>
    </w:p>
    <w:p w:rsidR="004A7A06" w:rsidRDefault="004A7A06" w:rsidP="004A7A06">
      <w:pPr>
        <w:pStyle w:val="Textbody"/>
      </w:pPr>
    </w:p>
    <w:p w:rsidR="004A7A06" w:rsidRDefault="004A7A06" w:rsidP="004A7A06">
      <w:pPr>
        <w:pStyle w:val="Textbody"/>
      </w:pPr>
      <w:proofErr w:type="spellStart"/>
      <w:r>
        <w:rPr>
          <w:rStyle w:val="Emphasis"/>
          <w:rFonts w:ascii="Cambria" w:hAnsi="Cambria"/>
          <w:sz w:val="22"/>
          <w:szCs w:val="22"/>
        </w:rPr>
        <w:t>Further more</w:t>
      </w:r>
      <w:proofErr w:type="spellEnd"/>
      <w:r>
        <w:rPr>
          <w:rStyle w:val="Emphasis"/>
          <w:rFonts w:ascii="Cambria" w:hAnsi="Cambria"/>
          <w:sz w:val="22"/>
          <w:szCs w:val="22"/>
        </w:rPr>
        <w:t xml:space="preserve"> with interest rates now being so low I consider that we may very well end up in negative interest rate territory and so our deposits in banks will be charged negative interest and will cost us to have our money in the bank.</w:t>
      </w:r>
    </w:p>
    <w:p w:rsidR="004A7A06" w:rsidRDefault="004A7A06" w:rsidP="004A7A06">
      <w:pPr>
        <w:pStyle w:val="Textbody"/>
      </w:pPr>
      <w:r>
        <w:rPr>
          <w:rStyle w:val="Emphasis"/>
          <w:rFonts w:ascii="Cambria" w:hAnsi="Cambria"/>
          <w:sz w:val="22"/>
          <w:szCs w:val="22"/>
        </w:rPr>
        <w:t>This was flagged recently by the Reserve Bank Governor.</w:t>
      </w:r>
    </w:p>
    <w:p w:rsidR="004A7A06" w:rsidRDefault="004A7A06" w:rsidP="004A7A06">
      <w:pPr>
        <w:pStyle w:val="Textbody"/>
      </w:pPr>
      <w:r>
        <w:rPr>
          <w:rStyle w:val="Emphasis"/>
        </w:rPr>
        <w:t>(</w:t>
      </w:r>
      <w:r>
        <w:rPr>
          <w:rStyle w:val="Emphasis"/>
          <w:rFonts w:ascii="Cambria" w:hAnsi="Cambria"/>
          <w:color w:val="111111"/>
          <w:sz w:val="22"/>
          <w:szCs w:val="22"/>
        </w:rPr>
        <w:t>RBA governor Philip Lowe told the House of Representatives Standing Committee on Economics that the bank may have to cut rates again if unemployment rises and inflation remains weak.</w:t>
      </w:r>
    </w:p>
    <w:p w:rsidR="004A7A06" w:rsidRDefault="004A7A06" w:rsidP="004A7A06">
      <w:pPr>
        <w:pStyle w:val="Textbody"/>
        <w:spacing w:after="0" w:line="316" w:lineRule="auto"/>
      </w:pPr>
      <w:r>
        <w:rPr>
          <w:rFonts w:ascii="Cambria" w:hAnsi="Cambria"/>
          <w:color w:val="111111"/>
          <w:sz w:val="22"/>
          <w:szCs w:val="22"/>
        </w:rPr>
        <w:lastRenderedPageBreak/>
        <w:t xml:space="preserve">"It's possible we end up at the zero [rate] lower bound. I think it's unlikely but it is possible," he said).  </w:t>
      </w:r>
      <w:hyperlink r:id="rId7" w:history="1">
        <w:r>
          <w:rPr>
            <w:rStyle w:val="Hyperlink"/>
            <w:rFonts w:ascii="Cambria" w:hAnsi="Cambria"/>
            <w:color w:val="auto"/>
            <w:sz w:val="22"/>
            <w:szCs w:val="22"/>
            <w:u w:val="none"/>
          </w:rPr>
          <w:t>https://www.abc.net.au/news/2019-08-09/reserve-bank-cuts-economic-forecasts-again/11399576</w:t>
        </w:r>
      </w:hyperlink>
    </w:p>
    <w:p w:rsidR="004A7A06" w:rsidRDefault="004A7A06" w:rsidP="004A7A06">
      <w:pPr>
        <w:pStyle w:val="Textbody"/>
        <w:spacing w:after="0" w:line="316" w:lineRule="auto"/>
        <w:rPr>
          <w:rFonts w:ascii="Cambria" w:hAnsi="Cambria"/>
          <w:sz w:val="22"/>
          <w:szCs w:val="22"/>
        </w:rPr>
      </w:pPr>
    </w:p>
    <w:p w:rsidR="004A7A06" w:rsidRDefault="004A7A06" w:rsidP="004A7A06">
      <w:pPr>
        <w:pStyle w:val="Textbody"/>
        <w:spacing w:after="0" w:line="316" w:lineRule="auto"/>
        <w:rPr>
          <w:rFonts w:ascii="Cambria" w:hAnsi="Cambria"/>
          <w:sz w:val="22"/>
          <w:szCs w:val="22"/>
        </w:rPr>
      </w:pPr>
      <w:r>
        <w:rPr>
          <w:rFonts w:ascii="Cambria" w:hAnsi="Cambria"/>
          <w:color w:val="414141"/>
          <w:sz w:val="22"/>
          <w:szCs w:val="22"/>
        </w:rPr>
        <w:t xml:space="preserve">Moreover the recent Royal Commission into Banking, has exposed the </w:t>
      </w:r>
      <w:proofErr w:type="gramStart"/>
      <w:r>
        <w:rPr>
          <w:rFonts w:ascii="Cambria" w:hAnsi="Cambria"/>
          <w:color w:val="414141"/>
          <w:sz w:val="22"/>
          <w:szCs w:val="22"/>
        </w:rPr>
        <w:t>appalling  record</w:t>
      </w:r>
      <w:proofErr w:type="gramEnd"/>
      <w:r>
        <w:rPr>
          <w:rFonts w:ascii="Cambria" w:hAnsi="Cambria"/>
          <w:color w:val="414141"/>
          <w:sz w:val="22"/>
          <w:szCs w:val="22"/>
        </w:rPr>
        <w:t xml:space="preserve"> in servicing customer best interests. </w:t>
      </w:r>
      <w:proofErr w:type="gramStart"/>
      <w:r>
        <w:rPr>
          <w:rFonts w:ascii="Cambria" w:hAnsi="Cambria"/>
          <w:color w:val="414141"/>
          <w:sz w:val="22"/>
          <w:szCs w:val="22"/>
        </w:rPr>
        <w:t>This  proposed</w:t>
      </w:r>
      <w:proofErr w:type="gramEnd"/>
      <w:r>
        <w:rPr>
          <w:rFonts w:ascii="Cambria" w:hAnsi="Cambria"/>
          <w:color w:val="414141"/>
          <w:sz w:val="22"/>
          <w:szCs w:val="22"/>
        </w:rPr>
        <w:t xml:space="preserve"> law breaches the principles which have underpinned Australian competition policy in recent decades without sufficient justification and will further serve to have customers entrenched and held hostage by the banking system.</w:t>
      </w:r>
    </w:p>
    <w:p w:rsidR="004A7A06" w:rsidRDefault="004A7A06" w:rsidP="004A7A06">
      <w:pPr>
        <w:pStyle w:val="Textbody"/>
        <w:spacing w:after="0" w:line="316" w:lineRule="auto"/>
        <w:rPr>
          <w:rFonts w:ascii="Cambria" w:hAnsi="Cambria"/>
          <w:sz w:val="22"/>
          <w:szCs w:val="22"/>
        </w:rPr>
      </w:pPr>
    </w:p>
    <w:p w:rsidR="004A7A06" w:rsidRDefault="004A7A06" w:rsidP="004A7A06">
      <w:pPr>
        <w:pStyle w:val="Textbody"/>
        <w:spacing w:after="0" w:line="316" w:lineRule="auto"/>
        <w:rPr>
          <w:rFonts w:ascii="Cambria" w:hAnsi="Cambria"/>
          <w:sz w:val="22"/>
          <w:szCs w:val="22"/>
        </w:rPr>
      </w:pPr>
      <w:r>
        <w:rPr>
          <w:rFonts w:ascii="Cambria" w:hAnsi="Cambria"/>
          <w:color w:val="414141"/>
          <w:sz w:val="22"/>
          <w:szCs w:val="22"/>
        </w:rPr>
        <w:t>My concerns with the proposed bill and associated legislative instrument that need to be addressed before the proposed bill is introduced into Parliament by the Government.</w:t>
      </w:r>
    </w:p>
    <w:p w:rsidR="004A7A06" w:rsidRDefault="004A7A06" w:rsidP="004A7A06">
      <w:pPr>
        <w:pStyle w:val="Textbody"/>
        <w:spacing w:after="0" w:line="316" w:lineRule="auto"/>
        <w:rPr>
          <w:rFonts w:ascii="Cambria" w:hAnsi="Cambria"/>
          <w:sz w:val="22"/>
          <w:szCs w:val="22"/>
        </w:rPr>
      </w:pPr>
    </w:p>
    <w:p w:rsidR="004A7A06" w:rsidRDefault="004A7A06" w:rsidP="004A7A06">
      <w:pPr>
        <w:pStyle w:val="Textbody"/>
        <w:spacing w:after="0" w:line="316" w:lineRule="auto"/>
        <w:rPr>
          <w:rFonts w:ascii="Cambria" w:hAnsi="Cambria"/>
          <w:sz w:val="22"/>
          <w:szCs w:val="22"/>
        </w:rPr>
      </w:pPr>
    </w:p>
    <w:p w:rsidR="004A7A06" w:rsidRDefault="004A7A06" w:rsidP="004A7A06">
      <w:pPr>
        <w:pStyle w:val="Textbody"/>
        <w:spacing w:after="0" w:line="360" w:lineRule="auto"/>
        <w:rPr>
          <w:rFonts w:ascii="Cambria" w:hAnsi="Cambria"/>
          <w:sz w:val="21"/>
        </w:rPr>
      </w:pPr>
      <w:r>
        <w:rPr>
          <w:rFonts w:ascii="Cambria" w:hAnsi="Cambria"/>
          <w:sz w:val="21"/>
        </w:rPr>
        <w:t>Yours Sincerely,</w:t>
      </w:r>
    </w:p>
    <w:p w:rsidR="004A7A06" w:rsidRDefault="004A7A06" w:rsidP="004A7A06">
      <w:pPr>
        <w:pStyle w:val="Textbody"/>
        <w:spacing w:after="0" w:line="360" w:lineRule="auto"/>
        <w:rPr>
          <w:rFonts w:ascii="Cambria" w:hAnsi="Cambria"/>
          <w:sz w:val="21"/>
        </w:rPr>
      </w:pPr>
    </w:p>
    <w:p w:rsidR="004A7A06" w:rsidRDefault="004A7A06" w:rsidP="004A7A06">
      <w:pPr>
        <w:pStyle w:val="Textbody"/>
        <w:spacing w:after="0" w:line="360" w:lineRule="auto"/>
        <w:rPr>
          <w:rFonts w:ascii="Cambria" w:hAnsi="Cambria"/>
          <w:sz w:val="21"/>
        </w:rPr>
      </w:pPr>
      <w:r>
        <w:rPr>
          <w:rFonts w:ascii="Cambria" w:hAnsi="Cambria"/>
          <w:sz w:val="21"/>
        </w:rPr>
        <w:t>Joy Townsend</w:t>
      </w:r>
    </w:p>
    <w:p w:rsidR="004A7A06" w:rsidRDefault="004A7A06" w:rsidP="004A7A06">
      <w:pPr>
        <w:pStyle w:val="Textbody"/>
        <w:spacing w:after="0" w:line="360" w:lineRule="auto"/>
        <w:rPr>
          <w:rFonts w:ascii="Cambria" w:hAnsi="Cambria"/>
          <w:sz w:val="21"/>
        </w:rPr>
      </w:pPr>
      <w:hyperlink r:id="rId8" w:history="1">
        <w:r>
          <w:rPr>
            <w:rStyle w:val="Hyperlink"/>
            <w:rFonts w:ascii="Cambria" w:hAnsi="Cambria"/>
            <w:color w:val="auto"/>
            <w:sz w:val="21"/>
            <w:u w:val="none"/>
          </w:rPr>
          <w:t>joytown62@gmail.com</w:t>
        </w:r>
      </w:hyperlink>
    </w:p>
    <w:p w:rsidR="00CE7DED" w:rsidRPr="006141BC" w:rsidRDefault="004A7A06" w:rsidP="006141BC">
      <w:bookmarkStart w:id="0" w:name="_GoBack"/>
      <w:bookmarkEnd w:id="0"/>
    </w:p>
    <w:sectPr w:rsidR="00CE7DED" w:rsidRPr="006141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roxima-n-w01-reg, sans-serif">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D1A19"/>
    <w:rsid w:val="00105197"/>
    <w:rsid w:val="001D071D"/>
    <w:rsid w:val="001D7083"/>
    <w:rsid w:val="004A7A06"/>
    <w:rsid w:val="004F5FC9"/>
    <w:rsid w:val="00500401"/>
    <w:rsid w:val="00561516"/>
    <w:rsid w:val="006141BC"/>
    <w:rsid w:val="00646397"/>
    <w:rsid w:val="00804EC5"/>
    <w:rsid w:val="00872EE5"/>
    <w:rsid w:val="00875E7F"/>
    <w:rsid w:val="00A46319"/>
    <w:rsid w:val="00B97FE1"/>
    <w:rsid w:val="00BC0753"/>
    <w:rsid w:val="00C32188"/>
    <w:rsid w:val="00C3296B"/>
    <w:rsid w:val="00C56A13"/>
    <w:rsid w:val="00CB7A25"/>
    <w:rsid w:val="00CD7534"/>
    <w:rsid w:val="00DB3087"/>
    <w:rsid w:val="00E56194"/>
    <w:rsid w:val="00E919DC"/>
    <w:rsid w:val="00EB06B4"/>
    <w:rsid w:val="00FE4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 w:type="paragraph" w:customStyle="1" w:styleId="Standard">
    <w:name w:val="Standard"/>
    <w:rsid w:val="004A7A06"/>
    <w:pPr>
      <w:suppressAutoHyphens/>
      <w:autoSpaceDN w:val="0"/>
      <w:spacing w:after="0" w:line="240" w:lineRule="auto"/>
    </w:pPr>
    <w:rPr>
      <w:rFonts w:ascii="Liberation Serif" w:eastAsia="SimSun" w:hAnsi="Liberation Serif" w:cs="Arial"/>
      <w:kern w:val="3"/>
      <w:sz w:val="24"/>
      <w:szCs w:val="24"/>
      <w:lang w:eastAsia="zh-CN" w:bidi="hi-IN"/>
    </w:rPr>
  </w:style>
  <w:style w:type="paragraph" w:customStyle="1" w:styleId="Textbody">
    <w:name w:val="Text body"/>
    <w:basedOn w:val="Standard"/>
    <w:rsid w:val="004A7A06"/>
    <w:pPr>
      <w:spacing w:after="140" w:line="288" w:lineRule="auto"/>
    </w:pPr>
  </w:style>
  <w:style w:type="character" w:customStyle="1" w:styleId="StrongEmphasis">
    <w:name w:val="Strong Emphasis"/>
    <w:rsid w:val="004A7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70390098">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885022201">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239679693">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87464050">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ytown62@gmail.com" TargetMode="External"/><Relationship Id="rId3" Type="http://schemas.openxmlformats.org/officeDocument/2006/relationships/settings" Target="settings.xml"/><Relationship Id="rId7" Type="http://schemas.openxmlformats.org/officeDocument/2006/relationships/hyperlink" Target="https://www.abc.net.au/news/2019-08-09/reserve-bank-cuts-economic-forecasts-again/113995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ckeconomy@treasury.gov.au" TargetMode="External"/><Relationship Id="rId5" Type="http://schemas.openxmlformats.org/officeDocument/2006/relationships/hyperlink" Target="mailto:joytown62@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2019-09-25T07:19:00Z</dcterms:created>
  <dcterms:modified xsi:type="dcterms:W3CDTF">2019-09-25T07:19:00Z</dcterms:modified>
</cp:coreProperties>
</file>