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A22" w:rsidRDefault="00750A22" w:rsidP="00750A22">
      <w:pPr>
        <w:rPr>
          <w:rFonts w:ascii="Calibri" w:eastAsia="Times New Roman" w:hAnsi="Calibri"/>
          <w:sz w:val="22"/>
          <w:szCs w:val="22"/>
          <w:lang w:val="en-US"/>
        </w:rPr>
      </w:pPr>
      <w:bookmarkStart w:id="0" w:name="_jsOm_DAA2ABFFF5D8422981A5F2B12AD8A95D"/>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Robert </w:t>
      </w:r>
      <w:proofErr w:type="spellStart"/>
      <w:r>
        <w:rPr>
          <w:rFonts w:ascii="Calibri" w:eastAsia="Times New Roman" w:hAnsi="Calibri"/>
          <w:sz w:val="22"/>
          <w:szCs w:val="22"/>
          <w:lang w:val="en-US"/>
        </w:rPr>
        <w:t>Kellehear</w:t>
      </w:r>
      <w:bookmarkEnd w:id="2"/>
      <w:proofErr w:type="spellEnd"/>
      <w:r>
        <w:rPr>
          <w:rFonts w:ascii="Calibri" w:eastAsia="Times New Roman" w:hAnsi="Calibri"/>
          <w:sz w:val="22"/>
          <w:szCs w:val="22"/>
          <w:lang w:val="en-US"/>
        </w:rPr>
        <w:t xml:space="preserve"> &lt;robert.k62@gmail.com&gt;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8:43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Exposure</w:t>
      </w:r>
      <w:proofErr w:type="gramStart"/>
      <w:r>
        <w:rPr>
          <w:rFonts w:ascii="Calibri" w:eastAsia="Times New Roman" w:hAnsi="Calibri"/>
          <w:sz w:val="22"/>
          <w:szCs w:val="22"/>
          <w:lang w:val="en-US"/>
        </w:rPr>
        <w:t>;Draft</w:t>
      </w:r>
      <w:proofErr w:type="spellEnd"/>
      <w:proofErr w:type="gramEnd"/>
      <w:r>
        <w:rPr>
          <w:rFonts w:ascii="Calibri" w:eastAsia="Times New Roman" w:hAnsi="Calibri"/>
          <w:sz w:val="22"/>
          <w:szCs w:val="22"/>
          <w:lang w:val="en-US"/>
        </w:rPr>
        <w:t xml:space="preserve"> Currency (Restrictions on the use of cash)Bill 2019</w:t>
      </w:r>
    </w:p>
    <w:p w:rsidR="00750A22" w:rsidRDefault="00750A22" w:rsidP="00750A22"/>
    <w:p w:rsidR="00750A22" w:rsidRDefault="00750A22" w:rsidP="00750A22">
      <w:r>
        <w:t>Dear Sir/Madam I would like to make this objection to any law that removes my right to use cash and demand the government restore confidence in the banking system by properly reforming the system NOT BY TRAPPING PEOPLE IN THE SYSTEM SO THEY CANT ESCAPE POLICIES LIKE BAIL IN .</w:t>
      </w:r>
    </w:p>
    <w:p w:rsidR="00750A22" w:rsidRDefault="00750A22" w:rsidP="00750A22">
      <w:r>
        <w:t xml:space="preserve">                        Thank You Robert </w:t>
      </w:r>
      <w:proofErr w:type="spellStart"/>
      <w:r>
        <w:t>Kellehear</w:t>
      </w:r>
      <w:proofErr w:type="spellEnd"/>
      <w:r>
        <w:t>.</w:t>
      </w:r>
      <w:bookmarkEnd w:id="1"/>
    </w:p>
    <w:p w:rsidR="00AD3E8E" w:rsidRPr="00750A22" w:rsidRDefault="00AD3E8E" w:rsidP="00750A22"/>
    <w:sectPr w:rsidR="00AD3E8E" w:rsidRPr="00750A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12"/>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5"/>
    <w:lvlOverride w:ilvl="0"/>
    <w:lvlOverride w:ilvl="1"/>
    <w:lvlOverride w:ilvl="2"/>
    <w:lvlOverride w:ilvl="3"/>
    <w:lvlOverride w:ilvl="4"/>
    <w:lvlOverride w:ilvl="5"/>
    <w:lvlOverride w:ilvl="6"/>
    <w:lvlOverride w:ilvl="7"/>
    <w:lvlOverride w:ilvl="8"/>
  </w:num>
  <w:num w:numId="12">
    <w:abstractNumId w:val="11"/>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1007C6"/>
    <w:rsid w:val="00104B8E"/>
    <w:rsid w:val="00120DCB"/>
    <w:rsid w:val="00173689"/>
    <w:rsid w:val="00194F76"/>
    <w:rsid w:val="001D2420"/>
    <w:rsid w:val="001E04B9"/>
    <w:rsid w:val="001E3C50"/>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17E2D"/>
    <w:rsid w:val="00517FE6"/>
    <w:rsid w:val="00535258"/>
    <w:rsid w:val="0054383C"/>
    <w:rsid w:val="00551F29"/>
    <w:rsid w:val="005733CF"/>
    <w:rsid w:val="005C5A7E"/>
    <w:rsid w:val="005C6027"/>
    <w:rsid w:val="005E44D7"/>
    <w:rsid w:val="005E53BE"/>
    <w:rsid w:val="00607A7D"/>
    <w:rsid w:val="00624FD6"/>
    <w:rsid w:val="0065798E"/>
    <w:rsid w:val="006A1131"/>
    <w:rsid w:val="006A2F35"/>
    <w:rsid w:val="00704CA5"/>
    <w:rsid w:val="00707530"/>
    <w:rsid w:val="00714AA4"/>
    <w:rsid w:val="0072032B"/>
    <w:rsid w:val="00750A22"/>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06D58"/>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1143B"/>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Company>Australian Government - The Treasury</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2019-09-27T06:49:00Z</dcterms:created>
  <dcterms:modified xsi:type="dcterms:W3CDTF">2019-09-27T06:49:00Z</dcterms:modified>
</cp:coreProperties>
</file>