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23B" w:rsidRDefault="00EC223B" w:rsidP="00EC223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 jean &lt;azurepac@hotmail.com&gt;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4:49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w:t>
      </w:r>
    </w:p>
    <w:p w:rsidR="00EC223B" w:rsidRDefault="00EC223B" w:rsidP="00EC223B"/>
    <w:p w:rsidR="00EC223B" w:rsidRDefault="00EC223B" w:rsidP="00EC223B">
      <w:pPr>
        <w:rPr>
          <w:rFonts w:ascii="Calibri" w:eastAsia="Times New Roman" w:hAnsi="Calibri"/>
          <w:color w:val="000000"/>
        </w:rPr>
      </w:pPr>
      <w:r>
        <w:rPr>
          <w:rFonts w:ascii="Calibri" w:eastAsia="Times New Roman" w:hAnsi="Calibri"/>
          <w:color w:val="000000"/>
        </w:rPr>
        <w:t>This is my:</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SUBMISSION TO STATE OPPOSITION TO THE EXPOSURE DRAFT LEGISLATION FOR ECONOMY-WIDE CASH PAYMENT LIMIT OF $10,000</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I see this is further attempt to give power to our already too-powerful banking system and to control normal Australians use of cash. We are being silently and stealthily led down the path of mandatory transactions via the banking system only.</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I say NO! to Bail-In as well. Let the banks be responsible, and not allow them to seize depositors' funds if they are in danger of failing or are required to by APRA etc. Why target depositors unfairly in this way?? Corporations need to be targeted, not individuals. </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As Individuals we are losing our rights of freedom of choice, which is being siphoned into one direction only where they Banks will have ultimate control over our lives and we will be held at ransom to their actions. They have done nothing to make me feel totally assured of their trustworthiness and integrity thus far, so why give them more control over our savings, if indeed we have any as interest rates are so low and savings are being eroded at a fast rate. You need to target the right areas where the majority of corruption is occurring in the black economy.</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Your sincerely</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r>
        <w:rPr>
          <w:rFonts w:ascii="Calibri" w:eastAsia="Times New Roman" w:hAnsi="Calibri"/>
          <w:color w:val="000000"/>
        </w:rPr>
        <w:t>Jennifer Jean</w:t>
      </w: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p>
    <w:p w:rsidR="00EC223B" w:rsidRDefault="00EC223B" w:rsidP="00EC223B">
      <w:pPr>
        <w:rPr>
          <w:rFonts w:ascii="Calibri" w:eastAsia="Times New Roman" w:hAnsi="Calibri"/>
          <w:color w:val="000000"/>
        </w:rPr>
      </w:pPr>
    </w:p>
    <w:p w:rsidR="00EC223B" w:rsidRDefault="00EC223B" w:rsidP="00EC223B">
      <w:pPr>
        <w:pStyle w:val="NormalWeb"/>
        <w:rPr>
          <w:color w:val="auto"/>
        </w:rPr>
      </w:pPr>
      <w:r>
        <w:t xml:space="preserve">Sent from </w:t>
      </w:r>
      <w:hyperlink r:id="rId5" w:history="1">
        <w:r>
          <w:rPr>
            <w:rStyle w:val="Hyperlink"/>
          </w:rPr>
          <w:t>Outlook</w:t>
        </w:r>
      </w:hyperlink>
    </w:p>
    <w:p w:rsidR="00BD0D6D" w:rsidRPr="00EC223B" w:rsidRDefault="00BD0D6D" w:rsidP="00EC223B">
      <w:bookmarkStart w:id="1" w:name="_GoBack"/>
      <w:bookmarkEnd w:id="1"/>
    </w:p>
    <w:bookmarkEnd w:id="0"/>
    <w:sectPr w:rsidR="00BD0D6D" w:rsidRPr="00EC22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37A31"/>
    <w:rsid w:val="00643331"/>
    <w:rsid w:val="00653B0E"/>
    <w:rsid w:val="006567F2"/>
    <w:rsid w:val="00656DAA"/>
    <w:rsid w:val="00665658"/>
    <w:rsid w:val="006665ED"/>
    <w:rsid w:val="0067114C"/>
    <w:rsid w:val="006743D3"/>
    <w:rsid w:val="0068717D"/>
    <w:rsid w:val="0069744E"/>
    <w:rsid w:val="006B5400"/>
    <w:rsid w:val="006C2EA9"/>
    <w:rsid w:val="006E326E"/>
    <w:rsid w:val="006F2FB9"/>
    <w:rsid w:val="006F75A8"/>
    <w:rsid w:val="00702129"/>
    <w:rsid w:val="0071209C"/>
    <w:rsid w:val="00713492"/>
    <w:rsid w:val="007228A6"/>
    <w:rsid w:val="00731805"/>
    <w:rsid w:val="00733D3B"/>
    <w:rsid w:val="0075323E"/>
    <w:rsid w:val="00755500"/>
    <w:rsid w:val="00756AEA"/>
    <w:rsid w:val="00790CCE"/>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D0D6D"/>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C223B"/>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ka.ms/weboutlo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2019-09-30T07:05:00Z</dcterms:created>
  <dcterms:modified xsi:type="dcterms:W3CDTF">2019-09-30T07:05:00Z</dcterms:modified>
</cp:coreProperties>
</file>