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FA7832" w14:textId="77777777" w:rsidR="00A45934" w:rsidRDefault="00026B02">
      <w:pPr>
        <w:rPr>
          <w:lang w:val="en-US"/>
        </w:rPr>
      </w:pPr>
      <w:bookmarkStart w:id="0" w:name="_GoBack"/>
      <w:bookmarkEnd w:id="0"/>
      <w:r>
        <w:rPr>
          <w:lang w:val="en-US"/>
        </w:rPr>
        <w:t>We all know that our actual tax rate system is obsolete, inefficient and costly.</w:t>
      </w:r>
    </w:p>
    <w:p w14:paraId="52E20AAD" w14:textId="77777777" w:rsidR="00026B02" w:rsidRDefault="00026B02">
      <w:pPr>
        <w:rPr>
          <w:lang w:val="en-US"/>
        </w:rPr>
      </w:pPr>
      <w:r>
        <w:rPr>
          <w:lang w:val="en-US"/>
        </w:rPr>
        <w:t xml:space="preserve">The way to </w:t>
      </w:r>
      <w:proofErr w:type="gramStart"/>
      <w:r>
        <w:rPr>
          <w:lang w:val="en-US"/>
        </w:rPr>
        <w:t>redressed</w:t>
      </w:r>
      <w:proofErr w:type="gramEnd"/>
      <w:r>
        <w:rPr>
          <w:lang w:val="en-US"/>
        </w:rPr>
        <w:t xml:space="preserve"> this situation is to adopt a “Flat tax rate”.</w:t>
      </w:r>
    </w:p>
    <w:p w14:paraId="44C07A12" w14:textId="77777777" w:rsidR="00026B02" w:rsidRDefault="00026B02">
      <w:pPr>
        <w:rPr>
          <w:lang w:val="en-US"/>
        </w:rPr>
      </w:pPr>
      <w:r>
        <w:rPr>
          <w:lang w:val="en-US"/>
        </w:rPr>
        <w:t xml:space="preserve">41 countries in the </w:t>
      </w:r>
      <w:proofErr w:type="gramStart"/>
      <w:r>
        <w:rPr>
          <w:lang w:val="en-US"/>
        </w:rPr>
        <w:t>world  and</w:t>
      </w:r>
      <w:proofErr w:type="gramEnd"/>
      <w:r>
        <w:rPr>
          <w:lang w:val="en-US"/>
        </w:rPr>
        <w:t xml:space="preserve"> 11 states in USA already used it.</w:t>
      </w:r>
    </w:p>
    <w:p w14:paraId="2717DB9C" w14:textId="77777777" w:rsidR="00026B02" w:rsidRDefault="00026B02">
      <w:pPr>
        <w:rPr>
          <w:lang w:val="en-US"/>
        </w:rPr>
      </w:pPr>
      <w:r>
        <w:rPr>
          <w:lang w:val="en-US"/>
        </w:rPr>
        <w:t>Numerous advantages in this system: less cost for ATO and less accounting cost. Big companies ready to pay total revenue at a lower flat tax rate, more tax income for the country: when Russian Federation adopted the system in 20</w:t>
      </w:r>
      <w:r w:rsidR="003A092D">
        <w:rPr>
          <w:lang w:val="en-US"/>
        </w:rPr>
        <w:t>01 they have increased their revenue by 62 % in 3 years.</w:t>
      </w:r>
    </w:p>
    <w:p w14:paraId="5950A5B2" w14:textId="77777777" w:rsidR="003A092D" w:rsidRDefault="003A092D">
      <w:pPr>
        <w:rPr>
          <w:lang w:val="en-US"/>
        </w:rPr>
      </w:pPr>
      <w:r>
        <w:rPr>
          <w:lang w:val="en-US"/>
        </w:rPr>
        <w:t xml:space="preserve">Lots of details on:   </w:t>
      </w:r>
      <w:r w:rsidRPr="003A092D">
        <w:rPr>
          <w:lang w:val="en-US"/>
        </w:rPr>
        <w:t>en.wikipedia.org/wiki/</w:t>
      </w:r>
      <w:proofErr w:type="spellStart"/>
      <w:r w:rsidRPr="003A092D">
        <w:rPr>
          <w:lang w:val="en-US"/>
        </w:rPr>
        <w:t>Flat_tax</w:t>
      </w:r>
      <w:proofErr w:type="spellEnd"/>
    </w:p>
    <w:p w14:paraId="05F17615" w14:textId="77777777" w:rsidR="003A092D" w:rsidRDefault="003A092D">
      <w:pPr>
        <w:rPr>
          <w:lang w:val="en-US"/>
        </w:rPr>
      </w:pPr>
      <w:r>
        <w:rPr>
          <w:lang w:val="en-US"/>
        </w:rPr>
        <w:t>A flat tax rate of 15 % for personal return and companies return will be probably a good start.</w:t>
      </w:r>
    </w:p>
    <w:p w14:paraId="1B4BC3FF" w14:textId="77777777" w:rsidR="003A092D" w:rsidRDefault="003A092D">
      <w:pPr>
        <w:rPr>
          <w:lang w:val="en-US"/>
        </w:rPr>
      </w:pPr>
      <w:r>
        <w:rPr>
          <w:lang w:val="en-US"/>
        </w:rPr>
        <w:t>I am sure that the services of the ATO can make a simulation to proof the interest of the system.</w:t>
      </w:r>
    </w:p>
    <w:p w14:paraId="44AAC23D" w14:textId="77777777" w:rsidR="003A092D" w:rsidRDefault="003A092D">
      <w:pPr>
        <w:rPr>
          <w:lang w:val="en-US"/>
        </w:rPr>
      </w:pPr>
      <w:r>
        <w:rPr>
          <w:lang w:val="en-US"/>
        </w:rPr>
        <w:t>It is time anyway to do something with our tax system in Australia.</w:t>
      </w:r>
    </w:p>
    <w:p w14:paraId="65EA6544" w14:textId="77777777" w:rsidR="003A092D" w:rsidRPr="00026B02" w:rsidRDefault="003A092D">
      <w:pPr>
        <w:rPr>
          <w:lang w:val="en-US"/>
        </w:rPr>
      </w:pPr>
      <w:r>
        <w:rPr>
          <w:lang w:val="en-US"/>
        </w:rPr>
        <w:t xml:space="preserve">I would be happy to discuss the </w:t>
      </w:r>
      <w:proofErr w:type="gramStart"/>
      <w:r>
        <w:rPr>
          <w:lang w:val="en-US"/>
        </w:rPr>
        <w:t>issue  further</w:t>
      </w:r>
      <w:proofErr w:type="gramEnd"/>
      <w:r>
        <w:rPr>
          <w:lang w:val="en-US"/>
        </w:rPr>
        <w:t xml:space="preserve"> with my local Federal member Warren Truss.</w:t>
      </w:r>
    </w:p>
    <w:sectPr w:rsidR="003A092D" w:rsidRPr="00026B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02"/>
    <w:rsid w:val="00026B02"/>
    <w:rsid w:val="0002793B"/>
    <w:rsid w:val="003A092D"/>
    <w:rsid w:val="00A45934"/>
    <w:rsid w:val="00FD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C15C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TaxCatchAll xmlns="9f7bc583-7cbe-45b9-a2bd-8bbb6543b37e">
      <Value>20</Value>
    </TaxCatchAll>
    <_dlc_DocId xmlns="9f7bc583-7cbe-45b9-a2bd-8bbb6543b37e">2014RG-82-7923</_dlc_DocId>
    <_dlc_DocIdUrl xmlns="9f7bc583-7cbe-45b9-a2bd-8bbb6543b37e">
      <Url>http://tweb/sites/rg/project/twptf/_layouts/15/DocIdRedir.aspx?ID=2014RG-82-7923</Url>
      <Description>2014RG-82-7923</Description>
    </_dlc_DocIdUrl>
  </documentManagement>
</p:properties>
</file>

<file path=customXml/itemProps1.xml><?xml version="1.0" encoding="utf-8"?>
<ds:datastoreItem xmlns:ds="http://schemas.openxmlformats.org/officeDocument/2006/customXml" ds:itemID="{0D527DC9-6789-4E17-8092-393B9F6925AC}"/>
</file>

<file path=customXml/itemProps2.xml><?xml version="1.0" encoding="utf-8"?>
<ds:datastoreItem xmlns:ds="http://schemas.openxmlformats.org/officeDocument/2006/customXml" ds:itemID="{EA0653FD-6A77-4530-A159-0DFDA00D0D4F}"/>
</file>

<file path=customXml/itemProps3.xml><?xml version="1.0" encoding="utf-8"?>
<ds:datastoreItem xmlns:ds="http://schemas.openxmlformats.org/officeDocument/2006/customXml" ds:itemID="{94241571-82F9-4B9D-8473-115C022F62D3}"/>
</file>

<file path=customXml/itemProps4.xml><?xml version="1.0" encoding="utf-8"?>
<ds:datastoreItem xmlns:ds="http://schemas.openxmlformats.org/officeDocument/2006/customXml" ds:itemID="{A6F85078-378D-47B3-ADCF-41C7890A3D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Philippe, Mehel - Submission to the Tax Discussion Paper</vt:lpstr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Philippe, Mehel - Submission to the Tax Discussion Paper</dc:title>
  <dc:creator/>
  <cp:lastModifiedBy>McLeod, Caitlin</cp:lastModifiedBy>
  <cp:revision>4</cp:revision>
  <dcterms:created xsi:type="dcterms:W3CDTF">2015-05-28T01:44:00Z</dcterms:created>
  <dcterms:modified xsi:type="dcterms:W3CDTF">2015-05-28T03:43:00Z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SYRecordClass">
    <vt:lpwstr>20;#TSY RA-9152 - Retain as national archives|9ab56360-fc55-4e73-997a-d8add4432252</vt:lpwstr>
  </property>
</Properties>
</file>