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E6" w:rsidRDefault="00BD7FE6" w:rsidP="00D24DA2">
      <w:pPr>
        <w:jc w:val="both"/>
      </w:pPr>
      <w:bookmarkStart w:id="0" w:name="_GoBack"/>
      <w:bookmarkEnd w:id="0"/>
      <w:r>
        <w:rPr>
          <w:noProof/>
        </w:rPr>
        <w:pict>
          <v:line id="_x0000_s1028" style="position:absolute;left:0;text-align:left;z-index:251658752" from="-59.25pt,47.55pt" to="418.85pt,47.55pt" strokecolor="#339" strokeweight="1pt">
            <w10:anchorlock/>
          </v:line>
        </w:pict>
      </w:r>
      <w:r w:rsidR="000F39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5" type="#_x0000_t75" alt="CHURCH ARMS-no red-small" style="position:absolute;left:0;text-align:left;margin-left:4.5pt;margin-top:46.95pt;width:41.25pt;height:49.5pt;z-index:-251658752;visibility:visible;mso-position-vertical-relative:page" wrapcoords="-785 0 -785 20945 21993 20945 21993 0 -785 0" o:allowoverlap="f">
            <v:imagedata r:id="rId8" o:title="CHURCH ARMS-no red-small"/>
            <w10:wrap type="tight" side="right" anchory="page"/>
            <w10:anchorlock/>
          </v:shape>
        </w:pict>
      </w:r>
      <w:r>
        <w:rPr>
          <w:noProof/>
        </w:rPr>
        <w:pict>
          <v:shapetype id="_x0000_t202" coordsize="21600,21600" o:spt="202" path="m,l,21600r21600,l21600,xe">
            <v:stroke joinstyle="miter"/>
            <v:path gradientshapeok="t" o:connecttype="rect"/>
          </v:shapetype>
          <v:shape id="_x0000_s1026" type="#_x0000_t202" style="position:absolute;left:0;text-align:left;margin-left:6pt;margin-top:55.5pt;width:419.4pt;height:1in;z-index:251656704;mso-position-vertical-relative:page" stroked="f">
            <o:lock v:ext="edit" aspectratio="t"/>
            <v:textbox>
              <w:txbxContent>
                <w:p w:rsidR="00BD7FE6" w:rsidRDefault="00BD7FE6" w:rsidP="00BD7FE6">
                  <w:pPr>
                    <w:jc w:val="right"/>
                    <w:rPr>
                      <w:rFonts w:ascii="Garamond" w:hAnsi="Garamond"/>
                      <w:b/>
                      <w:color w:val="333399"/>
                      <w:sz w:val="60"/>
                      <w:szCs w:val="60"/>
                    </w:rPr>
                  </w:pPr>
                  <w:r w:rsidRPr="00BD7FE6">
                    <w:rPr>
                      <w:rFonts w:ascii="Garamond" w:hAnsi="Garamond"/>
                      <w:b/>
                      <w:color w:val="333399"/>
                      <w:sz w:val="80"/>
                      <w:szCs w:val="80"/>
                    </w:rPr>
                    <w:t>A</w:t>
                  </w:r>
                  <w:r w:rsidRPr="00BD7FE6">
                    <w:rPr>
                      <w:rFonts w:ascii="Garamond" w:hAnsi="Garamond"/>
                      <w:b/>
                      <w:color w:val="333399"/>
                      <w:sz w:val="60"/>
                      <w:szCs w:val="60"/>
                    </w:rPr>
                    <w:t xml:space="preserve">nglican </w:t>
                  </w:r>
                  <w:r w:rsidRPr="00BD7FE6">
                    <w:rPr>
                      <w:rFonts w:ascii="Garamond" w:hAnsi="Garamond"/>
                      <w:b/>
                      <w:color w:val="333399"/>
                      <w:sz w:val="80"/>
                      <w:szCs w:val="80"/>
                    </w:rPr>
                    <w:t>C</w:t>
                  </w:r>
                  <w:r w:rsidRPr="00BD7FE6">
                    <w:rPr>
                      <w:rFonts w:ascii="Garamond" w:hAnsi="Garamond"/>
                      <w:b/>
                      <w:color w:val="333399"/>
                      <w:sz w:val="60"/>
                      <w:szCs w:val="60"/>
                    </w:rPr>
                    <w:t xml:space="preserve">hurch of </w:t>
                  </w:r>
                  <w:smartTag w:uri="urn:schemas-microsoft-com:office:smarttags" w:element="PlaceType">
                    <w:smartTag w:uri="urn:schemas-microsoft-com:office:smarttags" w:element="PlaceName">
                      <w:r w:rsidRPr="00BD7FE6">
                        <w:rPr>
                          <w:rFonts w:ascii="Garamond" w:hAnsi="Garamond"/>
                          <w:b/>
                          <w:color w:val="333399"/>
                          <w:sz w:val="80"/>
                          <w:szCs w:val="80"/>
                        </w:rPr>
                        <w:t>A</w:t>
                      </w:r>
                      <w:r w:rsidRPr="00BD7FE6">
                        <w:rPr>
                          <w:rFonts w:ascii="Garamond" w:hAnsi="Garamond"/>
                          <w:b/>
                          <w:color w:val="333399"/>
                          <w:sz w:val="60"/>
                          <w:szCs w:val="60"/>
                        </w:rPr>
                        <w:t>ustralia</w:t>
                      </w:r>
                    </w:smartTag>
                  </w:smartTag>
                </w:p>
                <w:p w:rsidR="00BD7FE6" w:rsidRPr="00BD7FE6" w:rsidRDefault="00862C8F" w:rsidP="00BD7FE6">
                  <w:pPr>
                    <w:jc w:val="right"/>
                    <w:rPr>
                      <w:rFonts w:ascii="Garamond" w:hAnsi="Garamond"/>
                      <w:b/>
                      <w:color w:val="333399"/>
                      <w:sz w:val="36"/>
                      <w:szCs w:val="36"/>
                    </w:rPr>
                  </w:pPr>
                  <w:r>
                    <w:rPr>
                      <w:rFonts w:ascii="Garamond" w:hAnsi="Garamond"/>
                      <w:b/>
                      <w:color w:val="333399"/>
                      <w:sz w:val="36"/>
                      <w:szCs w:val="36"/>
                    </w:rPr>
                    <w:t>General Synod</w:t>
                  </w:r>
                </w:p>
              </w:txbxContent>
            </v:textbox>
            <w10:wrap anchory="page"/>
            <w10:anchorlock/>
          </v:shape>
        </w:pict>
      </w:r>
    </w:p>
    <w:p w:rsidR="00BD7FE6" w:rsidRPr="00BD7FE6" w:rsidRDefault="00BD7FE6" w:rsidP="00D24DA2">
      <w:pPr>
        <w:jc w:val="both"/>
      </w:pPr>
    </w:p>
    <w:p w:rsidR="00BD7FE6" w:rsidRPr="00BD7FE6" w:rsidRDefault="00BD7FE6" w:rsidP="00D24DA2">
      <w:pPr>
        <w:jc w:val="both"/>
      </w:pPr>
    </w:p>
    <w:p w:rsidR="00BD7FE6" w:rsidRPr="00BD7FE6" w:rsidRDefault="00BD7FE6" w:rsidP="00D24DA2">
      <w:pPr>
        <w:jc w:val="both"/>
      </w:pPr>
    </w:p>
    <w:p w:rsidR="00BD7FE6" w:rsidRPr="00BD7FE6" w:rsidRDefault="00BD7FE6" w:rsidP="00D24DA2">
      <w:pPr>
        <w:jc w:val="both"/>
      </w:pPr>
    </w:p>
    <w:p w:rsidR="00D31ADD" w:rsidRDefault="00D31ADD" w:rsidP="00D31ADD">
      <w:pPr>
        <w:rPr>
          <w:rFonts w:cs="Calibri"/>
          <w:sz w:val="24"/>
          <w:szCs w:val="24"/>
        </w:rPr>
      </w:pPr>
    </w:p>
    <w:p w:rsidR="00D31ADD" w:rsidRDefault="00D31ADD" w:rsidP="00D31ADD">
      <w:pPr>
        <w:rPr>
          <w:rFonts w:cs="Calibri"/>
          <w:sz w:val="24"/>
          <w:szCs w:val="24"/>
        </w:rPr>
      </w:pPr>
    </w:p>
    <w:p w:rsidR="00D31ADD" w:rsidRDefault="008E7549" w:rsidP="00D31ADD">
      <w:pPr>
        <w:rPr>
          <w:rFonts w:cs="Calibri"/>
          <w:sz w:val="24"/>
          <w:szCs w:val="24"/>
        </w:rPr>
      </w:pPr>
      <w:r>
        <w:rPr>
          <w:rFonts w:cs="Calibri"/>
          <w:sz w:val="24"/>
          <w:szCs w:val="24"/>
        </w:rPr>
        <w:t>11 May</w:t>
      </w:r>
      <w:r w:rsidR="004E4768">
        <w:rPr>
          <w:rFonts w:cs="Calibri"/>
          <w:sz w:val="24"/>
          <w:szCs w:val="24"/>
        </w:rPr>
        <w:t xml:space="preserve"> 2012</w:t>
      </w:r>
    </w:p>
    <w:p w:rsidR="00D31ADD" w:rsidRDefault="00D31ADD" w:rsidP="00D31ADD">
      <w:pPr>
        <w:rPr>
          <w:rFonts w:cs="Calibri"/>
          <w:sz w:val="24"/>
          <w:szCs w:val="24"/>
        </w:rPr>
      </w:pPr>
    </w:p>
    <w:p w:rsidR="00D31ADD" w:rsidRDefault="00D31ADD" w:rsidP="00D31ADD">
      <w:pPr>
        <w:rPr>
          <w:rFonts w:cs="Calibri"/>
          <w:sz w:val="24"/>
          <w:szCs w:val="24"/>
        </w:rPr>
      </w:pPr>
    </w:p>
    <w:p w:rsidR="00D31ADD" w:rsidRDefault="00D31ADD" w:rsidP="00D31ADD">
      <w:pPr>
        <w:rPr>
          <w:rFonts w:cs="Calibri"/>
          <w:sz w:val="24"/>
          <w:szCs w:val="24"/>
        </w:rPr>
      </w:pPr>
      <w:r>
        <w:rPr>
          <w:rFonts w:cs="Calibri"/>
          <w:sz w:val="24"/>
          <w:szCs w:val="24"/>
        </w:rPr>
        <w:t>Manager</w:t>
      </w:r>
    </w:p>
    <w:p w:rsidR="00D31ADD" w:rsidRDefault="00D31ADD" w:rsidP="00D31ADD">
      <w:pPr>
        <w:rPr>
          <w:rFonts w:cs="Calibri"/>
          <w:sz w:val="24"/>
          <w:szCs w:val="24"/>
        </w:rPr>
      </w:pPr>
      <w:r>
        <w:rPr>
          <w:rFonts w:cs="Calibri"/>
          <w:sz w:val="24"/>
          <w:szCs w:val="24"/>
        </w:rPr>
        <w:t>Philanthropy and Exemptions Unit</w:t>
      </w:r>
    </w:p>
    <w:p w:rsidR="00D31ADD" w:rsidRDefault="00D31ADD" w:rsidP="00D31ADD">
      <w:pPr>
        <w:rPr>
          <w:rFonts w:cs="Calibri"/>
          <w:sz w:val="24"/>
          <w:szCs w:val="24"/>
        </w:rPr>
      </w:pPr>
      <w:r>
        <w:rPr>
          <w:rFonts w:cs="Calibri"/>
          <w:sz w:val="24"/>
          <w:szCs w:val="24"/>
        </w:rPr>
        <w:t>Personal and Retirement Income Division</w:t>
      </w:r>
    </w:p>
    <w:p w:rsidR="00D31ADD" w:rsidRDefault="00D31ADD" w:rsidP="00D31ADD">
      <w:pPr>
        <w:rPr>
          <w:rFonts w:cs="Calibri"/>
          <w:sz w:val="24"/>
          <w:szCs w:val="24"/>
        </w:rPr>
      </w:pPr>
      <w:r>
        <w:rPr>
          <w:rFonts w:cs="Calibri"/>
          <w:sz w:val="24"/>
          <w:szCs w:val="24"/>
        </w:rPr>
        <w:t>The Treasury</w:t>
      </w:r>
    </w:p>
    <w:p w:rsidR="00D31ADD" w:rsidRDefault="00D31ADD" w:rsidP="00D31ADD">
      <w:pPr>
        <w:rPr>
          <w:rFonts w:cs="Calibri"/>
          <w:sz w:val="24"/>
          <w:szCs w:val="24"/>
        </w:rPr>
      </w:pPr>
      <w:r>
        <w:rPr>
          <w:rFonts w:cs="Calibri"/>
          <w:sz w:val="24"/>
          <w:szCs w:val="24"/>
        </w:rPr>
        <w:t>Langton Crescent</w:t>
      </w:r>
    </w:p>
    <w:p w:rsidR="00D31ADD" w:rsidRDefault="00D31ADD" w:rsidP="00D31ADD">
      <w:pPr>
        <w:rPr>
          <w:rFonts w:cs="Calibri"/>
          <w:sz w:val="24"/>
          <w:szCs w:val="24"/>
        </w:rPr>
      </w:pPr>
      <w:r>
        <w:rPr>
          <w:rFonts w:cs="Calibri"/>
          <w:sz w:val="24"/>
          <w:szCs w:val="24"/>
        </w:rPr>
        <w:t>PARKES</w:t>
      </w:r>
      <w:r>
        <w:rPr>
          <w:rFonts w:cs="Calibri"/>
          <w:sz w:val="24"/>
          <w:szCs w:val="24"/>
        </w:rPr>
        <w:tab/>
        <w:t xml:space="preserve"> ACT 2600</w:t>
      </w:r>
    </w:p>
    <w:p w:rsidR="00D31ADD" w:rsidRDefault="00D31ADD" w:rsidP="00D31ADD">
      <w:pPr>
        <w:rPr>
          <w:rFonts w:cs="Calibri"/>
          <w:sz w:val="24"/>
          <w:szCs w:val="24"/>
        </w:rPr>
      </w:pPr>
    </w:p>
    <w:p w:rsidR="00D31ADD" w:rsidRDefault="00D31ADD" w:rsidP="00D31ADD">
      <w:pPr>
        <w:rPr>
          <w:rFonts w:cs="Calibri"/>
          <w:sz w:val="24"/>
          <w:szCs w:val="24"/>
        </w:rPr>
      </w:pPr>
    </w:p>
    <w:p w:rsidR="00D31ADD" w:rsidRDefault="00D31ADD" w:rsidP="00D31ADD">
      <w:pPr>
        <w:rPr>
          <w:rFonts w:cs="Calibri"/>
          <w:sz w:val="24"/>
          <w:szCs w:val="24"/>
        </w:rPr>
      </w:pPr>
    </w:p>
    <w:p w:rsidR="00D31ADD" w:rsidRDefault="00D31ADD" w:rsidP="00D31ADD">
      <w:pPr>
        <w:rPr>
          <w:rFonts w:cs="Calibri"/>
          <w:sz w:val="24"/>
          <w:szCs w:val="24"/>
        </w:rPr>
      </w:pPr>
      <w:r>
        <w:rPr>
          <w:rFonts w:cs="Calibri"/>
          <w:sz w:val="24"/>
          <w:szCs w:val="24"/>
        </w:rPr>
        <w:t>Dear Sir/Madam,</w:t>
      </w:r>
    </w:p>
    <w:p w:rsidR="00D31ADD" w:rsidRDefault="00D31ADD" w:rsidP="00D31ADD">
      <w:pPr>
        <w:rPr>
          <w:rFonts w:cs="Calibri"/>
          <w:sz w:val="24"/>
          <w:szCs w:val="24"/>
        </w:rPr>
      </w:pPr>
    </w:p>
    <w:p w:rsidR="007D3754" w:rsidRDefault="007D3754" w:rsidP="007D3754">
      <w:pPr>
        <w:pStyle w:val="Default"/>
      </w:pPr>
    </w:p>
    <w:p w:rsidR="00ED1368" w:rsidRPr="005F11FA" w:rsidRDefault="005F11FA" w:rsidP="00ED1368">
      <w:pPr>
        <w:pStyle w:val="Default"/>
        <w:rPr>
          <w:rFonts w:cs="Calibri"/>
          <w:b/>
        </w:rPr>
      </w:pPr>
      <w:r w:rsidRPr="005F11FA">
        <w:rPr>
          <w:b/>
        </w:rPr>
        <w:t>Submission to Treasury regarding the Exposure Draft for the Tax Laws Amendment (2012 Measures No.4) Bill 2012: tax exempt body “in Australia” requirements</w:t>
      </w:r>
    </w:p>
    <w:p w:rsidR="00D31ADD" w:rsidRDefault="00D31ADD" w:rsidP="00D31ADD">
      <w:pPr>
        <w:rPr>
          <w:rFonts w:cs="Calibri"/>
          <w:b/>
          <w:sz w:val="24"/>
          <w:szCs w:val="24"/>
        </w:rPr>
      </w:pPr>
    </w:p>
    <w:p w:rsidR="00D31ADD" w:rsidRDefault="00D31ADD" w:rsidP="00D31ADD">
      <w:pPr>
        <w:rPr>
          <w:rFonts w:cs="Calibri"/>
          <w:b/>
          <w:sz w:val="24"/>
          <w:szCs w:val="24"/>
        </w:rPr>
      </w:pPr>
    </w:p>
    <w:p w:rsidR="00D31ADD" w:rsidRPr="005F11FA" w:rsidRDefault="004E4768" w:rsidP="007D3754">
      <w:pPr>
        <w:pStyle w:val="Default"/>
        <w:rPr>
          <w:rFonts w:cs="Calibri"/>
          <w:color w:val="auto"/>
          <w:lang w:val="en-US" w:eastAsia="en-US"/>
        </w:rPr>
      </w:pPr>
      <w:r w:rsidRPr="005F11FA">
        <w:rPr>
          <w:rFonts w:cs="Calibri"/>
          <w:color w:val="auto"/>
          <w:lang w:val="en-US" w:eastAsia="en-US"/>
        </w:rPr>
        <w:t xml:space="preserve">I write to you in relation to </w:t>
      </w:r>
      <w:r w:rsidR="005F11FA">
        <w:rPr>
          <w:rFonts w:cs="Calibri"/>
        </w:rPr>
        <w:t>t</w:t>
      </w:r>
      <w:r w:rsidRPr="005F11FA">
        <w:rPr>
          <w:rFonts w:cs="Calibri"/>
        </w:rPr>
        <w:t xml:space="preserve">he </w:t>
      </w:r>
      <w:r w:rsidR="005F11FA" w:rsidRPr="005F11FA">
        <w:t>Exposure Draft for the Tax Laws Amendment (2012 Measures No.4) Bill 2012: tax exempt body “in Australia” requirements.</w:t>
      </w:r>
      <w:r w:rsidR="00D31ADD" w:rsidRPr="005F11FA">
        <w:rPr>
          <w:rFonts w:cs="Calibri"/>
          <w:color w:val="auto"/>
          <w:lang w:val="en-US" w:eastAsia="en-US"/>
        </w:rPr>
        <w:t xml:space="preserve"> </w:t>
      </w:r>
    </w:p>
    <w:p w:rsidR="00D31ADD" w:rsidRDefault="00D31ADD" w:rsidP="00D31ADD">
      <w:pPr>
        <w:rPr>
          <w:rFonts w:cs="Calibri"/>
          <w:sz w:val="24"/>
          <w:szCs w:val="24"/>
        </w:rPr>
      </w:pPr>
    </w:p>
    <w:p w:rsidR="0085511E" w:rsidRDefault="0085511E" w:rsidP="00D31ADD">
      <w:pPr>
        <w:rPr>
          <w:rFonts w:cs="Calibri"/>
          <w:sz w:val="24"/>
          <w:szCs w:val="24"/>
        </w:rPr>
      </w:pPr>
    </w:p>
    <w:p w:rsidR="00D31ADD" w:rsidRDefault="00D31ADD" w:rsidP="00D31ADD">
      <w:pPr>
        <w:rPr>
          <w:rFonts w:cs="Calibri"/>
          <w:b/>
          <w:sz w:val="24"/>
          <w:szCs w:val="24"/>
        </w:rPr>
      </w:pPr>
      <w:r>
        <w:rPr>
          <w:rFonts w:cs="Calibri"/>
          <w:b/>
          <w:sz w:val="24"/>
          <w:szCs w:val="24"/>
        </w:rPr>
        <w:t>Introduction</w:t>
      </w:r>
    </w:p>
    <w:p w:rsidR="0085511E" w:rsidRDefault="0085511E" w:rsidP="00D31ADD">
      <w:pPr>
        <w:rPr>
          <w:rFonts w:cs="Calibri"/>
          <w:b/>
          <w:sz w:val="24"/>
          <w:szCs w:val="24"/>
        </w:rPr>
      </w:pPr>
    </w:p>
    <w:p w:rsidR="00D31ADD" w:rsidRDefault="00D31ADD" w:rsidP="00D31ADD">
      <w:pPr>
        <w:rPr>
          <w:rFonts w:cs="Calibri"/>
          <w:sz w:val="24"/>
          <w:szCs w:val="24"/>
        </w:rPr>
      </w:pPr>
      <w:r>
        <w:rPr>
          <w:rFonts w:cs="Calibri"/>
          <w:sz w:val="24"/>
          <w:szCs w:val="24"/>
        </w:rPr>
        <w:t>This submission is made by the Standing Committee of the General Synod of the Anglican Church of Australia. The General Synod</w:t>
      </w:r>
      <w:r>
        <w:rPr>
          <w:rStyle w:val="EndnoteReference"/>
          <w:rFonts w:cs="Calibri"/>
          <w:sz w:val="24"/>
          <w:szCs w:val="24"/>
        </w:rPr>
        <w:t xml:space="preserve"> </w:t>
      </w:r>
      <w:r>
        <w:rPr>
          <w:rFonts w:cs="Calibri"/>
          <w:sz w:val="24"/>
          <w:szCs w:val="24"/>
        </w:rPr>
        <w:t>is the principal governing body of the National Church and is constituted under the Constitution of the Anglican Church of Australia and meets ordinarily every three years. The Standing Committee acts in the interim.</w:t>
      </w:r>
    </w:p>
    <w:p w:rsidR="00951ECA" w:rsidRDefault="00951ECA" w:rsidP="00D31ADD">
      <w:pPr>
        <w:rPr>
          <w:rFonts w:cs="Calibri"/>
          <w:sz w:val="24"/>
          <w:szCs w:val="24"/>
        </w:rPr>
      </w:pPr>
    </w:p>
    <w:p w:rsidR="00D31ADD" w:rsidRDefault="00D31ADD" w:rsidP="00D31ADD">
      <w:pPr>
        <w:rPr>
          <w:rFonts w:cs="Calibri"/>
          <w:sz w:val="24"/>
          <w:szCs w:val="24"/>
        </w:rPr>
      </w:pPr>
      <w:r>
        <w:rPr>
          <w:rFonts w:cs="Calibri"/>
          <w:sz w:val="24"/>
          <w:szCs w:val="24"/>
        </w:rPr>
        <w:t xml:space="preserve">The Anglican Church of Australia is a community of Christians scattered across Australia. Our ambition is to serve Christ faithfully in the circumstances of our daily lives. The Church is organised into 23 dioceses grouped into 5 provinces or regions. As well as dioceses and parishes there are many different organisations in areas such as education, health, mission, social welfare and communications which are part of the Anglican Church. </w:t>
      </w:r>
    </w:p>
    <w:p w:rsidR="00951ECA" w:rsidRDefault="00951ECA" w:rsidP="00D31ADD">
      <w:pPr>
        <w:rPr>
          <w:rFonts w:cs="Calibri"/>
          <w:sz w:val="24"/>
          <w:szCs w:val="24"/>
        </w:rPr>
      </w:pPr>
    </w:p>
    <w:p w:rsidR="00D31ADD" w:rsidRDefault="00D31ADD" w:rsidP="00D31ADD">
      <w:pPr>
        <w:rPr>
          <w:rFonts w:cs="Calibri"/>
          <w:color w:val="0000FF"/>
          <w:sz w:val="24"/>
          <w:szCs w:val="24"/>
          <w:u w:val="single"/>
          <w:vertAlign w:val="superscript"/>
        </w:rPr>
      </w:pPr>
      <w:r>
        <w:rPr>
          <w:rFonts w:cs="Calibri"/>
          <w:sz w:val="24"/>
          <w:szCs w:val="24"/>
        </w:rPr>
        <w:lastRenderedPageBreak/>
        <w:t>Our welfare organisations include Anglicare, Samaritans and Anglican Retirement Villages. There are around 145 Anglican schools in Australia, providing for more than 105,000 children.</w:t>
      </w:r>
    </w:p>
    <w:p w:rsidR="00D31ADD" w:rsidRDefault="00D31ADD" w:rsidP="00D31ADD">
      <w:pPr>
        <w:rPr>
          <w:rFonts w:cs="Calibri"/>
          <w:sz w:val="24"/>
          <w:szCs w:val="24"/>
        </w:rPr>
      </w:pPr>
    </w:p>
    <w:p w:rsidR="00D31ADD" w:rsidRDefault="00D31ADD" w:rsidP="00D31ADD">
      <w:pPr>
        <w:rPr>
          <w:rFonts w:cs="Calibri"/>
          <w:sz w:val="24"/>
          <w:szCs w:val="24"/>
        </w:rPr>
      </w:pPr>
      <w:r>
        <w:rPr>
          <w:rFonts w:cs="Calibri"/>
          <w:sz w:val="24"/>
          <w:szCs w:val="24"/>
        </w:rPr>
        <w:t xml:space="preserve">Anglicare Australia is a National Church Network that provides services to children, young people, families, refugees and migrants, indigenous Australians, older people, the homeless and unemployed Australians. The 43 Anglicare member agencies provided services to over 512,340 persons in 2029 locations in 2008-2009. The annual expenditure </w:t>
      </w:r>
      <w:r w:rsidR="001B03F7">
        <w:rPr>
          <w:rFonts w:cs="Calibri"/>
          <w:sz w:val="24"/>
          <w:szCs w:val="24"/>
        </w:rPr>
        <w:t>totaled</w:t>
      </w:r>
      <w:r>
        <w:rPr>
          <w:rFonts w:cs="Calibri"/>
          <w:sz w:val="24"/>
          <w:szCs w:val="24"/>
        </w:rPr>
        <w:t xml:space="preserve"> $624 million.</w:t>
      </w:r>
    </w:p>
    <w:p w:rsidR="00BE7F1D" w:rsidRDefault="00BE7F1D" w:rsidP="00D31ADD">
      <w:pPr>
        <w:rPr>
          <w:rFonts w:cs="Calibri"/>
          <w:b/>
          <w:sz w:val="24"/>
          <w:szCs w:val="24"/>
        </w:rPr>
      </w:pPr>
    </w:p>
    <w:p w:rsidR="00D31ADD" w:rsidRDefault="00D31ADD" w:rsidP="00D31ADD">
      <w:pPr>
        <w:rPr>
          <w:rFonts w:cs="Calibri"/>
          <w:b/>
          <w:sz w:val="24"/>
          <w:szCs w:val="24"/>
        </w:rPr>
      </w:pPr>
      <w:r>
        <w:rPr>
          <w:rFonts w:cs="Calibri"/>
          <w:b/>
          <w:sz w:val="24"/>
          <w:szCs w:val="24"/>
        </w:rPr>
        <w:t xml:space="preserve">The </w:t>
      </w:r>
      <w:r w:rsidR="00161FEA">
        <w:rPr>
          <w:rFonts w:cs="Calibri"/>
          <w:b/>
          <w:sz w:val="24"/>
          <w:szCs w:val="24"/>
        </w:rPr>
        <w:t>Exposure Draft</w:t>
      </w:r>
    </w:p>
    <w:p w:rsidR="00D31ADD" w:rsidRDefault="00D31ADD" w:rsidP="00D31ADD">
      <w:pPr>
        <w:rPr>
          <w:rFonts w:cs="Calibri"/>
          <w:sz w:val="24"/>
          <w:szCs w:val="24"/>
        </w:rPr>
      </w:pPr>
    </w:p>
    <w:p w:rsidR="00D31ADD" w:rsidRPr="004E4768" w:rsidRDefault="00D31ADD" w:rsidP="007D3754">
      <w:pPr>
        <w:pStyle w:val="Default"/>
        <w:rPr>
          <w:rFonts w:cs="Calibri"/>
        </w:rPr>
      </w:pPr>
      <w:r w:rsidRPr="004E4768">
        <w:rPr>
          <w:rFonts w:cs="Calibri"/>
        </w:rPr>
        <w:t xml:space="preserve">We have considered </w:t>
      </w:r>
      <w:r w:rsidR="005F11FA" w:rsidRPr="005F11FA">
        <w:t>Exposure Draft for the Tax Laws Amendment (2012 Measures No.4) Bill 2012: tax exempt body “in Australia” requirements</w:t>
      </w:r>
      <w:r w:rsidR="00850797">
        <w:t xml:space="preserve"> </w:t>
      </w:r>
      <w:r w:rsidRPr="004E4768">
        <w:rPr>
          <w:rFonts w:cs="Calibri"/>
        </w:rPr>
        <w:t>and have reviewed and contributed to the submission of the Anglican Church Diocese of Sydney (copy submitted by the Sydney Diocese separately).</w:t>
      </w:r>
    </w:p>
    <w:p w:rsidR="00D31ADD" w:rsidRDefault="00D31ADD" w:rsidP="00D31ADD">
      <w:pPr>
        <w:rPr>
          <w:rFonts w:cs="Calibri"/>
          <w:sz w:val="24"/>
          <w:szCs w:val="24"/>
        </w:rPr>
      </w:pPr>
    </w:p>
    <w:p w:rsidR="00D31ADD" w:rsidRDefault="00D31ADD" w:rsidP="00D31ADD">
      <w:pPr>
        <w:rPr>
          <w:rFonts w:cs="Calibri"/>
          <w:sz w:val="24"/>
          <w:szCs w:val="24"/>
        </w:rPr>
      </w:pPr>
      <w:r>
        <w:rPr>
          <w:rFonts w:cs="Calibri"/>
          <w:sz w:val="24"/>
          <w:szCs w:val="24"/>
        </w:rPr>
        <w:t xml:space="preserve">The Anglican Church of Australia is in agreement with the submissions made by the Anglican Diocese of Sydney and supports the </w:t>
      </w:r>
      <w:r w:rsidR="00BE7F1D">
        <w:rPr>
          <w:rFonts w:cs="Calibri"/>
          <w:sz w:val="24"/>
          <w:szCs w:val="24"/>
        </w:rPr>
        <w:t xml:space="preserve">recommendations made </w:t>
      </w:r>
      <w:r>
        <w:rPr>
          <w:rFonts w:cs="Calibri"/>
          <w:sz w:val="24"/>
          <w:szCs w:val="24"/>
        </w:rPr>
        <w:t>in that submission</w:t>
      </w:r>
      <w:r w:rsidR="00BE7F1D">
        <w:rPr>
          <w:rFonts w:cs="Calibri"/>
          <w:sz w:val="24"/>
          <w:szCs w:val="24"/>
        </w:rPr>
        <w:t>.</w:t>
      </w:r>
    </w:p>
    <w:p w:rsidR="00BE7F1D" w:rsidRDefault="00BE7F1D" w:rsidP="00D31ADD">
      <w:pPr>
        <w:rPr>
          <w:rFonts w:cs="Calibri"/>
          <w:sz w:val="24"/>
          <w:szCs w:val="24"/>
        </w:rPr>
      </w:pPr>
    </w:p>
    <w:p w:rsidR="00D31ADD" w:rsidRDefault="00D31ADD" w:rsidP="00D31ADD">
      <w:pPr>
        <w:rPr>
          <w:rFonts w:cs="Calibri"/>
          <w:sz w:val="24"/>
          <w:szCs w:val="24"/>
        </w:rPr>
      </w:pPr>
      <w:r>
        <w:rPr>
          <w:rFonts w:cs="Calibri"/>
          <w:sz w:val="24"/>
          <w:szCs w:val="24"/>
        </w:rPr>
        <w:t>In regards to specific questions regarding the technical content of this submission can I ask that you contact the Diocesan Secretary of the Anglican Church Diocese</w:t>
      </w:r>
      <w:r w:rsidR="00952CBB">
        <w:rPr>
          <w:rFonts w:cs="Calibri"/>
          <w:sz w:val="24"/>
          <w:szCs w:val="24"/>
        </w:rPr>
        <w:t xml:space="preserve"> of Sydney</w:t>
      </w:r>
      <w:r>
        <w:rPr>
          <w:rFonts w:cs="Calibri"/>
          <w:sz w:val="24"/>
          <w:szCs w:val="24"/>
        </w:rPr>
        <w:t>, Mr Robert Wicks, whose contact details are:</w:t>
      </w:r>
    </w:p>
    <w:p w:rsidR="00D31ADD" w:rsidRDefault="00D31ADD" w:rsidP="00D31ADD">
      <w:pPr>
        <w:rPr>
          <w:rFonts w:cs="Calibri"/>
          <w:sz w:val="24"/>
          <w:szCs w:val="24"/>
        </w:rPr>
      </w:pPr>
    </w:p>
    <w:p w:rsidR="00D31ADD" w:rsidRDefault="00D31ADD" w:rsidP="00D31ADD">
      <w:pPr>
        <w:rPr>
          <w:rFonts w:cs="Calibri"/>
          <w:sz w:val="24"/>
          <w:szCs w:val="24"/>
        </w:rPr>
      </w:pPr>
      <w:r>
        <w:rPr>
          <w:rFonts w:cs="Calibri"/>
          <w:sz w:val="24"/>
          <w:szCs w:val="24"/>
        </w:rPr>
        <w:t>Mr Robert Wicks</w:t>
      </w:r>
    </w:p>
    <w:p w:rsidR="00D31ADD" w:rsidRDefault="00D31ADD" w:rsidP="00D31ADD">
      <w:pPr>
        <w:rPr>
          <w:rFonts w:cs="Calibri"/>
          <w:sz w:val="24"/>
          <w:szCs w:val="24"/>
        </w:rPr>
      </w:pPr>
      <w:r>
        <w:rPr>
          <w:rFonts w:cs="Calibri"/>
          <w:sz w:val="24"/>
          <w:szCs w:val="24"/>
        </w:rPr>
        <w:t>Diocesan Secretary</w:t>
      </w:r>
    </w:p>
    <w:p w:rsidR="00D31ADD" w:rsidRDefault="00D31ADD" w:rsidP="00D31ADD">
      <w:pPr>
        <w:rPr>
          <w:rFonts w:cs="Calibri"/>
          <w:sz w:val="24"/>
          <w:szCs w:val="24"/>
        </w:rPr>
      </w:pPr>
      <w:r>
        <w:rPr>
          <w:rFonts w:cs="Calibri"/>
          <w:sz w:val="24"/>
          <w:szCs w:val="24"/>
        </w:rPr>
        <w:t>Anglican Church Offices</w:t>
      </w:r>
    </w:p>
    <w:p w:rsidR="00D31ADD" w:rsidRDefault="00D31ADD" w:rsidP="00D31ADD">
      <w:pPr>
        <w:rPr>
          <w:rFonts w:cs="Calibri"/>
          <w:sz w:val="24"/>
          <w:szCs w:val="24"/>
        </w:rPr>
      </w:pPr>
      <w:r>
        <w:rPr>
          <w:rFonts w:cs="Calibri"/>
          <w:sz w:val="24"/>
          <w:szCs w:val="24"/>
        </w:rPr>
        <w:t>PO Box Q190</w:t>
      </w:r>
    </w:p>
    <w:p w:rsidR="00D31ADD" w:rsidRDefault="00D31ADD" w:rsidP="00D31ADD">
      <w:pPr>
        <w:rPr>
          <w:rFonts w:cs="Calibri"/>
          <w:sz w:val="24"/>
          <w:szCs w:val="24"/>
        </w:rPr>
      </w:pPr>
      <w:r>
        <w:rPr>
          <w:rFonts w:cs="Calibri"/>
          <w:sz w:val="24"/>
          <w:szCs w:val="24"/>
        </w:rPr>
        <w:t>QVB Post Office NSW 1230</w:t>
      </w:r>
    </w:p>
    <w:p w:rsidR="00D31ADD" w:rsidRDefault="00D31ADD" w:rsidP="00D31ADD">
      <w:pPr>
        <w:rPr>
          <w:rFonts w:cs="Calibri"/>
          <w:sz w:val="24"/>
          <w:szCs w:val="24"/>
        </w:rPr>
      </w:pPr>
      <w:r>
        <w:rPr>
          <w:rFonts w:cs="Calibri"/>
          <w:sz w:val="24"/>
          <w:szCs w:val="24"/>
        </w:rPr>
        <w:t>Phone: (02) 92651671</w:t>
      </w:r>
    </w:p>
    <w:p w:rsidR="00D31ADD" w:rsidRDefault="00D31ADD" w:rsidP="00D31ADD">
      <w:pPr>
        <w:rPr>
          <w:rFonts w:cs="Calibri"/>
          <w:sz w:val="24"/>
          <w:szCs w:val="24"/>
        </w:rPr>
      </w:pPr>
      <w:r>
        <w:rPr>
          <w:rFonts w:cs="Calibri"/>
          <w:sz w:val="24"/>
          <w:szCs w:val="24"/>
        </w:rPr>
        <w:t>Fax: (02) 92651634</w:t>
      </w:r>
    </w:p>
    <w:p w:rsidR="00D31ADD" w:rsidRDefault="00D31ADD" w:rsidP="00D31ADD">
      <w:pPr>
        <w:rPr>
          <w:rFonts w:cs="Calibri"/>
          <w:sz w:val="24"/>
          <w:szCs w:val="24"/>
        </w:rPr>
      </w:pPr>
      <w:r>
        <w:rPr>
          <w:rFonts w:cs="Calibri"/>
          <w:sz w:val="24"/>
          <w:szCs w:val="24"/>
        </w:rPr>
        <w:t>Email: rjw@sydney.anglican.asn.au</w:t>
      </w:r>
    </w:p>
    <w:p w:rsidR="00D31ADD" w:rsidRDefault="00D31ADD" w:rsidP="00D31ADD">
      <w:pPr>
        <w:rPr>
          <w:rFonts w:cs="Calibri"/>
          <w:sz w:val="24"/>
          <w:szCs w:val="24"/>
        </w:rPr>
      </w:pPr>
    </w:p>
    <w:p w:rsidR="00D31ADD" w:rsidRDefault="00D31ADD" w:rsidP="00D31ADD">
      <w:pPr>
        <w:rPr>
          <w:rFonts w:cs="Calibri"/>
          <w:sz w:val="24"/>
          <w:szCs w:val="24"/>
        </w:rPr>
      </w:pPr>
      <w:r>
        <w:rPr>
          <w:rFonts w:cs="Calibri"/>
          <w:sz w:val="24"/>
          <w:szCs w:val="24"/>
        </w:rPr>
        <w:t>We very much appreciate the opportunity to work with the Australian Government on improving the regulation of the charities and not-for-profit sector.</w:t>
      </w:r>
    </w:p>
    <w:p w:rsidR="00BE7F1D" w:rsidRDefault="00BE7F1D" w:rsidP="00D31ADD">
      <w:pPr>
        <w:rPr>
          <w:rFonts w:cs="Calibri"/>
          <w:sz w:val="24"/>
          <w:szCs w:val="24"/>
        </w:rPr>
      </w:pPr>
    </w:p>
    <w:p w:rsidR="00D31ADD" w:rsidRDefault="00D31ADD" w:rsidP="00D31ADD">
      <w:pPr>
        <w:rPr>
          <w:rFonts w:cs="Calibri"/>
          <w:sz w:val="24"/>
          <w:szCs w:val="24"/>
        </w:rPr>
      </w:pPr>
      <w:r>
        <w:rPr>
          <w:rFonts w:cs="Calibri"/>
          <w:sz w:val="24"/>
          <w:szCs w:val="24"/>
        </w:rPr>
        <w:t>Yours sincerely,</w:t>
      </w:r>
    </w:p>
    <w:p w:rsidR="00D31ADD" w:rsidRDefault="00D31ADD" w:rsidP="00D31ADD">
      <w:pPr>
        <w:rPr>
          <w:rFonts w:cs="Calibri"/>
          <w:sz w:val="24"/>
          <w:szCs w:val="24"/>
        </w:rPr>
      </w:pPr>
    </w:p>
    <w:p w:rsidR="00BE7F1D" w:rsidRDefault="00BE7F1D" w:rsidP="00D31ADD">
      <w:pPr>
        <w:rPr>
          <w:rFonts w:cs="Calibri"/>
          <w:sz w:val="24"/>
          <w:szCs w:val="24"/>
        </w:rPr>
      </w:pPr>
    </w:p>
    <w:p w:rsidR="00BE7F1D" w:rsidRDefault="00BE7F1D" w:rsidP="00D31ADD">
      <w:pPr>
        <w:rPr>
          <w:rFonts w:cs="Calibri"/>
          <w:sz w:val="24"/>
          <w:szCs w:val="24"/>
        </w:rPr>
      </w:pPr>
    </w:p>
    <w:p w:rsidR="00D31ADD" w:rsidRDefault="00D31ADD" w:rsidP="00D31ADD">
      <w:pPr>
        <w:rPr>
          <w:rFonts w:cs="Calibri"/>
          <w:b/>
          <w:sz w:val="24"/>
          <w:szCs w:val="24"/>
        </w:rPr>
      </w:pPr>
      <w:r>
        <w:rPr>
          <w:rFonts w:cs="Calibri"/>
          <w:b/>
          <w:sz w:val="24"/>
          <w:szCs w:val="24"/>
        </w:rPr>
        <w:t xml:space="preserve">Martin </w:t>
      </w:r>
      <w:proofErr w:type="spellStart"/>
      <w:r>
        <w:rPr>
          <w:rFonts w:cs="Calibri"/>
          <w:b/>
          <w:sz w:val="24"/>
          <w:szCs w:val="24"/>
        </w:rPr>
        <w:t>Drevikovsky</w:t>
      </w:r>
      <w:proofErr w:type="spellEnd"/>
    </w:p>
    <w:p w:rsidR="00D31ADD" w:rsidRDefault="00D31ADD" w:rsidP="00D31ADD">
      <w:pPr>
        <w:rPr>
          <w:rFonts w:cs="Calibri"/>
          <w:b/>
          <w:sz w:val="24"/>
          <w:szCs w:val="24"/>
        </w:rPr>
      </w:pPr>
      <w:r>
        <w:rPr>
          <w:rFonts w:cs="Calibri"/>
          <w:b/>
          <w:sz w:val="24"/>
          <w:szCs w:val="24"/>
        </w:rPr>
        <w:t>General Secretary</w:t>
      </w:r>
    </w:p>
    <w:p w:rsidR="00D31ADD" w:rsidRDefault="00D31ADD" w:rsidP="00D31ADD">
      <w:pPr>
        <w:rPr>
          <w:rFonts w:cs="Calibri"/>
          <w:b/>
          <w:sz w:val="24"/>
          <w:szCs w:val="24"/>
        </w:rPr>
      </w:pPr>
    </w:p>
    <w:p w:rsidR="00D31ADD" w:rsidRDefault="00D31ADD" w:rsidP="00D31ADD">
      <w:pPr>
        <w:rPr>
          <w:rFonts w:cs="Calibri"/>
          <w:sz w:val="24"/>
          <w:szCs w:val="24"/>
        </w:rPr>
      </w:pPr>
      <w:r>
        <w:rPr>
          <w:rFonts w:cs="Calibri"/>
          <w:sz w:val="24"/>
          <w:szCs w:val="24"/>
        </w:rPr>
        <w:t>Direct Telephone:  +61 (0)2 82672701</w:t>
      </w:r>
    </w:p>
    <w:p w:rsidR="00D31ADD" w:rsidRDefault="00D31ADD" w:rsidP="00D31ADD">
      <w:pPr>
        <w:rPr>
          <w:rFonts w:cs="Calibri"/>
          <w:sz w:val="24"/>
          <w:szCs w:val="24"/>
        </w:rPr>
      </w:pPr>
      <w:r>
        <w:rPr>
          <w:rFonts w:cs="Calibri"/>
          <w:sz w:val="24"/>
          <w:szCs w:val="24"/>
        </w:rPr>
        <w:t>Mobile Telephone:  +61 (0)418 476937</w:t>
      </w:r>
    </w:p>
    <w:p w:rsidR="00166AB2" w:rsidRDefault="00D31ADD" w:rsidP="00BE7F1D">
      <w:r>
        <w:rPr>
          <w:rFonts w:cs="Calibri"/>
          <w:sz w:val="24"/>
          <w:szCs w:val="24"/>
        </w:rPr>
        <w:t>Email:  generalsecretary@anglican.org.au</w:t>
      </w:r>
      <w:r w:rsidR="003B59BF">
        <w:t xml:space="preserve"> </w:t>
      </w:r>
    </w:p>
    <w:p w:rsidR="00243ED0" w:rsidRPr="00A76979" w:rsidRDefault="00243ED0" w:rsidP="00D24DA2">
      <w:pPr>
        <w:tabs>
          <w:tab w:val="left" w:pos="1395"/>
        </w:tabs>
        <w:jc w:val="both"/>
      </w:pPr>
    </w:p>
    <w:sectPr w:rsidR="00243ED0" w:rsidRPr="00A76979" w:rsidSect="004309DE">
      <w:footerReference w:type="default" r:id="rId9"/>
      <w:footerReference w:type="first" r:id="rId10"/>
      <w:pgSz w:w="11907" w:h="16839" w:code="9"/>
      <w:pgMar w:top="1134" w:right="1418" w:bottom="1134" w:left="1418" w:header="737"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7E" w:rsidRDefault="00274D7E">
      <w:r>
        <w:separator/>
      </w:r>
    </w:p>
  </w:endnote>
  <w:endnote w:type="continuationSeparator" w:id="0">
    <w:p w:rsidR="00274D7E" w:rsidRDefault="0027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382" w:rsidRDefault="00920382">
    <w:pPr>
      <w:pStyle w:val="Footer"/>
    </w:pPr>
    <w:r>
      <w:rPr>
        <w:noProof/>
      </w:rPr>
      <w:pict>
        <v:line id="_x0000_s2052" style="position:absolute;z-index:251657216;mso-position-vertical-relative:page" from="-7.9pt,721.5pt" to="465.35pt,721.5pt" o:allowoverlap="f" strokecolor="#339" strokeweight="1pt">
          <o:lock v:ext="edit" aspectratio="t"/>
          <w10:wrap anchory="page"/>
          <w10:anchorlock/>
        </v:line>
      </w:pict>
    </w:r>
    <w:r>
      <w:rPr>
        <w:noProof/>
      </w:rPr>
      <w:pict>
        <v:shapetype id="_x0000_t32" coordsize="21600,21600" o:spt="32" o:oned="t" path="m,l21600,21600e" filled="f">
          <v:path arrowok="t" fillok="f" o:connecttype="none"/>
          <o:lock v:ext="edit" shapetype="t"/>
        </v:shapetype>
        <v:shape id="_x0000_s2051" type="#_x0000_t32" style="position:absolute;margin-left:.35pt;margin-top:8.3pt;width:478.5pt;height:0;z-index:251656192" o:connectortype="straight" stroked="f"/>
      </w:pict>
    </w:r>
  </w:p>
  <w:p w:rsidR="00920382" w:rsidRPr="00DF485B" w:rsidRDefault="00920382" w:rsidP="00920382">
    <w:pPr>
      <w:jc w:val="right"/>
      <w:rPr>
        <w:rFonts w:ascii="Garamond" w:hAnsi="Garamond"/>
        <w:color w:val="333399"/>
        <w:sz w:val="21"/>
        <w:szCs w:val="21"/>
      </w:rPr>
    </w:pPr>
    <w:r w:rsidRPr="00DF485B">
      <w:rPr>
        <w:rFonts w:ascii="Garamond" w:hAnsi="Garamond"/>
        <w:color w:val="333399"/>
        <w:sz w:val="21"/>
        <w:szCs w:val="21"/>
      </w:rPr>
      <w:t xml:space="preserve">ABN:  90 767 330 931  ●  </w:t>
    </w:r>
    <w:smartTag w:uri="urn:schemas-microsoft-com:office:smarttags" w:element="address">
      <w:smartTag w:uri="urn:schemas-microsoft-com:office:smarttags" w:element="Street">
        <w:r w:rsidRPr="00DF485B">
          <w:rPr>
            <w:rFonts w:ascii="Garamond" w:hAnsi="Garamond"/>
            <w:color w:val="333399"/>
            <w:sz w:val="21"/>
            <w:szCs w:val="21"/>
          </w:rPr>
          <w:t>Suite</w:t>
        </w:r>
      </w:smartTag>
      <w:r w:rsidRPr="00DF485B">
        <w:rPr>
          <w:rFonts w:ascii="Garamond" w:hAnsi="Garamond"/>
          <w:color w:val="333399"/>
          <w:sz w:val="21"/>
          <w:szCs w:val="21"/>
        </w:rPr>
        <w:t xml:space="preserve"> 2</w:t>
      </w:r>
    </w:smartTag>
    <w:r w:rsidRPr="00DF485B">
      <w:rPr>
        <w:rFonts w:ascii="Garamond" w:hAnsi="Garamond"/>
        <w:color w:val="333399"/>
        <w:sz w:val="21"/>
        <w:szCs w:val="21"/>
      </w:rPr>
      <w:t xml:space="preserve">, Level 9, </w:t>
    </w:r>
    <w:smartTag w:uri="urn:schemas-microsoft-com:office:smarttags" w:element="address">
      <w:smartTag w:uri="urn:schemas-microsoft-com:office:smarttags" w:element="Street">
        <w:r w:rsidRPr="00DF485B">
          <w:rPr>
            <w:rFonts w:ascii="Garamond" w:hAnsi="Garamond"/>
            <w:color w:val="333399"/>
            <w:sz w:val="21"/>
            <w:szCs w:val="21"/>
          </w:rPr>
          <w:t>51 Druitt Street</w:t>
        </w:r>
      </w:smartTag>
      <w:r w:rsidRPr="00DF485B">
        <w:rPr>
          <w:rFonts w:ascii="Garamond" w:hAnsi="Garamond"/>
          <w:color w:val="333399"/>
          <w:sz w:val="21"/>
          <w:szCs w:val="21"/>
        </w:rPr>
        <w:t xml:space="preserve">, </w:t>
      </w:r>
      <w:smartTag w:uri="urn:schemas-microsoft-com:office:smarttags" w:element="place">
        <w:r w:rsidRPr="00DF485B">
          <w:rPr>
            <w:rFonts w:ascii="Garamond" w:hAnsi="Garamond"/>
            <w:color w:val="333399"/>
            <w:sz w:val="21"/>
            <w:szCs w:val="21"/>
          </w:rPr>
          <w:t>Sydney</w:t>
        </w:r>
      </w:smartTag>
    </w:smartTag>
    <w:r w:rsidRPr="00DF485B">
      <w:rPr>
        <w:rFonts w:ascii="Garamond" w:hAnsi="Garamond"/>
        <w:color w:val="333399"/>
        <w:sz w:val="21"/>
        <w:szCs w:val="21"/>
      </w:rPr>
      <w:t xml:space="preserve">  NSW  2000</w:t>
    </w:r>
  </w:p>
  <w:p w:rsidR="00920382" w:rsidRDefault="00920382" w:rsidP="00920382">
    <w:pPr>
      <w:jc w:val="right"/>
      <w:rPr>
        <w:rFonts w:ascii="Garamond" w:hAnsi="Garamond"/>
        <w:color w:val="333399"/>
        <w:sz w:val="21"/>
        <w:szCs w:val="21"/>
      </w:rPr>
    </w:pPr>
    <w:r w:rsidRPr="00DF485B">
      <w:rPr>
        <w:rFonts w:ascii="Garamond" w:hAnsi="Garamond"/>
        <w:color w:val="333399"/>
        <w:sz w:val="21"/>
        <w:szCs w:val="21"/>
      </w:rPr>
      <w:t xml:space="preserve">Tel:  +61 2 8267 2700  ●  Fax:  +61 2 8267 2727  ●  </w:t>
    </w:r>
    <w:hyperlink r:id="rId1" w:history="1">
      <w:r w:rsidRPr="00920382">
        <w:rPr>
          <w:rStyle w:val="Hyperlink"/>
          <w:rFonts w:ascii="Garamond" w:hAnsi="Garamond"/>
          <w:color w:val="333399"/>
          <w:sz w:val="21"/>
          <w:szCs w:val="21"/>
          <w:u w:val="none"/>
        </w:rPr>
        <w:t>www.anglican.org.au</w:t>
      </w:r>
    </w:hyperlink>
  </w:p>
  <w:p w:rsidR="00920382" w:rsidRDefault="00920382" w:rsidP="00920382">
    <w:pPr>
      <w:jc w:val="right"/>
      <w:rPr>
        <w:rFonts w:ascii="Garamond" w:hAnsi="Garamond"/>
        <w:color w:val="333399"/>
        <w:sz w:val="21"/>
        <w:szCs w:val="21"/>
      </w:rPr>
    </w:pPr>
  </w:p>
  <w:p w:rsidR="00920382" w:rsidRPr="000A30E5" w:rsidRDefault="00920382" w:rsidP="000A30E5">
    <w:pPr>
      <w:rPr>
        <w:rFonts w:ascii="Garamond" w:hAnsi="Garamond"/>
        <w:sz w:val="16"/>
        <w:szCs w:val="16"/>
      </w:rPr>
    </w:pPr>
  </w:p>
  <w:p w:rsidR="00920382" w:rsidRPr="00DF485B" w:rsidRDefault="00920382" w:rsidP="00920382">
    <w:pPr>
      <w:jc w:val="right"/>
      <w:rPr>
        <w:rFonts w:ascii="Garamond" w:hAnsi="Garamond"/>
        <w:color w:val="333399"/>
        <w:sz w:val="21"/>
        <w:szCs w:val="21"/>
      </w:rPr>
    </w:pPr>
  </w:p>
  <w:p w:rsidR="00920382" w:rsidRDefault="00920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F0" w:rsidRDefault="00574CF0" w:rsidP="00574CF0">
    <w:pPr>
      <w:pStyle w:val="Footer"/>
    </w:pPr>
    <w:r>
      <w:rPr>
        <w:noProof/>
      </w:rPr>
      <w:pict>
        <v:line id="_x0000_s2054" style="position:absolute;z-index:251659264;mso-position-vertical-relative:page" from="5.6pt,677.25pt" to="478.85pt,677.25pt" o:allowoverlap="f" strokecolor="#339" strokeweight="1pt">
          <o:lock v:ext="edit" aspectratio="t"/>
          <w10:wrap anchory="page"/>
          <w10:anchorlock/>
        </v:line>
      </w:pict>
    </w:r>
    <w:r>
      <w:rPr>
        <w:noProof/>
      </w:rPr>
      <w:pict>
        <v:shapetype id="_x0000_t32" coordsize="21600,21600" o:spt="32" o:oned="t" path="m,l21600,21600e" filled="f">
          <v:path arrowok="t" fillok="f" o:connecttype="none"/>
          <o:lock v:ext="edit" shapetype="t"/>
        </v:shapetype>
        <v:shape id="_x0000_s2053" type="#_x0000_t32" style="position:absolute;margin-left:.35pt;margin-top:8.3pt;width:478.5pt;height:0;z-index:251658240" o:connectortype="straight" stroked="f"/>
      </w:pict>
    </w:r>
  </w:p>
  <w:p w:rsidR="00574CF0" w:rsidRPr="00DF485B" w:rsidRDefault="00574CF0" w:rsidP="00574CF0">
    <w:pPr>
      <w:jc w:val="right"/>
      <w:rPr>
        <w:rFonts w:ascii="Garamond" w:hAnsi="Garamond"/>
        <w:color w:val="333399"/>
        <w:sz w:val="21"/>
        <w:szCs w:val="21"/>
      </w:rPr>
    </w:pPr>
    <w:r w:rsidRPr="00DF485B">
      <w:rPr>
        <w:rFonts w:ascii="Garamond" w:hAnsi="Garamond"/>
        <w:color w:val="333399"/>
        <w:sz w:val="21"/>
        <w:szCs w:val="21"/>
      </w:rPr>
      <w:t xml:space="preserve">ABN:  90 767 330 931  ●  </w:t>
    </w:r>
    <w:smartTag w:uri="urn:schemas-microsoft-com:office:smarttags" w:element="address">
      <w:smartTag w:uri="urn:schemas-microsoft-com:office:smarttags" w:element="Street">
        <w:r w:rsidRPr="00DF485B">
          <w:rPr>
            <w:rFonts w:ascii="Garamond" w:hAnsi="Garamond"/>
            <w:color w:val="333399"/>
            <w:sz w:val="21"/>
            <w:szCs w:val="21"/>
          </w:rPr>
          <w:t>Suite</w:t>
        </w:r>
      </w:smartTag>
      <w:r w:rsidRPr="00DF485B">
        <w:rPr>
          <w:rFonts w:ascii="Garamond" w:hAnsi="Garamond"/>
          <w:color w:val="333399"/>
          <w:sz w:val="21"/>
          <w:szCs w:val="21"/>
        </w:rPr>
        <w:t xml:space="preserve"> 2</w:t>
      </w:r>
    </w:smartTag>
    <w:r w:rsidRPr="00DF485B">
      <w:rPr>
        <w:rFonts w:ascii="Garamond" w:hAnsi="Garamond"/>
        <w:color w:val="333399"/>
        <w:sz w:val="21"/>
        <w:szCs w:val="21"/>
      </w:rPr>
      <w:t xml:space="preserve">, Level 9, </w:t>
    </w:r>
    <w:smartTag w:uri="urn:schemas-microsoft-com:office:smarttags" w:element="address">
      <w:smartTag w:uri="urn:schemas-microsoft-com:office:smarttags" w:element="Street">
        <w:r w:rsidRPr="00DF485B">
          <w:rPr>
            <w:rFonts w:ascii="Garamond" w:hAnsi="Garamond"/>
            <w:color w:val="333399"/>
            <w:sz w:val="21"/>
            <w:szCs w:val="21"/>
          </w:rPr>
          <w:t>51 Druitt Street</w:t>
        </w:r>
      </w:smartTag>
      <w:r w:rsidRPr="00DF485B">
        <w:rPr>
          <w:rFonts w:ascii="Garamond" w:hAnsi="Garamond"/>
          <w:color w:val="333399"/>
          <w:sz w:val="21"/>
          <w:szCs w:val="21"/>
        </w:rPr>
        <w:t xml:space="preserve">, </w:t>
      </w:r>
      <w:smartTag w:uri="urn:schemas-microsoft-com:office:smarttags" w:element="place">
        <w:r w:rsidRPr="00DF485B">
          <w:rPr>
            <w:rFonts w:ascii="Garamond" w:hAnsi="Garamond"/>
            <w:color w:val="333399"/>
            <w:sz w:val="21"/>
            <w:szCs w:val="21"/>
          </w:rPr>
          <w:t>Sydney</w:t>
        </w:r>
      </w:smartTag>
    </w:smartTag>
    <w:r w:rsidRPr="00DF485B">
      <w:rPr>
        <w:rFonts w:ascii="Garamond" w:hAnsi="Garamond"/>
        <w:color w:val="333399"/>
        <w:sz w:val="21"/>
        <w:szCs w:val="21"/>
      </w:rPr>
      <w:t xml:space="preserve">  NSW  2000</w:t>
    </w:r>
  </w:p>
  <w:p w:rsidR="00574CF0" w:rsidRDefault="00574CF0" w:rsidP="00574CF0">
    <w:pPr>
      <w:jc w:val="right"/>
      <w:rPr>
        <w:rFonts w:ascii="Garamond" w:hAnsi="Garamond"/>
        <w:color w:val="333399"/>
        <w:sz w:val="21"/>
        <w:szCs w:val="21"/>
      </w:rPr>
    </w:pPr>
    <w:r w:rsidRPr="00DF485B">
      <w:rPr>
        <w:rFonts w:ascii="Garamond" w:hAnsi="Garamond"/>
        <w:color w:val="333399"/>
        <w:sz w:val="21"/>
        <w:szCs w:val="21"/>
      </w:rPr>
      <w:t xml:space="preserve">Tel:  +61 2 8267 2700  ●  Fax:  +61 2 8267 2727  ●  </w:t>
    </w:r>
    <w:hyperlink r:id="rId1" w:history="1">
      <w:r w:rsidRPr="00920382">
        <w:rPr>
          <w:rStyle w:val="Hyperlink"/>
          <w:rFonts w:ascii="Garamond" w:hAnsi="Garamond"/>
          <w:color w:val="333399"/>
          <w:sz w:val="21"/>
          <w:szCs w:val="21"/>
          <w:u w:val="none"/>
        </w:rPr>
        <w:t>www.anglican.org.au</w:t>
      </w:r>
    </w:hyperlink>
  </w:p>
  <w:p w:rsidR="00574CF0" w:rsidRDefault="00574CF0">
    <w:pPr>
      <w:pStyle w:val="Footer"/>
    </w:pPr>
  </w:p>
  <w:p w:rsidR="00574CF0" w:rsidRDefault="00574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7E" w:rsidRDefault="00274D7E">
      <w:r>
        <w:separator/>
      </w:r>
    </w:p>
  </w:footnote>
  <w:footnote w:type="continuationSeparator" w:id="0">
    <w:p w:rsidR="00274D7E" w:rsidRDefault="00274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F42CC"/>
    <w:multiLevelType w:val="hybridMultilevel"/>
    <w:tmpl w:val="828A8B0E"/>
    <w:lvl w:ilvl="0" w:tplc="5FB04692">
      <w:start w:val="1"/>
      <w:numFmt w:val="lowerLetter"/>
      <w:lvlText w:val="(%1)"/>
      <w:lvlJc w:val="left"/>
      <w:pPr>
        <w:ind w:left="405" w:hanging="360"/>
      </w:pPr>
      <w:rPr>
        <w:rFonts w:hint="default"/>
      </w:rPr>
    </w:lvl>
    <w:lvl w:ilvl="1" w:tplc="13B20606">
      <w:start w:val="1"/>
      <w:numFmt w:val="bullet"/>
      <w:lvlText w:val="•"/>
      <w:lvlJc w:val="left"/>
      <w:pPr>
        <w:ind w:left="1125" w:hanging="360"/>
      </w:pPr>
      <w:rPr>
        <w:rFonts w:ascii="Arial" w:eastAsia="Times New Roman" w:hAnsi="Arial" w:cs="Arial" w:hint="default"/>
      </w:r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
    <w:nsid w:val="2A680772"/>
    <w:multiLevelType w:val="hybridMultilevel"/>
    <w:tmpl w:val="701EC4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B7636D8"/>
    <w:multiLevelType w:val="hybridMultilevel"/>
    <w:tmpl w:val="8842F1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EB665F1"/>
    <w:multiLevelType w:val="hybridMultilevel"/>
    <w:tmpl w:val="E36AEA8C"/>
    <w:lvl w:ilvl="0" w:tplc="0C09000F">
      <w:start w:val="1"/>
      <w:numFmt w:val="decimal"/>
      <w:lvlText w:val="%1."/>
      <w:lvlJc w:val="left"/>
      <w:pPr>
        <w:ind w:left="765" w:hanging="360"/>
      </w:pPr>
    </w:lvl>
    <w:lvl w:ilvl="1" w:tplc="CC6498EA">
      <w:start w:val="1"/>
      <w:numFmt w:val="lowerRoman"/>
      <w:lvlText w:val="(%2)"/>
      <w:lvlJc w:val="left"/>
      <w:pPr>
        <w:ind w:left="1845" w:hanging="720"/>
      </w:pPr>
      <w:rPr>
        <w:rFonts w:hint="default"/>
        <w:sz w:val="21"/>
      </w:r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4">
    <w:nsid w:val="53CA2F52"/>
    <w:multiLevelType w:val="hybridMultilevel"/>
    <w:tmpl w:val="38CEA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BA26DEB"/>
    <w:multiLevelType w:val="hybridMultilevel"/>
    <w:tmpl w:val="7778A84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6">
    <w:nsid w:val="76125211"/>
    <w:multiLevelType w:val="hybridMultilevel"/>
    <w:tmpl w:val="3B8A91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C1B592F"/>
    <w:multiLevelType w:val="hybridMultilevel"/>
    <w:tmpl w:val="71C61CA0"/>
    <w:lvl w:ilvl="0" w:tplc="CC6498EA">
      <w:start w:val="1"/>
      <w:numFmt w:val="lowerRoman"/>
      <w:lvlText w:val="(%1)"/>
      <w:lvlJc w:val="left"/>
      <w:pPr>
        <w:ind w:left="1845" w:hanging="720"/>
      </w:pPr>
      <w:rPr>
        <w:rFonts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CD12FF9"/>
    <w:multiLevelType w:val="hybridMultilevel"/>
    <w:tmpl w:val="2662C16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7"/>
  </w:num>
  <w:num w:numId="7">
    <w:abstractNumId w:val="1"/>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characterSpacingControl w:val="doNotCompress"/>
  <w:hdrShapeDefaults>
    <o:shapedefaults v:ext="edit" spidmax="3074" fillcolor="white" stroke="f">
      <v:fill color="white"/>
      <v:stroke on="f"/>
    </o:shapedefaults>
    <o:shapelayout v:ext="edit">
      <o:idmap v:ext="edit" data="2"/>
      <o:rules v:ext="edit">
        <o:r id="V:Rule2" type="connector" idref="#_x0000_s2051"/>
        <o:r id="V:Rule3" type="connector" idref="#_x0000_s205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FE6"/>
    <w:rsid w:val="00041166"/>
    <w:rsid w:val="000735E1"/>
    <w:rsid w:val="00074F81"/>
    <w:rsid w:val="000903E9"/>
    <w:rsid w:val="000A30E5"/>
    <w:rsid w:val="000C18B8"/>
    <w:rsid w:val="000F39BE"/>
    <w:rsid w:val="001102AB"/>
    <w:rsid w:val="00122313"/>
    <w:rsid w:val="00144813"/>
    <w:rsid w:val="00155168"/>
    <w:rsid w:val="00161FEA"/>
    <w:rsid w:val="00166AB2"/>
    <w:rsid w:val="001902A8"/>
    <w:rsid w:val="001902C5"/>
    <w:rsid w:val="001B03F7"/>
    <w:rsid w:val="001B1A74"/>
    <w:rsid w:val="001B271C"/>
    <w:rsid w:val="001F5136"/>
    <w:rsid w:val="002044FF"/>
    <w:rsid w:val="00214456"/>
    <w:rsid w:val="00232B79"/>
    <w:rsid w:val="00243ED0"/>
    <w:rsid w:val="00274D7E"/>
    <w:rsid w:val="002A6929"/>
    <w:rsid w:val="002D785C"/>
    <w:rsid w:val="00327D8F"/>
    <w:rsid w:val="00347581"/>
    <w:rsid w:val="003577E1"/>
    <w:rsid w:val="00375D1A"/>
    <w:rsid w:val="003B59BF"/>
    <w:rsid w:val="003F15BE"/>
    <w:rsid w:val="003F2D54"/>
    <w:rsid w:val="00401CE8"/>
    <w:rsid w:val="0042111C"/>
    <w:rsid w:val="00426321"/>
    <w:rsid w:val="004309DE"/>
    <w:rsid w:val="004416AC"/>
    <w:rsid w:val="004568B5"/>
    <w:rsid w:val="00471BC9"/>
    <w:rsid w:val="00487CF3"/>
    <w:rsid w:val="004E4768"/>
    <w:rsid w:val="00512128"/>
    <w:rsid w:val="005172B5"/>
    <w:rsid w:val="00574CF0"/>
    <w:rsid w:val="00585718"/>
    <w:rsid w:val="00593232"/>
    <w:rsid w:val="005967EC"/>
    <w:rsid w:val="005E208A"/>
    <w:rsid w:val="005F11FA"/>
    <w:rsid w:val="005F2295"/>
    <w:rsid w:val="005F7752"/>
    <w:rsid w:val="00602797"/>
    <w:rsid w:val="00606851"/>
    <w:rsid w:val="00626AD5"/>
    <w:rsid w:val="006363A2"/>
    <w:rsid w:val="00653F8B"/>
    <w:rsid w:val="006C2473"/>
    <w:rsid w:val="006E6C26"/>
    <w:rsid w:val="006F6AC0"/>
    <w:rsid w:val="00731D3D"/>
    <w:rsid w:val="007356A6"/>
    <w:rsid w:val="00754E83"/>
    <w:rsid w:val="007D3754"/>
    <w:rsid w:val="00824895"/>
    <w:rsid w:val="00850797"/>
    <w:rsid w:val="0085511E"/>
    <w:rsid w:val="008621BD"/>
    <w:rsid w:val="00862C8F"/>
    <w:rsid w:val="00871DAE"/>
    <w:rsid w:val="00885E23"/>
    <w:rsid w:val="008878DB"/>
    <w:rsid w:val="008A5E75"/>
    <w:rsid w:val="008E168A"/>
    <w:rsid w:val="008E2AF7"/>
    <w:rsid w:val="008E7549"/>
    <w:rsid w:val="00920382"/>
    <w:rsid w:val="009203FD"/>
    <w:rsid w:val="00920D49"/>
    <w:rsid w:val="00940B57"/>
    <w:rsid w:val="00941AF6"/>
    <w:rsid w:val="00951ECA"/>
    <w:rsid w:val="00952CBB"/>
    <w:rsid w:val="00976D24"/>
    <w:rsid w:val="009B3404"/>
    <w:rsid w:val="009F7F8B"/>
    <w:rsid w:val="00A01807"/>
    <w:rsid w:val="00A0459A"/>
    <w:rsid w:val="00A12337"/>
    <w:rsid w:val="00A148C3"/>
    <w:rsid w:val="00A635AE"/>
    <w:rsid w:val="00A70E46"/>
    <w:rsid w:val="00A76979"/>
    <w:rsid w:val="00AC6A60"/>
    <w:rsid w:val="00B37D0C"/>
    <w:rsid w:val="00B875F9"/>
    <w:rsid w:val="00B94DCF"/>
    <w:rsid w:val="00BD2DB0"/>
    <w:rsid w:val="00BD7FE6"/>
    <w:rsid w:val="00BE7F1D"/>
    <w:rsid w:val="00C04F83"/>
    <w:rsid w:val="00C16F12"/>
    <w:rsid w:val="00C20A09"/>
    <w:rsid w:val="00C47DAB"/>
    <w:rsid w:val="00C55A5A"/>
    <w:rsid w:val="00C6249A"/>
    <w:rsid w:val="00C64289"/>
    <w:rsid w:val="00CD6887"/>
    <w:rsid w:val="00D15F9A"/>
    <w:rsid w:val="00D2319A"/>
    <w:rsid w:val="00D24DA2"/>
    <w:rsid w:val="00D31ADD"/>
    <w:rsid w:val="00D31C68"/>
    <w:rsid w:val="00D408A1"/>
    <w:rsid w:val="00D62200"/>
    <w:rsid w:val="00D82839"/>
    <w:rsid w:val="00DD7C69"/>
    <w:rsid w:val="00DF485B"/>
    <w:rsid w:val="00EA6A58"/>
    <w:rsid w:val="00EB5E2A"/>
    <w:rsid w:val="00ED1368"/>
    <w:rsid w:val="00F23525"/>
    <w:rsid w:val="00FB6073"/>
    <w:rsid w:val="00FC31D9"/>
    <w:rsid w:val="00FE5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en-US" w:eastAsia="en-US"/>
    </w:rPr>
  </w:style>
  <w:style w:type="paragraph" w:styleId="Heading3">
    <w:name w:val="heading 3"/>
    <w:basedOn w:val="Normal"/>
    <w:next w:val="Normal"/>
    <w:link w:val="Heading3Char"/>
    <w:semiHidden/>
    <w:unhideWhenUsed/>
    <w:qFormat/>
    <w:rsid w:val="00ED1368"/>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D1368"/>
    <w:pPr>
      <w:spacing w:before="240" w:after="60" w:line="360" w:lineRule="auto"/>
      <w:outlineLvl w:val="6"/>
    </w:pPr>
    <w:rPr>
      <w:rFonts w:ascii="Calibri" w:hAnsi="Calibri"/>
      <w:sz w:val="24"/>
      <w:szCs w:val="24"/>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1B1A74"/>
    <w:rPr>
      <w:sz w:val="16"/>
      <w:szCs w:val="16"/>
    </w:rPr>
  </w:style>
  <w:style w:type="paragraph" w:styleId="CommentText">
    <w:name w:val="annotation text"/>
    <w:basedOn w:val="Normal"/>
    <w:semiHidden/>
    <w:rsid w:val="001B1A74"/>
    <w:rPr>
      <w:sz w:val="20"/>
      <w:szCs w:val="20"/>
    </w:rPr>
  </w:style>
  <w:style w:type="paragraph" w:styleId="CommentSubject">
    <w:name w:val="annotation subject"/>
    <w:basedOn w:val="CommentText"/>
    <w:next w:val="CommentText"/>
    <w:semiHidden/>
    <w:rsid w:val="001B1A74"/>
    <w:rPr>
      <w:b/>
      <w:bCs/>
    </w:rPr>
  </w:style>
  <w:style w:type="paragraph" w:styleId="BalloonText">
    <w:name w:val="Balloon Text"/>
    <w:basedOn w:val="Normal"/>
    <w:semiHidden/>
    <w:rsid w:val="001B1A74"/>
    <w:rPr>
      <w:rFonts w:ascii="Tahoma" w:hAnsi="Tahoma" w:cs="Tahoma"/>
      <w:sz w:val="16"/>
      <w:szCs w:val="16"/>
    </w:rPr>
  </w:style>
  <w:style w:type="paragraph" w:styleId="Header">
    <w:name w:val="header"/>
    <w:basedOn w:val="Normal"/>
    <w:link w:val="HeaderChar"/>
    <w:uiPriority w:val="99"/>
    <w:rsid w:val="00885E23"/>
    <w:pPr>
      <w:tabs>
        <w:tab w:val="center" w:pos="4320"/>
        <w:tab w:val="right" w:pos="8640"/>
      </w:tabs>
    </w:pPr>
  </w:style>
  <w:style w:type="paragraph" w:styleId="Footer">
    <w:name w:val="footer"/>
    <w:basedOn w:val="Normal"/>
    <w:link w:val="FooterChar"/>
    <w:uiPriority w:val="99"/>
    <w:rsid w:val="00885E23"/>
    <w:pPr>
      <w:tabs>
        <w:tab w:val="center" w:pos="4320"/>
        <w:tab w:val="right" w:pos="8640"/>
      </w:tabs>
    </w:pPr>
  </w:style>
  <w:style w:type="paragraph" w:styleId="ListParagraph">
    <w:name w:val="List Paragraph"/>
    <w:basedOn w:val="Normal"/>
    <w:uiPriority w:val="34"/>
    <w:qFormat/>
    <w:rsid w:val="00D24DA2"/>
    <w:pPr>
      <w:ind w:left="720"/>
      <w:contextualSpacing/>
      <w:jc w:val="both"/>
    </w:pPr>
    <w:rPr>
      <w:rFonts w:eastAsia="Calibri" w:cs="Arial"/>
    </w:rPr>
  </w:style>
  <w:style w:type="character" w:customStyle="1" w:styleId="FooterChar">
    <w:name w:val="Footer Char"/>
    <w:basedOn w:val="DefaultParagraphFont"/>
    <w:link w:val="Footer"/>
    <w:uiPriority w:val="99"/>
    <w:rsid w:val="00144813"/>
    <w:rPr>
      <w:rFonts w:ascii="Arial" w:hAnsi="Arial"/>
      <w:sz w:val="22"/>
      <w:szCs w:val="22"/>
    </w:rPr>
  </w:style>
  <w:style w:type="character" w:customStyle="1" w:styleId="HeaderChar">
    <w:name w:val="Header Char"/>
    <w:basedOn w:val="DefaultParagraphFont"/>
    <w:link w:val="Header"/>
    <w:uiPriority w:val="99"/>
    <w:rsid w:val="008E2AF7"/>
    <w:rPr>
      <w:rFonts w:ascii="Arial" w:hAnsi="Arial"/>
      <w:sz w:val="22"/>
      <w:szCs w:val="22"/>
    </w:rPr>
  </w:style>
  <w:style w:type="character" w:styleId="Hyperlink">
    <w:name w:val="Hyperlink"/>
    <w:basedOn w:val="DefaultParagraphFont"/>
    <w:rsid w:val="00920382"/>
    <w:rPr>
      <w:color w:val="0000FF"/>
      <w:u w:val="single"/>
    </w:rPr>
  </w:style>
  <w:style w:type="character" w:styleId="EndnoteReference">
    <w:name w:val="endnote reference"/>
    <w:basedOn w:val="DefaultParagraphFont"/>
    <w:uiPriority w:val="99"/>
    <w:unhideWhenUsed/>
    <w:rsid w:val="00D31ADD"/>
    <w:rPr>
      <w:vertAlign w:val="superscript"/>
    </w:rPr>
  </w:style>
  <w:style w:type="paragraph" w:customStyle="1" w:styleId="Default">
    <w:name w:val="Default"/>
    <w:rsid w:val="007D3754"/>
    <w:pPr>
      <w:autoSpaceDE w:val="0"/>
      <w:autoSpaceDN w:val="0"/>
      <w:adjustRightInd w:val="0"/>
    </w:pPr>
    <w:rPr>
      <w:rFonts w:ascii="Arial" w:hAnsi="Arial" w:cs="Arial"/>
      <w:color w:val="000000"/>
      <w:sz w:val="24"/>
      <w:szCs w:val="24"/>
    </w:rPr>
  </w:style>
  <w:style w:type="character" w:customStyle="1" w:styleId="Heading7Char">
    <w:name w:val="Heading 7 Char"/>
    <w:basedOn w:val="DefaultParagraphFont"/>
    <w:link w:val="Heading7"/>
    <w:semiHidden/>
    <w:rsid w:val="00ED1368"/>
    <w:rPr>
      <w:rFonts w:ascii="Calibri" w:hAnsi="Calibri"/>
      <w:sz w:val="24"/>
      <w:szCs w:val="24"/>
      <w:lang w:eastAsia="en-US"/>
    </w:rPr>
  </w:style>
  <w:style w:type="character" w:customStyle="1" w:styleId="Heading3Char">
    <w:name w:val="Heading 3 Char"/>
    <w:basedOn w:val="DefaultParagraphFont"/>
    <w:link w:val="Heading3"/>
    <w:semiHidden/>
    <w:rsid w:val="00ED1368"/>
    <w:rPr>
      <w:rFonts w:ascii="Cambria" w:eastAsia="Times New Roman" w:hAnsi="Cambria"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0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nglican.org.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nglica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D6354-65E5-458E-93B2-850158AE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SDS</Company>
  <LinksUpToDate>false</LinksUpToDate>
  <CharactersWithSpaces>3020</CharactersWithSpaces>
  <SharedDoc>false</SharedDoc>
  <HLinks>
    <vt:vector size="12" baseType="variant">
      <vt:variant>
        <vt:i4>2228278</vt:i4>
      </vt:variant>
      <vt:variant>
        <vt:i4>3</vt:i4>
      </vt:variant>
      <vt:variant>
        <vt:i4>0</vt:i4>
      </vt:variant>
      <vt:variant>
        <vt:i4>5</vt:i4>
      </vt:variant>
      <vt:variant>
        <vt:lpwstr>http://www.anglican.org.au/</vt:lpwstr>
      </vt:variant>
      <vt:variant>
        <vt:lpwstr/>
      </vt:variant>
      <vt:variant>
        <vt:i4>2228278</vt:i4>
      </vt:variant>
      <vt:variant>
        <vt:i4>0</vt:i4>
      </vt:variant>
      <vt:variant>
        <vt:i4>0</vt:i4>
      </vt:variant>
      <vt:variant>
        <vt:i4>5</vt:i4>
      </vt:variant>
      <vt:variant>
        <vt:lpwstr>http://www.anglican.org.au/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Zabaks</dc:creator>
  <cp:keywords/>
  <cp:lastModifiedBy>Hansen, Kim</cp:lastModifiedBy>
  <cp:revision>2</cp:revision>
  <cp:lastPrinted>2009-07-10T06:02:00Z</cp:lastPrinted>
  <dcterms:created xsi:type="dcterms:W3CDTF">2012-09-17T03:45:00Z</dcterms:created>
  <dcterms:modified xsi:type="dcterms:W3CDTF">2012-09-17T03:45:00Z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-1829166837</vt:i4>
  </property>
  <property fmtid="{D5CDD505-2E9C-101B-9397-08002B2CF9AE}" pid="3" name="_NewReviewCycle">
    <vt:lpwstr/>
  </property>
  <property fmtid="{D5CDD505-2E9C-101B-9397-08002B2CF9AE}" pid="4" name="_EmailSubject">
    <vt:lpwstr>Update to Treasury Website [SEC=UNCLASSIFIED]</vt:lpwstr>
  </property>
  <property fmtid="{D5CDD505-2E9C-101B-9397-08002B2CF9AE}" pid="5" name="_AuthorEmail">
    <vt:lpwstr>Michele.Mullavey@TREASURY.GOV.AU</vt:lpwstr>
  </property>
  <property fmtid="{D5CDD505-2E9C-101B-9397-08002B2CF9AE}" pid="6" name="_AuthorEmailDisplayName">
    <vt:lpwstr>Mullavey, Michele</vt:lpwstr>
  </property>
  <property fmtid="{D5CDD505-2E9C-101B-9397-08002B2CF9AE}" pid="7" name="_ReviewingToolsShownOnce">
    <vt:lpwstr/>
  </property>
</Properties>
</file>