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716" w:rsidRDefault="00E10716" w:rsidP="00E10716">
      <w:pPr>
        <w:pStyle w:val="Heading2"/>
      </w:pPr>
      <w:bookmarkStart w:id="0" w:name="_GoBack"/>
      <w:bookmarkEnd w:id="0"/>
      <w:r>
        <w:t>SUMMARY OF SUBMISSIONS</w:t>
      </w:r>
    </w:p>
    <w:p w:rsidR="00A0283F" w:rsidRDefault="00B83100" w:rsidP="00810D93">
      <w:pPr>
        <w:pStyle w:val="Bullet"/>
        <w:numPr>
          <w:ilvl w:val="0"/>
          <w:numId w:val="0"/>
        </w:numPr>
      </w:pPr>
      <w:r>
        <w:t>Over</w:t>
      </w:r>
      <w:r w:rsidR="008536F2">
        <w:t xml:space="preserve"> 40</w:t>
      </w:r>
      <w:r w:rsidR="00E10716">
        <w:t xml:space="preserve"> submissions were received in response to the </w:t>
      </w:r>
      <w:r w:rsidR="008536F2">
        <w:t xml:space="preserve">Australian </w:t>
      </w:r>
      <w:r w:rsidR="00E10716">
        <w:t>Small Business and Family Enterprise Ombudsman (</w:t>
      </w:r>
      <w:r w:rsidR="008536F2">
        <w:t>the Ombudsman</w:t>
      </w:r>
      <w:r w:rsidR="00E10716">
        <w:t xml:space="preserve">) </w:t>
      </w:r>
      <w:r w:rsidR="008536F2">
        <w:t>exposure draft legislation</w:t>
      </w:r>
      <w:r w:rsidR="00E10716">
        <w:t>.</w:t>
      </w:r>
      <w:r w:rsidR="008536F2">
        <w:t xml:space="preserve"> </w:t>
      </w:r>
    </w:p>
    <w:p w:rsidR="00E10716" w:rsidRDefault="008536F2" w:rsidP="00810D93">
      <w:pPr>
        <w:pStyle w:val="Bullet"/>
        <w:numPr>
          <w:ilvl w:val="0"/>
          <w:numId w:val="0"/>
        </w:numPr>
      </w:pPr>
      <w:r>
        <w:t xml:space="preserve">Stakeholders </w:t>
      </w:r>
      <w:r w:rsidR="006B0DCC">
        <w:t>generally</w:t>
      </w:r>
      <w:r>
        <w:t xml:space="preserve"> supported the establishment of the position</w:t>
      </w:r>
      <w:r w:rsidR="00A0283F">
        <w:t>, and many commented that they look forward to the positive impact that the Ombudsman will have for small businesses and family enterprises. Some submissions emphasised the importance of the Ombudsman’s role in assisting to reduce or minimise red tape as well as in offering dispute resolution assistance for small businesses and family enterprises.</w:t>
      </w:r>
      <w:r w:rsidR="002E2D01">
        <w:t xml:space="preserve"> Others noted their support of the</w:t>
      </w:r>
      <w:r w:rsidR="008D10BD">
        <w:t xml:space="preserve"> explicit</w:t>
      </w:r>
      <w:r w:rsidR="002E2D01">
        <w:t xml:space="preserve"> inclusion of family enterprises in the exposure draft legislation.</w:t>
      </w:r>
    </w:p>
    <w:p w:rsidR="00A0283F" w:rsidRDefault="008F428C" w:rsidP="00810D93">
      <w:pPr>
        <w:pStyle w:val="Bullet"/>
        <w:numPr>
          <w:ilvl w:val="0"/>
          <w:numId w:val="0"/>
        </w:numPr>
      </w:pPr>
      <w:r>
        <w:t>In addition to the overall comments summarised above, stakeholders provided comments on specific provisions in the exposure draft legislation, which are summarised below.</w:t>
      </w:r>
    </w:p>
    <w:p w:rsidR="006B0DCC" w:rsidRDefault="006B0DCC" w:rsidP="006B0DCC">
      <w:pPr>
        <w:pStyle w:val="Heading3"/>
      </w:pPr>
      <w:r>
        <w:t>Definition of small businesses and family enterprises</w:t>
      </w:r>
    </w:p>
    <w:p w:rsidR="006B0DCC" w:rsidRDefault="006B0DCC" w:rsidP="006B0DCC">
      <w:pPr>
        <w:pStyle w:val="Bullet"/>
        <w:numPr>
          <w:ilvl w:val="0"/>
          <w:numId w:val="0"/>
        </w:numPr>
      </w:pPr>
      <w:r>
        <w:t>Stakeholders were generally accepting of the use of a broad definition for small businesses and family enterprises</w:t>
      </w:r>
      <w:r w:rsidR="00B83100">
        <w:t xml:space="preserve"> (section 4)</w:t>
      </w:r>
      <w:r>
        <w:t>, but some raised concerns about its inconsistency with existing, widely</w:t>
      </w:r>
      <w:r>
        <w:noBreakHyphen/>
        <w:t xml:space="preserve">adopted definitions (particularly those used by the Australian Taxation Office and the Australian Bureau of Statistics, or from the </w:t>
      </w:r>
      <w:r>
        <w:rPr>
          <w:i/>
        </w:rPr>
        <w:t>Corporations Act</w:t>
      </w:r>
      <w:r>
        <w:t xml:space="preserve"> </w:t>
      </w:r>
      <w:r w:rsidRPr="008536F2">
        <w:rPr>
          <w:i/>
        </w:rPr>
        <w:t>(2001)</w:t>
      </w:r>
      <w:r>
        <w:t xml:space="preserve">). </w:t>
      </w:r>
    </w:p>
    <w:p w:rsidR="009B4264" w:rsidRDefault="001F103C" w:rsidP="006B0DCC">
      <w:pPr>
        <w:pStyle w:val="Bullet"/>
        <w:numPr>
          <w:ilvl w:val="0"/>
          <w:numId w:val="0"/>
        </w:numPr>
      </w:pPr>
      <w:r w:rsidRPr="001F103C">
        <w:rPr>
          <w:i/>
        </w:rPr>
        <w:t xml:space="preserve">The definition </w:t>
      </w:r>
      <w:r>
        <w:rPr>
          <w:i/>
        </w:rPr>
        <w:t>i</w:t>
      </w:r>
      <w:r w:rsidRPr="001F103C">
        <w:rPr>
          <w:i/>
        </w:rPr>
        <w:t xml:space="preserve">n the exposure draft of the legislation was chosen to make access to the Ombudsman’s services as inclusive as possible. This broad definition takes into account </w:t>
      </w:r>
      <w:r>
        <w:rPr>
          <w:i/>
        </w:rPr>
        <w:t xml:space="preserve">the fact </w:t>
      </w:r>
      <w:r w:rsidRPr="001F103C">
        <w:rPr>
          <w:i/>
        </w:rPr>
        <w:t>that the Ombudsman will deal not just with small businesses, but also with family enterprises which, as a Senate Committee noted in a 2013 report on Family Businesses in Australia, do not always fit more constrained definitions of a small business. A broad definition provides the Ombudsman with the necessary scope to effectively carry out the Ombudsman’s functions in relation to both small businesses and family enterprises.</w:t>
      </w:r>
    </w:p>
    <w:p w:rsidR="006B0DCC" w:rsidRDefault="006B0DCC" w:rsidP="006B0DCC">
      <w:pPr>
        <w:pStyle w:val="Heading3"/>
      </w:pPr>
      <w:r>
        <w:t>Title</w:t>
      </w:r>
    </w:p>
    <w:p w:rsidR="006B0DCC" w:rsidRDefault="006B0DCC" w:rsidP="006B0DCC">
      <w:pPr>
        <w:pStyle w:val="Bullet"/>
        <w:numPr>
          <w:ilvl w:val="0"/>
          <w:numId w:val="0"/>
        </w:numPr>
      </w:pPr>
      <w:r>
        <w:t xml:space="preserve">Stakeholders raised some concerns </w:t>
      </w:r>
      <w:r w:rsidR="005F282D">
        <w:t>around</w:t>
      </w:r>
      <w:r>
        <w:t xml:space="preserve"> the title ‘Ombudsman’</w:t>
      </w:r>
      <w:r w:rsidR="007630C4">
        <w:t>; the duality of the role (as an advocate and the dispute resolution function)</w:t>
      </w:r>
      <w:r>
        <w:t xml:space="preserve"> </w:t>
      </w:r>
      <w:r w:rsidR="007630C4">
        <w:t>could raise questions about the Ombudsman’s impartiality. In addition, the existing state-based Small Business Commissioners have strong brand recognition, and so introducing an Ombudsman could cause confusion and</w:t>
      </w:r>
      <w:r>
        <w:t xml:space="preserve"> raise expectations about </w:t>
      </w:r>
      <w:r w:rsidR="007630C4">
        <w:t>the scope of the role</w:t>
      </w:r>
      <w:r>
        <w:t xml:space="preserve">. </w:t>
      </w:r>
    </w:p>
    <w:p w:rsidR="005F282D" w:rsidRPr="00773398" w:rsidRDefault="005F282D" w:rsidP="006B0DCC">
      <w:pPr>
        <w:pStyle w:val="Bullet"/>
        <w:numPr>
          <w:ilvl w:val="0"/>
          <w:numId w:val="0"/>
        </w:numPr>
        <w:rPr>
          <w:i/>
        </w:rPr>
      </w:pPr>
      <w:r w:rsidRPr="00773398">
        <w:rPr>
          <w:i/>
        </w:rPr>
        <w:t xml:space="preserve">The title Ombudsman remains in place in the legislation, and the role still represents small businesses and family enterprises. </w:t>
      </w:r>
      <w:r w:rsidR="00773398" w:rsidRPr="00773398">
        <w:rPr>
          <w:i/>
        </w:rPr>
        <w:t xml:space="preserve">The Ombudsman’s role </w:t>
      </w:r>
      <w:r w:rsidR="00773398">
        <w:rPr>
          <w:i/>
        </w:rPr>
        <w:t>in dispute resolution has been designed at arm’s length to avoid questions of impartiality from their advocacy work.</w:t>
      </w:r>
    </w:p>
    <w:p w:rsidR="006B0DCC" w:rsidRDefault="006B0DCC" w:rsidP="006B0DCC">
      <w:pPr>
        <w:pStyle w:val="Heading3"/>
      </w:pPr>
      <w:r>
        <w:t>Commonwealth-wide advocate</w:t>
      </w:r>
    </w:p>
    <w:p w:rsidR="006B0DCC" w:rsidRDefault="006B0DCC" w:rsidP="006B0DCC">
      <w:r>
        <w:t xml:space="preserve">Stakeholders were generally supportive of the </w:t>
      </w:r>
      <w:r w:rsidR="00B83100">
        <w:t xml:space="preserve">advocacy </w:t>
      </w:r>
      <w:r>
        <w:t>powers granted to the Ombudsman under the exposure draft legislation. Some stakeholders expressed concern that the Ombudsman could not be an impartial mediator under the dispute resolution function while acting as an advocate for small business at the same time.</w:t>
      </w:r>
    </w:p>
    <w:p w:rsidR="006F144F" w:rsidRPr="008536F2" w:rsidRDefault="006F144F" w:rsidP="006B0DCC">
      <w:r w:rsidRPr="00773398">
        <w:rPr>
          <w:i/>
        </w:rPr>
        <w:lastRenderedPageBreak/>
        <w:t xml:space="preserve">The Ombudsman’s role </w:t>
      </w:r>
      <w:r>
        <w:rPr>
          <w:i/>
        </w:rPr>
        <w:t>in dispute resolution has been designed at arm’s length to avoid questions of impartiality from their advocacy work.</w:t>
      </w:r>
    </w:p>
    <w:p w:rsidR="00E10716" w:rsidRDefault="00E10716" w:rsidP="00E10716">
      <w:pPr>
        <w:pStyle w:val="Heading3"/>
      </w:pPr>
      <w:r>
        <w:t>Concierge for dispute resolution</w:t>
      </w:r>
    </w:p>
    <w:p w:rsidR="008536F2" w:rsidRDefault="008536F2" w:rsidP="008536F2">
      <w:r>
        <w:t xml:space="preserve">Stakeholders </w:t>
      </w:r>
      <w:r w:rsidR="00452DA5">
        <w:t xml:space="preserve">were supportive of the ‘no duplication’ policy intent of the exposure draft legislation, and there was interest in how referrals to other agencies would work in practice. Several stakeholders already offering </w:t>
      </w:r>
      <w:r w:rsidR="00B83100">
        <w:t xml:space="preserve">alternative dispute resolution </w:t>
      </w:r>
      <w:r w:rsidR="00452DA5">
        <w:t xml:space="preserve">services to small businesses thought that the Ombudsman was given too much discretion when determining referrals. Numerous stakeholders were concerned that the Ombudsman may have the power to reopen decisions that had been taken by other bodies, which could allow dissatisfied parties to ‘forum shop’ when they did not like an outcome.  </w:t>
      </w:r>
    </w:p>
    <w:p w:rsidR="00452DA5" w:rsidRDefault="00452DA5" w:rsidP="008536F2">
      <w:r>
        <w:t xml:space="preserve">Another area of concern for many stakeholders was that the definition of an ‘agency’ </w:t>
      </w:r>
      <w:r w:rsidR="00003D10">
        <w:t xml:space="preserve">(section 8) </w:t>
      </w:r>
      <w:r>
        <w:t>in the exposure draft legislation appears to exclude industry</w:t>
      </w:r>
      <w:r>
        <w:noBreakHyphen/>
        <w:t>created dispute resolution bodies and industry associations who provide advisory services as organisations that the Ombudsman can refer matters to.</w:t>
      </w:r>
    </w:p>
    <w:p w:rsidR="007D340E" w:rsidRDefault="007D340E" w:rsidP="008536F2">
      <w:r>
        <w:t>Most stakeholders were supportive of the ‘name and shame’ powers provided for in the exposure draft legislation</w:t>
      </w:r>
      <w:r w:rsidR="00572B2B">
        <w:t>;</w:t>
      </w:r>
      <w:r>
        <w:t xml:space="preserve"> a minority considered these too heavy-handed, whilst others thought that the mediation powers could be stronger in binding decisions.</w:t>
      </w:r>
    </w:p>
    <w:p w:rsidR="000546CD" w:rsidRDefault="000546CD" w:rsidP="008536F2">
      <w:pPr>
        <w:rPr>
          <w:i/>
        </w:rPr>
      </w:pPr>
      <w:r>
        <w:rPr>
          <w:i/>
        </w:rPr>
        <w:t>The legislation outlines the Ombudsman’s jurisdiction, which does not include the ability to reopen decisions that have been taken by other bodies. The overall policy intent to avoid duplication includes the intent to prevent ‘forum shopping’.</w:t>
      </w:r>
    </w:p>
    <w:p w:rsidR="006F144F" w:rsidRPr="008536F2" w:rsidRDefault="00C97D86" w:rsidP="008536F2">
      <w:r>
        <w:rPr>
          <w:i/>
        </w:rPr>
        <w:t xml:space="preserve">The legislation has been amended to </w:t>
      </w:r>
      <w:r w:rsidR="000546CD" w:rsidRPr="000546CD">
        <w:rPr>
          <w:i/>
        </w:rPr>
        <w:t xml:space="preserve">extend the definition of </w:t>
      </w:r>
      <w:r w:rsidR="000546CD">
        <w:rPr>
          <w:i/>
        </w:rPr>
        <w:t>‘</w:t>
      </w:r>
      <w:r w:rsidR="000546CD" w:rsidRPr="000546CD">
        <w:rPr>
          <w:i/>
        </w:rPr>
        <w:t>agency</w:t>
      </w:r>
      <w:r w:rsidR="000546CD">
        <w:rPr>
          <w:i/>
        </w:rPr>
        <w:t>’</w:t>
      </w:r>
      <w:r w:rsidR="000546CD" w:rsidRPr="000546CD">
        <w:rPr>
          <w:i/>
        </w:rPr>
        <w:t xml:space="preserve"> to a body prescribed by the Minister. This will allow relevant bodies, such as industry-created ombudsmen, to be included for the purposes of this definition.</w:t>
      </w:r>
      <w:r w:rsidR="000546CD">
        <w:rPr>
          <w:i/>
        </w:rPr>
        <w:t xml:space="preserve"> </w:t>
      </w:r>
    </w:p>
    <w:p w:rsidR="00E10716" w:rsidRDefault="00E10716" w:rsidP="00E10716">
      <w:pPr>
        <w:pStyle w:val="Heading3"/>
      </w:pPr>
      <w:r>
        <w:t>Governance</w:t>
      </w:r>
    </w:p>
    <w:p w:rsidR="00E10716" w:rsidRDefault="00E10716" w:rsidP="00810D93">
      <w:pPr>
        <w:pStyle w:val="Bullet"/>
        <w:numPr>
          <w:ilvl w:val="0"/>
          <w:numId w:val="0"/>
        </w:numPr>
      </w:pPr>
      <w:r>
        <w:t xml:space="preserve">A number of submissions </w:t>
      </w:r>
      <w:r w:rsidR="008536F2">
        <w:t xml:space="preserve">expressed concern about the </w:t>
      </w:r>
      <w:r w:rsidR="00EF3C9E">
        <w:t xml:space="preserve">level of </w:t>
      </w:r>
      <w:r w:rsidR="00A0283F">
        <w:t xml:space="preserve">oversight and power granted to the Minister for Small Business, including the </w:t>
      </w:r>
      <w:r w:rsidR="00FB6E7F">
        <w:t xml:space="preserve">Minister’s </w:t>
      </w:r>
      <w:r w:rsidR="00A0283F">
        <w:t xml:space="preserve">ability to prevent </w:t>
      </w:r>
      <w:r w:rsidR="00353830">
        <w:t>publication of information and to direct the Ombudsman to conduct an inquiry</w:t>
      </w:r>
      <w:r w:rsidR="00FF2644">
        <w:t>.</w:t>
      </w:r>
      <w:r w:rsidR="00353830">
        <w:t xml:space="preserve"> </w:t>
      </w:r>
    </w:p>
    <w:p w:rsidR="0095562B" w:rsidRPr="000546CD" w:rsidRDefault="000546CD" w:rsidP="008627B1">
      <w:pPr>
        <w:rPr>
          <w:i/>
        </w:rPr>
      </w:pPr>
      <w:r>
        <w:rPr>
          <w:i/>
        </w:rPr>
        <w:t>The level of oversight remains unchanged in the legislation; these powers were modelled on those of the state-based small business commissioners.</w:t>
      </w:r>
    </w:p>
    <w:sectPr w:rsidR="0095562B" w:rsidRPr="000546CD" w:rsidSect="008D08BE">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08A" w:rsidRDefault="003C208A" w:rsidP="005F100C">
      <w:pPr>
        <w:spacing w:after="0" w:line="240" w:lineRule="auto"/>
      </w:pPr>
      <w:r>
        <w:separator/>
      </w:r>
    </w:p>
  </w:endnote>
  <w:endnote w:type="continuationSeparator" w:id="0">
    <w:p w:rsidR="003C208A" w:rsidRDefault="003C208A" w:rsidP="005F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47" w:rsidRPr="009F50E3" w:rsidRDefault="001D4E47" w:rsidP="00E10716">
    <w:pPr>
      <w:pStyle w:val="FooterEven"/>
      <w:jc w:val="center"/>
    </w:pPr>
    <w:r>
      <w:t xml:space="preserve">Page </w:t>
    </w:r>
    <w:r>
      <w:fldChar w:fldCharType="begin"/>
    </w:r>
    <w:r>
      <w:instrText xml:space="preserve"> PAGE  \* Arabic  \* MERGEFORMAT </w:instrText>
    </w:r>
    <w:r>
      <w:fldChar w:fldCharType="separate"/>
    </w:r>
    <w:r w:rsidR="00AB3DE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47" w:rsidRDefault="001D4E47">
    <w:pPr>
      <w:pStyle w:val="FooterOdd"/>
    </w:pPr>
    <w:r>
      <w:t xml:space="preserve">Page </w:t>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C4F" w:rsidRDefault="00A74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08A" w:rsidRDefault="003C208A" w:rsidP="005F100C">
      <w:pPr>
        <w:spacing w:after="0" w:line="240" w:lineRule="auto"/>
      </w:pPr>
      <w:r>
        <w:separator/>
      </w:r>
    </w:p>
  </w:footnote>
  <w:footnote w:type="continuationSeparator" w:id="0">
    <w:p w:rsidR="003C208A" w:rsidRDefault="003C208A" w:rsidP="005F10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47" w:rsidRDefault="001D4E47">
    <w:pPr>
      <w:framePr w:wrap="around" w:hAnchor="page" w:x="14460" w:yAlign="top" w:anchorLock="1"/>
      <w:textDirection w:val="tbRl"/>
      <w:rPr>
        <w:rStyle w:val="FramedHeader"/>
      </w:rPr>
    </w:pPr>
    <w:r>
      <w:rPr>
        <w:rStyle w:val="FramedHeader"/>
      </w:rPr>
      <w:t>Publication Title</w:t>
    </w:r>
  </w:p>
  <w:p w:rsidR="001D4E47" w:rsidRPr="009F50E3" w:rsidRDefault="001D4E47" w:rsidP="00E10716">
    <w:pPr>
      <w:pStyle w:val="HeaderEven"/>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47" w:rsidRDefault="001D4E47">
    <w:pPr>
      <w:pStyle w:val="HeaderOdd"/>
    </w:pPr>
    <w:r>
      <w:t>Chapter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47" w:rsidRDefault="001D4E47">
    <w:pPr>
      <w:pStyle w:val="Header"/>
    </w:pPr>
    <w:r>
      <w:t>Australian Small Business and Family Enterprise Ombudsman Exposure Draft Legislation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26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abstractNum w:abstractNumId="2">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cs="Times New Roman" w:hint="default"/>
      </w:rPr>
    </w:lvl>
    <w:lvl w:ilvl="1">
      <w:start w:val="1"/>
      <w:numFmt w:val="decimal"/>
      <w:pStyle w:val="OutlineNumbered2"/>
      <w:lvlText w:val="%1.%2"/>
      <w:lvlJc w:val="left"/>
      <w:pPr>
        <w:tabs>
          <w:tab w:val="num" w:pos="1134"/>
        </w:tabs>
        <w:ind w:left="1134" w:hanging="1134"/>
      </w:pPr>
      <w:rPr>
        <w:rFonts w:cs="Times New Roman" w:hint="default"/>
      </w:rPr>
    </w:lvl>
    <w:lvl w:ilvl="2">
      <w:start w:val="1"/>
      <w:numFmt w:val="decimal"/>
      <w:pStyle w:val="OutlineNumbered3"/>
      <w:lvlText w:val="%1.%2.%3"/>
      <w:lvlJc w:val="left"/>
      <w:pPr>
        <w:tabs>
          <w:tab w:val="num" w:pos="1418"/>
        </w:tabs>
        <w:ind w:left="1418" w:hanging="1418"/>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16CC4E5D"/>
    <w:multiLevelType w:val="multilevel"/>
    <w:tmpl w:val="D10E9CF6"/>
    <w:numStyleLink w:val="OneLevelList"/>
  </w:abstractNum>
  <w:abstractNum w:abstractNumId="5">
    <w:nsid w:val="17DF771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7">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b w:val="0"/>
        <w:i w:val="0"/>
      </w:rPr>
    </w:lvl>
    <w:lvl w:ilvl="1">
      <w:start w:val="1"/>
      <w:numFmt w:val="bullet"/>
      <w:lvlText w:val="–"/>
      <w:lvlJc w:val="left"/>
      <w:pPr>
        <w:tabs>
          <w:tab w:val="num" w:pos="567"/>
        </w:tabs>
        <w:ind w:left="567" w:hanging="284"/>
      </w:pPr>
      <w:rPr>
        <w:rFonts w:ascii="Times New Roman" w:hAnsi="Times New Roman"/>
        <w:b w:val="0"/>
        <w:i w:val="0"/>
      </w:rPr>
    </w:lvl>
    <w:lvl w:ilvl="2">
      <w:start w:val="1"/>
      <w:numFmt w:val="bullet"/>
      <w:lvlText w:val=":"/>
      <w:lvlJc w:val="left"/>
      <w:pPr>
        <w:tabs>
          <w:tab w:val="num" w:pos="850"/>
        </w:tabs>
        <w:ind w:left="850" w:hanging="283"/>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0">
    <w:nsid w:val="278D78E7"/>
    <w:multiLevelType w:val="multilevel"/>
    <w:tmpl w:val="227083C4"/>
    <w:name w:val="OneLevelRomanNumeralList"/>
    <w:lvl w:ilvl="0">
      <w:start w:val="1"/>
      <w:numFmt w:val="lowerRoman"/>
      <w:lvlRestart w:val="0"/>
      <w:lvlText w:val="(%1)"/>
      <w:lvlJc w:val="left"/>
      <w:pPr>
        <w:tabs>
          <w:tab w:val="num" w:pos="567"/>
        </w:tabs>
        <w:ind w:left="567" w:hanging="567"/>
      </w:pPr>
      <w:rPr>
        <w:rFonts w:cs="Times New Roman"/>
        <w:b w:val="0"/>
        <w:i w:val="0"/>
        <w:color w:val="000000"/>
      </w:rPr>
    </w:lvl>
    <w:lvl w:ilvl="1">
      <w:start w:val="1"/>
      <w:numFmt w:val="decimal"/>
      <w:lvlText w:val="%2"/>
      <w:lvlJc w:val="left"/>
      <w:pPr>
        <w:tabs>
          <w:tab w:val="num" w:pos="1134"/>
        </w:tabs>
        <w:ind w:left="1134" w:hanging="567"/>
      </w:pPr>
      <w:rPr>
        <w:rFonts w:cs="Times New Roman"/>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1">
    <w:nsid w:val="2D665DFA"/>
    <w:multiLevelType w:val="singleLevel"/>
    <w:tmpl w:val="4120B65C"/>
    <w:lvl w:ilvl="0">
      <w:start w:val="1"/>
      <w:numFmt w:val="lowerLetter"/>
      <w:lvlText w:val="(%1)"/>
      <w:lvlJc w:val="left"/>
      <w:pPr>
        <w:ind w:left="360" w:hanging="360"/>
      </w:pPr>
      <w:rPr>
        <w:rFonts w:ascii="Calibri" w:hAnsi="Calibri" w:cs="Times New Roman" w:hint="default"/>
        <w:b w:val="0"/>
        <w:i w:val="0"/>
        <w:sz w:val="20"/>
      </w:rPr>
    </w:lvl>
  </w:abstractNum>
  <w:abstractNum w:abstractNumId="12">
    <w:nsid w:val="308C2710"/>
    <w:multiLevelType w:val="multilevel"/>
    <w:tmpl w:val="7026C814"/>
    <w:styleLink w:val="BulletedList"/>
    <w:lvl w:ilvl="0">
      <w:start w:val="1"/>
      <w:numFmt w:val="bullet"/>
      <w:lvlRestart w:val="0"/>
      <w:pStyle w:val="Bullet"/>
      <w:lvlText w:val="•"/>
      <w:lvlJc w:val="left"/>
      <w:pPr>
        <w:tabs>
          <w:tab w:val="num" w:pos="283"/>
        </w:tabs>
        <w:ind w:left="283" w:hanging="283"/>
      </w:pPr>
      <w:rPr>
        <w:rFonts w:ascii="Times New Roman" w:hAnsi="Times New Roman" w:hint="default"/>
        <w:b w:val="0"/>
        <w:i w:val="0"/>
      </w:rPr>
    </w:lvl>
    <w:lvl w:ilvl="1">
      <w:start w:val="1"/>
      <w:numFmt w:val="bullet"/>
      <w:pStyle w:val="Dash"/>
      <w:lvlText w:val="–"/>
      <w:lvlJc w:val="left"/>
      <w:pPr>
        <w:tabs>
          <w:tab w:val="num" w:pos="567"/>
        </w:tabs>
        <w:ind w:left="567" w:hanging="284"/>
      </w:pPr>
      <w:rPr>
        <w:rFonts w:ascii="Times New Roman" w:hAnsi="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hint="default"/>
        <w:b w:val="0"/>
        <w:i w:val="0"/>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abstractNum w:abstractNumId="13">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cs="Times New Roman" w:hint="default"/>
        <w:b w:val="0"/>
        <w:i w:val="0"/>
      </w:rPr>
    </w:lvl>
    <w:lvl w:ilvl="1">
      <w:start w:val="1"/>
      <w:numFmt w:val="decimal"/>
      <w:lvlText w:val="%1.%2"/>
      <w:lvlJc w:val="left"/>
      <w:pPr>
        <w:tabs>
          <w:tab w:val="num" w:pos="567"/>
        </w:tabs>
        <w:ind w:left="567" w:hanging="567"/>
      </w:pPr>
      <w:rPr>
        <w:rFonts w:ascii="Book Antiqua" w:hAnsi="Book Antiqua" w:cs="Times New Roman" w:hint="default"/>
        <w:b w:val="0"/>
        <w:i w:val="0"/>
      </w:rPr>
    </w:lvl>
    <w:lvl w:ilvl="2">
      <w:start w:val="1"/>
      <w:numFmt w:val="decimal"/>
      <w:lvlText w:val="%1.%2.%3"/>
      <w:lvlJc w:val="left"/>
      <w:pPr>
        <w:tabs>
          <w:tab w:val="num" w:pos="851"/>
        </w:tabs>
        <w:ind w:left="851" w:hanging="851"/>
      </w:pPr>
      <w:rPr>
        <w:rFonts w:ascii="Book Antiqua" w:hAnsi="Book Antiqua" w:cs="Times New Roman" w:hint="default"/>
        <w:b w:val="0"/>
        <w:i w:val="0"/>
      </w:rPr>
    </w:lvl>
    <w:lvl w:ilvl="3">
      <w:start w:val="1"/>
      <w:numFmt w:val="decimal"/>
      <w:lvlText w:val="%1.%2.%3.%4"/>
      <w:lvlJc w:val="left"/>
      <w:pPr>
        <w:tabs>
          <w:tab w:val="num" w:pos="851"/>
        </w:tabs>
        <w:ind w:left="851" w:hanging="851"/>
      </w:pPr>
      <w:rPr>
        <w:rFonts w:ascii="Book Antiqua" w:hAnsi="Book Antiqua" w:cs="Times New Roman" w:hint="default"/>
        <w:b w:val="0"/>
        <w:i w:val="0"/>
      </w:rPr>
    </w:lvl>
    <w:lvl w:ilvl="4">
      <w:start w:val="1"/>
      <w:numFmt w:val="decimal"/>
      <w:lvlText w:val="%1.%2.%3.%4.%5"/>
      <w:lvlJc w:val="left"/>
      <w:pPr>
        <w:tabs>
          <w:tab w:val="num" w:pos="1008"/>
        </w:tabs>
        <w:ind w:left="1008" w:hanging="1008"/>
      </w:pPr>
      <w:rPr>
        <w:rFonts w:cs="Times New Roman" w:hint="default"/>
        <w:b w:val="0"/>
        <w:i w:val="0"/>
      </w:rPr>
    </w:lvl>
    <w:lvl w:ilvl="5">
      <w:start w:val="1"/>
      <w:numFmt w:val="decimal"/>
      <w:lvlText w:val="%1.%2.%3.%4.%5.%6"/>
      <w:lvlJc w:val="left"/>
      <w:pPr>
        <w:tabs>
          <w:tab w:val="num" w:pos="1152"/>
        </w:tabs>
        <w:ind w:left="1152" w:hanging="1152"/>
      </w:pPr>
      <w:rPr>
        <w:rFonts w:cs="Times New Roman" w:hint="default"/>
        <w:b w:val="0"/>
        <w:i w:val="0"/>
      </w:rPr>
    </w:lvl>
    <w:lvl w:ilvl="6">
      <w:start w:val="1"/>
      <w:numFmt w:val="decimal"/>
      <w:lvlText w:val="%1.%2.%3.%4.%5.%6.%7"/>
      <w:lvlJc w:val="left"/>
      <w:pPr>
        <w:tabs>
          <w:tab w:val="num" w:pos="1296"/>
        </w:tabs>
        <w:ind w:left="1296" w:hanging="1296"/>
      </w:pPr>
      <w:rPr>
        <w:rFonts w:cs="Times New Roman" w:hint="default"/>
        <w:b w:val="0"/>
        <w:i w:val="0"/>
      </w:rPr>
    </w:lvl>
    <w:lvl w:ilvl="7">
      <w:start w:val="1"/>
      <w:numFmt w:val="decimal"/>
      <w:lvlText w:val="%1.%2.%3.%4.%5.%6.%7.%8"/>
      <w:lvlJc w:val="left"/>
      <w:pPr>
        <w:tabs>
          <w:tab w:val="num" w:pos="1440"/>
        </w:tabs>
        <w:ind w:left="1440" w:hanging="1440"/>
      </w:pPr>
      <w:rPr>
        <w:rFonts w:cs="Times New Roman" w:hint="default"/>
        <w:b w:val="0"/>
        <w:i w:val="0"/>
      </w:rPr>
    </w:lvl>
    <w:lvl w:ilvl="8">
      <w:start w:val="1"/>
      <w:numFmt w:val="decimal"/>
      <w:lvlText w:val="%1.%2.%3.%4.%5.%6.%7.%8.%9"/>
      <w:lvlJc w:val="left"/>
      <w:pPr>
        <w:tabs>
          <w:tab w:val="num" w:pos="1584"/>
        </w:tabs>
        <w:ind w:left="1584" w:hanging="1584"/>
      </w:pPr>
      <w:rPr>
        <w:rFonts w:cs="Times New Roman" w:hint="default"/>
        <w:b w:val="0"/>
        <w:i w:val="0"/>
      </w:rPr>
    </w:lvl>
  </w:abstractNum>
  <w:abstractNum w:abstractNumId="14">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cs="Times New Roman" w:hint="default"/>
        <w:b w:val="0"/>
        <w:i w:val="0"/>
        <w:sz w:val="16"/>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445B0A7E"/>
    <w:multiLevelType w:val="multilevel"/>
    <w:tmpl w:val="EDEE4FB6"/>
    <w:numStyleLink w:val="RecommendationBulletList"/>
  </w:abstractNum>
  <w:abstractNum w:abstractNumId="17">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9">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vanish w:val="0"/>
        <w:color w:val="000000"/>
        <w:spacing w:val="0"/>
        <w:kern w:val="0"/>
        <w:position w:val="0"/>
        <w:sz w:val="20"/>
        <w:szCs w:val="20"/>
        <w:u w:val="none"/>
        <w:vertAlign w:val="baseline"/>
      </w:rPr>
    </w:lvl>
    <w:lvl w:ilvl="1" w:tplc="010808AA">
      <w:start w:val="1"/>
      <w:numFmt w:val="none"/>
      <w:lvlText w:val="(b)"/>
      <w:lvlJc w:val="left"/>
      <w:pPr>
        <w:tabs>
          <w:tab w:val="num" w:pos="1440"/>
        </w:tabs>
        <w:ind w:left="1440" w:hanging="36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nsid w:val="510D2021"/>
    <w:multiLevelType w:val="multilevel"/>
    <w:tmpl w:val="72F8140E"/>
    <w:numStyleLink w:val="OutlineList"/>
  </w:abstractNum>
  <w:abstractNum w:abstractNumId="21">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55F73129"/>
    <w:multiLevelType w:val="multilevel"/>
    <w:tmpl w:val="D9A8A212"/>
    <w:numStyleLink w:val="RomanNumeralList"/>
  </w:abstractNum>
  <w:abstractNum w:abstractNumId="23">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4">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5">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nsid w:val="706C25F4"/>
    <w:multiLevelType w:val="multilevel"/>
    <w:tmpl w:val="49A2339C"/>
    <w:lvl w:ilvl="0">
      <w:start w:val="1"/>
      <w:numFmt w:val="decimal"/>
      <w:lvlText w:val="%1."/>
      <w:lvlJc w:val="left"/>
      <w:pPr>
        <w:tabs>
          <w:tab w:val="num" w:pos="567"/>
        </w:tabs>
        <w:ind w:left="567" w:hanging="567"/>
      </w:pPr>
      <w:rPr>
        <w:rFonts w:ascii="Calibri" w:hAnsi="Calibri" w:cs="Times New Roman" w:hint="default"/>
        <w:b w:val="0"/>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77A70C5A"/>
    <w:multiLevelType w:val="multilevel"/>
    <w:tmpl w:val="34C489A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8">
    <w:nsid w:val="7F2E57A2"/>
    <w:multiLevelType w:val="multilevel"/>
    <w:tmpl w:val="D1ECFDF4"/>
    <w:lvl w:ilvl="0">
      <w:start w:val="1"/>
      <w:numFmt w:val="decimal"/>
      <w:lvlRestart w:val="0"/>
      <w:suff w:val="nothing"/>
      <w:lvlText w:val=""/>
      <w:lvlJc w:val="left"/>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28"/>
  </w:num>
  <w:num w:numId="2">
    <w:abstractNumId w:val="19"/>
  </w:num>
  <w:num w:numId="3">
    <w:abstractNumId w:val="11"/>
  </w:num>
  <w:num w:numId="4">
    <w:abstractNumId w:val="23"/>
  </w:num>
  <w:num w:numId="5">
    <w:abstractNumId w:val="18"/>
  </w:num>
  <w:num w:numId="6">
    <w:abstractNumId w:val="9"/>
  </w:num>
  <w:num w:numId="7">
    <w:abstractNumId w:val="26"/>
  </w:num>
  <w:num w:numId="8">
    <w:abstractNumId w:val="6"/>
  </w:num>
  <w:num w:numId="9">
    <w:abstractNumId w:val="13"/>
  </w:num>
  <w:num w:numId="10">
    <w:abstractNumId w:val="24"/>
  </w:num>
  <w:num w:numId="11">
    <w:abstractNumId w:val="10"/>
  </w:num>
  <w:num w:numId="12">
    <w:abstractNumId w:val="27"/>
  </w:num>
  <w:num w:numId="13">
    <w:abstractNumId w:val="25"/>
  </w:num>
  <w:num w:numId="14">
    <w:abstractNumId w:val="12"/>
  </w:num>
  <w:num w:numId="15">
    <w:abstractNumId w:val="1"/>
  </w:num>
  <w:num w:numId="16">
    <w:abstractNumId w:val="5"/>
  </w:num>
  <w:num w:numId="17">
    <w:abstractNumId w:val="17"/>
  </w:num>
  <w:num w:numId="18">
    <w:abstractNumId w:val="0"/>
  </w:num>
  <w:num w:numId="19">
    <w:abstractNumId w:val="15"/>
  </w:num>
  <w:num w:numId="20">
    <w:abstractNumId w:val="3"/>
  </w:num>
  <w:num w:numId="21">
    <w:abstractNumId w:val="7"/>
  </w:num>
  <w:num w:numId="22">
    <w:abstractNumId w:val="2"/>
  </w:num>
  <w:num w:numId="23">
    <w:abstractNumId w:val="4"/>
  </w:num>
  <w:num w:numId="24">
    <w:abstractNumId w:val="20"/>
  </w:num>
  <w:num w:numId="25">
    <w:abstractNumId w:val="16"/>
  </w:num>
  <w:num w:numId="26">
    <w:abstractNumId w:val="22"/>
  </w:num>
  <w:num w:numId="27">
    <w:abstractNumId w:val="14"/>
  </w:num>
  <w:num w:numId="28">
    <w:abstractNumId w:val="21"/>
  </w:num>
  <w:num w:numId="29">
    <w:abstractNumId w:val="8"/>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2"/>
  </w:compat>
  <w:rsids>
    <w:rsidRoot w:val="00E10716"/>
    <w:rsid w:val="00003ACD"/>
    <w:rsid w:val="00003D10"/>
    <w:rsid w:val="00007CDE"/>
    <w:rsid w:val="000167A9"/>
    <w:rsid w:val="0002597B"/>
    <w:rsid w:val="00051C46"/>
    <w:rsid w:val="000546CD"/>
    <w:rsid w:val="000622B2"/>
    <w:rsid w:val="00077D52"/>
    <w:rsid w:val="00091054"/>
    <w:rsid w:val="00095C3F"/>
    <w:rsid w:val="0010021B"/>
    <w:rsid w:val="00147046"/>
    <w:rsid w:val="001759E9"/>
    <w:rsid w:val="001A420D"/>
    <w:rsid w:val="001D4E47"/>
    <w:rsid w:val="001E1D66"/>
    <w:rsid w:val="001E664D"/>
    <w:rsid w:val="001F103C"/>
    <w:rsid w:val="002015AB"/>
    <w:rsid w:val="00211545"/>
    <w:rsid w:val="00215B98"/>
    <w:rsid w:val="002249D2"/>
    <w:rsid w:val="002271BB"/>
    <w:rsid w:val="002330AC"/>
    <w:rsid w:val="0024563C"/>
    <w:rsid w:val="0025384D"/>
    <w:rsid w:val="00257A2D"/>
    <w:rsid w:val="002768B3"/>
    <w:rsid w:val="00280D28"/>
    <w:rsid w:val="00291937"/>
    <w:rsid w:val="00297C46"/>
    <w:rsid w:val="002B53E2"/>
    <w:rsid w:val="002C3075"/>
    <w:rsid w:val="002C3379"/>
    <w:rsid w:val="002D316D"/>
    <w:rsid w:val="002E2D01"/>
    <w:rsid w:val="002E5F5C"/>
    <w:rsid w:val="002E7527"/>
    <w:rsid w:val="002E7BDD"/>
    <w:rsid w:val="002F3DFC"/>
    <w:rsid w:val="002F73DF"/>
    <w:rsid w:val="00301A52"/>
    <w:rsid w:val="003326C6"/>
    <w:rsid w:val="00334335"/>
    <w:rsid w:val="003406DF"/>
    <w:rsid w:val="00353830"/>
    <w:rsid w:val="003641BA"/>
    <w:rsid w:val="003809EA"/>
    <w:rsid w:val="00390529"/>
    <w:rsid w:val="003A1A88"/>
    <w:rsid w:val="003B0501"/>
    <w:rsid w:val="003C208A"/>
    <w:rsid w:val="003C36A2"/>
    <w:rsid w:val="003C720F"/>
    <w:rsid w:val="003D27B3"/>
    <w:rsid w:val="003D296C"/>
    <w:rsid w:val="003D3DC9"/>
    <w:rsid w:val="003E0E7B"/>
    <w:rsid w:val="003E3374"/>
    <w:rsid w:val="003E6B90"/>
    <w:rsid w:val="00406016"/>
    <w:rsid w:val="00416E7C"/>
    <w:rsid w:val="00426CC1"/>
    <w:rsid w:val="004370F4"/>
    <w:rsid w:val="00452DA5"/>
    <w:rsid w:val="00460338"/>
    <w:rsid w:val="00460A29"/>
    <w:rsid w:val="00460C65"/>
    <w:rsid w:val="004644F0"/>
    <w:rsid w:val="00471DCD"/>
    <w:rsid w:val="00476974"/>
    <w:rsid w:val="00494DE6"/>
    <w:rsid w:val="004B07A5"/>
    <w:rsid w:val="004C167F"/>
    <w:rsid w:val="004F4EE7"/>
    <w:rsid w:val="00500704"/>
    <w:rsid w:val="0051251F"/>
    <w:rsid w:val="00555B0A"/>
    <w:rsid w:val="00562EFB"/>
    <w:rsid w:val="0057074A"/>
    <w:rsid w:val="00572B2B"/>
    <w:rsid w:val="005904CD"/>
    <w:rsid w:val="005C7CED"/>
    <w:rsid w:val="005F100C"/>
    <w:rsid w:val="005F282D"/>
    <w:rsid w:val="005F3390"/>
    <w:rsid w:val="005F5653"/>
    <w:rsid w:val="005F66EC"/>
    <w:rsid w:val="005F6EA2"/>
    <w:rsid w:val="00614BAC"/>
    <w:rsid w:val="006457CC"/>
    <w:rsid w:val="00653895"/>
    <w:rsid w:val="00672387"/>
    <w:rsid w:val="00676B7F"/>
    <w:rsid w:val="006A30A5"/>
    <w:rsid w:val="006B0DCC"/>
    <w:rsid w:val="006D6023"/>
    <w:rsid w:val="006E4318"/>
    <w:rsid w:val="006F144F"/>
    <w:rsid w:val="006F3E0E"/>
    <w:rsid w:val="006F63EC"/>
    <w:rsid w:val="007630C4"/>
    <w:rsid w:val="00767F36"/>
    <w:rsid w:val="00773398"/>
    <w:rsid w:val="007A2ACB"/>
    <w:rsid w:val="007B0C23"/>
    <w:rsid w:val="007D340E"/>
    <w:rsid w:val="007D780F"/>
    <w:rsid w:val="00803B2A"/>
    <w:rsid w:val="00810D93"/>
    <w:rsid w:val="00812433"/>
    <w:rsid w:val="0082097D"/>
    <w:rsid w:val="008536F2"/>
    <w:rsid w:val="008627B1"/>
    <w:rsid w:val="00872B37"/>
    <w:rsid w:val="00880ADB"/>
    <w:rsid w:val="008847CC"/>
    <w:rsid w:val="00884AAB"/>
    <w:rsid w:val="008A7EDB"/>
    <w:rsid w:val="008C1101"/>
    <w:rsid w:val="008D08BE"/>
    <w:rsid w:val="008D10BD"/>
    <w:rsid w:val="008F1ACC"/>
    <w:rsid w:val="008F373B"/>
    <w:rsid w:val="008F428C"/>
    <w:rsid w:val="0090339D"/>
    <w:rsid w:val="0092354D"/>
    <w:rsid w:val="00936238"/>
    <w:rsid w:val="0095562B"/>
    <w:rsid w:val="00955F84"/>
    <w:rsid w:val="0097280B"/>
    <w:rsid w:val="009862D1"/>
    <w:rsid w:val="00986C3E"/>
    <w:rsid w:val="009A2E21"/>
    <w:rsid w:val="009B4264"/>
    <w:rsid w:val="009C1116"/>
    <w:rsid w:val="009C57C2"/>
    <w:rsid w:val="009C7E17"/>
    <w:rsid w:val="009D0790"/>
    <w:rsid w:val="009F50E3"/>
    <w:rsid w:val="00A0283F"/>
    <w:rsid w:val="00A14CD9"/>
    <w:rsid w:val="00A1658C"/>
    <w:rsid w:val="00A2599E"/>
    <w:rsid w:val="00A328C4"/>
    <w:rsid w:val="00A3513E"/>
    <w:rsid w:val="00A42F49"/>
    <w:rsid w:val="00A44201"/>
    <w:rsid w:val="00A537E0"/>
    <w:rsid w:val="00A654E6"/>
    <w:rsid w:val="00A74C4F"/>
    <w:rsid w:val="00A75F04"/>
    <w:rsid w:val="00A9572D"/>
    <w:rsid w:val="00AA4528"/>
    <w:rsid w:val="00AA66C7"/>
    <w:rsid w:val="00AB3DEF"/>
    <w:rsid w:val="00AB525B"/>
    <w:rsid w:val="00AD27DF"/>
    <w:rsid w:val="00B24460"/>
    <w:rsid w:val="00B52FE8"/>
    <w:rsid w:val="00B55137"/>
    <w:rsid w:val="00B804EF"/>
    <w:rsid w:val="00B81DDA"/>
    <w:rsid w:val="00B83100"/>
    <w:rsid w:val="00BA160F"/>
    <w:rsid w:val="00BA6BF3"/>
    <w:rsid w:val="00BB3278"/>
    <w:rsid w:val="00BC4ADF"/>
    <w:rsid w:val="00BC5A10"/>
    <w:rsid w:val="00BC6527"/>
    <w:rsid w:val="00BD491D"/>
    <w:rsid w:val="00BE59DB"/>
    <w:rsid w:val="00BE718A"/>
    <w:rsid w:val="00BF70D7"/>
    <w:rsid w:val="00C07F94"/>
    <w:rsid w:val="00C26351"/>
    <w:rsid w:val="00C53DA6"/>
    <w:rsid w:val="00C63763"/>
    <w:rsid w:val="00C80D51"/>
    <w:rsid w:val="00C86465"/>
    <w:rsid w:val="00C8767F"/>
    <w:rsid w:val="00C911C1"/>
    <w:rsid w:val="00C97D86"/>
    <w:rsid w:val="00CA0BFE"/>
    <w:rsid w:val="00CB1E5D"/>
    <w:rsid w:val="00CB2127"/>
    <w:rsid w:val="00CB224A"/>
    <w:rsid w:val="00CB6AA7"/>
    <w:rsid w:val="00CC086B"/>
    <w:rsid w:val="00CC1A8A"/>
    <w:rsid w:val="00CC67EF"/>
    <w:rsid w:val="00CC755F"/>
    <w:rsid w:val="00CF0660"/>
    <w:rsid w:val="00D11517"/>
    <w:rsid w:val="00D4005D"/>
    <w:rsid w:val="00D46334"/>
    <w:rsid w:val="00D6257B"/>
    <w:rsid w:val="00D70526"/>
    <w:rsid w:val="00D83627"/>
    <w:rsid w:val="00DC6201"/>
    <w:rsid w:val="00DE2B14"/>
    <w:rsid w:val="00DF4F94"/>
    <w:rsid w:val="00E10589"/>
    <w:rsid w:val="00E10716"/>
    <w:rsid w:val="00E13B71"/>
    <w:rsid w:val="00E177C9"/>
    <w:rsid w:val="00E2425F"/>
    <w:rsid w:val="00E44260"/>
    <w:rsid w:val="00E54BA2"/>
    <w:rsid w:val="00E54DB4"/>
    <w:rsid w:val="00E87F3F"/>
    <w:rsid w:val="00E96C21"/>
    <w:rsid w:val="00E97758"/>
    <w:rsid w:val="00EA666C"/>
    <w:rsid w:val="00EB169C"/>
    <w:rsid w:val="00EE0FCC"/>
    <w:rsid w:val="00EE6F94"/>
    <w:rsid w:val="00EF3C9E"/>
    <w:rsid w:val="00EF3E90"/>
    <w:rsid w:val="00EF5D56"/>
    <w:rsid w:val="00F026D5"/>
    <w:rsid w:val="00F036EF"/>
    <w:rsid w:val="00F10822"/>
    <w:rsid w:val="00F264DD"/>
    <w:rsid w:val="00F33A6A"/>
    <w:rsid w:val="00F41E30"/>
    <w:rsid w:val="00F703DE"/>
    <w:rsid w:val="00F74714"/>
    <w:rsid w:val="00F805AB"/>
    <w:rsid w:val="00F81046"/>
    <w:rsid w:val="00F8675B"/>
    <w:rsid w:val="00F87048"/>
    <w:rsid w:val="00F90417"/>
    <w:rsid w:val="00F913A3"/>
    <w:rsid w:val="00FA0D2B"/>
    <w:rsid w:val="00FB3FED"/>
    <w:rsid w:val="00FB59AE"/>
    <w:rsid w:val="00FB6E7F"/>
    <w:rsid w:val="00FF2644"/>
    <w:rsid w:val="00FF4F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3E"/>
    <w:pPr>
      <w:spacing w:after="240" w:line="260" w:lineRule="exact"/>
    </w:pPr>
    <w:rPr>
      <w:rFonts w:cs="Times New Roman"/>
      <w:szCs w:val="20"/>
      <w:lang w:eastAsia="en-AU"/>
    </w:rPr>
  </w:style>
  <w:style w:type="paragraph" w:styleId="Heading1">
    <w:name w:val="heading 1"/>
    <w:basedOn w:val="HeadingBase"/>
    <w:next w:val="Normal"/>
    <w:link w:val="Heading1Char"/>
    <w:uiPriority w:val="9"/>
    <w:qFormat/>
    <w:rsid w:val="006457CC"/>
    <w:pPr>
      <w:spacing w:before="720" w:after="360"/>
      <w:outlineLvl w:val="0"/>
    </w:pPr>
    <w:rPr>
      <w:rFonts w:cs="Arial"/>
      <w:bCs/>
      <w:kern w:val="32"/>
      <w:sz w:val="36"/>
      <w:szCs w:val="36"/>
    </w:rPr>
  </w:style>
  <w:style w:type="paragraph" w:styleId="Heading2">
    <w:name w:val="heading 2"/>
    <w:basedOn w:val="HeadingBase"/>
    <w:next w:val="Normal"/>
    <w:link w:val="Heading2Char"/>
    <w:uiPriority w:val="9"/>
    <w:qFormat/>
    <w:rsid w:val="006457CC"/>
    <w:pPr>
      <w:spacing w:before="360" w:after="240"/>
      <w:outlineLvl w:val="1"/>
    </w:pPr>
    <w:rPr>
      <w:rFonts w:cs="Arial"/>
      <w:bCs/>
      <w:iCs/>
      <w:sz w:val="28"/>
      <w:szCs w:val="28"/>
    </w:rPr>
  </w:style>
  <w:style w:type="paragraph" w:styleId="Heading3">
    <w:name w:val="heading 3"/>
    <w:basedOn w:val="HeadingBase"/>
    <w:next w:val="Normal"/>
    <w:link w:val="Heading3Char"/>
    <w:uiPriority w:val="9"/>
    <w:qFormat/>
    <w:rsid w:val="006457CC"/>
    <w:pPr>
      <w:spacing w:before="240" w:after="180"/>
      <w:outlineLvl w:val="2"/>
    </w:pPr>
    <w:rPr>
      <w:rFonts w:cs="Arial"/>
      <w:bCs/>
      <w:sz w:val="26"/>
      <w:szCs w:val="26"/>
    </w:rPr>
  </w:style>
  <w:style w:type="paragraph" w:styleId="Heading4">
    <w:name w:val="heading 4"/>
    <w:basedOn w:val="HeadingBase"/>
    <w:next w:val="Normal"/>
    <w:link w:val="Heading4Char"/>
    <w:uiPriority w:val="9"/>
    <w:qFormat/>
    <w:rsid w:val="006457CC"/>
    <w:pPr>
      <w:spacing w:before="120" w:after="120"/>
      <w:outlineLvl w:val="3"/>
    </w:pPr>
    <w:rPr>
      <w:b/>
      <w:bCs/>
      <w:i/>
      <w:sz w:val="22"/>
      <w:szCs w:val="22"/>
    </w:rPr>
  </w:style>
  <w:style w:type="paragraph" w:styleId="Heading5">
    <w:name w:val="heading 5"/>
    <w:basedOn w:val="HeadingBase"/>
    <w:next w:val="Normal"/>
    <w:link w:val="Heading5Char"/>
    <w:uiPriority w:val="9"/>
    <w:qFormat/>
    <w:rsid w:val="00A537E0"/>
    <w:pPr>
      <w:spacing w:after="120"/>
      <w:outlineLvl w:val="4"/>
    </w:pPr>
    <w:rPr>
      <w:b/>
      <w:bCs/>
      <w:iCs/>
    </w:rPr>
  </w:style>
  <w:style w:type="paragraph" w:styleId="Heading6">
    <w:name w:val="heading 6"/>
    <w:basedOn w:val="HeadingBase"/>
    <w:next w:val="Normal"/>
    <w:link w:val="Heading6Char"/>
    <w:uiPriority w:val="9"/>
    <w:qFormat/>
    <w:rsid w:val="00A537E0"/>
    <w:pPr>
      <w:spacing w:after="120"/>
      <w:outlineLvl w:val="5"/>
    </w:pPr>
    <w:rPr>
      <w:bCs/>
      <w:szCs w:val="22"/>
    </w:rPr>
  </w:style>
  <w:style w:type="paragraph" w:styleId="Heading7">
    <w:name w:val="heading 7"/>
    <w:basedOn w:val="HeadingBase"/>
    <w:next w:val="Normal"/>
    <w:link w:val="Heading7Char"/>
    <w:uiPriority w:val="9"/>
    <w:qFormat/>
    <w:rsid w:val="00A537E0"/>
    <w:pPr>
      <w:spacing w:after="120"/>
      <w:outlineLvl w:val="6"/>
    </w:pPr>
    <w:rPr>
      <w:szCs w:val="24"/>
    </w:rPr>
  </w:style>
  <w:style w:type="paragraph" w:styleId="Heading8">
    <w:name w:val="heading 8"/>
    <w:basedOn w:val="HeadingBase"/>
    <w:next w:val="Normal"/>
    <w:link w:val="Heading8Char"/>
    <w:uiPriority w:val="9"/>
    <w:qFormat/>
    <w:rsid w:val="00A537E0"/>
    <w:pPr>
      <w:spacing w:after="120"/>
      <w:outlineLvl w:val="7"/>
    </w:pPr>
    <w:rPr>
      <w:iCs/>
      <w:szCs w:val="24"/>
    </w:rPr>
  </w:style>
  <w:style w:type="paragraph" w:styleId="Heading9">
    <w:name w:val="heading 9"/>
    <w:basedOn w:val="HeadingBase"/>
    <w:next w:val="Normal"/>
    <w:link w:val="Heading9Char"/>
    <w:uiPriority w:val="9"/>
    <w:qFormat/>
    <w:rsid w:val="00A537E0"/>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457CC"/>
    <w:rPr>
      <w:rFonts w:ascii="Calibri" w:hAnsi="Calibri" w:cs="Arial"/>
      <w:bCs/>
      <w:color w:val="000000"/>
      <w:kern w:val="32"/>
      <w:sz w:val="36"/>
      <w:szCs w:val="36"/>
      <w:lang w:val="x-none" w:eastAsia="en-AU"/>
    </w:rPr>
  </w:style>
  <w:style w:type="character" w:customStyle="1" w:styleId="Heading2Char">
    <w:name w:val="Heading 2 Char"/>
    <w:basedOn w:val="DefaultParagraphFont"/>
    <w:link w:val="Heading2"/>
    <w:uiPriority w:val="9"/>
    <w:locked/>
    <w:rsid w:val="006457CC"/>
    <w:rPr>
      <w:rFonts w:ascii="Calibri" w:hAnsi="Calibri" w:cs="Arial"/>
      <w:bCs/>
      <w:iCs/>
      <w:color w:val="000000"/>
      <w:sz w:val="28"/>
      <w:szCs w:val="28"/>
      <w:lang w:val="x-none" w:eastAsia="en-AU"/>
    </w:rPr>
  </w:style>
  <w:style w:type="character" w:customStyle="1" w:styleId="Heading3Char">
    <w:name w:val="Heading 3 Char"/>
    <w:basedOn w:val="DefaultParagraphFont"/>
    <w:link w:val="Heading3"/>
    <w:uiPriority w:val="9"/>
    <w:locked/>
    <w:rsid w:val="006457CC"/>
    <w:rPr>
      <w:rFonts w:ascii="Calibri" w:hAnsi="Calibri" w:cs="Arial"/>
      <w:bCs/>
      <w:color w:val="000000"/>
      <w:sz w:val="26"/>
      <w:szCs w:val="26"/>
      <w:lang w:val="x-none" w:eastAsia="en-AU"/>
    </w:rPr>
  </w:style>
  <w:style w:type="character" w:customStyle="1" w:styleId="Heading4Char">
    <w:name w:val="Heading 4 Char"/>
    <w:basedOn w:val="DefaultParagraphFont"/>
    <w:link w:val="Heading4"/>
    <w:uiPriority w:val="9"/>
    <w:locked/>
    <w:rsid w:val="006457CC"/>
    <w:rPr>
      <w:rFonts w:ascii="Calibri" w:hAnsi="Calibri" w:cs="Times New Roman"/>
      <w:b/>
      <w:bCs/>
      <w:i/>
      <w:color w:val="000000"/>
      <w:lang w:val="x-none" w:eastAsia="en-AU"/>
    </w:rPr>
  </w:style>
  <w:style w:type="character" w:customStyle="1" w:styleId="Heading5Char">
    <w:name w:val="Heading 5 Char"/>
    <w:basedOn w:val="DefaultParagraphFont"/>
    <w:link w:val="Heading5"/>
    <w:uiPriority w:val="9"/>
    <w:locked/>
    <w:rsid w:val="00BB3278"/>
    <w:rPr>
      <w:rFonts w:ascii="Calibri" w:hAnsi="Calibri" w:cs="Times New Roman"/>
      <w:b/>
      <w:bCs/>
      <w:iCs/>
      <w:color w:val="000000"/>
      <w:sz w:val="20"/>
      <w:szCs w:val="20"/>
      <w:lang w:val="x-none" w:eastAsia="en-AU"/>
    </w:rPr>
  </w:style>
  <w:style w:type="character" w:customStyle="1" w:styleId="Heading6Char">
    <w:name w:val="Heading 6 Char"/>
    <w:basedOn w:val="DefaultParagraphFont"/>
    <w:link w:val="Heading6"/>
    <w:uiPriority w:val="9"/>
    <w:locked/>
    <w:rsid w:val="00A537E0"/>
    <w:rPr>
      <w:rFonts w:ascii="Calibri" w:hAnsi="Calibri" w:cs="Times New Roman"/>
      <w:bCs/>
      <w:color w:val="000000"/>
      <w:sz w:val="20"/>
      <w:lang w:val="x-none" w:eastAsia="en-AU"/>
    </w:rPr>
  </w:style>
  <w:style w:type="character" w:customStyle="1" w:styleId="Heading7Char">
    <w:name w:val="Heading 7 Char"/>
    <w:basedOn w:val="DefaultParagraphFont"/>
    <w:link w:val="Heading7"/>
    <w:uiPriority w:val="9"/>
    <w:locked/>
    <w:rsid w:val="00BB3278"/>
    <w:rPr>
      <w:rFonts w:ascii="Calibri" w:hAnsi="Calibri" w:cs="Times New Roman"/>
      <w:color w:val="000000"/>
      <w:sz w:val="24"/>
      <w:szCs w:val="24"/>
      <w:lang w:val="x-none" w:eastAsia="en-AU"/>
    </w:rPr>
  </w:style>
  <w:style w:type="character" w:customStyle="1" w:styleId="Heading8Char">
    <w:name w:val="Heading 8 Char"/>
    <w:basedOn w:val="DefaultParagraphFont"/>
    <w:link w:val="Heading8"/>
    <w:uiPriority w:val="9"/>
    <w:locked/>
    <w:rsid w:val="00BB3278"/>
    <w:rPr>
      <w:rFonts w:ascii="Calibri" w:hAnsi="Calibri" w:cs="Times New Roman"/>
      <w:iCs/>
      <w:color w:val="000000"/>
      <w:sz w:val="24"/>
      <w:szCs w:val="24"/>
      <w:lang w:val="x-none" w:eastAsia="en-AU"/>
    </w:rPr>
  </w:style>
  <w:style w:type="character" w:customStyle="1" w:styleId="Heading9Char">
    <w:name w:val="Heading 9 Char"/>
    <w:basedOn w:val="DefaultParagraphFont"/>
    <w:link w:val="Heading9"/>
    <w:uiPriority w:val="9"/>
    <w:locked/>
    <w:rsid w:val="00BB3278"/>
    <w:rPr>
      <w:rFonts w:ascii="Calibri" w:hAnsi="Calibri" w:cs="Arial"/>
      <w:color w:val="000000"/>
      <w:sz w:val="20"/>
      <w:lang w:val="x-none" w:eastAsia="en-AU"/>
    </w:rPr>
  </w:style>
  <w:style w:type="paragraph" w:customStyle="1" w:styleId="HeadingBase">
    <w:name w:val="Heading Base"/>
    <w:next w:val="Normal"/>
    <w:rsid w:val="00426CC1"/>
    <w:pPr>
      <w:keepNext/>
      <w:spacing w:after="0" w:line="240" w:lineRule="auto"/>
    </w:pPr>
    <w:rPr>
      <w:rFonts w:asciiTheme="majorHAnsi" w:hAnsiTheme="majorHAnsi" w:cs="Times New Roman"/>
      <w:color w:val="002B54" w:themeColor="accent1"/>
      <w:sz w:val="20"/>
      <w:szCs w:val="20"/>
      <w:lang w:eastAsia="en-AU"/>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uiPriority w:val="99"/>
    <w:semiHidden/>
    <w:rsid w:val="00B551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3278"/>
    <w:rPr>
      <w:rFonts w:ascii="Tahoma" w:hAnsi="Tahoma" w:cs="Tahoma"/>
      <w:color w:val="000000"/>
      <w:sz w:val="16"/>
      <w:szCs w:val="16"/>
      <w:lang w:val="x-none" w:eastAsia="en-AU"/>
    </w:rPr>
  </w:style>
  <w:style w:type="character" w:customStyle="1" w:styleId="Bold">
    <w:name w:val="Bold"/>
    <w:basedOn w:val="DefaultParagraphFont"/>
    <w:rsid w:val="00B55137"/>
    <w:rPr>
      <w:rFonts w:cs="Times New Roman"/>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
    <w:next w:val="Normal"/>
    <w:rsid w:val="00B55137"/>
    <w:pPr>
      <w:spacing w:before="240" w:after="120"/>
    </w:pPr>
    <w:rPr>
      <w:b/>
      <w:sz w:val="22"/>
    </w:rPr>
  </w:style>
  <w:style w:type="paragraph" w:customStyle="1" w:styleId="BoxText">
    <w:name w:val="Box Text"/>
    <w:basedOn w:val="BoxTextBase"/>
    <w:rsid w:val="00B55137"/>
  </w:style>
  <w:style w:type="paragraph" w:customStyle="1" w:styleId="Bullet">
    <w:name w:val="Bullet"/>
    <w:basedOn w:val="Normal"/>
    <w:rsid w:val="005F5653"/>
    <w:pPr>
      <w:numPr>
        <w:numId w:val="14"/>
      </w:numPr>
    </w:pPr>
  </w:style>
  <w:style w:type="paragraph" w:styleId="NormalIndent">
    <w:name w:val="Normal Indent"/>
    <w:basedOn w:val="Normal"/>
    <w:uiPriority w:val="99"/>
    <w:rsid w:val="00B55137"/>
    <w:pPr>
      <w:ind w:left="567"/>
    </w:pPr>
  </w:style>
  <w:style w:type="paragraph" w:customStyle="1" w:styleId="ChartandTableFootnoteAlpha">
    <w:name w:val="Chart and Table Footnote Alpha"/>
    <w:rsid w:val="009862D1"/>
    <w:pPr>
      <w:numPr>
        <w:numId w:val="27"/>
      </w:numPr>
      <w:spacing w:after="0" w:line="240" w:lineRule="auto"/>
      <w:jc w:val="both"/>
    </w:pPr>
    <w:rPr>
      <w:rFonts w:ascii="Arial"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HeadingBase"/>
    <w:link w:val="FooterChar"/>
    <w:uiPriority w:val="99"/>
    <w:rsid w:val="00460338"/>
    <w:rPr>
      <w:rFonts w:asciiTheme="minorHAnsi" w:hAnsiTheme="minorHAnsi"/>
      <w:sz w:val="22"/>
    </w:rPr>
  </w:style>
  <w:style w:type="character" w:customStyle="1" w:styleId="FooterChar">
    <w:name w:val="Footer Char"/>
    <w:basedOn w:val="DefaultParagraphFont"/>
    <w:link w:val="Footer"/>
    <w:uiPriority w:val="99"/>
    <w:locked/>
    <w:rsid w:val="00460338"/>
    <w:rPr>
      <w:rFonts w:eastAsia="Times New Roman" w:cs="Times New Roman"/>
      <w:color w:val="000000" w:themeColor="text1"/>
      <w:sz w:val="20"/>
      <w:szCs w:val="20"/>
      <w:lang w:val="x-none" w:eastAsia="en-AU"/>
    </w:rPr>
  </w:style>
  <w:style w:type="paragraph" w:customStyle="1" w:styleId="ContentsHeading">
    <w:name w:val="Contents Heading"/>
    <w:basedOn w:val="HeadingBase"/>
    <w:next w:val="Normal"/>
    <w:rsid w:val="00B55137"/>
    <w:pPr>
      <w:spacing w:after="360"/>
    </w:pPr>
    <w:rPr>
      <w:sz w:val="36"/>
      <w:szCs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5F5653"/>
    <w:pPr>
      <w:numPr>
        <w:ilvl w:val="1"/>
        <w:numId w:val="14"/>
      </w:numPr>
    </w:pPr>
  </w:style>
  <w:style w:type="paragraph" w:customStyle="1" w:styleId="DoubleDot">
    <w:name w:val="Double Dot"/>
    <w:basedOn w:val="Normal"/>
    <w:rsid w:val="005F5653"/>
    <w:pPr>
      <w:numPr>
        <w:ilvl w:val="2"/>
        <w:numId w:val="14"/>
      </w:numPr>
    </w:pPr>
  </w:style>
  <w:style w:type="paragraph" w:customStyle="1" w:styleId="Figuregraphic">
    <w:name w:val="Figure graphic"/>
    <w:basedOn w:val="Normal"/>
    <w:rsid w:val="00BB3278"/>
    <w:pPr>
      <w:spacing w:line="240" w:lineRule="auto"/>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pPr>
      <w:jc w:val="right"/>
    </w:pPr>
  </w:style>
  <w:style w:type="character" w:styleId="FootnoteReference">
    <w:name w:val="footnote reference"/>
    <w:basedOn w:val="DefaultParagraphFont"/>
    <w:uiPriority w:val="99"/>
    <w:rsid w:val="00B55137"/>
    <w:rPr>
      <w:rFonts w:cs="Times New Roman"/>
      <w:vertAlign w:val="superscript"/>
    </w:rPr>
  </w:style>
  <w:style w:type="paragraph" w:styleId="FootnoteText">
    <w:name w:val="footnote text"/>
    <w:basedOn w:val="Normal"/>
    <w:link w:val="FootnoteTextChar"/>
    <w:uiPriority w:val="99"/>
    <w:rsid w:val="00B55137"/>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locked/>
    <w:rsid w:val="00BB3278"/>
    <w:rPr>
      <w:rFonts w:ascii="Calibri" w:hAnsi="Calibri" w:cs="Times New Roman"/>
      <w:color w:val="000000"/>
      <w:sz w:val="20"/>
      <w:szCs w:val="20"/>
      <w:lang w:val="x-none" w:eastAsia="en-AU"/>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cs="Times New Roman"/>
      <w:color w:val="auto"/>
      <w:sz w:val="18"/>
      <w:vertAlign w:val="baseline"/>
    </w:rPr>
  </w:style>
  <w:style w:type="paragraph" w:styleId="Header">
    <w:name w:val="header"/>
    <w:basedOn w:val="HeadingBase"/>
    <w:link w:val="HeaderChar"/>
    <w:uiPriority w:val="99"/>
    <w:rsid w:val="00460338"/>
    <w:rPr>
      <w:rFonts w:asciiTheme="minorHAnsi" w:hAnsiTheme="minorHAnsi"/>
      <w:sz w:val="22"/>
    </w:rPr>
  </w:style>
  <w:style w:type="character" w:customStyle="1" w:styleId="HeaderChar">
    <w:name w:val="Header Char"/>
    <w:basedOn w:val="DefaultParagraphFont"/>
    <w:link w:val="Header"/>
    <w:uiPriority w:val="99"/>
    <w:locked/>
    <w:rsid w:val="00460338"/>
    <w:rPr>
      <w:rFonts w:eastAsia="Times New Roman" w:cs="Times New Roman"/>
      <w:color w:val="000000" w:themeColor="text1"/>
      <w:sz w:val="20"/>
      <w:szCs w:val="20"/>
      <w:lang w:val="x-none" w:eastAsia="en-AU"/>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uiPriority w:val="99"/>
    <w:rsid w:val="00B55137"/>
    <w:rPr>
      <w:rFonts w:cs="Times New Roman"/>
      <w:color w:val="auto"/>
      <w:u w:val="none"/>
    </w:rPr>
  </w:style>
  <w:style w:type="character" w:customStyle="1" w:styleId="italic">
    <w:name w:val="italic"/>
    <w:basedOn w:val="DefaultParagraphFont"/>
    <w:rsid w:val="00B55137"/>
    <w:rPr>
      <w:rFonts w:cs="Times New Roman"/>
      <w:i/>
    </w:rPr>
  </w:style>
  <w:style w:type="paragraph" w:styleId="NormalWeb">
    <w:name w:val="Normal (Web)"/>
    <w:basedOn w:val="Normal"/>
    <w:uiPriority w:val="99"/>
    <w:rsid w:val="00EE6F94"/>
    <w:pPr>
      <w:spacing w:line="312" w:lineRule="atLeast"/>
    </w:pPr>
    <w:rPr>
      <w:sz w:val="24"/>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uiPriority w:val="99"/>
    <w:rsid w:val="00BB3278"/>
    <w:rPr>
      <w:rFonts w:ascii="Arial" w:hAnsi="Arial" w:cs="Times New Roman"/>
      <w:sz w:val="18"/>
    </w:rPr>
  </w:style>
  <w:style w:type="paragraph" w:customStyle="1" w:styleId="Principle">
    <w:name w:val="Principle"/>
    <w:basedOn w:val="Normal"/>
    <w:rsid w:val="00EE6F94"/>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B55137"/>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BC4ADF"/>
    <w:pPr>
      <w:spacing w:before="40" w:after="40" w:line="240" w:lineRule="auto"/>
    </w:pPr>
    <w:rPr>
      <w:rFonts w:ascii="Arial" w:hAnsi="Arial" w:cs="Times New Roman"/>
      <w:color w:val="000000"/>
      <w:sz w:val="16"/>
      <w:szCs w:val="20"/>
      <w:lang w:eastAsia="en-AU"/>
    </w:rPr>
  </w:style>
  <w:style w:type="paragraph" w:customStyle="1" w:styleId="TableColumnHeadingCentred">
    <w:name w:val="Table Column Heading Centred"/>
    <w:basedOn w:val="TableColumnHeadingBase"/>
    <w:rsid w:val="00B55137"/>
    <w:pPr>
      <w:jc w:val="center"/>
    </w:pPr>
  </w:style>
  <w:style w:type="paragraph" w:customStyle="1" w:styleId="TableColumnHeadingBase">
    <w:name w:val="Table Column Heading Base"/>
    <w:basedOn w:val="Normal"/>
    <w:rsid w:val="00EE6F94"/>
    <w:pPr>
      <w:spacing w:before="40" w:after="40" w:line="240" w:lineRule="auto"/>
    </w:pPr>
    <w:rPr>
      <w:rFonts w:ascii="Arial" w:hAnsi="Arial"/>
      <w:b/>
      <w:sz w:val="16"/>
    </w:rPr>
  </w:style>
  <w:style w:type="paragraph" w:customStyle="1" w:styleId="TableColumnHeadingLeft">
    <w:name w:val="Table Column Heading Left"/>
    <w:basedOn w:val="TableColumnHeadingBase"/>
    <w:rsid w:val="00EE6F94"/>
    <w:rPr>
      <w:rFonts w:ascii="Calibri" w:hAnsi="Calibri"/>
      <w:sz w:val="18"/>
    </w:rPr>
  </w:style>
  <w:style w:type="paragraph" w:customStyle="1" w:styleId="TableColumnHeadingRight">
    <w:name w:val="Table Column Heading Right"/>
    <w:basedOn w:val="TableColumnHeadingBase"/>
    <w:rsid w:val="00B55137"/>
    <w:pPr>
      <w:jc w:val="right"/>
    </w:pPr>
  </w:style>
  <w:style w:type="table" w:styleId="TableGrid">
    <w:name w:val="Table Grid"/>
    <w:basedOn w:val="TableNormal"/>
    <w:uiPriority w:val="59"/>
    <w:rsid w:val="00B55137"/>
    <w:pPr>
      <w:spacing w:after="240" w:line="260" w:lineRule="exact"/>
      <w:jc w:val="both"/>
    </w:pPr>
    <w:rPr>
      <w:rFonts w:ascii="Times New Roman" w:hAnsi="Times New Roman" w:cs="Times New Roman"/>
      <w:sz w:val="20"/>
      <w:szCs w:val="20"/>
      <w:lang w:eastAsia="en-AU"/>
    </w:rPr>
    <w:tblPr/>
    <w:tcPr>
      <w:shd w:val="clear" w:color="auto" w:fill="E6E6E6"/>
    </w:tc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B55137"/>
    <w:pPr>
      <w:jc w:val="right"/>
    </w:pPr>
  </w:style>
  <w:style w:type="paragraph" w:styleId="TOC1">
    <w:name w:val="toc 1"/>
    <w:basedOn w:val="HeadingBase"/>
    <w:next w:val="Normal"/>
    <w:uiPriority w:val="39"/>
    <w:rsid w:val="00B55137"/>
    <w:pPr>
      <w:tabs>
        <w:tab w:val="right" w:leader="dot" w:pos="9072"/>
      </w:tabs>
      <w:spacing w:before="180"/>
      <w:ind w:right="851"/>
    </w:pPr>
    <w:rPr>
      <w:b/>
      <w:sz w:val="22"/>
      <w:szCs w:val="22"/>
    </w:rPr>
  </w:style>
  <w:style w:type="paragraph" w:styleId="TOC2">
    <w:name w:val="toc 2"/>
    <w:basedOn w:val="HeadingBase"/>
    <w:next w:val="Normal"/>
    <w:uiPriority w:val="39"/>
    <w:rsid w:val="00B55137"/>
    <w:pPr>
      <w:tabs>
        <w:tab w:val="right" w:leader="dot" w:pos="9072"/>
      </w:tabs>
      <w:spacing w:before="40" w:after="20"/>
      <w:ind w:right="851"/>
    </w:pPr>
    <w:rPr>
      <w:sz w:val="22"/>
    </w:rPr>
  </w:style>
  <w:style w:type="paragraph" w:styleId="TOC3">
    <w:name w:val="toc 3"/>
    <w:basedOn w:val="Normal"/>
    <w:next w:val="Normal"/>
    <w:uiPriority w:val="39"/>
    <w:rsid w:val="00B55137"/>
    <w:pPr>
      <w:tabs>
        <w:tab w:val="right" w:leader="dot" w:pos="9072"/>
      </w:tabs>
      <w:spacing w:before="20" w:after="0" w:line="240" w:lineRule="auto"/>
      <w:ind w:left="284" w:right="851"/>
    </w:pPr>
  </w:style>
  <w:style w:type="paragraph" w:styleId="TOC4">
    <w:name w:val="toc 4"/>
    <w:basedOn w:val="Normal"/>
    <w:next w:val="Normal"/>
    <w:uiPriority w:val="39"/>
    <w:rsid w:val="00B55137"/>
    <w:pPr>
      <w:tabs>
        <w:tab w:val="right" w:leader="dot" w:pos="9072"/>
      </w:tabs>
      <w:spacing w:after="0" w:line="240" w:lineRule="auto"/>
      <w:ind w:left="284" w:right="851"/>
    </w:pPr>
  </w:style>
  <w:style w:type="paragraph" w:styleId="BodyTextIndent2">
    <w:name w:val="Body Text Indent 2"/>
    <w:basedOn w:val="Normal"/>
    <w:link w:val="BodyTextIndent2Char"/>
    <w:uiPriority w:val="99"/>
    <w:rsid w:val="00B55137"/>
    <w:pPr>
      <w:spacing w:after="120" w:line="480" w:lineRule="auto"/>
      <w:ind w:left="283"/>
    </w:pPr>
  </w:style>
  <w:style w:type="character" w:customStyle="1" w:styleId="BodyTextIndent2Char">
    <w:name w:val="Body Text Indent 2 Char"/>
    <w:basedOn w:val="DefaultParagraphFont"/>
    <w:link w:val="BodyTextIndent2"/>
    <w:uiPriority w:val="99"/>
    <w:locked/>
    <w:rsid w:val="00B55137"/>
    <w:rPr>
      <w:rFonts w:ascii="Calibri" w:hAnsi="Calibri" w:cs="Times New Roman"/>
      <w:color w:val="000000"/>
      <w:sz w:val="20"/>
      <w:szCs w:val="20"/>
      <w:lang w:val="x-none" w:eastAsia="en-AU"/>
    </w:rPr>
  </w:style>
  <w:style w:type="character" w:customStyle="1" w:styleId="BoldandItalic">
    <w:name w:val="Bold and Italic"/>
    <w:basedOn w:val="DefaultParagraphFont"/>
    <w:rsid w:val="00B55137"/>
    <w:rPr>
      <w:rFonts w:ascii="Arial" w:hAnsi="Arial" w:cs="Times New Roman"/>
      <w:b/>
      <w:i/>
    </w:rPr>
  </w:style>
  <w:style w:type="paragraph" w:styleId="Caption">
    <w:name w:val="caption"/>
    <w:basedOn w:val="Normal"/>
    <w:next w:val="Normal"/>
    <w:uiPriority w:val="35"/>
    <w:qFormat/>
    <w:rsid w:val="00B55137"/>
    <w:rPr>
      <w:b/>
      <w:bCs/>
    </w:rPr>
  </w:style>
  <w:style w:type="character" w:styleId="CommentReference">
    <w:name w:val="annotation reference"/>
    <w:basedOn w:val="DefaultParagraphFont"/>
    <w:uiPriority w:val="99"/>
    <w:semiHidden/>
    <w:rsid w:val="00B55137"/>
    <w:rPr>
      <w:rFonts w:cs="Times New Roman"/>
      <w:sz w:val="16"/>
      <w:szCs w:val="16"/>
    </w:rPr>
  </w:style>
  <w:style w:type="paragraph" w:styleId="CommentText">
    <w:name w:val="annotation text"/>
    <w:basedOn w:val="Normal"/>
    <w:link w:val="CommentTextChar"/>
    <w:uiPriority w:val="99"/>
    <w:semiHidden/>
    <w:rsid w:val="00B55137"/>
  </w:style>
  <w:style w:type="character" w:customStyle="1" w:styleId="CommentTextChar">
    <w:name w:val="Comment Text Char"/>
    <w:basedOn w:val="DefaultParagraphFont"/>
    <w:link w:val="CommentText"/>
    <w:uiPriority w:val="99"/>
    <w:semiHidden/>
    <w:locked/>
    <w:rsid w:val="00B55137"/>
    <w:rPr>
      <w:rFonts w:ascii="Calibri" w:hAnsi="Calibri" w:cs="Times New Roman"/>
      <w:color w:val="000000"/>
      <w:sz w:val="20"/>
      <w:szCs w:val="20"/>
      <w:lang w:val="x-none" w:eastAsia="en-AU"/>
    </w:rPr>
  </w:style>
  <w:style w:type="paragraph" w:styleId="CommentSubject">
    <w:name w:val="annotation subject"/>
    <w:basedOn w:val="CommentText"/>
    <w:next w:val="CommentText"/>
    <w:link w:val="CommentSubjectChar"/>
    <w:uiPriority w:val="99"/>
    <w:semiHidden/>
    <w:rsid w:val="00B55137"/>
    <w:rPr>
      <w:b/>
      <w:bCs/>
    </w:rPr>
  </w:style>
  <w:style w:type="character" w:customStyle="1" w:styleId="CommentSubjectChar">
    <w:name w:val="Comment Subject Char"/>
    <w:basedOn w:val="CommentTextChar"/>
    <w:link w:val="CommentSubject"/>
    <w:uiPriority w:val="99"/>
    <w:semiHidden/>
    <w:locked/>
    <w:rsid w:val="00B55137"/>
    <w:rPr>
      <w:rFonts w:ascii="Calibri" w:hAnsi="Calibri" w:cs="Times New Roman"/>
      <w:b/>
      <w:bCs/>
      <w:color w:val="000000"/>
      <w:sz w:val="20"/>
      <w:szCs w:val="20"/>
      <w:lang w:val="x-none" w:eastAsia="en-AU"/>
    </w:rPr>
  </w:style>
  <w:style w:type="paragraph" w:styleId="DocumentMap">
    <w:name w:val="Document Map"/>
    <w:basedOn w:val="Normal"/>
    <w:link w:val="DocumentMapChar"/>
    <w:uiPriority w:val="99"/>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uiPriority w:val="99"/>
    <w:semiHidden/>
    <w:locked/>
    <w:rsid w:val="00B55137"/>
    <w:rPr>
      <w:rFonts w:ascii="Tahoma" w:hAnsi="Tahoma" w:cs="Tahoma"/>
      <w:color w:val="000000"/>
      <w:sz w:val="20"/>
      <w:szCs w:val="20"/>
      <w:shd w:val="clear" w:color="auto" w:fill="00CCFF"/>
      <w:lang w:val="x-none" w:eastAsia="en-AU"/>
    </w:rPr>
  </w:style>
  <w:style w:type="character" w:styleId="EndnoteReference">
    <w:name w:val="endnote reference"/>
    <w:basedOn w:val="DefaultParagraphFont"/>
    <w:uiPriority w:val="99"/>
    <w:semiHidden/>
    <w:rsid w:val="00B55137"/>
    <w:rPr>
      <w:rFonts w:cs="Times New Roman"/>
      <w:vertAlign w:val="superscript"/>
    </w:rPr>
  </w:style>
  <w:style w:type="paragraph" w:styleId="EndnoteText">
    <w:name w:val="endnote text"/>
    <w:basedOn w:val="Normal"/>
    <w:link w:val="EndnoteTextChar"/>
    <w:uiPriority w:val="99"/>
    <w:semiHidden/>
    <w:rsid w:val="00B55137"/>
  </w:style>
  <w:style w:type="character" w:customStyle="1" w:styleId="EndnoteTextChar">
    <w:name w:val="Endnote Text Char"/>
    <w:basedOn w:val="DefaultParagraphFont"/>
    <w:link w:val="EndnoteText"/>
    <w:uiPriority w:val="99"/>
    <w:semiHidden/>
    <w:locked/>
    <w:rsid w:val="00B55137"/>
    <w:rPr>
      <w:rFonts w:ascii="Calibri" w:hAnsi="Calibri" w:cs="Times New Roman"/>
      <w:color w:val="000000"/>
      <w:sz w:val="20"/>
      <w:szCs w:val="20"/>
      <w:lang w:val="x-none" w:eastAsia="en-AU"/>
    </w:rPr>
  </w:style>
  <w:style w:type="character" w:styleId="FollowedHyperlink">
    <w:name w:val="FollowedHyperlink"/>
    <w:basedOn w:val="DefaultParagraphFont"/>
    <w:uiPriority w:val="99"/>
    <w:rsid w:val="00B55137"/>
    <w:rPr>
      <w:rFonts w:cs="Times New Roman"/>
      <w:color w:val="auto"/>
      <w:u w:val="none"/>
    </w:rPr>
  </w:style>
  <w:style w:type="paragraph" w:styleId="Index1">
    <w:name w:val="index 1"/>
    <w:basedOn w:val="Normal"/>
    <w:next w:val="Normal"/>
    <w:autoRedefine/>
    <w:uiPriority w:val="99"/>
    <w:semiHidden/>
    <w:rsid w:val="00B55137"/>
    <w:pPr>
      <w:ind w:left="200" w:hanging="200"/>
    </w:pPr>
  </w:style>
  <w:style w:type="paragraph" w:styleId="Index2">
    <w:name w:val="index 2"/>
    <w:basedOn w:val="Normal"/>
    <w:next w:val="Normal"/>
    <w:autoRedefine/>
    <w:uiPriority w:val="99"/>
    <w:semiHidden/>
    <w:rsid w:val="00B55137"/>
    <w:pPr>
      <w:ind w:left="400" w:hanging="200"/>
    </w:pPr>
  </w:style>
  <w:style w:type="paragraph" w:styleId="Index3">
    <w:name w:val="index 3"/>
    <w:basedOn w:val="Normal"/>
    <w:next w:val="Normal"/>
    <w:autoRedefine/>
    <w:uiPriority w:val="99"/>
    <w:semiHidden/>
    <w:rsid w:val="00B55137"/>
    <w:pPr>
      <w:ind w:left="600" w:hanging="200"/>
    </w:pPr>
  </w:style>
  <w:style w:type="paragraph" w:styleId="Index4">
    <w:name w:val="index 4"/>
    <w:basedOn w:val="Normal"/>
    <w:next w:val="Normal"/>
    <w:autoRedefine/>
    <w:uiPriority w:val="99"/>
    <w:semiHidden/>
    <w:rsid w:val="00B55137"/>
    <w:pPr>
      <w:ind w:left="800" w:hanging="200"/>
    </w:pPr>
  </w:style>
  <w:style w:type="paragraph" w:styleId="Index5">
    <w:name w:val="index 5"/>
    <w:basedOn w:val="Normal"/>
    <w:next w:val="Normal"/>
    <w:autoRedefine/>
    <w:uiPriority w:val="99"/>
    <w:semiHidden/>
    <w:rsid w:val="00B55137"/>
    <w:pPr>
      <w:ind w:left="1000" w:hanging="200"/>
    </w:pPr>
  </w:style>
  <w:style w:type="paragraph" w:styleId="Index6">
    <w:name w:val="index 6"/>
    <w:basedOn w:val="Normal"/>
    <w:next w:val="Normal"/>
    <w:autoRedefine/>
    <w:uiPriority w:val="99"/>
    <w:semiHidden/>
    <w:rsid w:val="00B55137"/>
    <w:pPr>
      <w:ind w:left="1200" w:hanging="200"/>
    </w:pPr>
  </w:style>
  <w:style w:type="paragraph" w:styleId="Index7">
    <w:name w:val="index 7"/>
    <w:basedOn w:val="Normal"/>
    <w:next w:val="Normal"/>
    <w:autoRedefine/>
    <w:uiPriority w:val="99"/>
    <w:semiHidden/>
    <w:rsid w:val="00B55137"/>
    <w:pPr>
      <w:ind w:left="1400" w:hanging="200"/>
    </w:pPr>
  </w:style>
  <w:style w:type="paragraph" w:styleId="Index8">
    <w:name w:val="index 8"/>
    <w:basedOn w:val="Normal"/>
    <w:next w:val="Normal"/>
    <w:autoRedefine/>
    <w:uiPriority w:val="99"/>
    <w:semiHidden/>
    <w:rsid w:val="00B55137"/>
    <w:pPr>
      <w:ind w:left="1600" w:hanging="200"/>
    </w:pPr>
  </w:style>
  <w:style w:type="paragraph" w:styleId="Index9">
    <w:name w:val="index 9"/>
    <w:basedOn w:val="Normal"/>
    <w:next w:val="Normal"/>
    <w:autoRedefine/>
    <w:uiPriority w:val="99"/>
    <w:semiHidden/>
    <w:rsid w:val="00B55137"/>
    <w:pPr>
      <w:ind w:left="1800" w:hanging="200"/>
    </w:pPr>
  </w:style>
  <w:style w:type="paragraph" w:styleId="IndexHeading">
    <w:name w:val="index heading"/>
    <w:basedOn w:val="Normal"/>
    <w:next w:val="Index1"/>
    <w:uiPriority w:val="99"/>
    <w:semiHidden/>
    <w:rsid w:val="00B55137"/>
    <w:rPr>
      <w:rFonts w:ascii="Arial" w:hAnsi="Arial" w:cs="Arial"/>
      <w:b/>
      <w:bCs/>
    </w:rPr>
  </w:style>
  <w:style w:type="paragraph" w:styleId="MacroText">
    <w:name w:val="macro"/>
    <w:link w:val="MacroTextChar"/>
    <w:uiPriority w:val="99"/>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sz w:val="20"/>
      <w:szCs w:val="20"/>
      <w:lang w:eastAsia="en-AU"/>
    </w:rPr>
  </w:style>
  <w:style w:type="character" w:customStyle="1" w:styleId="MacroTextChar">
    <w:name w:val="Macro Text Char"/>
    <w:basedOn w:val="DefaultParagraphFont"/>
    <w:link w:val="MacroText"/>
    <w:uiPriority w:val="99"/>
    <w:semiHidden/>
    <w:locked/>
    <w:rsid w:val="00B55137"/>
    <w:rPr>
      <w:rFonts w:ascii="Courier New" w:hAnsi="Courier New" w:cs="Courier New"/>
      <w:color w:val="000000"/>
      <w:sz w:val="20"/>
      <w:szCs w:val="20"/>
      <w:lang w:val="x-none" w:eastAsia="en-AU"/>
    </w:r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uiPriority w:val="99"/>
    <w:rsid w:val="00B55137"/>
    <w:pPr>
      <w:ind w:left="200" w:hanging="200"/>
    </w:pPr>
  </w:style>
  <w:style w:type="paragraph" w:styleId="TableofFigures">
    <w:name w:val="table of figures"/>
    <w:basedOn w:val="Normal"/>
    <w:next w:val="Normal"/>
    <w:uiPriority w:val="99"/>
    <w:rsid w:val="00B55137"/>
  </w:style>
  <w:style w:type="paragraph" w:styleId="TOAHeading">
    <w:name w:val="toa heading"/>
    <w:basedOn w:val="Normal"/>
    <w:next w:val="Normal"/>
    <w:uiPriority w:val="99"/>
    <w:semiHidden/>
    <w:rsid w:val="00B55137"/>
    <w:pPr>
      <w:spacing w:before="120"/>
    </w:pPr>
    <w:rPr>
      <w:rFonts w:ascii="Arial" w:hAnsi="Arial" w:cs="Arial"/>
      <w:b/>
      <w:bCs/>
      <w:sz w:val="24"/>
      <w:szCs w:val="24"/>
    </w:rPr>
  </w:style>
  <w:style w:type="paragraph" w:styleId="TOC5">
    <w:name w:val="toc 5"/>
    <w:basedOn w:val="Normal"/>
    <w:next w:val="Normal"/>
    <w:autoRedefine/>
    <w:uiPriority w:val="39"/>
    <w:semiHidden/>
    <w:rsid w:val="00B55137"/>
    <w:pPr>
      <w:ind w:left="800"/>
    </w:pPr>
  </w:style>
  <w:style w:type="paragraph" w:styleId="TOC6">
    <w:name w:val="toc 6"/>
    <w:basedOn w:val="Normal"/>
    <w:next w:val="Normal"/>
    <w:autoRedefine/>
    <w:uiPriority w:val="39"/>
    <w:semiHidden/>
    <w:rsid w:val="00B55137"/>
    <w:pPr>
      <w:ind w:left="1000"/>
    </w:pPr>
  </w:style>
  <w:style w:type="paragraph" w:styleId="TOC7">
    <w:name w:val="toc 7"/>
    <w:basedOn w:val="Normal"/>
    <w:next w:val="Normal"/>
    <w:autoRedefine/>
    <w:uiPriority w:val="39"/>
    <w:semiHidden/>
    <w:rsid w:val="00B55137"/>
    <w:pPr>
      <w:ind w:left="1200"/>
    </w:pPr>
  </w:style>
  <w:style w:type="paragraph" w:styleId="TOC8">
    <w:name w:val="toc 8"/>
    <w:basedOn w:val="Normal"/>
    <w:next w:val="Normal"/>
    <w:autoRedefine/>
    <w:uiPriority w:val="39"/>
    <w:semiHidden/>
    <w:rsid w:val="00B55137"/>
    <w:pPr>
      <w:ind w:left="1400"/>
    </w:pPr>
  </w:style>
  <w:style w:type="paragraph" w:styleId="TOC9">
    <w:name w:val="toc 9"/>
    <w:basedOn w:val="Normal"/>
    <w:next w:val="Normal"/>
    <w:autoRedefine/>
    <w:uiPriority w:val="39"/>
    <w:semiHidden/>
    <w:rsid w:val="00B55137"/>
    <w:pPr>
      <w:ind w:left="1600"/>
    </w:pPr>
  </w:style>
  <w:style w:type="paragraph" w:customStyle="1" w:styleId="TableTextBullet">
    <w:name w:val="Table Text Bullet"/>
    <w:basedOn w:val="TableTextBase"/>
    <w:rsid w:val="002271BB"/>
    <w:pPr>
      <w:numPr>
        <w:numId w:val="31"/>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numbering" w:customStyle="1" w:styleId="BoxBulletedList">
    <w:name w:val="Box Bulleted List"/>
    <w:pPr>
      <w:numPr>
        <w:numId w:val="15"/>
      </w:numPr>
    </w:pPr>
  </w:style>
  <w:style w:type="numbering" w:customStyle="1" w:styleId="RomanNumeralList">
    <w:name w:val="RomanNumeralList"/>
    <w:pPr>
      <w:numPr>
        <w:numId w:val="22"/>
      </w:numPr>
    </w:pPr>
  </w:style>
  <w:style w:type="numbering" w:customStyle="1" w:styleId="OutlineList">
    <w:name w:val="OutlineList"/>
    <w:pPr>
      <w:numPr>
        <w:numId w:val="20"/>
      </w:numPr>
    </w:pPr>
  </w:style>
  <w:style w:type="numbering" w:customStyle="1" w:styleId="RecommendationBulletList">
    <w:name w:val="RecommendationBulletList"/>
    <w:pPr>
      <w:numPr>
        <w:numId w:val="21"/>
      </w:numPr>
    </w:pPr>
  </w:style>
  <w:style w:type="numbering" w:customStyle="1" w:styleId="TableTextBulletList">
    <w:name w:val="Table Text Bullet List"/>
    <w:pPr>
      <w:numPr>
        <w:numId w:val="29"/>
      </w:numPr>
    </w:pPr>
  </w:style>
  <w:style w:type="numbering" w:customStyle="1" w:styleId="BulletedList">
    <w:name w:val="Bulleted List"/>
    <w:pPr>
      <w:numPr>
        <w:numId w:val="14"/>
      </w:numPr>
    </w:pPr>
  </w:style>
  <w:style w:type="numbering" w:customStyle="1" w:styleId="ChartandTableFootnoteAlphaList">
    <w:name w:val="ChartandTableFootnoteAlphaList"/>
    <w:pPr>
      <w:numPr>
        <w:numId w:val="27"/>
      </w:numPr>
    </w:pPr>
  </w:style>
  <w:style w:type="numbering" w:customStyle="1" w:styleId="OneLevelList">
    <w:name w:val="OneLevelList"/>
    <w:pPr>
      <w:numPr>
        <w:numId w:val="19"/>
      </w:numPr>
    </w:pPr>
  </w:style>
  <w:style w:type="numbering" w:customStyle="1" w:styleId="AlphaParagraphList">
    <w:name w:val="Alpha Paragraph List"/>
    <w:pPr>
      <w:numPr>
        <w:numId w:val="17"/>
      </w:numPr>
    </w:pPr>
  </w:style>
  <w:style w:type="numbering" w:customStyle="1" w:styleId="TableTestBulletList">
    <w:name w:val="Table Test Bullet List"/>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BoxBulletedList"/>
    <w:pPr>
      <w:numPr>
        <w:numId w:val="15"/>
      </w:numPr>
    </w:pPr>
  </w:style>
  <w:style w:type="numbering" w:customStyle="1" w:styleId="Heading2Char">
    <w:name w:val="RomanNumeralList"/>
    <w:pPr>
      <w:numPr>
        <w:numId w:val="22"/>
      </w:numPr>
    </w:pPr>
  </w:style>
  <w:style w:type="numbering" w:customStyle="1" w:styleId="Heading3Char">
    <w:name w:val="OutlineList"/>
    <w:pPr>
      <w:numPr>
        <w:numId w:val="20"/>
      </w:numPr>
    </w:pPr>
  </w:style>
  <w:style w:type="numbering" w:customStyle="1" w:styleId="Heading4Char">
    <w:name w:val="RecommendationBulletList"/>
    <w:pPr>
      <w:numPr>
        <w:numId w:val="21"/>
      </w:numPr>
    </w:pPr>
  </w:style>
  <w:style w:type="numbering" w:customStyle="1" w:styleId="Heading5Char">
    <w:name w:val="TableTextBulletList"/>
    <w:pPr>
      <w:numPr>
        <w:numId w:val="29"/>
      </w:numPr>
    </w:pPr>
  </w:style>
  <w:style w:type="numbering" w:customStyle="1" w:styleId="Heading6Char">
    <w:name w:val="BulletedList"/>
    <w:pPr>
      <w:numPr>
        <w:numId w:val="14"/>
      </w:numPr>
    </w:pPr>
  </w:style>
  <w:style w:type="numbering" w:customStyle="1" w:styleId="Heading7Char">
    <w:name w:val="ChartandTableFootnoteAlphaList"/>
    <w:pPr>
      <w:numPr>
        <w:numId w:val="27"/>
      </w:numPr>
    </w:pPr>
  </w:style>
  <w:style w:type="numbering" w:customStyle="1" w:styleId="Heading8Char">
    <w:name w:val="OneLevelList"/>
    <w:pPr>
      <w:numPr>
        <w:numId w:val="19"/>
      </w:numPr>
    </w:pPr>
  </w:style>
  <w:style w:type="numbering" w:customStyle="1" w:styleId="Heading9Char">
    <w:name w:val="AlphaParagraphList"/>
    <w:pPr>
      <w:numPr>
        <w:numId w:val="17"/>
      </w:numPr>
    </w:pPr>
  </w:style>
  <w:style w:type="numbering" w:customStyle="1" w:styleId="HeadingBase">
    <w:name w:val="TableTestBulletList"/>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F582A-9A66-40C9-84AD-95338EB3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Summary of submissions to the consultation Australian Small Business and Family Enterprise Ombudsman</vt:lpstr>
    </vt:vector>
  </TitlesOfParts>
  <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submissions to the consultation Australian Small Business and Family Enterprise Ombudsman</dc:title>
  <dc:subject/>
  <dc:creator/>
  <cp:keywords/>
  <dc:description/>
  <cp:lastModifiedBy/>
  <cp:revision>1</cp:revision>
  <dcterms:created xsi:type="dcterms:W3CDTF">2015-06-17T06:06:00Z</dcterms:created>
  <dcterms:modified xsi:type="dcterms:W3CDTF">2015-06-17T06:06:00Z</dcterms:modified>
</cp:coreProperties>
</file>