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D81F67" w14:textId="77777777" w:rsidR="00C242A9" w:rsidRDefault="00C242A9">
      <w:r>
        <w:t>Given the move to electronic transactions, the blatant transfer of wealth by companies to low tax countries, the realisation that each corporate and person is responsible for paying their share of tax to support services the general community desires:</w:t>
      </w:r>
    </w:p>
    <w:p w14:paraId="3D397FAB" w14:textId="77777777" w:rsidR="00C242A9" w:rsidRDefault="00C242A9"/>
    <w:p w14:paraId="61E3A760" w14:textId="77777777" w:rsidR="00C242A9" w:rsidRDefault="00C242A9">
      <w:r>
        <w:t>BRING IN A TRANSACTION TAX SYSTEM C</w:t>
      </w:r>
      <w:bookmarkStart w:id="0" w:name="_GoBack"/>
      <w:bookmarkEnd w:id="0"/>
      <w:r>
        <w:t xml:space="preserve">OLLECTED BY THE BANKS, NO EXEMPTIONS AND ELIMINATE ALL OTHER TAXES AT STATE, FED AND LOCAL GOVT </w:t>
      </w:r>
    </w:p>
    <w:p w14:paraId="7598E90F" w14:textId="77777777" w:rsidR="00C242A9" w:rsidRDefault="00C242A9"/>
    <w:p w14:paraId="0631E6D4" w14:textId="77777777" w:rsidR="00C242A9" w:rsidRDefault="00C242A9">
      <w:r>
        <w:t xml:space="preserve">BENEFITS </w:t>
      </w:r>
    </w:p>
    <w:p w14:paraId="43710897" w14:textId="77777777" w:rsidR="00C242A9" w:rsidRDefault="00C242A9">
      <w:r>
        <w:t>– ELIMINATES BAD DEBTS OWING TO TAX OFFICE</w:t>
      </w:r>
    </w:p>
    <w:p w14:paraId="62635DD3" w14:textId="77777777" w:rsidR="00C242A9" w:rsidRDefault="00C242A9">
      <w:r>
        <w:t>-MAKE THE BANKS WORK FOR THE LICENCE RATHER THAN RIPPING PEOPLE OFF</w:t>
      </w:r>
    </w:p>
    <w:p w14:paraId="191340BF" w14:textId="77777777" w:rsidR="00C242A9" w:rsidRDefault="00C242A9">
      <w:r>
        <w:t>-SIMPLE FAIR AND LOW BURDEN WHICH IS NOT THE CASE WITH GST</w:t>
      </w:r>
    </w:p>
    <w:p w14:paraId="12A791BE" w14:textId="77777777" w:rsidR="00C242A9" w:rsidRDefault="00C242A9">
      <w:r>
        <w:t xml:space="preserve">_RUNNING A GOVT HAS NOTHING TO DO WITH HOW MUCH </w:t>
      </w:r>
      <w:proofErr w:type="gramStart"/>
      <w:r>
        <w:t>PROFIT  A</w:t>
      </w:r>
      <w:proofErr w:type="gramEnd"/>
      <w:r>
        <w:t xml:space="preserve"> COMPANY MAKES OR HOW MUCH AN INDIVIDUAL EARNS AS IS THE CASE WITH GST</w:t>
      </w:r>
    </w:p>
    <w:p w14:paraId="418EDBE6" w14:textId="77777777" w:rsidR="00C242A9" w:rsidRDefault="00C242A9">
      <w:r>
        <w:t>-EVENTUALLY WE WILL RELY ON ELECTRONIC TRANSACTIONS 100%</w:t>
      </w:r>
    </w:p>
    <w:p w14:paraId="2096D109" w14:textId="77777777" w:rsidR="00C242A9" w:rsidRDefault="00C242A9">
      <w:r>
        <w:t>-GET ACCOUNTANTS AND BOOK KEEPERS WORKING ON ASSISTING COMPANIES TO BE MORE PROFITABLE AND EMPLOY MORE STAFF RATHER THAN WORKING OUT HOW TO AVOID TAX.</w:t>
      </w:r>
    </w:p>
    <w:p w14:paraId="54DE0EE0" w14:textId="77777777" w:rsidR="00C242A9" w:rsidRDefault="00C242A9">
      <w:r>
        <w:tab/>
      </w:r>
    </w:p>
    <w:p w14:paraId="65ED8196" w14:textId="77777777" w:rsidR="00C242A9" w:rsidRDefault="00C242A9"/>
    <w:sectPr w:rsidR="00C242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2A9"/>
    <w:rsid w:val="00C242A9"/>
    <w:rsid w:val="00C71BCC"/>
    <w:rsid w:val="00E769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DA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C1F664D0940F85469AA434981483399000F4DE3D0581DC214CAE2C0C5F81A0F4A1" ma:contentTypeVersion="17832" ma:contentTypeDescription="" ma:contentTypeScope="" ma:versionID="8ba7f7f138b90c1597e7d1ba8af8f7a0">
  <xsd:schema xmlns:xsd="http://www.w3.org/2001/XMLSchema" xmlns:xs="http://www.w3.org/2001/XMLSchema" xmlns:p="http://schemas.microsoft.com/office/2006/metadata/properties" xmlns:ns1="http://schemas.microsoft.com/sharepoint/v3" xmlns:ns2="0f563589-9cf9-4143-b1eb-fb0534803d38" xmlns:ns3="768d4202-dccb-4ec8-a008-7abfadedbb89" targetNamespace="http://schemas.microsoft.com/office/2006/metadata/properties" ma:root="true" ma:fieldsID="8d642d00000b9e0bea28e7de4a21388a" ns1:_="" ns2:_="" ns3:_="">
    <xsd:import namespace="http://schemas.microsoft.com/sharepoint/v3"/>
    <xsd:import namespace="0f563589-9cf9-4143-b1eb-fb0534803d38"/>
    <xsd:import namespace="768d4202-dccb-4ec8-a008-7abfadedbb89"/>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744a181c-ef96-49fb-bb25-caaa70f3be67}" ma:internalName="TaxCatchAll" ma:showField="CatchAllData" ma:web="768d4202-dccb-4ec8-a008-7abfadedbb8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44a181c-ef96-49fb-bb25-caaa70f3be67}" ma:internalName="TaxCatchAllLabel" ma:readOnly="true" ma:showField="CatchAllDataLabel" ma:web="768d4202-dccb-4ec8-a008-7abfadedbb8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8d4202-dccb-4ec8-a008-7abfadedbb89"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TSY RA-8733 - Destroy 10 years after action completed|18609896-7c96-418c-bbc1-db3751e97ee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C1F664D0940F85469AA4349814833990|1757814118" UniqueId="99e9c385-4551-4564-9f26-636b8fa6da1c">
      <p:Name>Auditing</p:Name>
      <p:Description>Audits user actions on documents and list items to the Audit Log.</p:Description>
      <p:CustomData>
        <Audit>
          <Update/>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b508a4dc5e84436a0fe496b536466aa xmlns="768d4202-dccb-4ec8-a008-7abfadedbb89">
      <Terms xmlns="http://schemas.microsoft.com/office/infopath/2007/PartnerControls">
        <TermInfo xmlns="http://schemas.microsoft.com/office/infopath/2007/PartnerControls">
          <TermName xmlns="http://schemas.microsoft.com/office/infopath/2007/PartnerControls">TSY RA-8733 - Destroy 10 years after action completed</TermName>
          <TermId xmlns="http://schemas.microsoft.com/office/infopath/2007/PartnerControls">18609896-7c96-418c-bbc1-db3751e97ee3</TermId>
        </TermInfo>
      </Terms>
    </lb508a4dc5e84436a0fe496b536466aa>
    <TaxCatchAll xmlns="0f563589-9cf9-4143-b1eb-fb0534803d38">
      <Value>2</Value>
    </TaxCatchAll>
    <_dlc_DocId xmlns="0f563589-9cf9-4143-b1eb-fb0534803d38">2019MINS-957875958-93</_dlc_DocId>
    <_dlc_DocIdUrl xmlns="0f563589-9cf9-4143-b1eb-fb0534803d38">
      <Url>http://tweb/sites/mins/activity/prebudget/_layouts/15/DocIdRedir.aspx?ID=2019MINS-957875958-93</Url>
      <Description>2019MINS-957875958-93</Description>
    </_dlc_DocIdUrl>
  </documentManagement>
</p:properties>
</file>

<file path=customXml/itemProps1.xml><?xml version="1.0" encoding="utf-8"?>
<ds:datastoreItem xmlns:ds="http://schemas.openxmlformats.org/officeDocument/2006/customXml" ds:itemID="{5BEA5E95-0FA0-41B8-B9D4-A8475E3FA61A}"/>
</file>

<file path=customXml/itemProps2.xml><?xml version="1.0" encoding="utf-8"?>
<ds:datastoreItem xmlns:ds="http://schemas.openxmlformats.org/officeDocument/2006/customXml" ds:itemID="{7A49E4DF-0C30-4E4D-90C4-536C66EADB9C}">
  <ds:schemaRefs>
    <ds:schemaRef ds:uri="http://schemas.microsoft.com/sharepoint/events"/>
  </ds:schemaRefs>
</ds:datastoreItem>
</file>

<file path=customXml/itemProps3.xml><?xml version="1.0" encoding="utf-8"?>
<ds:datastoreItem xmlns:ds="http://schemas.openxmlformats.org/officeDocument/2006/customXml" ds:itemID="{A7B2045B-42DD-45F4-9BA7-F4D738B553D3}">
  <ds:schemaRefs>
    <ds:schemaRef ds:uri="office.server.policy"/>
  </ds:schemaRefs>
</ds:datastoreItem>
</file>

<file path=customXml/itemProps4.xml><?xml version="1.0" encoding="utf-8"?>
<ds:datastoreItem xmlns:ds="http://schemas.openxmlformats.org/officeDocument/2006/customXml" ds:itemID="{D36B182B-3D12-4157-877F-5E6887C9222C}">
  <ds:schemaRefs>
    <ds:schemaRef ds:uri="http://schemas.microsoft.com/sharepoint/v3/contenttype/forms"/>
  </ds:schemaRefs>
</ds:datastoreItem>
</file>

<file path=customXml/itemProps5.xml><?xml version="1.0" encoding="utf-8"?>
<ds:datastoreItem xmlns:ds="http://schemas.openxmlformats.org/officeDocument/2006/customXml" ds:itemID="{46869EE2-4F34-4578-B5C8-0B90B578BB92}">
  <ds:schemaRefs>
    <ds:schemaRef ds:uri="http://schemas.microsoft.com/office/2006/documentManagement/types"/>
    <ds:schemaRef ds:uri="http://www.w3.org/XML/1998/namespace"/>
    <ds:schemaRef ds:uri="http://schemas.microsoft.com/sharepoint/v3"/>
    <ds:schemaRef ds:uri="0f563589-9cf9-4143-b1eb-fb0534803d38"/>
    <ds:schemaRef ds:uri="http://schemas.openxmlformats.org/package/2006/metadata/core-properties"/>
    <ds:schemaRef ds:uri="http://schemas.microsoft.com/office/infopath/2007/PartnerControls"/>
    <ds:schemaRef ds:uri="http://purl.org/dc/dcmitype/"/>
    <ds:schemaRef ds:uri="http://schemas.microsoft.com/office/2006/metadata/properties"/>
    <ds:schemaRef ds:uri="768d4202-dccb-4ec8-a008-7abfadedbb89"/>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135</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Kenny</dc:creator>
  <cp:lastModifiedBy>Denness, Bonnie</cp:lastModifiedBy>
  <cp:revision>2</cp:revision>
  <dcterms:created xsi:type="dcterms:W3CDTF">2019-01-23T00:48:00Z</dcterms:created>
  <dcterms:modified xsi:type="dcterms:W3CDTF">2019-01-23T00:48:00Z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0x010100C1F664D0940F85469AA434981483399000F4DE3D0581DC214CAE2C0C5F81A0F4A1</vt:lpwstr>
  </property>
  <property fmtid="{D5CDD505-2E9C-101B-9397-08002B2CF9AE}" pid="3" name="TSYRecordClass">
    <vt:lpwstr>2;#TSY RA-8733 - Destroy 10 years after action completed|18609896-7c96-418c-bbc1-db3751e97ee3</vt:lpwstr>
  </property>
  <property fmtid="{D5CDD505-2E9C-101B-9397-08002B2CF9AE}" pid="4" name="_dlc_DocIdItemGuid">
    <vt:lpwstr>c861fb9a-0f46-4a7d-815b-b7e0306f1270</vt:lpwstr>
  </property>
</Properties>
</file>