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2D0" w:rsidRPr="001E32D0" w:rsidRDefault="001E32D0" w:rsidP="001E32D0">
      <w:pPr>
        <w:spacing w:before="100" w:beforeAutospacing="1" w:after="100" w:afterAutospacing="1"/>
        <w:rPr>
          <w:rFonts w:ascii="Times New Roman" w:eastAsia="Times New Roman" w:hAnsi="Times New Roman" w:cs="Times New Roman"/>
          <w:szCs w:val="24"/>
          <w:lang w:eastAsia="en-AU"/>
        </w:rPr>
      </w:pPr>
      <w:bookmarkStart w:id="0" w:name="_GoBack"/>
      <w:bookmarkEnd w:id="0"/>
      <w:r w:rsidRPr="001E32D0">
        <w:rPr>
          <w:rFonts w:eastAsia="Times New Roman" w:cs="Arial"/>
          <w:szCs w:val="24"/>
          <w:lang w:eastAsia="en-AU"/>
        </w:rPr>
        <w:t xml:space="preserve">The House of Representatives </w:t>
      </w:r>
      <w:hyperlink r:id="rId5" w:tgtFrame="_blank" w:history="1">
        <w:r w:rsidRPr="001E32D0">
          <w:rPr>
            <w:rFonts w:eastAsia="Times New Roman" w:cs="Arial"/>
            <w:color w:val="0000FF"/>
            <w:szCs w:val="24"/>
            <w:u w:val="single"/>
            <w:lang w:eastAsia="en-AU"/>
          </w:rPr>
          <w:t>Standing Committee on Social Policy and Legal Affairs</w:t>
        </w:r>
      </w:hyperlink>
      <w:r w:rsidRPr="001E32D0">
        <w:rPr>
          <w:rFonts w:eastAsia="Times New Roman" w:cs="Arial"/>
          <w:szCs w:val="24"/>
          <w:lang w:eastAsia="en-AU"/>
        </w:rPr>
        <w:t xml:space="preserve"> is to examine the </w:t>
      </w:r>
      <w:hyperlink r:id="rId6" w:tgtFrame="_blank" w:history="1">
        <w:r w:rsidRPr="001E32D0">
          <w:rPr>
            <w:rFonts w:eastAsia="Times New Roman" w:cs="Arial"/>
            <w:color w:val="0000FF"/>
            <w:szCs w:val="24"/>
            <w:u w:val="single"/>
            <w:lang w:eastAsia="en-AU"/>
          </w:rPr>
          <w:t>Social Security Commission Bill 2018</w:t>
        </w:r>
      </w:hyperlink>
      <w:r w:rsidRPr="001E32D0">
        <w:rPr>
          <w:rFonts w:eastAsia="Times New Roman" w:cs="Arial"/>
          <w:szCs w:val="24"/>
          <w:lang w:eastAsia="en-AU"/>
        </w:rPr>
        <w:t xml:space="preserve">. The bill is a private member’s bill introduced by Ms Cathy McGowan AO, MP, </w:t>
      </w:r>
      <w:proofErr w:type="gramStart"/>
      <w:r w:rsidRPr="001E32D0">
        <w:rPr>
          <w:rFonts w:eastAsia="Times New Roman" w:cs="Arial"/>
          <w:szCs w:val="24"/>
          <w:lang w:eastAsia="en-AU"/>
        </w:rPr>
        <w:t>Independent</w:t>
      </w:r>
      <w:proofErr w:type="gramEnd"/>
      <w:r w:rsidRPr="001E32D0">
        <w:rPr>
          <w:rFonts w:eastAsia="Times New Roman" w:cs="Arial"/>
          <w:szCs w:val="24"/>
          <w:lang w:eastAsia="en-AU"/>
        </w:rPr>
        <w:t xml:space="preserve"> Member for Indi.</w:t>
      </w:r>
    </w:p>
    <w:p w:rsidR="001E32D0" w:rsidRPr="001E32D0" w:rsidRDefault="001E32D0" w:rsidP="001E32D0">
      <w:pPr>
        <w:spacing w:before="100" w:beforeAutospacing="1" w:after="100" w:afterAutospacing="1"/>
        <w:rPr>
          <w:rFonts w:ascii="Times New Roman" w:eastAsia="Times New Roman" w:hAnsi="Times New Roman" w:cs="Times New Roman"/>
          <w:szCs w:val="24"/>
          <w:lang w:eastAsia="en-AU"/>
        </w:rPr>
      </w:pPr>
      <w:r w:rsidRPr="001E32D0">
        <w:rPr>
          <w:rFonts w:eastAsia="Times New Roman" w:cs="Arial"/>
          <w:szCs w:val="24"/>
          <w:lang w:eastAsia="en-AU"/>
        </w:rPr>
        <w:t>The bill seeks to establish an independent Social Security Commission, as a statutory agency, to provide Parliament with advice on acceptable minimum levels for social security payments.</w:t>
      </w:r>
    </w:p>
    <w:p w:rsidR="001E32D0" w:rsidRPr="001E32D0" w:rsidRDefault="001E32D0" w:rsidP="001E32D0">
      <w:pPr>
        <w:spacing w:before="100" w:beforeAutospacing="1" w:after="100" w:afterAutospacing="1"/>
        <w:rPr>
          <w:rFonts w:ascii="Times New Roman" w:eastAsia="Times New Roman" w:hAnsi="Times New Roman" w:cs="Times New Roman"/>
          <w:szCs w:val="24"/>
          <w:lang w:eastAsia="en-AU"/>
        </w:rPr>
      </w:pPr>
      <w:r w:rsidRPr="001E32D0">
        <w:rPr>
          <w:rFonts w:eastAsia="Times New Roman" w:cs="Arial"/>
          <w:szCs w:val="24"/>
          <w:lang w:eastAsia="en-AU"/>
        </w:rPr>
        <w:t xml:space="preserve">The Social Security Commission would conduct reviews of social security payments, including recommendations for increases to payments where needed. The Commission would submit its recommendations to the relevant Minister, and the government would be required to respond. The reports of the reviews would also be tabled in Parliament and available to the public. </w:t>
      </w:r>
    </w:p>
    <w:p w:rsidR="001E32D0" w:rsidRPr="001E32D0" w:rsidRDefault="001E32D0" w:rsidP="001E32D0">
      <w:pPr>
        <w:spacing w:before="100" w:beforeAutospacing="1" w:after="100" w:afterAutospacing="1"/>
        <w:rPr>
          <w:rFonts w:ascii="Times New Roman" w:eastAsia="Times New Roman" w:hAnsi="Times New Roman" w:cs="Times New Roman"/>
          <w:szCs w:val="24"/>
          <w:lang w:eastAsia="en-AU"/>
        </w:rPr>
      </w:pPr>
      <w:r w:rsidRPr="001E32D0">
        <w:rPr>
          <w:rFonts w:eastAsia="Times New Roman" w:cs="Arial"/>
          <w:szCs w:val="24"/>
          <w:lang w:eastAsia="en-AU"/>
        </w:rPr>
        <w:t xml:space="preserve">The text of the bill, as well as its explanatory memorandum, can be accessed on </w:t>
      </w:r>
      <w:hyperlink r:id="rId7" w:tgtFrame="_blank" w:history="1">
        <w:r w:rsidRPr="001E32D0">
          <w:rPr>
            <w:rFonts w:eastAsia="Times New Roman" w:cs="Arial"/>
            <w:color w:val="0000FF"/>
            <w:szCs w:val="24"/>
            <w:u w:val="single"/>
            <w:lang w:eastAsia="en-AU"/>
          </w:rPr>
          <w:t>the Committee’s website</w:t>
        </w:r>
      </w:hyperlink>
      <w:r w:rsidRPr="001E32D0">
        <w:rPr>
          <w:rFonts w:eastAsia="Times New Roman" w:cs="Arial"/>
          <w:szCs w:val="24"/>
          <w:lang w:eastAsia="en-AU"/>
        </w:rPr>
        <w:t xml:space="preserve">. </w:t>
      </w:r>
    </w:p>
    <w:p w:rsidR="001E32D0" w:rsidRPr="001E32D0" w:rsidRDefault="001E32D0" w:rsidP="001E32D0">
      <w:pPr>
        <w:spacing w:before="100" w:beforeAutospacing="1" w:after="100" w:afterAutospacing="1"/>
        <w:rPr>
          <w:rFonts w:ascii="Times New Roman" w:eastAsia="Times New Roman" w:hAnsi="Times New Roman" w:cs="Times New Roman"/>
          <w:szCs w:val="24"/>
          <w:lang w:eastAsia="en-AU"/>
        </w:rPr>
      </w:pPr>
      <w:r w:rsidRPr="001E32D0">
        <w:rPr>
          <w:rFonts w:eastAsia="Times New Roman" w:cs="Arial"/>
          <w:szCs w:val="24"/>
          <w:lang w:eastAsia="en-AU"/>
        </w:rPr>
        <w:t xml:space="preserve">The Committee will accept written submissions until </w:t>
      </w:r>
      <w:r w:rsidRPr="001E32D0">
        <w:rPr>
          <w:rFonts w:eastAsia="Times New Roman" w:cs="Arial"/>
          <w:b/>
          <w:bCs/>
          <w:szCs w:val="24"/>
          <w:lang w:eastAsia="en-AU"/>
        </w:rPr>
        <w:t>Friday, 1 March 2019.</w:t>
      </w:r>
    </w:p>
    <w:p w:rsidR="001E32D0" w:rsidRPr="001E32D0" w:rsidRDefault="001E32D0" w:rsidP="001E32D0">
      <w:pPr>
        <w:spacing w:before="100" w:beforeAutospacing="1" w:after="100" w:afterAutospacing="1"/>
        <w:rPr>
          <w:rFonts w:ascii="Times New Roman" w:eastAsia="Times New Roman" w:hAnsi="Times New Roman" w:cs="Times New Roman"/>
          <w:szCs w:val="24"/>
          <w:lang w:eastAsia="en-AU"/>
        </w:rPr>
      </w:pPr>
      <w:r w:rsidRPr="001E32D0">
        <w:rPr>
          <w:rFonts w:eastAsia="Times New Roman" w:cs="Arial"/>
          <w:szCs w:val="24"/>
          <w:lang w:eastAsia="en-AU"/>
        </w:rPr>
        <w:t xml:space="preserve">Further information about the inquiry is available on the </w:t>
      </w:r>
      <w:hyperlink r:id="rId8" w:tgtFrame="_blank" w:history="1">
        <w:r w:rsidRPr="001E32D0">
          <w:rPr>
            <w:rFonts w:eastAsia="Times New Roman" w:cs="Arial"/>
            <w:color w:val="0000FF"/>
            <w:szCs w:val="24"/>
            <w:u w:val="single"/>
            <w:lang w:eastAsia="en-AU"/>
          </w:rPr>
          <w:t>inquiry webpage</w:t>
        </w:r>
      </w:hyperlink>
      <w:r w:rsidRPr="001E32D0">
        <w:rPr>
          <w:rFonts w:eastAsia="Times New Roman" w:cs="Arial"/>
          <w:szCs w:val="24"/>
          <w:lang w:eastAsia="en-AU"/>
        </w:rPr>
        <w:t xml:space="preserve">. Information about how to make a submission to an inquiry can be obtained from the </w:t>
      </w:r>
      <w:hyperlink r:id="rId9" w:tgtFrame="_blank" w:history="1">
        <w:r w:rsidRPr="001E32D0">
          <w:rPr>
            <w:rFonts w:eastAsia="Times New Roman" w:cs="Arial"/>
            <w:color w:val="0000FF"/>
            <w:szCs w:val="24"/>
            <w:u w:val="single"/>
            <w:lang w:eastAsia="en-AU"/>
          </w:rPr>
          <w:t>Parliament of Australia webpage</w:t>
        </w:r>
      </w:hyperlink>
      <w:r w:rsidRPr="001E32D0">
        <w:rPr>
          <w:rFonts w:eastAsia="Times New Roman" w:cs="Arial"/>
          <w:szCs w:val="24"/>
          <w:lang w:eastAsia="en-AU"/>
        </w:rPr>
        <w:t>.</w:t>
      </w:r>
    </w:p>
    <w:p w:rsidR="001E32D0" w:rsidRPr="001E32D0" w:rsidRDefault="001E32D0" w:rsidP="001E32D0">
      <w:pPr>
        <w:spacing w:before="100" w:beforeAutospacing="1"/>
        <w:rPr>
          <w:rFonts w:ascii="Times New Roman" w:eastAsia="Times New Roman" w:hAnsi="Times New Roman" w:cs="Times New Roman"/>
          <w:szCs w:val="24"/>
          <w:lang w:eastAsia="en-AU"/>
        </w:rPr>
      </w:pPr>
      <w:r w:rsidRPr="001E32D0">
        <w:rPr>
          <w:rFonts w:eastAsia="Times New Roman" w:cs="Arial"/>
          <w:b/>
          <w:bCs/>
          <w:szCs w:val="24"/>
          <w:lang w:eastAsia="en-AU"/>
        </w:rPr>
        <w:t>Media enquiries</w:t>
      </w:r>
      <w:proofErr w:type="gramStart"/>
      <w:r w:rsidRPr="001E32D0">
        <w:rPr>
          <w:rFonts w:eastAsia="Times New Roman" w:cs="Arial"/>
          <w:b/>
          <w:bCs/>
          <w:szCs w:val="24"/>
          <w:lang w:eastAsia="en-AU"/>
        </w:rPr>
        <w:t>:</w:t>
      </w:r>
      <w:proofErr w:type="gramEnd"/>
      <w:r w:rsidRPr="001E32D0">
        <w:rPr>
          <w:rFonts w:eastAsia="Times New Roman" w:cs="Arial"/>
          <w:szCs w:val="24"/>
          <w:lang w:eastAsia="en-AU"/>
        </w:rPr>
        <w:br/>
        <w:t>Committee Chair: MS JULIA BANKS MP (CHISHOLM, VIC)</w:t>
      </w:r>
    </w:p>
    <w:p w:rsidR="001E32D0" w:rsidRPr="001E32D0" w:rsidRDefault="000908C7" w:rsidP="001E32D0">
      <w:pPr>
        <w:spacing w:before="100" w:beforeAutospacing="1"/>
        <w:rPr>
          <w:rFonts w:ascii="Times New Roman" w:eastAsia="Times New Roman" w:hAnsi="Times New Roman" w:cs="Times New Roman"/>
          <w:szCs w:val="24"/>
          <w:lang w:eastAsia="en-AU"/>
        </w:rPr>
      </w:pPr>
      <w:hyperlink r:id="rId10" w:tgtFrame="_blank" w:history="1">
        <w:r w:rsidR="001E32D0" w:rsidRPr="001E32D0">
          <w:rPr>
            <w:rFonts w:eastAsia="Times New Roman" w:cs="Arial"/>
            <w:color w:val="0000FF"/>
            <w:szCs w:val="24"/>
            <w:u w:val="single"/>
            <w:lang w:eastAsia="en-AU"/>
          </w:rPr>
          <w:t>@</w:t>
        </w:r>
        <w:proofErr w:type="spellStart"/>
        <w:r w:rsidR="001E32D0" w:rsidRPr="001E32D0">
          <w:rPr>
            <w:rFonts w:eastAsia="Times New Roman" w:cs="Arial"/>
            <w:color w:val="0000FF"/>
            <w:szCs w:val="24"/>
            <w:u w:val="single"/>
            <w:lang w:eastAsia="en-AU"/>
          </w:rPr>
          <w:t>juliabanksmp</w:t>
        </w:r>
        <w:proofErr w:type="spellEnd"/>
      </w:hyperlink>
      <w:r w:rsidR="001E32D0" w:rsidRPr="001E32D0">
        <w:rPr>
          <w:rFonts w:eastAsia="Times New Roman" w:cs="Arial"/>
          <w:szCs w:val="24"/>
          <w:lang w:eastAsia="en-AU"/>
        </w:rPr>
        <w:t xml:space="preserve">, </w:t>
      </w:r>
      <w:hyperlink r:id="rId11" w:tgtFrame="_blank" w:history="1">
        <w:r w:rsidR="001E32D0" w:rsidRPr="001E32D0">
          <w:rPr>
            <w:rFonts w:eastAsia="Times New Roman" w:cs="Arial"/>
            <w:color w:val="0000FF"/>
            <w:szCs w:val="24"/>
            <w:u w:val="single"/>
            <w:lang w:eastAsia="en-AU"/>
          </w:rPr>
          <w:t>facebook.com/</w:t>
        </w:r>
        <w:proofErr w:type="spellStart"/>
        <w:r w:rsidR="001E32D0" w:rsidRPr="001E32D0">
          <w:rPr>
            <w:rFonts w:eastAsia="Times New Roman" w:cs="Arial"/>
            <w:color w:val="0000FF"/>
            <w:szCs w:val="24"/>
            <w:u w:val="single"/>
            <w:lang w:eastAsia="en-AU"/>
          </w:rPr>
          <w:t>JuliaBanksMP</w:t>
        </w:r>
        <w:proofErr w:type="spellEnd"/>
      </w:hyperlink>
      <w:r w:rsidR="001E32D0" w:rsidRPr="001E32D0">
        <w:rPr>
          <w:rFonts w:eastAsia="Times New Roman" w:cs="Arial"/>
          <w:szCs w:val="24"/>
          <w:lang w:eastAsia="en-AU"/>
        </w:rPr>
        <w:t xml:space="preserve"> </w:t>
      </w:r>
    </w:p>
    <w:p w:rsidR="001E32D0" w:rsidRPr="001E32D0" w:rsidRDefault="001E32D0" w:rsidP="001E32D0">
      <w:pPr>
        <w:spacing w:before="100" w:beforeAutospacing="1"/>
        <w:rPr>
          <w:rFonts w:ascii="Times New Roman" w:eastAsia="Times New Roman" w:hAnsi="Times New Roman" w:cs="Times New Roman"/>
          <w:szCs w:val="24"/>
          <w:lang w:eastAsia="en-AU"/>
        </w:rPr>
      </w:pPr>
      <w:r w:rsidRPr="001E32D0">
        <w:rPr>
          <w:rFonts w:eastAsia="Times New Roman" w:cs="Arial"/>
          <w:szCs w:val="24"/>
          <w:lang w:eastAsia="en-AU"/>
        </w:rPr>
        <w:t>Electorate Office: (03) 9808 3188.</w:t>
      </w:r>
    </w:p>
    <w:p w:rsidR="001E32D0" w:rsidRPr="001E32D0" w:rsidRDefault="001E32D0" w:rsidP="001E32D0">
      <w:pPr>
        <w:spacing w:before="100" w:beforeAutospacing="1" w:after="100" w:afterAutospacing="1"/>
        <w:rPr>
          <w:rFonts w:ascii="Times New Roman" w:eastAsia="Times New Roman" w:hAnsi="Times New Roman" w:cs="Times New Roman"/>
          <w:szCs w:val="24"/>
          <w:lang w:eastAsia="en-AU"/>
        </w:rPr>
      </w:pPr>
      <w:r w:rsidRPr="001E32D0">
        <w:rPr>
          <w:rFonts w:ascii="Times New Roman" w:eastAsia="Times New Roman" w:hAnsi="Times New Roman" w:cs="Times New Roman"/>
          <w:b/>
          <w:bCs/>
          <w:szCs w:val="24"/>
          <w:lang w:eastAsia="en-AU"/>
        </w:rPr>
        <w:t> </w:t>
      </w:r>
    </w:p>
    <w:p w:rsidR="001E32D0" w:rsidRPr="001E32D0" w:rsidRDefault="001E32D0" w:rsidP="001E32D0">
      <w:pPr>
        <w:spacing w:before="100" w:beforeAutospacing="1" w:after="100" w:afterAutospacing="1"/>
        <w:rPr>
          <w:rFonts w:ascii="Times New Roman" w:eastAsia="Times New Roman" w:hAnsi="Times New Roman" w:cs="Times New Roman"/>
          <w:szCs w:val="24"/>
          <w:lang w:eastAsia="en-AU"/>
        </w:rPr>
      </w:pPr>
      <w:r w:rsidRPr="001E32D0">
        <w:rPr>
          <w:rFonts w:eastAsia="Times New Roman" w:cs="Arial"/>
          <w:b/>
          <w:bCs/>
          <w:szCs w:val="24"/>
          <w:lang w:eastAsia="en-AU"/>
        </w:rPr>
        <w:t xml:space="preserve">For background information:  </w:t>
      </w:r>
      <w:r w:rsidRPr="001E32D0">
        <w:rPr>
          <w:rFonts w:eastAsia="Times New Roman" w:cs="Arial"/>
          <w:b/>
          <w:bCs/>
          <w:szCs w:val="24"/>
          <w:lang w:eastAsia="en-AU"/>
        </w:rPr>
        <w:br/>
      </w:r>
      <w:r w:rsidRPr="001E32D0">
        <w:rPr>
          <w:rFonts w:eastAsia="Times New Roman" w:cs="Arial"/>
          <w:szCs w:val="24"/>
          <w:lang w:eastAsia="en-AU"/>
        </w:rPr>
        <w:t xml:space="preserve">House of Representatives Standing Committee on Social Policy and Legal </w:t>
      </w:r>
      <w:proofErr w:type="gramStart"/>
      <w:r w:rsidRPr="001E32D0">
        <w:rPr>
          <w:rFonts w:eastAsia="Times New Roman" w:cs="Arial"/>
          <w:szCs w:val="24"/>
          <w:lang w:eastAsia="en-AU"/>
        </w:rPr>
        <w:t>Affairs</w:t>
      </w:r>
      <w:proofErr w:type="gramEnd"/>
      <w:r w:rsidRPr="001E32D0">
        <w:rPr>
          <w:rFonts w:eastAsia="Times New Roman" w:cs="Arial"/>
          <w:szCs w:val="24"/>
          <w:lang w:eastAsia="en-AU"/>
        </w:rPr>
        <w:br/>
        <w:t>(02) 6277 2358</w:t>
      </w:r>
      <w:r w:rsidRPr="001E32D0">
        <w:rPr>
          <w:rFonts w:eastAsia="Times New Roman" w:cs="Arial"/>
          <w:szCs w:val="24"/>
          <w:lang w:eastAsia="en-AU"/>
        </w:rPr>
        <w:br/>
      </w:r>
      <w:hyperlink r:id="rId12" w:tgtFrame="_blank" w:history="1">
        <w:r w:rsidRPr="001E32D0">
          <w:rPr>
            <w:rFonts w:eastAsia="Times New Roman" w:cs="Arial"/>
            <w:color w:val="0000FF"/>
            <w:szCs w:val="24"/>
            <w:u w:val="single"/>
            <w:lang w:eastAsia="en-AU"/>
          </w:rPr>
          <w:t>SPLA.Reps@aph.gov.au</w:t>
        </w:r>
      </w:hyperlink>
    </w:p>
    <w:p w:rsidR="001E32D0" w:rsidRPr="001E32D0" w:rsidRDefault="001E32D0" w:rsidP="001E32D0">
      <w:pPr>
        <w:spacing w:before="100" w:beforeAutospacing="1" w:after="100" w:afterAutospacing="1"/>
        <w:rPr>
          <w:rFonts w:ascii="Times New Roman" w:eastAsia="Times New Roman" w:hAnsi="Times New Roman" w:cs="Times New Roman"/>
          <w:szCs w:val="24"/>
          <w:lang w:eastAsia="en-AU"/>
        </w:rPr>
      </w:pPr>
      <w:r w:rsidRPr="001E32D0">
        <w:rPr>
          <w:rFonts w:eastAsia="Times New Roman" w:cs="Arial"/>
          <w:szCs w:val="24"/>
          <w:lang w:eastAsia="en-AU"/>
        </w:rPr>
        <w:t>Interested members of the public may wish to track the committee via the </w:t>
      </w:r>
      <w:hyperlink r:id="rId13" w:tgtFrame="_blank" w:history="1">
        <w:r w:rsidRPr="001E32D0">
          <w:rPr>
            <w:rFonts w:eastAsia="Times New Roman" w:cs="Arial"/>
            <w:szCs w:val="24"/>
            <w:lang w:eastAsia="en-AU"/>
          </w:rPr>
          <w:t>website</w:t>
        </w:r>
      </w:hyperlink>
      <w:r w:rsidRPr="001E32D0">
        <w:rPr>
          <w:rFonts w:eastAsia="Times New Roman" w:cs="Arial"/>
          <w:szCs w:val="24"/>
          <w:lang w:eastAsia="en-AU"/>
        </w:rPr>
        <w:t xml:space="preserve"> </w:t>
      </w:r>
      <w:hyperlink r:id="rId14" w:tgtFrame="_blank" w:history="1">
        <w:r w:rsidRPr="001E32D0">
          <w:rPr>
            <w:rFonts w:eastAsia="Times New Roman" w:cs="Arial"/>
            <w:color w:val="0000FF"/>
            <w:szCs w:val="24"/>
            <w:u w:val="single"/>
            <w:lang w:eastAsia="en-AU"/>
          </w:rPr>
          <w:t>https://www.aph.gov.au/SPLA</w:t>
        </w:r>
      </w:hyperlink>
      <w:r w:rsidRPr="001E32D0">
        <w:rPr>
          <w:rFonts w:eastAsia="Times New Roman" w:cs="Arial"/>
          <w:szCs w:val="24"/>
          <w:lang w:eastAsia="en-AU"/>
        </w:rPr>
        <w:t>. Click on the blue ‘Track Committee’ button on the right hand side and use the forms to login to My Parliament or to register for a My Parliament account.</w:t>
      </w:r>
    </w:p>
    <w:p w:rsidR="001E32D0" w:rsidRPr="001E32D0" w:rsidRDefault="001E32D0" w:rsidP="001E32D0">
      <w:pPr>
        <w:spacing w:before="100" w:beforeAutospacing="1" w:after="100" w:afterAutospacing="1"/>
        <w:rPr>
          <w:rFonts w:ascii="Times New Roman" w:eastAsia="Times New Roman" w:hAnsi="Times New Roman" w:cs="Times New Roman"/>
          <w:szCs w:val="24"/>
          <w:lang w:eastAsia="en-AU"/>
        </w:rPr>
      </w:pPr>
      <w:r w:rsidRPr="001E32D0">
        <w:rPr>
          <w:rFonts w:eastAsia="Times New Roman" w:cs="Arial"/>
          <w:szCs w:val="24"/>
          <w:lang w:eastAsia="en-AU"/>
        </w:rPr>
        <w:t>Media release issue date: 24 October 2018</w:t>
      </w:r>
    </w:p>
    <w:p w:rsidR="00473DBC" w:rsidRDefault="000908C7"/>
    <w:sectPr w:rsidR="00473D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D0"/>
    <w:rsid w:val="000908C7"/>
    <w:rsid w:val="001E32D0"/>
    <w:rsid w:val="00441EF5"/>
    <w:rsid w:val="00845004"/>
    <w:rsid w:val="00B14B2B"/>
    <w:rsid w:val="00D15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32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32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3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House/Social_Policy_and_Legal_Affairs/SSCBill2018" TargetMode="External"/><Relationship Id="rId13" Type="http://schemas.openxmlformats.org/officeDocument/2006/relationships/hyperlink" Target="http://houseofrepresentatives.createsend1.com/t/d-l-hkykbk-l-j/" TargetMode="External"/><Relationship Id="rId18"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customXml" Target="../customXml/item5.xml"/><Relationship Id="rId7" Type="http://schemas.openxmlformats.org/officeDocument/2006/relationships/hyperlink" Target="https://www.aph.gov.au/Parliamentary_Business/Committees/House/Social_Policy_and_Legal_Affairs" TargetMode="External"/><Relationship Id="rId12" Type="http://schemas.openxmlformats.org/officeDocument/2006/relationships/hyperlink" Target="mailto:SPLA.Reps@aph.gov.au" TargetMode="External"/><Relationship Id="rId17"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hyperlink" Target="https://www.aph.gov.au/Parliamentary_Business/Bills_Legislation/Bills_Search_Results/Result?bId=r6156" TargetMode="External"/><Relationship Id="rId11" Type="http://schemas.openxmlformats.org/officeDocument/2006/relationships/hyperlink" Target="https://www.facebook.com/JuliaBanksMP/" TargetMode="External"/><Relationship Id="rId5" Type="http://schemas.openxmlformats.org/officeDocument/2006/relationships/hyperlink" Target="https://www.aph.gov.au/Parliamentary_Business/Committees/House/Social_Policy_and_Legal_Affairs" TargetMode="External"/><Relationship Id="rId15" Type="http://schemas.openxmlformats.org/officeDocument/2006/relationships/fontTable" Target="fontTable.xml"/><Relationship Id="rId10" Type="http://schemas.openxmlformats.org/officeDocument/2006/relationships/hyperlink" Target="https://twitter.com/juliabanksmp?lang=en"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aph.gov.au/makesubmission" TargetMode="External"/><Relationship Id="rId14" Type="http://schemas.openxmlformats.org/officeDocument/2006/relationships/hyperlink" Target="https://www.aph.gov.au/S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832" ma:contentTypeDescription="" ma:contentTypeScope="" ma:versionID="8ba7f7f138b90c1597e7d1ba8af8f7a0">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_dlc_DocId xmlns="0f563589-9cf9-4143-b1eb-fb0534803d38">2019MINS-957875958-217</_dlc_DocId>
    <TaxCatchAll xmlns="0f563589-9cf9-4143-b1eb-fb0534803d38">
      <Value>2</Value>
    </TaxCatchAll>
    <_dlc_DocIdUrl xmlns="0f563589-9cf9-4143-b1eb-fb0534803d38">
      <Url>http://tweb/sites/mins/activity/prebudget/_layouts/15/DocIdRedir.aspx?ID=2019MINS-957875958-217</Url>
      <Description>2019MINS-957875958-217</Description>
    </_dlc_DocIdUrl>
  </documentManagement>
</p:properties>
</file>

<file path=customXml/itemProps1.xml><?xml version="1.0" encoding="utf-8"?>
<ds:datastoreItem xmlns:ds="http://schemas.openxmlformats.org/officeDocument/2006/customXml" ds:itemID="{B79D8FD8-05F4-442F-8087-B73760A3ED18}"/>
</file>

<file path=customXml/itemProps2.xml><?xml version="1.0" encoding="utf-8"?>
<ds:datastoreItem xmlns:ds="http://schemas.openxmlformats.org/officeDocument/2006/customXml" ds:itemID="{790CDFA0-7714-4B77-A823-EE5FD3ED17A4}"/>
</file>

<file path=customXml/itemProps3.xml><?xml version="1.0" encoding="utf-8"?>
<ds:datastoreItem xmlns:ds="http://schemas.openxmlformats.org/officeDocument/2006/customXml" ds:itemID="{8E386C81-CCEB-4F78-9601-F9E891BAC51E}"/>
</file>

<file path=customXml/itemProps4.xml><?xml version="1.0" encoding="utf-8"?>
<ds:datastoreItem xmlns:ds="http://schemas.openxmlformats.org/officeDocument/2006/customXml" ds:itemID="{4CC31728-704F-4A0D-9AEF-FAA3968B0FB1}"/>
</file>

<file path=customXml/itemProps5.xml><?xml version="1.0" encoding="utf-8"?>
<ds:datastoreItem xmlns:ds="http://schemas.openxmlformats.org/officeDocument/2006/customXml" ds:itemID="{57A72C4F-41E3-4F80-8475-B6E81FC49ADF}"/>
</file>

<file path=docProps/app.xml><?xml version="1.0" encoding="utf-8"?>
<Properties xmlns="http://schemas.openxmlformats.org/officeDocument/2006/extended-properties" xmlns:vt="http://schemas.openxmlformats.org/officeDocument/2006/docPropsVTypes">
  <Template>Normal.dotm</Template>
  <TotalTime>2</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Versteege</dc:creator>
  <cp:lastModifiedBy>Denness, Bonnie</cp:lastModifiedBy>
  <cp:revision>2</cp:revision>
  <dcterms:created xsi:type="dcterms:W3CDTF">2019-01-31T22:48:00Z</dcterms:created>
  <dcterms:modified xsi:type="dcterms:W3CDTF">2019-01-31T22:48:00Z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3609bb67-91e9-4487-a6c1-860b31d753a3</vt:lpwstr>
  </property>
</Properties>
</file>